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C09" w:rsidRPr="00E832D2" w:rsidRDefault="00721C09" w:rsidP="00721C09">
      <w:pPr>
        <w:spacing w:after="0" w:line="240" w:lineRule="auto"/>
        <w:jc w:val="center"/>
        <w:rPr>
          <w:rFonts w:ascii="Chiangmai Hostel" w:hAnsi="Chiangmai Hostel" w:cs="Angsana New"/>
          <w:b/>
          <w:color w:val="000000" w:themeColor="text1"/>
          <w:sz w:val="44"/>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noProof/>
          <w:lang w:eastAsia="es-MX"/>
        </w:rPr>
        <mc:AlternateContent>
          <mc:Choice Requires="wpg">
            <w:drawing>
              <wp:anchor distT="0" distB="0" distL="114300" distR="114300" simplePos="0" relativeHeight="251642880" behindDoc="0" locked="0" layoutInCell="1" allowOverlap="1" wp14:anchorId="6A13D213" wp14:editId="156F1459">
                <wp:simplePos x="0" y="0"/>
                <wp:positionH relativeFrom="column">
                  <wp:posOffset>148590</wp:posOffset>
                </wp:positionH>
                <wp:positionV relativeFrom="paragraph">
                  <wp:posOffset>1061720</wp:posOffset>
                </wp:positionV>
                <wp:extent cx="5762625" cy="4800599"/>
                <wp:effectExtent l="0" t="0" r="0" b="635"/>
                <wp:wrapNone/>
                <wp:docPr id="7" name="Grupo 7"/>
                <wp:cNvGraphicFramePr/>
                <a:graphic xmlns:a="http://schemas.openxmlformats.org/drawingml/2006/main">
                  <a:graphicData uri="http://schemas.microsoft.com/office/word/2010/wordprocessingGroup">
                    <wpg:wgp>
                      <wpg:cNvGrpSpPr/>
                      <wpg:grpSpPr>
                        <a:xfrm>
                          <a:off x="0" y="0"/>
                          <a:ext cx="5762625" cy="4800599"/>
                          <a:chOff x="0" y="-150214"/>
                          <a:chExt cx="5762625" cy="3785391"/>
                        </a:xfrm>
                      </wpg:grpSpPr>
                      <wps:wsp>
                        <wps:cNvPr id="10" name="Cuadro de texto 2"/>
                        <wps:cNvSpPr txBox="1">
                          <a:spLocks noChangeArrowheads="1"/>
                        </wps:cNvSpPr>
                        <wps:spPr bwMode="auto">
                          <a:xfrm>
                            <a:off x="0" y="-150214"/>
                            <a:ext cx="5695950" cy="1562100"/>
                          </a:xfrm>
                          <a:prstGeom prst="rect">
                            <a:avLst/>
                          </a:prstGeom>
                          <a:noFill/>
                          <a:ln w="9525">
                            <a:noFill/>
                            <a:miter lim="800000"/>
                            <a:headEnd/>
                            <a:tailEnd/>
                          </a:ln>
                        </wps:spPr>
                        <wps:txbx>
                          <w:txbxContent>
                            <w:p w:rsidR="006041DB" w:rsidRPr="00C552FF" w:rsidRDefault="006041DB"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Fuentes</w:t>
                              </w:r>
                            </w:p>
                          </w:txbxContent>
                        </wps:txbx>
                        <wps:bodyPr rot="0" vert="horz" wrap="square" lIns="91440" tIns="45720" rIns="91440" bIns="45720" anchor="t" anchorCtr="0">
                          <a:noAutofit/>
                          <a:scene3d>
                            <a:camera prst="orthographicFront"/>
                            <a:lightRig rig="harsh" dir="t"/>
                          </a:scene3d>
                          <a:sp3d extrusionH="57150" prstMaterial="matte">
                            <a:bevelT w="63500" h="25400"/>
                            <a:bevelB w="0"/>
                            <a:contourClr>
                              <a:schemeClr val="bg1">
                                <a:lumMod val="65000"/>
                              </a:schemeClr>
                            </a:contourClr>
                          </a:sp3d>
                        </wps:bodyPr>
                      </wps:wsp>
                      <wps:wsp>
                        <wps:cNvPr id="13" name="Cuadro de texto 2"/>
                        <wps:cNvSpPr txBox="1">
                          <a:spLocks noChangeArrowheads="1"/>
                        </wps:cNvSpPr>
                        <wps:spPr bwMode="auto">
                          <a:xfrm>
                            <a:off x="0" y="441644"/>
                            <a:ext cx="5695950" cy="1686877"/>
                          </a:xfrm>
                          <a:prstGeom prst="rect">
                            <a:avLst/>
                          </a:prstGeom>
                          <a:noFill/>
                          <a:ln w="9525">
                            <a:noFill/>
                            <a:miter lim="800000"/>
                            <a:headEnd/>
                            <a:tailEnd/>
                          </a:ln>
                        </wps:spPr>
                        <wps:txbx>
                          <w:txbxContent>
                            <w:p w:rsidR="006041DB" w:rsidRPr="00C552FF" w:rsidRDefault="006041DB"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y</w:t>
                              </w:r>
                              <w:r w:rsidRPr="00C552FF">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w:t>
                              </w:r>
                            </w:p>
                          </w:txbxContent>
                        </wps:txbx>
                        <wps:bodyPr rot="0" vert="horz" wrap="square" lIns="91440" tIns="45720" rIns="91440" bIns="45720" anchor="t" anchorCtr="0">
                          <a:noAutofit/>
                          <a:scene3d>
                            <a:camera prst="orthographicFront"/>
                            <a:lightRig rig="harsh" dir="t"/>
                          </a:scene3d>
                          <a:sp3d extrusionH="57150" prstMaterial="matte">
                            <a:bevelT w="63500" h="25400"/>
                            <a:bevelB w="0"/>
                            <a:contourClr>
                              <a:schemeClr val="bg1">
                                <a:lumMod val="65000"/>
                              </a:schemeClr>
                            </a:contourClr>
                          </a:sp3d>
                        </wps:bodyPr>
                      </wps:wsp>
                      <wps:wsp>
                        <wps:cNvPr id="24" name="Cuadro de texto 2"/>
                        <wps:cNvSpPr txBox="1">
                          <a:spLocks noChangeArrowheads="1"/>
                        </wps:cNvSpPr>
                        <wps:spPr bwMode="auto">
                          <a:xfrm>
                            <a:off x="66675" y="1663502"/>
                            <a:ext cx="5695950" cy="1971675"/>
                          </a:xfrm>
                          <a:prstGeom prst="rect">
                            <a:avLst/>
                          </a:prstGeom>
                          <a:noFill/>
                          <a:ln w="9525">
                            <a:noFill/>
                            <a:miter lim="800000"/>
                            <a:headEnd/>
                            <a:tailEnd/>
                          </a:ln>
                        </wps:spPr>
                        <wps:txbx>
                          <w:txbxContent>
                            <w:p w:rsidR="00721C09" w:rsidRDefault="006041DB"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Usos</w:t>
                              </w:r>
                              <w:r w:rsidR="00721C09">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de los</w:t>
                              </w:r>
                            </w:p>
                            <w:p w:rsidR="006041DB" w:rsidRPr="00C552FF" w:rsidRDefault="00721C09" w:rsidP="00721C09">
                              <w:pPr>
                                <w:spacing w:after="0" w:line="240" w:lineRule="auto"/>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w:t>
                              </w:r>
                              <w:proofErr w:type="spellStart"/>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Rec</w:t>
                              </w:r>
                              <w:proofErr w:type="spellEnd"/>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w:t>
                              </w:r>
                              <w:proofErr w:type="spellStart"/>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Recuros</w:t>
                              </w:r>
                              <w:proofErr w:type="spellEnd"/>
                            </w:p>
                          </w:txbxContent>
                        </wps:txbx>
                        <wps:bodyPr rot="0" vert="horz" wrap="square" lIns="91440" tIns="45720" rIns="91440" bIns="45720" anchor="t" anchorCtr="0">
                          <a:noAutofit/>
                          <a:scene3d>
                            <a:camera prst="orthographicFront"/>
                            <a:lightRig rig="harsh" dir="t"/>
                          </a:scene3d>
                          <a:sp3d extrusionH="57150" prstMaterial="matte">
                            <a:bevelT w="63500" h="25400"/>
                            <a:bevelB w="0"/>
                            <a:contourClr>
                              <a:schemeClr val="bg1">
                                <a:lumMod val="65000"/>
                              </a:schemeClr>
                            </a:contourClr>
                          </a:sp3d>
                        </wps:bodyPr>
                      </wps:wsp>
                    </wpg:wgp>
                  </a:graphicData>
                </a:graphic>
                <wp14:sizeRelH relativeFrom="margin">
                  <wp14:pctWidth>0</wp14:pctWidth>
                </wp14:sizeRelH>
                <wp14:sizeRelV relativeFrom="margin">
                  <wp14:pctHeight>0</wp14:pctHeight>
                </wp14:sizeRelV>
              </wp:anchor>
            </w:drawing>
          </mc:Choice>
          <mc:Fallback>
            <w:pict>
              <v:group id="Grupo 7" o:spid="_x0000_s1026" style="position:absolute;left:0;text-align:left;margin-left:11.7pt;margin-top:83.6pt;width:453.75pt;height:378pt;z-index:251642880;mso-width-relative:margin;mso-height-relative:margin" coordorigin=",-1502" coordsize="57626,3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">
                <v:shapetype id="_x0000_t202" coordsize="21600,21600" o:spt="202" path="m,l,21600r21600,l21600,xe">
                  <v:stroke joinstyle="miter"/>
                  <v:path gradientshapeok="t" o:connecttype="rect"/>
                </v:shapetype>
                <v:shape id="_x0000_s1027" type="#_x0000_t202" style="position:absolute;top:-1502;width:56959;height:1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041DB" w:rsidRPr="00C552FF" w:rsidRDefault="006041DB"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Fuentes</w:t>
                        </w:r>
                      </w:p>
                    </w:txbxContent>
                  </v:textbox>
                </v:shape>
                <v:shape id="_x0000_s1028" type="#_x0000_t202" style="position:absolute;top:4416;width:56959;height:16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041DB" w:rsidRPr="00C552FF" w:rsidRDefault="006041DB"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y</w:t>
                        </w:r>
                        <w:r w:rsidRPr="00C552FF">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w:t>
                        </w:r>
                      </w:p>
                    </w:txbxContent>
                  </v:textbox>
                </v:shape>
                <v:shape id="_x0000_s1029" type="#_x0000_t202" style="position:absolute;left:666;top:16635;width:56960;height:1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21C09" w:rsidRDefault="006041DB" w:rsidP="002558C1">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Usos</w:t>
                        </w:r>
                        <w:r w:rsidR="00721C09">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de los</w:t>
                        </w:r>
                      </w:p>
                      <w:p w:rsidR="006041DB" w:rsidRPr="00C552FF" w:rsidRDefault="00721C09" w:rsidP="00721C09">
                        <w:pPr>
                          <w:spacing w:after="0" w:line="240" w:lineRule="auto"/>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w:t>
                        </w:r>
                        <w:proofErr w:type="spellStart"/>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Rec</w:t>
                        </w:r>
                        <w:proofErr w:type="spellEnd"/>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 </w:t>
                        </w:r>
                        <w:proofErr w:type="spellStart"/>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Recuros</w:t>
                        </w:r>
                        <w:proofErr w:type="spellEnd"/>
                      </w:p>
                    </w:txbxContent>
                  </v:textbox>
                </v:shape>
              </v:group>
            </w:pict>
          </mc:Fallback>
        </mc:AlternateContent>
      </w:r>
      <w:r>
        <w:rPr>
          <w:noProof/>
          <w:lang w:eastAsia="es-MX"/>
        </w:rPr>
        <w:drawing>
          <wp:anchor distT="0" distB="0" distL="114300" distR="114300" simplePos="0" relativeHeight="251643904" behindDoc="1" locked="0" layoutInCell="1" allowOverlap="1" wp14:anchorId="616C4DF5" wp14:editId="12F78F9E">
            <wp:simplePos x="0" y="0"/>
            <wp:positionH relativeFrom="column">
              <wp:posOffset>-738505</wp:posOffset>
            </wp:positionH>
            <wp:positionV relativeFrom="paragraph">
              <wp:posOffset>-104140</wp:posOffset>
            </wp:positionV>
            <wp:extent cx="7198360" cy="9609455"/>
            <wp:effectExtent l="0" t="0" r="254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paradorjpg2.jpg"/>
                    <pic:cNvPicPr/>
                  </pic:nvPicPr>
                  <pic:blipFill>
                    <a:blip r:embed="rId8">
                      <a:extLst>
                        <a:ext uri="{28A0092B-C50C-407E-A947-70E740481C1C}">
                          <a14:useLocalDpi xmlns:a14="http://schemas.microsoft.com/office/drawing/2010/main" val="0"/>
                        </a:ext>
                      </a:extLst>
                    </a:blip>
                    <a:stretch>
                      <a:fillRect/>
                    </a:stretch>
                  </pic:blipFill>
                  <pic:spPr>
                    <a:xfrm>
                      <a:off x="0" y="0"/>
                      <a:ext cx="7198360" cy="9609455"/>
                    </a:xfrm>
                    <a:prstGeom prst="rect">
                      <a:avLst/>
                    </a:prstGeom>
                  </pic:spPr>
                </pic:pic>
              </a:graphicData>
            </a:graphic>
            <wp14:sizeRelH relativeFrom="margin">
              <wp14:pctWidth>0</wp14:pctWidth>
            </wp14:sizeRelH>
            <wp14:sizeRelV relativeFrom="margin">
              <wp14:pctHeight>0</wp14:pctHeight>
            </wp14:sizeRelV>
          </wp:anchor>
        </w:drawing>
      </w:r>
      <w:r>
        <w:rPr>
          <w:rFonts w:ascii="Chiangmai Hostel" w:hAnsi="Chiangmai Hostel" w:cs="Angsana New"/>
          <w:b/>
          <w:color w:val="000000" w:themeColor="text1"/>
          <w:sz w:val="144"/>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III</w:t>
      </w:r>
    </w:p>
    <w:p w:rsidR="002558C1" w:rsidRDefault="00721C09" w:rsidP="00721C09">
      <w:pPr>
        <w:spacing w:after="0" w:line="240" w:lineRule="auto"/>
        <w:jc w:val="center"/>
        <w:rPr>
          <w:noProof/>
          <w:lang w:eastAsia="es-MX"/>
        </w:rPr>
      </w:pPr>
      <w:r>
        <w:rPr>
          <w:noProof/>
          <w:lang w:eastAsia="es-MX"/>
        </w:rPr>
        <mc:AlternateContent>
          <mc:Choice Requires="wps">
            <w:drawing>
              <wp:anchor distT="0" distB="0" distL="114300" distR="114300" simplePos="0" relativeHeight="251674624" behindDoc="0" locked="0" layoutInCell="1" allowOverlap="1" wp14:anchorId="074C7E2B" wp14:editId="1C90FEE1">
                <wp:simplePos x="0" y="0"/>
                <wp:positionH relativeFrom="column">
                  <wp:posOffset>-232410</wp:posOffset>
                </wp:positionH>
                <wp:positionV relativeFrom="paragraph">
                  <wp:posOffset>3521075</wp:posOffset>
                </wp:positionV>
                <wp:extent cx="6429375" cy="3648075"/>
                <wp:effectExtent l="0" t="0" r="0"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48075"/>
                        </a:xfrm>
                        <a:prstGeom prst="rect">
                          <a:avLst/>
                        </a:prstGeom>
                        <a:noFill/>
                        <a:ln w="9525">
                          <a:noFill/>
                          <a:miter lim="800000"/>
                          <a:headEnd/>
                          <a:tailEnd/>
                        </a:ln>
                      </wps:spPr>
                      <wps:txbx>
                        <w:txbxContent>
                          <w:p w:rsidR="00721C09" w:rsidRPr="00C552FF" w:rsidRDefault="00721C09" w:rsidP="00721C09">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Recursos </w:t>
                            </w:r>
                            <w:bookmarkStart w:id="0" w:name="_GoBack"/>
                            <w:bookmarkEnd w:id="0"/>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Públicos</w:t>
                            </w:r>
                          </w:p>
                        </w:txbxContent>
                      </wps:txbx>
                      <wps:bodyPr rot="0" vert="horz" wrap="square" lIns="91440" tIns="45720" rIns="91440" bIns="45720" anchor="t" anchorCtr="0">
                        <a:noAutofit/>
                        <a:scene3d>
                          <a:camera prst="orthographicFront"/>
                          <a:lightRig rig="harsh" dir="t"/>
                        </a:scene3d>
                        <a:sp3d extrusionH="57150" prstMaterial="matte">
                          <a:bevelT w="63500" h="25400"/>
                          <a:bevelB w="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18.3pt;margin-top:277.25pt;width:506.25pt;height:28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" filled="f" stroked="f">
                <v:textbox>
                  <w:txbxContent>
                    <w:p w:rsidR="00721C09" w:rsidRPr="00C552FF" w:rsidRDefault="00721C09" w:rsidP="00721C09">
                      <w:pPr>
                        <w:spacing w:after="0" w:line="240" w:lineRule="auto"/>
                        <w:jc w:val="cente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pPr>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 xml:space="preserve">Recursos </w:t>
                      </w:r>
                      <w:bookmarkStart w:id="1" w:name="_GoBack"/>
                      <w:bookmarkEnd w:id="1"/>
                      <w:r>
                        <w:rPr>
                          <w:rFonts w:ascii="Italianno" w:hAnsi="Italianno" w:cs="Angsana New"/>
                          <w:color w:val="000000" w:themeColor="text1"/>
                          <w:sz w:val="240"/>
                          <w:szCs w:val="240"/>
                          <w14:shadow w14:blurRad="50800" w14:dist="38100" w14:dir="2700000" w14:sx="100000" w14:sy="100000" w14:kx="0" w14:ky="0" w14:algn="tl">
                            <w14:srgbClr w14:val="000000">
                              <w14:alpha w14:val="30000"/>
                            </w14:srgbClr>
                          </w14:shadow>
                          <w14:textOutline w14:w="0" w14:cap="flat" w14:cmpd="sng" w14:algn="ctr">
                            <w14:noFill/>
                            <w14:prstDash w14:val="solid"/>
                            <w14:round/>
                          </w14:textOutline>
                          <w14:props3d w14:extrusionH="0" w14:contourW="0" w14:prstMaterial="warmMatte">
                            <w14:bevelT w14:w="63500" w14:h="0" w14:prst="circle"/>
                          </w14:props3d>
                        </w:rPr>
                        <w:t>Públicos</w:t>
                      </w:r>
                    </w:p>
                  </w:txbxContent>
                </v:textbox>
              </v:shape>
            </w:pict>
          </mc:Fallback>
        </mc:AlternateContent>
      </w:r>
      <w:sdt>
        <w:sdtPr>
          <w:rPr>
            <w:noProof/>
            <w:lang w:eastAsia="es-MX"/>
          </w:rPr>
          <w:id w:val="566922870"/>
          <w:docPartObj>
            <w:docPartGallery w:val="Cover Pages"/>
            <w:docPartUnique/>
          </w:docPartObj>
        </w:sdtPr>
        <w:sdtEndPr/>
        <w:sdtContent>
          <w:r w:rsidR="002558C1">
            <w:rPr>
              <w:noProof/>
              <w:lang w:eastAsia="es-MX"/>
            </w:rPr>
            <w:tab/>
          </w:r>
          <w:r w:rsidR="002558C1">
            <w:rPr>
              <w:noProof/>
              <w:lang w:eastAsia="es-MX"/>
            </w:rPr>
            <w:br w:type="page"/>
          </w:r>
        </w:sdtContent>
      </w:sdt>
    </w:p>
    <w:p w:rsidR="00E017FF" w:rsidRPr="00E017FF" w:rsidRDefault="00E017FF" w:rsidP="00E017FF">
      <w:pPr>
        <w:spacing w:after="0"/>
        <w:rPr>
          <w:rFonts w:ascii="GothamBook" w:hAnsi="GothamBook"/>
          <w:b/>
          <w:sz w:val="24"/>
          <w:szCs w:val="24"/>
        </w:rPr>
      </w:pPr>
      <w:r w:rsidRPr="00E017FF">
        <w:rPr>
          <w:rFonts w:ascii="GothamBook" w:hAnsi="GothamBook"/>
          <w:b/>
          <w:sz w:val="24"/>
          <w:szCs w:val="24"/>
        </w:rPr>
        <w:lastRenderedPageBreak/>
        <w:t>III. Fuentes y usos de los recursos públicos</w:t>
      </w:r>
    </w:p>
    <w:p w:rsidR="00E017FF" w:rsidRPr="00E017FF" w:rsidRDefault="00E017FF" w:rsidP="00E017FF">
      <w:pPr>
        <w:spacing w:after="0"/>
        <w:rPr>
          <w:rFonts w:ascii="GothamBook" w:hAnsi="GothamBook"/>
          <w:sz w:val="24"/>
          <w:szCs w:val="24"/>
        </w:rPr>
      </w:pPr>
    </w:p>
    <w:p w:rsidR="00420823" w:rsidRPr="002F5E7B" w:rsidRDefault="00520294" w:rsidP="00635D2F">
      <w:pPr>
        <w:spacing w:after="0" w:line="360" w:lineRule="auto"/>
        <w:rPr>
          <w:rFonts w:ascii="Gotham" w:hAnsi="Gotham"/>
        </w:rPr>
      </w:pPr>
      <w:r w:rsidRPr="002F5E7B">
        <w:rPr>
          <w:rFonts w:ascii="Gotham" w:hAnsi="Gotham"/>
        </w:rPr>
        <w:t xml:space="preserve">El presupuesto de egresos previsto para </w:t>
      </w:r>
      <w:r w:rsidR="00F46155" w:rsidRPr="002F5E7B">
        <w:rPr>
          <w:rFonts w:ascii="Gotham" w:hAnsi="Gotham"/>
        </w:rPr>
        <w:t xml:space="preserve">el ejercicio de 2021 </w:t>
      </w:r>
      <w:r w:rsidR="00A27EDC" w:rsidRPr="002F5E7B">
        <w:rPr>
          <w:rFonts w:ascii="Gotham" w:hAnsi="Gotham"/>
        </w:rPr>
        <w:t xml:space="preserve">incorpora </w:t>
      </w:r>
      <w:r w:rsidR="004F51DF">
        <w:rPr>
          <w:rFonts w:ascii="Gotham" w:hAnsi="Gotham"/>
        </w:rPr>
        <w:t xml:space="preserve">grandes desafíos </w:t>
      </w:r>
      <w:r w:rsidR="00AD3B8E" w:rsidRPr="002F5E7B">
        <w:rPr>
          <w:rFonts w:ascii="Gotham" w:hAnsi="Gotham"/>
        </w:rPr>
        <w:t>por</w:t>
      </w:r>
      <w:r w:rsidRPr="002F5E7B">
        <w:rPr>
          <w:rFonts w:ascii="Gotham" w:hAnsi="Gotham"/>
        </w:rPr>
        <w:t xml:space="preserve"> la</w:t>
      </w:r>
      <w:r w:rsidR="00E017FF" w:rsidRPr="002F5E7B">
        <w:rPr>
          <w:rFonts w:ascii="Gotham" w:hAnsi="Gotham"/>
        </w:rPr>
        <w:t xml:space="preserve"> incertidumbre </w:t>
      </w:r>
      <w:r w:rsidRPr="002F5E7B">
        <w:rPr>
          <w:rFonts w:ascii="Gotham" w:hAnsi="Gotham"/>
        </w:rPr>
        <w:t>que originó la</w:t>
      </w:r>
      <w:r w:rsidR="00E017FF" w:rsidRPr="002F5E7B">
        <w:rPr>
          <w:rFonts w:ascii="Gotham" w:hAnsi="Gotham"/>
        </w:rPr>
        <w:t xml:space="preserve"> pandemia COVID-19</w:t>
      </w:r>
      <w:r w:rsidRPr="002F5E7B">
        <w:rPr>
          <w:rFonts w:ascii="Gotham" w:hAnsi="Gotham"/>
        </w:rPr>
        <w:t xml:space="preserve"> durante el año 2020</w:t>
      </w:r>
      <w:r w:rsidR="00F46155" w:rsidRPr="002F5E7B">
        <w:rPr>
          <w:rFonts w:ascii="Gotham" w:hAnsi="Gotham"/>
        </w:rPr>
        <w:t>,</w:t>
      </w:r>
      <w:r w:rsidR="00E017FF" w:rsidRPr="002F5E7B">
        <w:rPr>
          <w:rFonts w:ascii="Gotham" w:hAnsi="Gotham"/>
        </w:rPr>
        <w:t xml:space="preserve"> </w:t>
      </w:r>
      <w:r w:rsidR="008943A6" w:rsidRPr="002F5E7B">
        <w:rPr>
          <w:rFonts w:ascii="Gotham" w:hAnsi="Gotham"/>
        </w:rPr>
        <w:t xml:space="preserve">del cual se estima continúe afectando </w:t>
      </w:r>
      <w:r w:rsidR="00FB2EBC" w:rsidRPr="002F5E7B">
        <w:rPr>
          <w:rFonts w:ascii="Gotham" w:hAnsi="Gotham"/>
        </w:rPr>
        <w:t xml:space="preserve">en menor medida </w:t>
      </w:r>
      <w:r w:rsidR="00A4667B" w:rsidRPr="002F5E7B">
        <w:rPr>
          <w:rFonts w:ascii="Gotham" w:hAnsi="Gotham"/>
        </w:rPr>
        <w:t>la actividad económica</w:t>
      </w:r>
      <w:r w:rsidR="004F51DF">
        <w:rPr>
          <w:rFonts w:ascii="Gotham" w:hAnsi="Gotham"/>
        </w:rPr>
        <w:t xml:space="preserve">, </w:t>
      </w:r>
      <w:r w:rsidR="005D7F33">
        <w:rPr>
          <w:rFonts w:ascii="Gotham" w:hAnsi="Gotham"/>
        </w:rPr>
        <w:t xml:space="preserve">fiscal </w:t>
      </w:r>
      <w:r w:rsidR="00540890" w:rsidRPr="002F5E7B">
        <w:rPr>
          <w:rFonts w:ascii="Gotham" w:hAnsi="Gotham"/>
        </w:rPr>
        <w:t xml:space="preserve">y la convivencia </w:t>
      </w:r>
      <w:r w:rsidR="005D7F33">
        <w:rPr>
          <w:rFonts w:ascii="Gotham" w:hAnsi="Gotham"/>
        </w:rPr>
        <w:t>social</w:t>
      </w:r>
      <w:r w:rsidR="00A27EDC" w:rsidRPr="002F5E7B">
        <w:rPr>
          <w:rFonts w:ascii="Gotham" w:hAnsi="Gotham"/>
        </w:rPr>
        <w:t>;</w:t>
      </w:r>
      <w:r w:rsidRPr="002F5E7B">
        <w:rPr>
          <w:rFonts w:ascii="Gotham" w:hAnsi="Gotham"/>
        </w:rPr>
        <w:t xml:space="preserve"> </w:t>
      </w:r>
      <w:r w:rsidR="00F04D21" w:rsidRPr="002F5E7B">
        <w:rPr>
          <w:rFonts w:ascii="Gotham" w:hAnsi="Gotham"/>
        </w:rPr>
        <w:t xml:space="preserve">en este sentido, </w:t>
      </w:r>
      <w:r w:rsidR="00A4667B" w:rsidRPr="002F5E7B">
        <w:rPr>
          <w:rFonts w:ascii="Gotham" w:hAnsi="Gotham"/>
        </w:rPr>
        <w:t>la</w:t>
      </w:r>
      <w:r w:rsidRPr="002F5E7B">
        <w:rPr>
          <w:rFonts w:ascii="Gotham" w:hAnsi="Gotham"/>
        </w:rPr>
        <w:t xml:space="preserve"> salud seguirá siendo </w:t>
      </w:r>
      <w:r w:rsidR="00420823" w:rsidRPr="002F5E7B">
        <w:rPr>
          <w:rFonts w:ascii="Gotham" w:hAnsi="Gotham"/>
        </w:rPr>
        <w:t xml:space="preserve">un </w:t>
      </w:r>
      <w:r w:rsidRPr="002F5E7B">
        <w:rPr>
          <w:rFonts w:ascii="Gotham" w:hAnsi="Gotham"/>
        </w:rPr>
        <w:t>tema prioritario en la agenda gubernamental</w:t>
      </w:r>
      <w:r w:rsidR="005D7F33">
        <w:rPr>
          <w:rFonts w:ascii="Gotham" w:hAnsi="Gotham"/>
        </w:rPr>
        <w:t xml:space="preserve"> de este año</w:t>
      </w:r>
      <w:r w:rsidRPr="002F5E7B">
        <w:rPr>
          <w:rFonts w:ascii="Gotham" w:hAnsi="Gotham"/>
        </w:rPr>
        <w:t xml:space="preserve">, </w:t>
      </w:r>
      <w:r w:rsidR="00420823" w:rsidRPr="002F5E7B">
        <w:rPr>
          <w:rFonts w:ascii="Gotham" w:hAnsi="Gotham"/>
        </w:rPr>
        <w:t xml:space="preserve">así como otras actividades </w:t>
      </w:r>
      <w:r w:rsidR="005D7F33">
        <w:rPr>
          <w:rFonts w:ascii="Gotham" w:hAnsi="Gotham"/>
        </w:rPr>
        <w:t xml:space="preserve">prioritarias </w:t>
      </w:r>
      <w:r w:rsidR="00420823" w:rsidRPr="002F5E7B">
        <w:rPr>
          <w:rFonts w:ascii="Gotham" w:hAnsi="Gotham"/>
        </w:rPr>
        <w:t xml:space="preserve">como la educación, la protección social, </w:t>
      </w:r>
      <w:r w:rsidR="002F5E7B" w:rsidRPr="002F5E7B">
        <w:rPr>
          <w:rFonts w:ascii="Gotham" w:hAnsi="Gotham"/>
        </w:rPr>
        <w:t xml:space="preserve">el desarrollo </w:t>
      </w:r>
      <w:r w:rsidR="00F04D21" w:rsidRPr="002F5E7B">
        <w:rPr>
          <w:rFonts w:ascii="Gotham" w:hAnsi="Gotham"/>
        </w:rPr>
        <w:t>productiv</w:t>
      </w:r>
      <w:r w:rsidR="002F5E7B" w:rsidRPr="002F5E7B">
        <w:rPr>
          <w:rFonts w:ascii="Gotham" w:hAnsi="Gotham"/>
        </w:rPr>
        <w:t>o</w:t>
      </w:r>
      <w:r w:rsidR="00F04D21" w:rsidRPr="002F5E7B">
        <w:rPr>
          <w:rFonts w:ascii="Gotham" w:hAnsi="Gotham"/>
        </w:rPr>
        <w:t xml:space="preserve">, </w:t>
      </w:r>
      <w:r w:rsidR="00420823" w:rsidRPr="002F5E7B">
        <w:rPr>
          <w:rFonts w:ascii="Gotham" w:hAnsi="Gotham"/>
        </w:rPr>
        <w:t>la seguridad y justicia, entre otros.</w:t>
      </w:r>
    </w:p>
    <w:p w:rsidR="00420823" w:rsidRPr="002F5E7B" w:rsidRDefault="00420823" w:rsidP="00635D2F">
      <w:pPr>
        <w:spacing w:after="0" w:line="360" w:lineRule="auto"/>
        <w:rPr>
          <w:rFonts w:ascii="Gotham" w:hAnsi="Gotham"/>
        </w:rPr>
      </w:pPr>
    </w:p>
    <w:p w:rsidR="00A27EDC" w:rsidRPr="002F5E7B" w:rsidRDefault="00420823" w:rsidP="00635D2F">
      <w:pPr>
        <w:spacing w:after="0" w:line="360" w:lineRule="auto"/>
        <w:rPr>
          <w:rFonts w:ascii="Gotham" w:hAnsi="Gotham"/>
        </w:rPr>
      </w:pPr>
      <w:r w:rsidRPr="002F5E7B">
        <w:rPr>
          <w:rFonts w:ascii="Gotham" w:hAnsi="Gotham"/>
        </w:rPr>
        <w:t xml:space="preserve">Entre otras </w:t>
      </w:r>
      <w:r w:rsidR="00A4667B" w:rsidRPr="002F5E7B">
        <w:rPr>
          <w:rFonts w:ascii="Gotham" w:hAnsi="Gotham"/>
        </w:rPr>
        <w:t xml:space="preserve">acciones </w:t>
      </w:r>
      <w:r w:rsidRPr="002F5E7B">
        <w:rPr>
          <w:rFonts w:ascii="Gotham" w:hAnsi="Gotham"/>
        </w:rPr>
        <w:t xml:space="preserve">se promoverá </w:t>
      </w:r>
      <w:r w:rsidR="005D7F33">
        <w:rPr>
          <w:rFonts w:ascii="Gotham" w:hAnsi="Gotham"/>
        </w:rPr>
        <w:t xml:space="preserve">un ejercicio del gasto </w:t>
      </w:r>
      <w:r w:rsidRPr="002F5E7B">
        <w:rPr>
          <w:rFonts w:ascii="Gotham" w:hAnsi="Gotham"/>
        </w:rPr>
        <w:t>aline</w:t>
      </w:r>
      <w:r w:rsidR="005D7F33">
        <w:rPr>
          <w:rFonts w:ascii="Gotham" w:hAnsi="Gotham"/>
        </w:rPr>
        <w:t xml:space="preserve">ado </w:t>
      </w:r>
      <w:r w:rsidR="00DD5C02" w:rsidRPr="002F5E7B">
        <w:rPr>
          <w:rFonts w:ascii="Gotham" w:hAnsi="Gotham"/>
        </w:rPr>
        <w:t xml:space="preserve">al cumplimiento de </w:t>
      </w:r>
      <w:r w:rsidR="00A27EDC" w:rsidRPr="002F5E7B">
        <w:rPr>
          <w:rFonts w:ascii="Gotham" w:hAnsi="Gotham"/>
        </w:rPr>
        <w:t>l</w:t>
      </w:r>
      <w:r w:rsidR="00E44FC1" w:rsidRPr="002F5E7B">
        <w:rPr>
          <w:rFonts w:ascii="Gotham" w:hAnsi="Gotham"/>
        </w:rPr>
        <w:t>a</w:t>
      </w:r>
      <w:r w:rsidR="00A27EDC" w:rsidRPr="002F5E7B">
        <w:rPr>
          <w:rFonts w:ascii="Gotham" w:hAnsi="Gotham"/>
        </w:rPr>
        <w:t>s</w:t>
      </w:r>
      <w:r w:rsidR="00520294" w:rsidRPr="002F5E7B">
        <w:rPr>
          <w:rFonts w:ascii="Gotham" w:hAnsi="Gotham"/>
        </w:rPr>
        <w:t xml:space="preserve"> </w:t>
      </w:r>
      <w:r w:rsidR="00E44FC1" w:rsidRPr="002F5E7B">
        <w:rPr>
          <w:rFonts w:ascii="Gotham" w:hAnsi="Gotham"/>
        </w:rPr>
        <w:t xml:space="preserve">políticas públicas y </w:t>
      </w:r>
      <w:r w:rsidR="00DD5C02" w:rsidRPr="002F5E7B">
        <w:rPr>
          <w:rFonts w:ascii="Gotham" w:hAnsi="Gotham"/>
        </w:rPr>
        <w:t xml:space="preserve">prioridades </w:t>
      </w:r>
      <w:r w:rsidR="00AD3B8E" w:rsidRPr="002F5E7B">
        <w:rPr>
          <w:rFonts w:ascii="Gotham" w:hAnsi="Gotham"/>
        </w:rPr>
        <w:t>de</w:t>
      </w:r>
      <w:r w:rsidR="00A4667B" w:rsidRPr="002F5E7B">
        <w:rPr>
          <w:rFonts w:ascii="Gotham" w:hAnsi="Gotham"/>
        </w:rPr>
        <w:t xml:space="preserve">l </w:t>
      </w:r>
      <w:r w:rsidR="004F51DF">
        <w:rPr>
          <w:rFonts w:ascii="Gotham" w:hAnsi="Gotham"/>
        </w:rPr>
        <w:t>P</w:t>
      </w:r>
      <w:r w:rsidR="00A27EDC" w:rsidRPr="002F5E7B">
        <w:rPr>
          <w:rFonts w:ascii="Gotham" w:hAnsi="Gotham"/>
        </w:rPr>
        <w:t xml:space="preserve">lan </w:t>
      </w:r>
      <w:r w:rsidR="004F51DF">
        <w:rPr>
          <w:rFonts w:ascii="Gotham" w:hAnsi="Gotham"/>
        </w:rPr>
        <w:t>E</w:t>
      </w:r>
      <w:r w:rsidR="000C3BA5" w:rsidRPr="002F5E7B">
        <w:rPr>
          <w:rFonts w:ascii="Gotham" w:hAnsi="Gotham"/>
        </w:rPr>
        <w:t xml:space="preserve">statal </w:t>
      </w:r>
      <w:r w:rsidR="00A27EDC" w:rsidRPr="002F5E7B">
        <w:rPr>
          <w:rFonts w:ascii="Gotham" w:hAnsi="Gotham"/>
        </w:rPr>
        <w:t xml:space="preserve">de </w:t>
      </w:r>
      <w:r w:rsidR="004F51DF">
        <w:rPr>
          <w:rFonts w:ascii="Gotham" w:hAnsi="Gotham"/>
        </w:rPr>
        <w:t>D</w:t>
      </w:r>
      <w:r w:rsidR="00A27EDC" w:rsidRPr="002F5E7B">
        <w:rPr>
          <w:rFonts w:ascii="Gotham" w:hAnsi="Gotham"/>
        </w:rPr>
        <w:t xml:space="preserve">esarrollo </w:t>
      </w:r>
      <w:r w:rsidR="004F51DF">
        <w:rPr>
          <w:rFonts w:ascii="Gotham" w:hAnsi="Gotham"/>
        </w:rPr>
        <w:t xml:space="preserve">2019-2024 </w:t>
      </w:r>
      <w:r w:rsidR="00A27EDC" w:rsidRPr="002F5E7B">
        <w:rPr>
          <w:rFonts w:ascii="Gotham" w:hAnsi="Gotham"/>
        </w:rPr>
        <w:t xml:space="preserve">y los programas respectivos, </w:t>
      </w:r>
      <w:r w:rsidR="000E6475" w:rsidRPr="002F5E7B">
        <w:rPr>
          <w:rFonts w:ascii="Gotham" w:hAnsi="Gotham"/>
        </w:rPr>
        <w:t xml:space="preserve">así como </w:t>
      </w:r>
      <w:r w:rsidR="00DD5C02" w:rsidRPr="002F5E7B">
        <w:rPr>
          <w:rFonts w:ascii="Gotham" w:hAnsi="Gotham"/>
        </w:rPr>
        <w:t xml:space="preserve">a los Objetivos de Desarrollo del Milenio (ODS); </w:t>
      </w:r>
      <w:r w:rsidRPr="002F5E7B">
        <w:rPr>
          <w:rFonts w:ascii="Gotham" w:hAnsi="Gotham"/>
        </w:rPr>
        <w:t xml:space="preserve">promoviendo </w:t>
      </w:r>
      <w:r w:rsidR="005F3CDA">
        <w:rPr>
          <w:rFonts w:ascii="Gotham" w:hAnsi="Gotham"/>
        </w:rPr>
        <w:t xml:space="preserve">un </w:t>
      </w:r>
      <w:r w:rsidRPr="002F5E7B">
        <w:rPr>
          <w:rFonts w:ascii="Gotham" w:hAnsi="Gotham"/>
        </w:rPr>
        <w:t xml:space="preserve">equilibrio </w:t>
      </w:r>
      <w:r w:rsidR="009965A3" w:rsidRPr="002F5E7B">
        <w:rPr>
          <w:rFonts w:ascii="Gotham" w:hAnsi="Gotham"/>
        </w:rPr>
        <w:t xml:space="preserve">financiero </w:t>
      </w:r>
      <w:r w:rsidRPr="002F5E7B">
        <w:rPr>
          <w:rFonts w:ascii="Gotham" w:hAnsi="Gotham"/>
        </w:rPr>
        <w:t xml:space="preserve">entre los ingresos </w:t>
      </w:r>
      <w:r w:rsidR="005F3CDA">
        <w:rPr>
          <w:rFonts w:ascii="Gotham" w:hAnsi="Gotham"/>
        </w:rPr>
        <w:t xml:space="preserve">y egresos previstos para </w:t>
      </w:r>
      <w:r w:rsidR="009965A3" w:rsidRPr="002F5E7B">
        <w:rPr>
          <w:rFonts w:ascii="Gotham" w:hAnsi="Gotham"/>
        </w:rPr>
        <w:t>2021</w:t>
      </w:r>
      <w:r w:rsidR="005C53AD" w:rsidRPr="002F5E7B">
        <w:rPr>
          <w:rFonts w:ascii="Gotham" w:hAnsi="Gotham"/>
        </w:rPr>
        <w:t>.</w:t>
      </w:r>
    </w:p>
    <w:p w:rsidR="005C53AD" w:rsidRPr="002F5E7B" w:rsidRDefault="005C53AD" w:rsidP="00635D2F">
      <w:pPr>
        <w:spacing w:after="0" w:line="360" w:lineRule="auto"/>
        <w:rPr>
          <w:rFonts w:ascii="Gotham" w:hAnsi="Gotham"/>
        </w:rPr>
      </w:pPr>
    </w:p>
    <w:p w:rsidR="00A27EDC" w:rsidRDefault="004F51DF" w:rsidP="00B00EF1">
      <w:pPr>
        <w:spacing w:after="0" w:line="360" w:lineRule="auto"/>
        <w:rPr>
          <w:rFonts w:ascii="Gotham" w:hAnsi="Gotham"/>
        </w:rPr>
      </w:pPr>
      <w:r>
        <w:rPr>
          <w:rFonts w:ascii="Gotham" w:hAnsi="Gotham"/>
        </w:rPr>
        <w:t>Por lo anterior, l</w:t>
      </w:r>
      <w:r w:rsidR="005F3CDA">
        <w:rPr>
          <w:rFonts w:ascii="Gotham" w:hAnsi="Gotham"/>
        </w:rPr>
        <w:t xml:space="preserve">a propuesta de gasto considera </w:t>
      </w:r>
      <w:r w:rsidR="000E6475" w:rsidRPr="002F5E7B">
        <w:rPr>
          <w:rFonts w:ascii="Gotham" w:hAnsi="Gotham"/>
        </w:rPr>
        <w:t xml:space="preserve">criterios de </w:t>
      </w:r>
      <w:r w:rsidR="00A27EDC" w:rsidRPr="002F5E7B">
        <w:rPr>
          <w:rFonts w:ascii="Gotham" w:hAnsi="Gotham"/>
        </w:rPr>
        <w:t xml:space="preserve">racionalidad, austeridad y disciplina presupuestaria, </w:t>
      </w:r>
      <w:r w:rsidR="000E6475" w:rsidRPr="002F5E7B">
        <w:rPr>
          <w:rFonts w:ascii="Gotham" w:hAnsi="Gotham"/>
        </w:rPr>
        <w:t xml:space="preserve">con </w:t>
      </w:r>
      <w:r w:rsidR="00C47313" w:rsidRPr="002F5E7B">
        <w:rPr>
          <w:rFonts w:ascii="Gotham" w:hAnsi="Gotham"/>
        </w:rPr>
        <w:t xml:space="preserve">estricto apego a </w:t>
      </w:r>
      <w:r w:rsidR="00A27EDC" w:rsidRPr="002F5E7B">
        <w:rPr>
          <w:rFonts w:ascii="Gotham" w:hAnsi="Gotham"/>
        </w:rPr>
        <w:t>los principios de legalidad, honestidad, eficacia, eficiencia, economía, racionalidad, austeridad, transparencia, control y rendición de cuentas</w:t>
      </w:r>
      <w:r w:rsidR="00C47313" w:rsidRPr="002F5E7B">
        <w:rPr>
          <w:rFonts w:ascii="Gotham" w:hAnsi="Gotham"/>
        </w:rPr>
        <w:t xml:space="preserve">, lo que no significará menor eficacia en la atención de las necesidades </w:t>
      </w:r>
      <w:r w:rsidR="00C64FFE" w:rsidRPr="002F5E7B">
        <w:rPr>
          <w:rFonts w:ascii="Gotham" w:hAnsi="Gotham"/>
        </w:rPr>
        <w:t xml:space="preserve">prioritarias </w:t>
      </w:r>
      <w:r w:rsidR="00C47313" w:rsidRPr="002F5E7B">
        <w:rPr>
          <w:rFonts w:ascii="Gotham" w:hAnsi="Gotham"/>
        </w:rPr>
        <w:t>del Estado.</w:t>
      </w:r>
    </w:p>
    <w:p w:rsidR="00B00EF1" w:rsidRPr="002F5E7B" w:rsidRDefault="00B00EF1" w:rsidP="00B00EF1">
      <w:pPr>
        <w:spacing w:after="0" w:line="360" w:lineRule="auto"/>
        <w:rPr>
          <w:rFonts w:ascii="Gotham" w:hAnsi="Gotham"/>
        </w:rPr>
      </w:pPr>
    </w:p>
    <w:p w:rsidR="00A60CF7" w:rsidRDefault="00471445" w:rsidP="00635D2F">
      <w:pPr>
        <w:spacing w:after="0" w:line="360" w:lineRule="auto"/>
        <w:rPr>
          <w:rFonts w:ascii="Gotham" w:hAnsi="Gotham"/>
        </w:rPr>
      </w:pPr>
      <w:r>
        <w:rPr>
          <w:rFonts w:ascii="Gotham" w:hAnsi="Gotham"/>
        </w:rPr>
        <w:t xml:space="preserve">Asimismo, </w:t>
      </w:r>
      <w:r w:rsidR="005F3CDA">
        <w:rPr>
          <w:rFonts w:ascii="Gotham" w:hAnsi="Gotham"/>
        </w:rPr>
        <w:t xml:space="preserve">la estrategia gubernamental promoverá acciones que </w:t>
      </w:r>
      <w:r w:rsidR="006E6DF8" w:rsidRPr="002F5E7B">
        <w:rPr>
          <w:rFonts w:ascii="Gotham" w:hAnsi="Gotham"/>
        </w:rPr>
        <w:t xml:space="preserve">fortalezcan </w:t>
      </w:r>
      <w:r w:rsidR="00C47313" w:rsidRPr="002F5E7B">
        <w:rPr>
          <w:rFonts w:ascii="Gotham" w:hAnsi="Gotham"/>
        </w:rPr>
        <w:t xml:space="preserve">la política tributaria </w:t>
      </w:r>
      <w:r w:rsidR="005F3CDA">
        <w:rPr>
          <w:rFonts w:ascii="Gotham" w:hAnsi="Gotham"/>
        </w:rPr>
        <w:t>e</w:t>
      </w:r>
      <w:r w:rsidR="006E6DF8" w:rsidRPr="002F5E7B">
        <w:rPr>
          <w:rFonts w:ascii="Gotham" w:hAnsi="Gotham"/>
        </w:rPr>
        <w:t xml:space="preserve"> </w:t>
      </w:r>
      <w:r w:rsidR="00266E81" w:rsidRPr="002F5E7B">
        <w:rPr>
          <w:rFonts w:ascii="Gotham" w:hAnsi="Gotham"/>
        </w:rPr>
        <w:t xml:space="preserve">incrementar </w:t>
      </w:r>
      <w:r w:rsidR="006E6DF8" w:rsidRPr="002F5E7B">
        <w:rPr>
          <w:rFonts w:ascii="Gotham" w:hAnsi="Gotham"/>
        </w:rPr>
        <w:t xml:space="preserve">el margen de recursos del </w:t>
      </w:r>
      <w:r w:rsidR="00C47313" w:rsidRPr="002F5E7B">
        <w:rPr>
          <w:rFonts w:ascii="Gotham" w:hAnsi="Gotham"/>
        </w:rPr>
        <w:t>Estado</w:t>
      </w:r>
      <w:r w:rsidR="005F3CDA">
        <w:rPr>
          <w:rFonts w:ascii="Gotham" w:hAnsi="Gotham"/>
        </w:rPr>
        <w:t xml:space="preserve"> a las prioridades del Estado</w:t>
      </w:r>
      <w:r w:rsidR="006E6DF8" w:rsidRPr="002F5E7B">
        <w:rPr>
          <w:rFonts w:ascii="Gotham" w:hAnsi="Gotham"/>
        </w:rPr>
        <w:t xml:space="preserve">, </w:t>
      </w:r>
      <w:r w:rsidR="00F844F5" w:rsidRPr="002F5E7B">
        <w:rPr>
          <w:rFonts w:ascii="Gotham" w:hAnsi="Gotham"/>
        </w:rPr>
        <w:t>con apego a</w:t>
      </w:r>
      <w:r w:rsidR="005F3CDA">
        <w:rPr>
          <w:rFonts w:ascii="Gotham" w:hAnsi="Gotham"/>
        </w:rPr>
        <w:t xml:space="preserve"> </w:t>
      </w:r>
      <w:r w:rsidR="005C53AD" w:rsidRPr="002F5E7B">
        <w:rPr>
          <w:rFonts w:ascii="Gotham" w:hAnsi="Gotham"/>
        </w:rPr>
        <w:t>l</w:t>
      </w:r>
      <w:r w:rsidR="005F3CDA">
        <w:rPr>
          <w:rFonts w:ascii="Gotham" w:hAnsi="Gotham"/>
        </w:rPr>
        <w:t>as obligaciones q</w:t>
      </w:r>
      <w:r w:rsidR="005C53AD" w:rsidRPr="002F5E7B">
        <w:rPr>
          <w:rFonts w:ascii="Gotham" w:hAnsi="Gotham"/>
        </w:rPr>
        <w:t>ue estable</w:t>
      </w:r>
      <w:r w:rsidR="005F3CDA">
        <w:rPr>
          <w:rFonts w:ascii="Gotham" w:hAnsi="Gotham"/>
        </w:rPr>
        <w:t>ce</w:t>
      </w:r>
      <w:r w:rsidR="005C53AD" w:rsidRPr="002F5E7B">
        <w:rPr>
          <w:rFonts w:ascii="Gotham" w:hAnsi="Gotham"/>
        </w:rPr>
        <w:t>n la Ley General de Contabilidad Gubernamental</w:t>
      </w:r>
      <w:r w:rsidR="001804BB" w:rsidRPr="002F5E7B">
        <w:rPr>
          <w:rFonts w:ascii="Gotham" w:hAnsi="Gotham"/>
        </w:rPr>
        <w:t xml:space="preserve"> (LGCG)</w:t>
      </w:r>
      <w:r w:rsidR="005C53AD" w:rsidRPr="002F5E7B">
        <w:rPr>
          <w:rFonts w:ascii="Gotham" w:hAnsi="Gotham"/>
        </w:rPr>
        <w:t>, la Ley de Disciplina Financiera de las Entidades Federativas y los Municipios</w:t>
      </w:r>
      <w:r w:rsidR="001804BB" w:rsidRPr="002F5E7B">
        <w:rPr>
          <w:rFonts w:ascii="Gotham" w:hAnsi="Gotham"/>
        </w:rPr>
        <w:t xml:space="preserve"> (LDF)</w:t>
      </w:r>
      <w:r w:rsidR="005C53AD" w:rsidRPr="002F5E7B">
        <w:rPr>
          <w:rFonts w:ascii="Gotham" w:hAnsi="Gotham"/>
        </w:rPr>
        <w:t>, entre otr</w:t>
      </w:r>
      <w:r w:rsidR="005F3CDA">
        <w:rPr>
          <w:rFonts w:ascii="Gotham" w:hAnsi="Gotham"/>
        </w:rPr>
        <w:t>a</w:t>
      </w:r>
      <w:r w:rsidR="005C53AD" w:rsidRPr="002F5E7B">
        <w:rPr>
          <w:rFonts w:ascii="Gotham" w:hAnsi="Gotham"/>
        </w:rPr>
        <w:t xml:space="preserve">s </w:t>
      </w:r>
      <w:r w:rsidR="009965A3" w:rsidRPr="002F5E7B">
        <w:rPr>
          <w:rFonts w:ascii="Gotham" w:hAnsi="Gotham"/>
        </w:rPr>
        <w:t>d</w:t>
      </w:r>
      <w:r w:rsidR="005F3CDA">
        <w:rPr>
          <w:rFonts w:ascii="Gotham" w:hAnsi="Gotham"/>
        </w:rPr>
        <w:t xml:space="preserve">isposiciones emitidos por </w:t>
      </w:r>
      <w:r w:rsidR="005C53AD" w:rsidRPr="002F5E7B">
        <w:rPr>
          <w:rFonts w:ascii="Gotham" w:hAnsi="Gotham"/>
        </w:rPr>
        <w:t>el CONAC</w:t>
      </w:r>
      <w:r w:rsidR="00A60CF7">
        <w:rPr>
          <w:rFonts w:ascii="Gotham" w:hAnsi="Gotham"/>
        </w:rPr>
        <w:t>.</w:t>
      </w:r>
    </w:p>
    <w:p w:rsidR="00F01712" w:rsidRDefault="00F01712" w:rsidP="00E017FF">
      <w:pPr>
        <w:spacing w:after="0"/>
        <w:rPr>
          <w:rFonts w:ascii="GothamBook" w:hAnsi="GothamBook"/>
          <w:b/>
          <w:sz w:val="24"/>
          <w:szCs w:val="24"/>
        </w:rPr>
      </w:pPr>
    </w:p>
    <w:p w:rsidR="00F22E86" w:rsidRDefault="00F22E86"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r w:rsidRPr="00E017FF">
        <w:rPr>
          <w:rFonts w:ascii="GothamBook" w:hAnsi="GothamBook"/>
          <w:b/>
          <w:sz w:val="24"/>
          <w:szCs w:val="24"/>
        </w:rPr>
        <w:t>III.1. Fuentes de los recursos públicos</w:t>
      </w:r>
    </w:p>
    <w:p w:rsidR="00E017FF" w:rsidRPr="00E017FF" w:rsidRDefault="00E017FF" w:rsidP="00E017FF">
      <w:pPr>
        <w:spacing w:after="0"/>
        <w:rPr>
          <w:rFonts w:ascii="GothamBook" w:hAnsi="GothamBook"/>
          <w:sz w:val="24"/>
          <w:szCs w:val="24"/>
        </w:rPr>
      </w:pPr>
    </w:p>
    <w:p w:rsidR="001804BB" w:rsidRPr="00A60CF7" w:rsidRDefault="00A60CF7" w:rsidP="00F01712">
      <w:pPr>
        <w:spacing w:after="0" w:line="360" w:lineRule="auto"/>
        <w:rPr>
          <w:rFonts w:ascii="Gotham" w:hAnsi="Gotham"/>
        </w:rPr>
      </w:pPr>
      <w:r>
        <w:rPr>
          <w:rFonts w:ascii="Gotham" w:hAnsi="Gotham"/>
        </w:rPr>
        <w:t xml:space="preserve">Uno de los principales compromisos de esta administración es </w:t>
      </w:r>
      <w:r w:rsidR="00D056D0" w:rsidRPr="00A60CF7">
        <w:rPr>
          <w:rFonts w:ascii="Gotham" w:hAnsi="Gotham"/>
        </w:rPr>
        <w:t xml:space="preserve">elevar la captación de los ingresos públicos </w:t>
      </w:r>
      <w:r w:rsidR="00E2082D" w:rsidRPr="00A60CF7">
        <w:rPr>
          <w:rFonts w:ascii="Gotham" w:hAnsi="Gotham"/>
        </w:rPr>
        <w:t xml:space="preserve">locales </w:t>
      </w:r>
      <w:r>
        <w:rPr>
          <w:rFonts w:ascii="Gotham" w:hAnsi="Gotham"/>
        </w:rPr>
        <w:t>derivado de</w:t>
      </w:r>
      <w:r w:rsidR="001804BB" w:rsidRPr="00A60CF7">
        <w:rPr>
          <w:rFonts w:ascii="Gotham" w:hAnsi="Gotham"/>
        </w:rPr>
        <w:t xml:space="preserve"> impuestos, derechos, productos, aprovechamiento y otras contribuciones de mejora</w:t>
      </w:r>
      <w:r>
        <w:rPr>
          <w:rFonts w:ascii="Gotham" w:hAnsi="Gotham"/>
        </w:rPr>
        <w:t xml:space="preserve">; y específicamente fomentar una relación armoniosa con la federación para obtener mayores recursos </w:t>
      </w:r>
      <w:r w:rsidR="0030444C">
        <w:rPr>
          <w:rFonts w:ascii="Gotham" w:hAnsi="Gotham"/>
        </w:rPr>
        <w:t xml:space="preserve">federales como son: </w:t>
      </w:r>
      <w:r w:rsidR="001804BB" w:rsidRPr="00A60CF7">
        <w:rPr>
          <w:rFonts w:ascii="Gotham" w:hAnsi="Gotham"/>
        </w:rPr>
        <w:t xml:space="preserve">participaciones fiscales federales, </w:t>
      </w:r>
      <w:r w:rsidR="000E5277" w:rsidRPr="00A60CF7">
        <w:rPr>
          <w:rFonts w:ascii="Gotham" w:hAnsi="Gotham"/>
        </w:rPr>
        <w:t>a</w:t>
      </w:r>
      <w:r w:rsidR="001804BB" w:rsidRPr="00A60CF7">
        <w:rPr>
          <w:rFonts w:ascii="Gotham" w:hAnsi="Gotham"/>
        </w:rPr>
        <w:t xml:space="preserve">portaciones </w:t>
      </w:r>
      <w:r w:rsidR="000E5277" w:rsidRPr="00A60CF7">
        <w:rPr>
          <w:rFonts w:ascii="Gotham" w:hAnsi="Gotham"/>
        </w:rPr>
        <w:t>f</w:t>
      </w:r>
      <w:r w:rsidR="001804BB" w:rsidRPr="00A60CF7">
        <w:rPr>
          <w:rFonts w:ascii="Gotham" w:hAnsi="Gotham"/>
        </w:rPr>
        <w:t>ederales</w:t>
      </w:r>
      <w:r w:rsidR="000E5277" w:rsidRPr="00A60CF7">
        <w:rPr>
          <w:rFonts w:ascii="Gotham" w:hAnsi="Gotham"/>
        </w:rPr>
        <w:t>,</w:t>
      </w:r>
      <w:r w:rsidR="001804BB" w:rsidRPr="00A60CF7">
        <w:rPr>
          <w:rFonts w:ascii="Gotham" w:hAnsi="Gotham"/>
        </w:rPr>
        <w:t xml:space="preserve"> </w:t>
      </w:r>
      <w:r w:rsidR="000E5277" w:rsidRPr="00A60CF7">
        <w:rPr>
          <w:rFonts w:ascii="Gotham" w:hAnsi="Gotham"/>
        </w:rPr>
        <w:t>t</w:t>
      </w:r>
      <w:r w:rsidR="001804BB" w:rsidRPr="00A60CF7">
        <w:rPr>
          <w:rFonts w:ascii="Gotham" w:hAnsi="Gotham"/>
        </w:rPr>
        <w:t xml:space="preserve">ransferencias, asignaciones, subsidios y otras </w:t>
      </w:r>
      <w:r w:rsidR="001804BB" w:rsidRPr="00A60CF7">
        <w:rPr>
          <w:rFonts w:ascii="Gotham" w:hAnsi="Gotham"/>
        </w:rPr>
        <w:lastRenderedPageBreak/>
        <w:t>ayudas; mismos que en suma representan más del 90 por ciento de los ingresos totales.</w:t>
      </w:r>
    </w:p>
    <w:p w:rsidR="001804BB" w:rsidRPr="00A60CF7" w:rsidRDefault="001804BB" w:rsidP="00F01712">
      <w:pPr>
        <w:spacing w:after="0" w:line="360" w:lineRule="auto"/>
        <w:rPr>
          <w:rFonts w:ascii="Gotham" w:hAnsi="Gotham"/>
        </w:rPr>
      </w:pPr>
    </w:p>
    <w:p w:rsidR="00E017FF" w:rsidRPr="00A60CF7" w:rsidRDefault="001804BB" w:rsidP="00F01712">
      <w:pPr>
        <w:spacing w:after="0" w:line="360" w:lineRule="auto"/>
        <w:rPr>
          <w:rFonts w:ascii="Gotham" w:hAnsi="Gotham"/>
        </w:rPr>
      </w:pPr>
      <w:r w:rsidRPr="00A60CF7">
        <w:rPr>
          <w:rFonts w:ascii="Gotham" w:hAnsi="Gotham"/>
        </w:rPr>
        <w:t xml:space="preserve">La </w:t>
      </w:r>
      <w:r w:rsidR="00E2082D" w:rsidRPr="00A60CF7">
        <w:rPr>
          <w:rFonts w:ascii="Gotham" w:hAnsi="Gotham"/>
        </w:rPr>
        <w:t xml:space="preserve">estimación de la </w:t>
      </w:r>
      <w:r w:rsidRPr="00A60CF7">
        <w:rPr>
          <w:rFonts w:ascii="Gotham" w:hAnsi="Gotham"/>
        </w:rPr>
        <w:t xml:space="preserve">Ley de ingresos </w:t>
      </w:r>
      <w:r w:rsidR="00E2082D" w:rsidRPr="00A60CF7">
        <w:rPr>
          <w:rFonts w:ascii="Gotham" w:hAnsi="Gotham"/>
        </w:rPr>
        <w:t xml:space="preserve">para el ejercicio fiscal </w:t>
      </w:r>
      <w:r w:rsidRPr="00A60CF7">
        <w:rPr>
          <w:rFonts w:ascii="Gotham" w:hAnsi="Gotham"/>
        </w:rPr>
        <w:t xml:space="preserve">2021 se </w:t>
      </w:r>
      <w:r w:rsidR="00E2082D" w:rsidRPr="00A60CF7">
        <w:rPr>
          <w:rFonts w:ascii="Gotham" w:hAnsi="Gotham"/>
        </w:rPr>
        <w:t xml:space="preserve">realizó </w:t>
      </w:r>
      <w:r w:rsidR="00D056D0" w:rsidRPr="00A60CF7">
        <w:rPr>
          <w:rFonts w:ascii="Gotham" w:hAnsi="Gotham"/>
        </w:rPr>
        <w:t>con</w:t>
      </w:r>
      <w:r w:rsidRPr="00A60CF7">
        <w:rPr>
          <w:rFonts w:ascii="Gotham" w:hAnsi="Gotham"/>
        </w:rPr>
        <w:t xml:space="preserve"> base a </w:t>
      </w:r>
      <w:r w:rsidR="00D056D0" w:rsidRPr="00A60CF7">
        <w:rPr>
          <w:rFonts w:ascii="Gotham" w:hAnsi="Gotham"/>
        </w:rPr>
        <w:t xml:space="preserve">las </w:t>
      </w:r>
      <w:r w:rsidRPr="00A60CF7">
        <w:rPr>
          <w:rFonts w:ascii="Gotham" w:hAnsi="Gotham"/>
        </w:rPr>
        <w:t xml:space="preserve">proyecciones </w:t>
      </w:r>
      <w:r w:rsidR="00353834" w:rsidRPr="00A60CF7">
        <w:rPr>
          <w:rFonts w:ascii="Gotham" w:hAnsi="Gotham"/>
        </w:rPr>
        <w:t xml:space="preserve">contenidas en </w:t>
      </w:r>
      <w:r w:rsidR="00E017FF" w:rsidRPr="00A60CF7">
        <w:rPr>
          <w:rFonts w:ascii="Gotham" w:hAnsi="Gotham"/>
        </w:rPr>
        <w:t xml:space="preserve">los Criterios Generales de Política Económica </w:t>
      </w:r>
      <w:r w:rsidRPr="00A60CF7">
        <w:rPr>
          <w:rFonts w:ascii="Gotham" w:hAnsi="Gotham"/>
        </w:rPr>
        <w:t xml:space="preserve">y a las disposiciones que establecen la LGCG y la LDF </w:t>
      </w:r>
      <w:r w:rsidR="00D056D0" w:rsidRPr="00A60CF7">
        <w:rPr>
          <w:rFonts w:ascii="Gotham" w:hAnsi="Gotham"/>
        </w:rPr>
        <w:t>relativo a l</w:t>
      </w:r>
      <w:r w:rsidR="00353834" w:rsidRPr="00A60CF7">
        <w:rPr>
          <w:rFonts w:ascii="Gotham" w:hAnsi="Gotham"/>
        </w:rPr>
        <w:t xml:space="preserve">os recursos federales como </w:t>
      </w:r>
      <w:r w:rsidR="00E017FF" w:rsidRPr="00A60CF7">
        <w:rPr>
          <w:rFonts w:ascii="Gotham" w:hAnsi="Gotham"/>
        </w:rPr>
        <w:t>las participaciones y transferencias federales etiquetadas;</w:t>
      </w:r>
      <w:r w:rsidR="00353834" w:rsidRPr="00A60CF7">
        <w:rPr>
          <w:rFonts w:ascii="Gotham" w:hAnsi="Gotham"/>
        </w:rPr>
        <w:t xml:space="preserve"> así como otros recursos provenientes de convenios o subsidios de programas federales.</w:t>
      </w:r>
    </w:p>
    <w:p w:rsidR="00353834" w:rsidRPr="00624A3D" w:rsidRDefault="00353834" w:rsidP="00F01712">
      <w:pPr>
        <w:spacing w:after="0" w:line="360" w:lineRule="auto"/>
        <w:rPr>
          <w:rFonts w:ascii="Gotham" w:hAnsi="Gotham"/>
        </w:rPr>
      </w:pPr>
    </w:p>
    <w:p w:rsidR="00E017FF" w:rsidRPr="00624A3D" w:rsidRDefault="00A60CF7" w:rsidP="00F01712">
      <w:pPr>
        <w:spacing w:after="0" w:line="360" w:lineRule="auto"/>
        <w:rPr>
          <w:rFonts w:ascii="Gotham" w:hAnsi="Gotham"/>
        </w:rPr>
      </w:pPr>
      <w:r w:rsidRPr="00624A3D">
        <w:rPr>
          <w:rFonts w:ascii="Gotham" w:hAnsi="Gotham"/>
        </w:rPr>
        <w:t xml:space="preserve">Cabe </w:t>
      </w:r>
      <w:r w:rsidR="00624A3D">
        <w:rPr>
          <w:rFonts w:ascii="Gotham" w:hAnsi="Gotham"/>
        </w:rPr>
        <w:t>resaltar que por su condición social y económica la entidad requiere de recursos que permitan su inversión en sectores prioritarios de desarrollo</w:t>
      </w:r>
      <w:r w:rsidRPr="00624A3D">
        <w:rPr>
          <w:rFonts w:ascii="Gotham" w:hAnsi="Gotham"/>
        </w:rPr>
        <w:t xml:space="preserve"> </w:t>
      </w:r>
      <w:r w:rsidR="00624A3D">
        <w:rPr>
          <w:rFonts w:ascii="Gotham" w:hAnsi="Gotham"/>
        </w:rPr>
        <w:t>como la salud y la educación que proporcionalmente absorbe</w:t>
      </w:r>
      <w:r w:rsidR="00425D47">
        <w:rPr>
          <w:rFonts w:ascii="Gotham" w:hAnsi="Gotham"/>
        </w:rPr>
        <w:t>n</w:t>
      </w:r>
      <w:r w:rsidR="00624A3D">
        <w:rPr>
          <w:rFonts w:ascii="Gotham" w:hAnsi="Gotham"/>
        </w:rPr>
        <w:t xml:space="preserve"> en promedio el 50% de los recursos captados en cada año.</w:t>
      </w:r>
    </w:p>
    <w:p w:rsidR="00A60CF7" w:rsidRPr="00624A3D" w:rsidRDefault="00A60CF7" w:rsidP="00E017FF">
      <w:pPr>
        <w:spacing w:after="0"/>
        <w:rPr>
          <w:rFonts w:ascii="Gotham" w:hAnsi="Gotham"/>
        </w:rPr>
      </w:pPr>
    </w:p>
    <w:p w:rsidR="00A60CF7" w:rsidRPr="00624A3D" w:rsidRDefault="00F01712" w:rsidP="00F01712">
      <w:pPr>
        <w:tabs>
          <w:tab w:val="left" w:pos="2640"/>
        </w:tabs>
        <w:spacing w:after="0"/>
        <w:rPr>
          <w:rFonts w:ascii="Gotham" w:hAnsi="Gotham"/>
        </w:rPr>
      </w:pPr>
      <w:r>
        <w:rPr>
          <w:rFonts w:ascii="Gotham" w:hAnsi="Gotham"/>
        </w:rPr>
        <w:tab/>
      </w:r>
    </w:p>
    <w:p w:rsidR="00E017FF" w:rsidRPr="003C119C" w:rsidRDefault="00353834" w:rsidP="003C119C">
      <w:pPr>
        <w:spacing w:after="0"/>
        <w:jc w:val="center"/>
        <w:rPr>
          <w:rFonts w:ascii="GothamBook" w:hAnsi="GothamBook"/>
          <w:sz w:val="16"/>
          <w:szCs w:val="24"/>
        </w:rPr>
      </w:pPr>
      <w:r>
        <w:rPr>
          <w:rFonts w:ascii="GothamBook" w:hAnsi="GothamBook"/>
          <w:sz w:val="16"/>
          <w:szCs w:val="24"/>
        </w:rPr>
        <w:t>Balance presupuestario</w:t>
      </w:r>
    </w:p>
    <w:p w:rsidR="003C119C" w:rsidRDefault="003C119C" w:rsidP="003C119C">
      <w:pPr>
        <w:spacing w:after="0"/>
        <w:jc w:val="center"/>
        <w:rPr>
          <w:rFonts w:ascii="GothamBook" w:hAnsi="GothamBook"/>
          <w:sz w:val="16"/>
          <w:szCs w:val="24"/>
        </w:rPr>
      </w:pPr>
      <w:r w:rsidRPr="003C119C">
        <w:rPr>
          <w:rFonts w:ascii="GothamBook" w:hAnsi="GothamBook"/>
          <w:sz w:val="16"/>
          <w:szCs w:val="24"/>
        </w:rPr>
        <w:t>(Millones de pesos)</w:t>
      </w:r>
    </w:p>
    <w:p w:rsidR="00BB2894" w:rsidRPr="003C119C" w:rsidRDefault="00BB2894" w:rsidP="003C119C">
      <w:pPr>
        <w:spacing w:after="0"/>
        <w:jc w:val="center"/>
        <w:rPr>
          <w:rFonts w:ascii="GothamBook" w:hAnsi="GothamBook"/>
          <w:sz w:val="16"/>
          <w:szCs w:val="24"/>
        </w:rPr>
      </w:pPr>
    </w:p>
    <w:p w:rsidR="00D056D0" w:rsidRPr="00BB2894" w:rsidRDefault="00BB2894" w:rsidP="00BB2894">
      <w:pPr>
        <w:spacing w:after="0"/>
        <w:jc w:val="center"/>
        <w:rPr>
          <w:rFonts w:ascii="GothamBook" w:hAnsi="GothamBook"/>
          <w:i/>
          <w:szCs w:val="24"/>
        </w:rPr>
      </w:pPr>
      <w:r w:rsidRPr="00BB2894">
        <w:rPr>
          <w:rFonts w:ascii="GothamBook" w:hAnsi="GothamBook"/>
          <w:i/>
          <w:szCs w:val="24"/>
        </w:rPr>
        <w:t>$96,180,277,509</w:t>
      </w:r>
    </w:p>
    <w:p w:rsidR="00E017FF" w:rsidRPr="00E017FF" w:rsidRDefault="00DB61BF" w:rsidP="00E017FF">
      <w:pPr>
        <w:spacing w:after="0"/>
        <w:rPr>
          <w:rFonts w:ascii="GothamBook" w:hAnsi="GothamBook"/>
          <w:sz w:val="24"/>
          <w:szCs w:val="24"/>
        </w:rPr>
      </w:pPr>
      <w:r>
        <w:rPr>
          <w:rFonts w:ascii="GothamBook" w:hAnsi="GothamBook"/>
          <w:noProof/>
          <w:sz w:val="24"/>
          <w:szCs w:val="24"/>
          <w:lang w:eastAsia="es-MX"/>
        </w:rPr>
        <w:drawing>
          <wp:anchor distT="0" distB="0" distL="114300" distR="114300" simplePos="0" relativeHeight="251649024" behindDoc="1" locked="0" layoutInCell="1" allowOverlap="1" wp14:anchorId="3A58F5B2" wp14:editId="01D679A5">
            <wp:simplePos x="0" y="0"/>
            <wp:positionH relativeFrom="column">
              <wp:posOffset>2939415</wp:posOffset>
            </wp:positionH>
            <wp:positionV relativeFrom="paragraph">
              <wp:posOffset>66674</wp:posOffset>
            </wp:positionV>
            <wp:extent cx="1655644" cy="3286125"/>
            <wp:effectExtent l="0" t="0" r="190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960" t="10120" r="27708" b="5783"/>
                    <a:stretch/>
                  </pic:blipFill>
                  <pic:spPr bwMode="auto">
                    <a:xfrm>
                      <a:off x="0" y="0"/>
                      <a:ext cx="1663170" cy="33010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thamBook" w:hAnsi="GothamBook"/>
          <w:noProof/>
          <w:sz w:val="24"/>
          <w:szCs w:val="24"/>
          <w:lang w:eastAsia="es-MX"/>
        </w:rPr>
        <w:drawing>
          <wp:anchor distT="0" distB="0" distL="114300" distR="114300" simplePos="0" relativeHeight="251648000" behindDoc="1" locked="0" layoutInCell="1" allowOverlap="1" wp14:anchorId="77B69E77" wp14:editId="33EA30A5">
            <wp:simplePos x="0" y="0"/>
            <wp:positionH relativeFrom="column">
              <wp:posOffset>1520189</wp:posOffset>
            </wp:positionH>
            <wp:positionV relativeFrom="paragraph">
              <wp:posOffset>28575</wp:posOffset>
            </wp:positionV>
            <wp:extent cx="1701623" cy="335812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450" t="8813" r="26948" b="4265"/>
                    <a:stretch/>
                  </pic:blipFill>
                  <pic:spPr bwMode="auto">
                    <a:xfrm>
                      <a:off x="0" y="0"/>
                      <a:ext cx="1711778" cy="3378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3B1053" w:rsidRDefault="003B1053" w:rsidP="00BB2894">
      <w:pPr>
        <w:spacing w:after="0"/>
        <w:jc w:val="center"/>
        <w:rPr>
          <w:rFonts w:ascii="GothamBook" w:hAnsi="GothamBook"/>
          <w:sz w:val="24"/>
          <w:szCs w:val="24"/>
        </w:rPr>
      </w:pPr>
    </w:p>
    <w:p w:rsidR="003B1053" w:rsidRDefault="003B1053" w:rsidP="00BB2894">
      <w:pPr>
        <w:spacing w:after="0"/>
        <w:jc w:val="center"/>
        <w:rPr>
          <w:rFonts w:ascii="GothamBook" w:hAnsi="GothamBook"/>
          <w:sz w:val="24"/>
          <w:szCs w:val="24"/>
        </w:rPr>
      </w:pPr>
    </w:p>
    <w:p w:rsidR="003B1053" w:rsidRDefault="003B1053" w:rsidP="00BB2894">
      <w:pPr>
        <w:spacing w:after="0"/>
        <w:jc w:val="center"/>
        <w:rPr>
          <w:rFonts w:ascii="GothamBook" w:hAnsi="GothamBook"/>
          <w:sz w:val="24"/>
          <w:szCs w:val="24"/>
        </w:rPr>
      </w:pPr>
    </w:p>
    <w:p w:rsidR="003B1053" w:rsidRDefault="003B1053" w:rsidP="00BB2894">
      <w:pPr>
        <w:spacing w:after="0"/>
        <w:jc w:val="center"/>
        <w:rPr>
          <w:rFonts w:ascii="GothamBook" w:hAnsi="GothamBook"/>
          <w:sz w:val="24"/>
          <w:szCs w:val="24"/>
        </w:rPr>
      </w:pPr>
    </w:p>
    <w:p w:rsidR="003B1053" w:rsidRDefault="003B1053" w:rsidP="00BB2894">
      <w:pPr>
        <w:spacing w:after="0"/>
        <w:jc w:val="center"/>
        <w:rPr>
          <w:rFonts w:ascii="GothamBook" w:hAnsi="GothamBook"/>
          <w:sz w:val="24"/>
          <w:szCs w:val="24"/>
        </w:rPr>
      </w:pPr>
    </w:p>
    <w:p w:rsidR="00E017FF" w:rsidRPr="003B1053" w:rsidRDefault="00BB2894" w:rsidP="00BB2894">
      <w:pPr>
        <w:spacing w:after="0"/>
        <w:jc w:val="center"/>
        <w:rPr>
          <w:rFonts w:ascii="GothamBook" w:hAnsi="GothamBook"/>
          <w:i/>
          <w:sz w:val="24"/>
          <w:szCs w:val="24"/>
        </w:rPr>
      </w:pPr>
      <w:r w:rsidRPr="003B1053">
        <w:rPr>
          <w:rFonts w:ascii="GothamBook" w:hAnsi="GothamBook"/>
          <w:i/>
          <w:sz w:val="24"/>
          <w:szCs w:val="24"/>
        </w:rPr>
        <w:t xml:space="preserve">  </w:t>
      </w:r>
      <w:r w:rsidR="003B1053">
        <w:rPr>
          <w:rFonts w:ascii="GothamBook" w:hAnsi="GothamBook"/>
          <w:i/>
          <w:sz w:val="24"/>
          <w:szCs w:val="24"/>
        </w:rPr>
        <w:t xml:space="preserve">     </w:t>
      </w:r>
      <w:r w:rsidRPr="003B1053">
        <w:rPr>
          <w:rFonts w:ascii="GothamBook" w:hAnsi="GothamBook"/>
          <w:i/>
          <w:sz w:val="24"/>
          <w:szCs w:val="24"/>
        </w:rPr>
        <w:t xml:space="preserve"> Fuentes          </w:t>
      </w:r>
      <w:r w:rsidR="003B1053">
        <w:rPr>
          <w:rFonts w:ascii="GothamBook" w:hAnsi="GothamBook"/>
          <w:i/>
          <w:sz w:val="24"/>
          <w:szCs w:val="24"/>
        </w:rPr>
        <w:t xml:space="preserve">      </w:t>
      </w:r>
      <w:r w:rsidRPr="003B1053">
        <w:rPr>
          <w:rFonts w:ascii="GothamBook" w:hAnsi="GothamBook"/>
          <w:i/>
          <w:sz w:val="24"/>
          <w:szCs w:val="24"/>
        </w:rPr>
        <w:t xml:space="preserve">         Usos</w:t>
      </w:r>
    </w:p>
    <w:p w:rsidR="00BB2894" w:rsidRDefault="00BB2894" w:rsidP="00BB2894">
      <w:pPr>
        <w:spacing w:after="0"/>
        <w:jc w:val="center"/>
        <w:rPr>
          <w:rFonts w:ascii="GothamBook" w:hAnsi="GothamBook"/>
          <w:sz w:val="24"/>
          <w:szCs w:val="24"/>
        </w:rPr>
      </w:pPr>
    </w:p>
    <w:p w:rsidR="00BB2894" w:rsidRPr="00E017FF" w:rsidRDefault="00BB2894" w:rsidP="00BB2894">
      <w:pPr>
        <w:spacing w:after="0"/>
        <w:jc w:val="center"/>
        <w:rPr>
          <w:rFonts w:ascii="GothamBook" w:hAnsi="GothamBook"/>
          <w:sz w:val="24"/>
          <w:szCs w:val="24"/>
        </w:rPr>
      </w:pPr>
    </w:p>
    <w:p w:rsidR="00425D47" w:rsidRDefault="00425D47" w:rsidP="00E017FF">
      <w:pPr>
        <w:spacing w:after="0"/>
        <w:rPr>
          <w:rFonts w:ascii="GothamBook" w:hAnsi="GothamBook"/>
          <w:i/>
          <w:sz w:val="24"/>
          <w:szCs w:val="24"/>
        </w:rPr>
      </w:pPr>
    </w:p>
    <w:p w:rsidR="00F22E86" w:rsidRDefault="00F22E86" w:rsidP="00E017FF">
      <w:pPr>
        <w:spacing w:after="0"/>
        <w:rPr>
          <w:rFonts w:ascii="GothamBook" w:hAnsi="GothamBook"/>
          <w:i/>
          <w:sz w:val="24"/>
          <w:szCs w:val="24"/>
        </w:rPr>
      </w:pPr>
    </w:p>
    <w:p w:rsidR="00F22E86" w:rsidRDefault="00F22E86" w:rsidP="00E017FF">
      <w:pPr>
        <w:spacing w:after="0"/>
        <w:rPr>
          <w:rFonts w:ascii="GothamBook" w:hAnsi="GothamBook"/>
          <w:i/>
          <w:sz w:val="24"/>
          <w:szCs w:val="24"/>
        </w:rPr>
      </w:pPr>
    </w:p>
    <w:p w:rsidR="00F22E86" w:rsidRDefault="00F22E86" w:rsidP="00E017FF">
      <w:pPr>
        <w:spacing w:after="0"/>
        <w:rPr>
          <w:rFonts w:ascii="GothamBook" w:hAnsi="GothamBook"/>
          <w:i/>
          <w:sz w:val="24"/>
          <w:szCs w:val="24"/>
        </w:rPr>
      </w:pPr>
    </w:p>
    <w:p w:rsidR="00E017FF" w:rsidRPr="00E017FF" w:rsidRDefault="00E017FF" w:rsidP="00E017FF">
      <w:pPr>
        <w:spacing w:after="0"/>
        <w:rPr>
          <w:rFonts w:ascii="GothamBook" w:hAnsi="GothamBook"/>
          <w:i/>
          <w:sz w:val="24"/>
          <w:szCs w:val="24"/>
        </w:rPr>
      </w:pPr>
      <w:r w:rsidRPr="00E017FF">
        <w:rPr>
          <w:rFonts w:ascii="GothamBook" w:hAnsi="GothamBook"/>
          <w:i/>
          <w:sz w:val="24"/>
          <w:szCs w:val="24"/>
        </w:rPr>
        <w:t>A. Expectativa de ingresos 2021</w:t>
      </w:r>
    </w:p>
    <w:p w:rsidR="00E017FF" w:rsidRPr="00E017FF" w:rsidRDefault="00E017FF" w:rsidP="00E017FF">
      <w:pPr>
        <w:spacing w:after="0"/>
        <w:rPr>
          <w:rFonts w:ascii="GothamBook" w:hAnsi="GothamBook"/>
          <w:sz w:val="24"/>
          <w:szCs w:val="24"/>
        </w:rPr>
      </w:pPr>
    </w:p>
    <w:p w:rsidR="00E017FF" w:rsidRPr="00CC1750" w:rsidRDefault="00E017FF" w:rsidP="00F01712">
      <w:pPr>
        <w:spacing w:after="0" w:line="360" w:lineRule="auto"/>
        <w:rPr>
          <w:rFonts w:ascii="Gotham" w:hAnsi="Gotham"/>
        </w:rPr>
      </w:pPr>
      <w:r w:rsidRPr="00CC1750">
        <w:rPr>
          <w:rFonts w:ascii="Gotham" w:hAnsi="Gotham"/>
        </w:rPr>
        <w:t>La expectativa de recaudación de ingresos para el ejercicio fiscal 2021, registra una cantidad por 9</w:t>
      </w:r>
      <w:r w:rsidR="00B50BC7" w:rsidRPr="00CC1750">
        <w:rPr>
          <w:rFonts w:ascii="Gotham" w:hAnsi="Gotham"/>
        </w:rPr>
        <w:t>6</w:t>
      </w:r>
      <w:r w:rsidRPr="00CC1750">
        <w:rPr>
          <w:rFonts w:ascii="Gotham" w:hAnsi="Gotham"/>
        </w:rPr>
        <w:t xml:space="preserve"> mil 1</w:t>
      </w:r>
      <w:r w:rsidR="00B50BC7" w:rsidRPr="00CC1750">
        <w:rPr>
          <w:rFonts w:ascii="Gotham" w:hAnsi="Gotham"/>
        </w:rPr>
        <w:t>80</w:t>
      </w:r>
      <w:r w:rsidRPr="00CC1750">
        <w:rPr>
          <w:rFonts w:ascii="Gotham" w:hAnsi="Gotham"/>
        </w:rPr>
        <w:t xml:space="preserve"> millones 2</w:t>
      </w:r>
      <w:r w:rsidR="00B50BC7" w:rsidRPr="00CC1750">
        <w:rPr>
          <w:rFonts w:ascii="Gotham" w:hAnsi="Gotham"/>
        </w:rPr>
        <w:t>7</w:t>
      </w:r>
      <w:r w:rsidRPr="00CC1750">
        <w:rPr>
          <w:rFonts w:ascii="Gotham" w:hAnsi="Gotham"/>
        </w:rPr>
        <w:t xml:space="preserve">7 mil </w:t>
      </w:r>
      <w:r w:rsidR="00B50BC7" w:rsidRPr="00CC1750">
        <w:rPr>
          <w:rFonts w:ascii="Gotham" w:hAnsi="Gotham"/>
        </w:rPr>
        <w:t>509</w:t>
      </w:r>
      <w:r w:rsidRPr="00CC1750">
        <w:rPr>
          <w:rFonts w:ascii="Gotham" w:hAnsi="Gotham"/>
        </w:rPr>
        <w:t xml:space="preserve"> pesos; del cual el 95.</w:t>
      </w:r>
      <w:r w:rsidR="00B50BC7" w:rsidRPr="00CC1750">
        <w:rPr>
          <w:rFonts w:ascii="Gotham" w:hAnsi="Gotham"/>
        </w:rPr>
        <w:t>5</w:t>
      </w:r>
      <w:r w:rsidRPr="00CC1750">
        <w:rPr>
          <w:rFonts w:ascii="Gotham" w:hAnsi="Gotham"/>
        </w:rPr>
        <w:t xml:space="preserve">7 por ciento corresponde a los ingresos federales derivados del Sistema Nacional de Coordinación Fiscal, </w:t>
      </w:r>
      <w:r w:rsidR="00353834" w:rsidRPr="00CC1750">
        <w:rPr>
          <w:rFonts w:ascii="Gotham" w:hAnsi="Gotham"/>
        </w:rPr>
        <w:t xml:space="preserve">de los cuales </w:t>
      </w:r>
      <w:r w:rsidRPr="00CC1750">
        <w:rPr>
          <w:rFonts w:ascii="Gotham" w:hAnsi="Gotham"/>
        </w:rPr>
        <w:t>el 5</w:t>
      </w:r>
      <w:r w:rsidR="0089000E" w:rsidRPr="00CC1750">
        <w:rPr>
          <w:rFonts w:ascii="Gotham" w:hAnsi="Gotham"/>
        </w:rPr>
        <w:t>2.07</w:t>
      </w:r>
      <w:r w:rsidRPr="00CC1750">
        <w:rPr>
          <w:rFonts w:ascii="Gotham" w:hAnsi="Gotham"/>
        </w:rPr>
        <w:t xml:space="preserve"> por ciento </w:t>
      </w:r>
      <w:r w:rsidR="00353834" w:rsidRPr="00CC1750">
        <w:rPr>
          <w:rFonts w:ascii="Gotham" w:hAnsi="Gotham"/>
        </w:rPr>
        <w:t xml:space="preserve">lo </w:t>
      </w:r>
      <w:r w:rsidRPr="00CC1750">
        <w:rPr>
          <w:rFonts w:ascii="Gotham" w:hAnsi="Gotham"/>
        </w:rPr>
        <w:t>representan las Aportaciones federales; el 3</w:t>
      </w:r>
      <w:r w:rsidR="0089000E" w:rsidRPr="00CC1750">
        <w:rPr>
          <w:rFonts w:ascii="Gotham" w:hAnsi="Gotham"/>
        </w:rPr>
        <w:t>4.42</w:t>
      </w:r>
      <w:r w:rsidRPr="00CC1750">
        <w:rPr>
          <w:rFonts w:ascii="Gotham" w:hAnsi="Gotham"/>
        </w:rPr>
        <w:t xml:space="preserve"> por ciento las Participaciones fiscales federales; las Transferencias, asignaciones y subsidios representan el </w:t>
      </w:r>
      <w:r w:rsidR="002800AE" w:rsidRPr="00CC1750">
        <w:rPr>
          <w:rFonts w:ascii="Gotham" w:hAnsi="Gotham"/>
        </w:rPr>
        <w:t>8.</w:t>
      </w:r>
      <w:r w:rsidR="0089000E" w:rsidRPr="00CC1750">
        <w:rPr>
          <w:rFonts w:ascii="Gotham" w:hAnsi="Gotham"/>
        </w:rPr>
        <w:t>45</w:t>
      </w:r>
      <w:r w:rsidRPr="00CC1750">
        <w:rPr>
          <w:rFonts w:ascii="Gotham" w:hAnsi="Gotham"/>
        </w:rPr>
        <w:t xml:space="preserve"> por ciento; y los Incentivos derivados de la colaboración fiscal, Convenios y Fondos distintos de Aportaciones representan el 0.</w:t>
      </w:r>
      <w:r w:rsidR="002800AE" w:rsidRPr="00CC1750">
        <w:rPr>
          <w:rFonts w:ascii="Gotham" w:hAnsi="Gotham"/>
        </w:rPr>
        <w:t>6</w:t>
      </w:r>
      <w:r w:rsidR="0089000E" w:rsidRPr="00CC1750">
        <w:rPr>
          <w:rFonts w:ascii="Gotham" w:hAnsi="Gotham"/>
        </w:rPr>
        <w:t>3</w:t>
      </w:r>
      <w:r w:rsidRPr="00CC1750">
        <w:rPr>
          <w:rFonts w:ascii="Gotham" w:hAnsi="Gotham"/>
        </w:rPr>
        <w:t xml:space="preserve"> por ciento</w:t>
      </w:r>
      <w:r w:rsidR="00353834" w:rsidRPr="00CC1750">
        <w:rPr>
          <w:rFonts w:ascii="Gotham" w:hAnsi="Gotham"/>
        </w:rPr>
        <w:t xml:space="preserve">, y el </w:t>
      </w:r>
      <w:r w:rsidR="0006164B" w:rsidRPr="00CC1750">
        <w:rPr>
          <w:rFonts w:ascii="Gotham" w:hAnsi="Gotham"/>
        </w:rPr>
        <w:t>4.4</w:t>
      </w:r>
      <w:r w:rsidRPr="00CC1750">
        <w:rPr>
          <w:rFonts w:ascii="Gotham" w:hAnsi="Gotham"/>
        </w:rPr>
        <w:t>3 por ciento restante corresponde a los Ingresos estatales.</w:t>
      </w:r>
    </w:p>
    <w:p w:rsidR="00E017FF" w:rsidRPr="00E017FF" w:rsidRDefault="00E017FF" w:rsidP="00E017FF">
      <w:pPr>
        <w:spacing w:after="0"/>
        <w:rPr>
          <w:rFonts w:ascii="GothamBook" w:hAnsi="GothamBook"/>
          <w:sz w:val="24"/>
          <w:szCs w:val="24"/>
          <w:lang w:val="es-ES"/>
        </w:rPr>
      </w:pPr>
    </w:p>
    <w:p w:rsidR="00E017FF" w:rsidRPr="003C119C" w:rsidRDefault="00E017FF" w:rsidP="00F01712">
      <w:pPr>
        <w:tabs>
          <w:tab w:val="left" w:pos="2250"/>
        </w:tabs>
        <w:spacing w:after="0" w:line="240" w:lineRule="auto"/>
        <w:jc w:val="center"/>
        <w:rPr>
          <w:rFonts w:ascii="GothamBook" w:hAnsi="GothamBook"/>
          <w:sz w:val="16"/>
          <w:szCs w:val="16"/>
          <w:lang w:val="es-ES"/>
        </w:rPr>
      </w:pPr>
      <w:r w:rsidRPr="003C119C">
        <w:rPr>
          <w:rFonts w:ascii="GothamBook" w:hAnsi="GothamBook"/>
          <w:sz w:val="16"/>
          <w:szCs w:val="16"/>
          <w:lang w:val="es-ES"/>
        </w:rPr>
        <w:t>Estructura de los ingresos</w:t>
      </w:r>
    </w:p>
    <w:p w:rsidR="00E017FF" w:rsidRDefault="0089000E" w:rsidP="00E017FF">
      <w:pPr>
        <w:spacing w:after="0" w:line="240" w:lineRule="auto"/>
        <w:jc w:val="center"/>
        <w:rPr>
          <w:rFonts w:ascii="GothamBook" w:hAnsi="GothamBook"/>
          <w:sz w:val="16"/>
          <w:szCs w:val="16"/>
          <w:lang w:val="es-ES"/>
        </w:rPr>
      </w:pPr>
      <w:r>
        <w:rPr>
          <w:rFonts w:ascii="GothamBook" w:hAnsi="GothamBook"/>
          <w:sz w:val="16"/>
          <w:szCs w:val="16"/>
          <w:lang w:val="es-ES"/>
        </w:rPr>
        <w:t>(Porcentaje</w:t>
      </w:r>
      <w:r w:rsidR="00E017FF" w:rsidRPr="003C119C">
        <w:rPr>
          <w:rFonts w:ascii="GothamBook" w:hAnsi="GothamBook"/>
          <w:sz w:val="16"/>
          <w:szCs w:val="16"/>
          <w:lang w:val="es-ES"/>
        </w:rPr>
        <w:t>)</w:t>
      </w:r>
    </w:p>
    <w:p w:rsidR="00CC1750" w:rsidRPr="003C119C" w:rsidRDefault="00CC1750" w:rsidP="00E017FF">
      <w:pPr>
        <w:spacing w:after="0" w:line="240" w:lineRule="auto"/>
        <w:jc w:val="center"/>
        <w:rPr>
          <w:rFonts w:ascii="GothamBook" w:hAnsi="GothamBook"/>
          <w:sz w:val="16"/>
          <w:szCs w:val="16"/>
          <w:lang w:val="es-ES"/>
        </w:rPr>
      </w:pPr>
    </w:p>
    <w:p w:rsidR="00E017FF" w:rsidRPr="00E017FF" w:rsidRDefault="0089000E" w:rsidP="00E017FF">
      <w:pPr>
        <w:spacing w:after="0"/>
        <w:rPr>
          <w:rFonts w:ascii="GothamBook" w:hAnsi="GothamBook"/>
          <w:sz w:val="24"/>
          <w:szCs w:val="24"/>
          <w:lang w:val="es-ES"/>
        </w:rPr>
      </w:pPr>
      <w:r>
        <w:rPr>
          <w:rFonts w:ascii="GothamBook" w:hAnsi="GothamBook"/>
          <w:noProof/>
          <w:sz w:val="24"/>
          <w:szCs w:val="24"/>
          <w:lang w:eastAsia="es-MX"/>
        </w:rPr>
        <w:drawing>
          <wp:anchor distT="0" distB="0" distL="114300" distR="114300" simplePos="0" relativeHeight="251650048" behindDoc="1" locked="0" layoutInCell="1" allowOverlap="1" wp14:anchorId="1773E3C4" wp14:editId="53F5827C">
            <wp:simplePos x="0" y="0"/>
            <wp:positionH relativeFrom="column">
              <wp:posOffset>802640</wp:posOffset>
            </wp:positionH>
            <wp:positionV relativeFrom="paragraph">
              <wp:posOffset>37360</wp:posOffset>
            </wp:positionV>
            <wp:extent cx="4070985" cy="2367915"/>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0985" cy="2367915"/>
                    </a:xfrm>
                    <a:prstGeom prst="rect">
                      <a:avLst/>
                    </a:prstGeom>
                    <a:noFill/>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Default="00E017FF" w:rsidP="00E017FF">
      <w:pPr>
        <w:spacing w:after="0"/>
        <w:rPr>
          <w:rFonts w:ascii="GothamBook" w:hAnsi="GothamBook"/>
          <w:b/>
          <w:sz w:val="24"/>
          <w:szCs w:val="24"/>
        </w:rPr>
      </w:pPr>
    </w:p>
    <w:p w:rsidR="0089000E" w:rsidRDefault="0089000E" w:rsidP="00E017FF">
      <w:pPr>
        <w:spacing w:after="0"/>
        <w:rPr>
          <w:rFonts w:ascii="GothamBook" w:hAnsi="GothamBook"/>
          <w:b/>
          <w:sz w:val="24"/>
          <w:szCs w:val="24"/>
        </w:rPr>
      </w:pPr>
    </w:p>
    <w:p w:rsidR="0089000E" w:rsidRDefault="0089000E" w:rsidP="00E017FF">
      <w:pPr>
        <w:spacing w:after="0"/>
        <w:rPr>
          <w:rFonts w:ascii="GothamBook" w:hAnsi="GothamBook"/>
          <w:b/>
          <w:sz w:val="24"/>
          <w:szCs w:val="24"/>
        </w:rPr>
      </w:pPr>
    </w:p>
    <w:p w:rsidR="0089000E" w:rsidRDefault="0089000E" w:rsidP="00E017FF">
      <w:pPr>
        <w:spacing w:after="0"/>
        <w:rPr>
          <w:rFonts w:ascii="GothamBook" w:hAnsi="GothamBook"/>
          <w:b/>
          <w:sz w:val="24"/>
          <w:szCs w:val="24"/>
        </w:rPr>
      </w:pPr>
    </w:p>
    <w:p w:rsidR="0089000E" w:rsidRDefault="0089000E" w:rsidP="00E017FF">
      <w:pPr>
        <w:spacing w:after="0"/>
        <w:rPr>
          <w:rFonts w:ascii="GothamBook" w:hAnsi="GothamBook"/>
          <w:b/>
          <w:sz w:val="24"/>
          <w:szCs w:val="24"/>
        </w:rPr>
      </w:pPr>
    </w:p>
    <w:p w:rsidR="0089000E" w:rsidRDefault="0089000E" w:rsidP="00E017FF">
      <w:pPr>
        <w:spacing w:after="0"/>
        <w:rPr>
          <w:rFonts w:ascii="GothamBook" w:hAnsi="GothamBook"/>
          <w:b/>
          <w:sz w:val="24"/>
          <w:szCs w:val="24"/>
        </w:rPr>
      </w:pPr>
    </w:p>
    <w:p w:rsidR="0089000E" w:rsidRDefault="0089000E" w:rsidP="00E017FF">
      <w:pPr>
        <w:spacing w:after="0"/>
        <w:rPr>
          <w:rFonts w:ascii="GothamBook" w:hAnsi="GothamBook"/>
          <w:b/>
          <w:sz w:val="24"/>
          <w:szCs w:val="24"/>
        </w:rPr>
      </w:pPr>
    </w:p>
    <w:p w:rsidR="0089000E" w:rsidRPr="00E017FF" w:rsidRDefault="0089000E" w:rsidP="00E017FF">
      <w:pPr>
        <w:spacing w:after="0"/>
        <w:rPr>
          <w:rFonts w:ascii="GothamBook" w:hAnsi="GothamBook"/>
          <w:b/>
          <w:sz w:val="24"/>
          <w:szCs w:val="24"/>
        </w:rPr>
      </w:pPr>
    </w:p>
    <w:p w:rsidR="00425D47" w:rsidRDefault="00425D47" w:rsidP="00E017FF">
      <w:pPr>
        <w:spacing w:after="0"/>
        <w:rPr>
          <w:rFonts w:ascii="Gotham" w:hAnsi="Gotham"/>
        </w:rPr>
      </w:pPr>
    </w:p>
    <w:p w:rsidR="001E4E1A" w:rsidRDefault="001E4E1A" w:rsidP="00F01712">
      <w:pPr>
        <w:spacing w:after="0" w:line="360" w:lineRule="auto"/>
        <w:rPr>
          <w:rFonts w:ascii="Gotham" w:hAnsi="Gotham"/>
        </w:rPr>
      </w:pPr>
    </w:p>
    <w:p w:rsidR="00E017FF" w:rsidRDefault="00E017FF" w:rsidP="00F01712">
      <w:pPr>
        <w:spacing w:after="0" w:line="360" w:lineRule="auto"/>
        <w:rPr>
          <w:rFonts w:ascii="Gotham" w:hAnsi="Gotham"/>
        </w:rPr>
      </w:pPr>
      <w:r w:rsidRPr="00425D47">
        <w:rPr>
          <w:rFonts w:ascii="Gotham" w:hAnsi="Gotham"/>
        </w:rPr>
        <w:t xml:space="preserve">De la propuesta de ingresos 2021, las </w:t>
      </w:r>
      <w:r w:rsidR="006509DD" w:rsidRPr="00425D47">
        <w:rPr>
          <w:rFonts w:ascii="Gotham" w:hAnsi="Gotham"/>
        </w:rPr>
        <w:t>p</w:t>
      </w:r>
      <w:r w:rsidRPr="00425D47">
        <w:rPr>
          <w:rFonts w:ascii="Gotham" w:hAnsi="Gotham"/>
        </w:rPr>
        <w:t xml:space="preserve">articipaciones y aportaciones </w:t>
      </w:r>
      <w:r w:rsidR="00112C03" w:rsidRPr="00425D47">
        <w:rPr>
          <w:rFonts w:ascii="Gotham" w:hAnsi="Gotham"/>
        </w:rPr>
        <w:t>suman u</w:t>
      </w:r>
      <w:r w:rsidRPr="00425D47">
        <w:rPr>
          <w:rFonts w:ascii="Gotham" w:hAnsi="Gotham"/>
        </w:rPr>
        <w:t>n monto de 8</w:t>
      </w:r>
      <w:r w:rsidR="0006164B" w:rsidRPr="00425D47">
        <w:rPr>
          <w:rFonts w:ascii="Gotham" w:hAnsi="Gotham"/>
        </w:rPr>
        <w:t>3</w:t>
      </w:r>
      <w:r w:rsidRPr="00425D47">
        <w:rPr>
          <w:rFonts w:ascii="Gotham" w:hAnsi="Gotham"/>
        </w:rPr>
        <w:t xml:space="preserve"> mil </w:t>
      </w:r>
      <w:r w:rsidR="0006164B" w:rsidRPr="00425D47">
        <w:rPr>
          <w:rFonts w:ascii="Gotham" w:hAnsi="Gotham"/>
        </w:rPr>
        <w:t>181</w:t>
      </w:r>
      <w:r w:rsidRPr="00425D47">
        <w:rPr>
          <w:rFonts w:ascii="Gotham" w:hAnsi="Gotham"/>
        </w:rPr>
        <w:t xml:space="preserve"> millones </w:t>
      </w:r>
      <w:r w:rsidR="0006164B" w:rsidRPr="00425D47">
        <w:rPr>
          <w:rFonts w:ascii="Gotham" w:hAnsi="Gotham"/>
        </w:rPr>
        <w:t>342</w:t>
      </w:r>
      <w:r w:rsidRPr="00425D47">
        <w:rPr>
          <w:rFonts w:ascii="Gotham" w:hAnsi="Gotham"/>
        </w:rPr>
        <w:t xml:space="preserve"> mil 6</w:t>
      </w:r>
      <w:r w:rsidR="0006164B" w:rsidRPr="00425D47">
        <w:rPr>
          <w:rFonts w:ascii="Gotham" w:hAnsi="Gotham"/>
        </w:rPr>
        <w:t>74</w:t>
      </w:r>
      <w:r w:rsidRPr="00425D47">
        <w:rPr>
          <w:rFonts w:ascii="Gotham" w:hAnsi="Gotham"/>
        </w:rPr>
        <w:t xml:space="preserve"> pesos; las Transferencias, asignaciones, subsidios y otras ayudas </w:t>
      </w:r>
      <w:r w:rsidR="006509DD" w:rsidRPr="00425D47">
        <w:rPr>
          <w:rFonts w:ascii="Gotham" w:hAnsi="Gotham"/>
        </w:rPr>
        <w:t>por</w:t>
      </w:r>
      <w:r w:rsidRPr="00425D47">
        <w:rPr>
          <w:rFonts w:ascii="Gotham" w:hAnsi="Gotham"/>
        </w:rPr>
        <w:t xml:space="preserve"> </w:t>
      </w:r>
      <w:r w:rsidR="0006164B" w:rsidRPr="00425D47">
        <w:rPr>
          <w:rFonts w:ascii="Gotham" w:hAnsi="Gotham"/>
        </w:rPr>
        <w:t>8</w:t>
      </w:r>
      <w:r w:rsidRPr="00425D47">
        <w:rPr>
          <w:rFonts w:ascii="Gotham" w:hAnsi="Gotham"/>
        </w:rPr>
        <w:t xml:space="preserve"> mil </w:t>
      </w:r>
      <w:r w:rsidR="0006164B" w:rsidRPr="00425D47">
        <w:rPr>
          <w:rFonts w:ascii="Gotham" w:hAnsi="Gotham"/>
        </w:rPr>
        <w:t>129</w:t>
      </w:r>
      <w:r w:rsidRPr="00425D47">
        <w:rPr>
          <w:rFonts w:ascii="Gotham" w:hAnsi="Gotham"/>
        </w:rPr>
        <w:t xml:space="preserve"> millones </w:t>
      </w:r>
      <w:r w:rsidR="0006164B" w:rsidRPr="00425D47">
        <w:rPr>
          <w:rFonts w:ascii="Gotham" w:hAnsi="Gotham"/>
        </w:rPr>
        <w:t>521</w:t>
      </w:r>
      <w:r w:rsidRPr="00425D47">
        <w:rPr>
          <w:rFonts w:ascii="Gotham" w:hAnsi="Gotham"/>
        </w:rPr>
        <w:t xml:space="preserve"> mil </w:t>
      </w:r>
      <w:r w:rsidR="0006164B" w:rsidRPr="00425D47">
        <w:rPr>
          <w:rFonts w:ascii="Gotham" w:hAnsi="Gotham"/>
        </w:rPr>
        <w:t>433</w:t>
      </w:r>
      <w:r w:rsidRPr="00425D47">
        <w:rPr>
          <w:rFonts w:ascii="Gotham" w:hAnsi="Gotham"/>
        </w:rPr>
        <w:t xml:space="preserve"> pesos; Otros ingresos federales la cantidad de </w:t>
      </w:r>
      <w:r w:rsidR="0006164B" w:rsidRPr="00425D47">
        <w:rPr>
          <w:rFonts w:ascii="Gotham" w:hAnsi="Gotham"/>
        </w:rPr>
        <w:t>607</w:t>
      </w:r>
      <w:r w:rsidRPr="00425D47">
        <w:rPr>
          <w:rFonts w:ascii="Gotham" w:hAnsi="Gotham"/>
        </w:rPr>
        <w:t xml:space="preserve"> millones </w:t>
      </w:r>
      <w:r w:rsidR="0006164B" w:rsidRPr="00425D47">
        <w:rPr>
          <w:rFonts w:ascii="Gotham" w:hAnsi="Gotham"/>
        </w:rPr>
        <w:t>732</w:t>
      </w:r>
      <w:r w:rsidRPr="00425D47">
        <w:rPr>
          <w:rFonts w:ascii="Gotham" w:hAnsi="Gotham"/>
        </w:rPr>
        <w:t xml:space="preserve"> mil </w:t>
      </w:r>
      <w:r w:rsidR="0006164B" w:rsidRPr="00425D47">
        <w:rPr>
          <w:rFonts w:ascii="Gotham" w:hAnsi="Gotham"/>
        </w:rPr>
        <w:t>101</w:t>
      </w:r>
      <w:r w:rsidRPr="00425D47">
        <w:rPr>
          <w:rFonts w:ascii="Gotham" w:hAnsi="Gotham"/>
        </w:rPr>
        <w:t xml:space="preserve"> pesos y por último, los Ingresos locales por </w:t>
      </w:r>
      <w:r w:rsidR="0006164B" w:rsidRPr="00425D47">
        <w:rPr>
          <w:rFonts w:ascii="Gotham" w:hAnsi="Gotham"/>
        </w:rPr>
        <w:t>4</w:t>
      </w:r>
      <w:r w:rsidRPr="00425D47">
        <w:rPr>
          <w:rFonts w:ascii="Gotham" w:hAnsi="Gotham"/>
        </w:rPr>
        <w:t xml:space="preserve"> mil </w:t>
      </w:r>
      <w:r w:rsidR="0006164B" w:rsidRPr="00425D47">
        <w:rPr>
          <w:rFonts w:ascii="Gotham" w:hAnsi="Gotham"/>
        </w:rPr>
        <w:t>261</w:t>
      </w:r>
      <w:r w:rsidRPr="00425D47">
        <w:rPr>
          <w:rFonts w:ascii="Gotham" w:hAnsi="Gotham"/>
        </w:rPr>
        <w:t xml:space="preserve"> millones </w:t>
      </w:r>
      <w:r w:rsidR="0006164B" w:rsidRPr="00425D47">
        <w:rPr>
          <w:rFonts w:ascii="Gotham" w:hAnsi="Gotham"/>
        </w:rPr>
        <w:t>681</w:t>
      </w:r>
      <w:r w:rsidRPr="00425D47">
        <w:rPr>
          <w:rFonts w:ascii="Gotham" w:hAnsi="Gotham"/>
        </w:rPr>
        <w:t xml:space="preserve"> mil </w:t>
      </w:r>
      <w:r w:rsidR="0006164B" w:rsidRPr="00425D47">
        <w:rPr>
          <w:rFonts w:ascii="Gotham" w:hAnsi="Gotham"/>
        </w:rPr>
        <w:t>301</w:t>
      </w:r>
      <w:r w:rsidRPr="00425D47">
        <w:rPr>
          <w:rFonts w:ascii="Gotham" w:hAnsi="Gotham"/>
        </w:rPr>
        <w:t xml:space="preserve"> pesos.</w:t>
      </w:r>
    </w:p>
    <w:p w:rsidR="00F22E86" w:rsidRDefault="00F22E86" w:rsidP="00F01712">
      <w:pPr>
        <w:spacing w:after="0" w:line="360" w:lineRule="auto"/>
        <w:rPr>
          <w:rFonts w:ascii="Gotham" w:hAnsi="Gotham"/>
        </w:rPr>
      </w:pPr>
    </w:p>
    <w:p w:rsidR="00F22E86" w:rsidRDefault="00F22E86" w:rsidP="00F01712">
      <w:pPr>
        <w:spacing w:after="0" w:line="360" w:lineRule="auto"/>
        <w:rPr>
          <w:rFonts w:ascii="Gotham" w:hAnsi="Gotham"/>
        </w:rPr>
      </w:pPr>
    </w:p>
    <w:p w:rsidR="00F22E86" w:rsidRDefault="00F22E86" w:rsidP="00F01712">
      <w:pPr>
        <w:spacing w:after="0" w:line="360" w:lineRule="auto"/>
        <w:rPr>
          <w:rFonts w:ascii="Gotham" w:hAnsi="Gotham"/>
        </w:rPr>
      </w:pPr>
    </w:p>
    <w:p w:rsidR="00F22E86" w:rsidRDefault="00F22E86" w:rsidP="00F01712">
      <w:pPr>
        <w:spacing w:after="0" w:line="360" w:lineRule="auto"/>
        <w:rPr>
          <w:rFonts w:ascii="Gotham" w:hAnsi="Gotham"/>
        </w:rPr>
      </w:pPr>
    </w:p>
    <w:p w:rsidR="00F22E86" w:rsidRDefault="00F22E86" w:rsidP="00F01712">
      <w:pPr>
        <w:spacing w:after="0" w:line="360" w:lineRule="auto"/>
        <w:rPr>
          <w:rFonts w:ascii="Gotham" w:hAnsi="Gotham"/>
        </w:rPr>
      </w:pPr>
    </w:p>
    <w:p w:rsidR="00F22E86" w:rsidRDefault="00F22E86" w:rsidP="00F01712">
      <w:pPr>
        <w:spacing w:after="0" w:line="360" w:lineRule="auto"/>
        <w:rPr>
          <w:rFonts w:ascii="Gotham" w:hAnsi="Gotham"/>
        </w:rPr>
      </w:pPr>
    </w:p>
    <w:p w:rsidR="00F22E86" w:rsidRDefault="00F22E86" w:rsidP="00F01712">
      <w:pPr>
        <w:spacing w:after="0" w:line="360" w:lineRule="auto"/>
        <w:rPr>
          <w:rFonts w:ascii="Gotham" w:hAnsi="Gotham"/>
        </w:rPr>
      </w:pPr>
    </w:p>
    <w:p w:rsidR="00E017FF" w:rsidRPr="00F77D24" w:rsidRDefault="00E017FF" w:rsidP="00E017FF">
      <w:pPr>
        <w:spacing w:after="0" w:line="240" w:lineRule="auto"/>
        <w:jc w:val="center"/>
        <w:rPr>
          <w:rFonts w:ascii="GothamBook" w:hAnsi="GothamBook"/>
          <w:sz w:val="16"/>
          <w:szCs w:val="16"/>
          <w:lang w:val="es-ES"/>
        </w:rPr>
      </w:pPr>
      <w:r w:rsidRPr="00F77D24">
        <w:rPr>
          <w:rFonts w:ascii="GothamBook" w:hAnsi="GothamBook"/>
          <w:sz w:val="16"/>
          <w:szCs w:val="16"/>
          <w:lang w:val="es-ES"/>
        </w:rPr>
        <w:t>Ingresos derivados del Sistema Nacional de Coordinación Fiscal</w:t>
      </w:r>
    </w:p>
    <w:p w:rsidR="00E017FF" w:rsidRDefault="00E017FF" w:rsidP="00E017FF">
      <w:pPr>
        <w:spacing w:after="0" w:line="240" w:lineRule="auto"/>
        <w:jc w:val="center"/>
        <w:rPr>
          <w:rFonts w:ascii="GothamBook" w:hAnsi="GothamBook"/>
          <w:sz w:val="16"/>
          <w:szCs w:val="16"/>
          <w:lang w:val="es-ES"/>
        </w:rPr>
      </w:pPr>
      <w:r w:rsidRPr="00F77D24">
        <w:rPr>
          <w:rFonts w:ascii="GothamBook" w:hAnsi="GothamBook"/>
          <w:sz w:val="16"/>
          <w:szCs w:val="16"/>
          <w:lang w:val="es-ES"/>
        </w:rPr>
        <w:t>(Porcentaje)</w:t>
      </w:r>
    </w:p>
    <w:p w:rsidR="00425D47" w:rsidRPr="00F77D24" w:rsidRDefault="00425D47" w:rsidP="00E017FF">
      <w:pPr>
        <w:spacing w:after="0" w:line="240" w:lineRule="auto"/>
        <w:jc w:val="center"/>
        <w:rPr>
          <w:rFonts w:ascii="GothamBook" w:hAnsi="GothamBook"/>
          <w:sz w:val="16"/>
          <w:szCs w:val="16"/>
          <w:lang w:val="es-ES"/>
        </w:rPr>
      </w:pPr>
    </w:p>
    <w:p w:rsidR="00E017FF" w:rsidRPr="00E017FF" w:rsidRDefault="000B2B57" w:rsidP="00E017FF">
      <w:pPr>
        <w:spacing w:after="0"/>
        <w:rPr>
          <w:rFonts w:ascii="GothamBook" w:hAnsi="GothamBook"/>
          <w:b/>
          <w:sz w:val="24"/>
          <w:szCs w:val="24"/>
        </w:rPr>
      </w:pPr>
      <w:r>
        <w:rPr>
          <w:rFonts w:ascii="GothamBook" w:hAnsi="GothamBook"/>
          <w:b/>
          <w:noProof/>
          <w:sz w:val="24"/>
          <w:szCs w:val="24"/>
          <w:lang w:eastAsia="es-MX"/>
        </w:rPr>
        <w:drawing>
          <wp:anchor distT="0" distB="0" distL="114300" distR="114300" simplePos="0" relativeHeight="251651072" behindDoc="1" locked="0" layoutInCell="1" allowOverlap="1" wp14:anchorId="22ADE473" wp14:editId="0421DB62">
            <wp:simplePos x="0" y="0"/>
            <wp:positionH relativeFrom="column">
              <wp:posOffset>-33550</wp:posOffset>
            </wp:positionH>
            <wp:positionV relativeFrom="paragraph">
              <wp:posOffset>132715</wp:posOffset>
            </wp:positionV>
            <wp:extent cx="1492211" cy="1441723"/>
            <wp:effectExtent l="0" t="0" r="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301" t="1779" r="17114" b="6762"/>
                    <a:stretch/>
                  </pic:blipFill>
                  <pic:spPr bwMode="auto">
                    <a:xfrm>
                      <a:off x="0" y="0"/>
                      <a:ext cx="1492211" cy="14417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5E7676" w:rsidP="00E017FF">
      <w:pPr>
        <w:spacing w:after="0"/>
        <w:rPr>
          <w:rFonts w:ascii="GothamBook" w:hAnsi="GothamBook"/>
          <w:b/>
          <w:sz w:val="24"/>
          <w:szCs w:val="24"/>
        </w:rPr>
      </w:pPr>
      <w:r>
        <w:rPr>
          <w:rFonts w:ascii="GothamBook" w:hAnsi="GothamBook"/>
          <w:b/>
          <w:noProof/>
          <w:sz w:val="24"/>
          <w:szCs w:val="24"/>
          <w:lang w:eastAsia="es-MX"/>
        </w:rPr>
        <w:drawing>
          <wp:anchor distT="0" distB="0" distL="114300" distR="114300" simplePos="0" relativeHeight="251652096" behindDoc="1" locked="0" layoutInCell="1" allowOverlap="1" wp14:anchorId="76A2F42F" wp14:editId="647E9460">
            <wp:simplePos x="0" y="0"/>
            <wp:positionH relativeFrom="column">
              <wp:posOffset>1385675</wp:posOffset>
            </wp:positionH>
            <wp:positionV relativeFrom="paragraph">
              <wp:posOffset>-1905</wp:posOffset>
            </wp:positionV>
            <wp:extent cx="1345565" cy="1413510"/>
            <wp:effectExtent l="0" t="0" r="698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065" t="2798" r="22272" b="7343"/>
                    <a:stretch/>
                  </pic:blipFill>
                  <pic:spPr bwMode="auto">
                    <a:xfrm>
                      <a:off x="0" y="0"/>
                      <a:ext cx="1345565"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thamBook" w:hAnsi="GothamBook"/>
          <w:b/>
          <w:noProof/>
          <w:sz w:val="24"/>
          <w:szCs w:val="24"/>
          <w:lang w:eastAsia="es-MX"/>
        </w:rPr>
        <w:drawing>
          <wp:anchor distT="0" distB="0" distL="114300" distR="114300" simplePos="0" relativeHeight="251653120" behindDoc="1" locked="0" layoutInCell="1" allowOverlap="1" wp14:anchorId="15891956" wp14:editId="479DB0E3">
            <wp:simplePos x="0" y="0"/>
            <wp:positionH relativeFrom="column">
              <wp:posOffset>2637050</wp:posOffset>
            </wp:positionH>
            <wp:positionV relativeFrom="paragraph">
              <wp:posOffset>-2540</wp:posOffset>
            </wp:positionV>
            <wp:extent cx="1716405" cy="141351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38" t="1805" r="12388" b="7220"/>
                    <a:stretch/>
                  </pic:blipFill>
                  <pic:spPr bwMode="auto">
                    <a:xfrm>
                      <a:off x="0" y="0"/>
                      <a:ext cx="1716405"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thamBook" w:hAnsi="GothamBook"/>
          <w:b/>
          <w:noProof/>
          <w:sz w:val="24"/>
          <w:szCs w:val="24"/>
          <w:lang w:eastAsia="es-MX"/>
        </w:rPr>
        <w:drawing>
          <wp:anchor distT="0" distB="0" distL="114300" distR="114300" simplePos="0" relativeHeight="251654144" behindDoc="1" locked="0" layoutInCell="1" allowOverlap="1" wp14:anchorId="0797DA99" wp14:editId="67A9C2CC">
            <wp:simplePos x="0" y="0"/>
            <wp:positionH relativeFrom="column">
              <wp:posOffset>4233440</wp:posOffset>
            </wp:positionH>
            <wp:positionV relativeFrom="paragraph">
              <wp:posOffset>-2540</wp:posOffset>
            </wp:positionV>
            <wp:extent cx="1430020" cy="1503045"/>
            <wp:effectExtent l="0" t="0" r="0" b="190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26" t="1695" r="21956" b="7457"/>
                    <a:stretch/>
                  </pic:blipFill>
                  <pic:spPr bwMode="auto">
                    <a:xfrm>
                      <a:off x="0" y="0"/>
                      <a:ext cx="1430020" cy="1503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Default="00E017FF" w:rsidP="00E017FF">
      <w:pPr>
        <w:spacing w:after="0"/>
        <w:rPr>
          <w:rFonts w:ascii="GothamBook" w:hAnsi="GothamBook"/>
          <w:b/>
          <w:sz w:val="24"/>
          <w:szCs w:val="24"/>
        </w:rPr>
      </w:pPr>
    </w:p>
    <w:p w:rsidR="00240B4D" w:rsidRDefault="00240B4D" w:rsidP="00A05019">
      <w:pPr>
        <w:spacing w:after="0" w:line="360" w:lineRule="auto"/>
        <w:rPr>
          <w:rFonts w:ascii="Gotham" w:hAnsi="Gotham"/>
        </w:rPr>
      </w:pPr>
    </w:p>
    <w:p w:rsidR="00E017FF" w:rsidRPr="00A05019" w:rsidRDefault="00E017FF" w:rsidP="00A05019">
      <w:pPr>
        <w:spacing w:after="0" w:line="360" w:lineRule="auto"/>
        <w:rPr>
          <w:rFonts w:ascii="Gotham" w:hAnsi="Gotham"/>
        </w:rPr>
      </w:pPr>
      <w:r w:rsidRPr="00425D47">
        <w:rPr>
          <w:rFonts w:ascii="Gotham" w:hAnsi="Gotham"/>
        </w:rPr>
        <w:t xml:space="preserve">Respecto a los ingresos derivados del Sistema Nacional de Coordinación Fiscal, estos se encuentran integrados de la manera siguiente: Aportaciones con </w:t>
      </w:r>
      <w:r w:rsidR="0006164B" w:rsidRPr="00425D47">
        <w:rPr>
          <w:rFonts w:ascii="Gotham" w:hAnsi="Gotham"/>
        </w:rPr>
        <w:t>50</w:t>
      </w:r>
      <w:r w:rsidRPr="00425D47">
        <w:rPr>
          <w:rFonts w:ascii="Gotham" w:hAnsi="Gotham"/>
        </w:rPr>
        <w:t xml:space="preserve"> mil </w:t>
      </w:r>
      <w:r w:rsidR="0006164B" w:rsidRPr="00425D47">
        <w:rPr>
          <w:rFonts w:ascii="Gotham" w:hAnsi="Gotham"/>
        </w:rPr>
        <w:t>80</w:t>
      </w:r>
      <w:r w:rsidRPr="00425D47">
        <w:rPr>
          <w:rFonts w:ascii="Gotham" w:hAnsi="Gotham"/>
        </w:rPr>
        <w:t xml:space="preserve"> millones 6</w:t>
      </w:r>
      <w:r w:rsidR="0006164B" w:rsidRPr="00425D47">
        <w:rPr>
          <w:rFonts w:ascii="Gotham" w:hAnsi="Gotham"/>
        </w:rPr>
        <w:t>60</w:t>
      </w:r>
      <w:r w:rsidRPr="00425D47">
        <w:rPr>
          <w:rFonts w:ascii="Gotham" w:hAnsi="Gotham"/>
        </w:rPr>
        <w:t xml:space="preserve"> mil </w:t>
      </w:r>
      <w:r w:rsidR="0006164B" w:rsidRPr="00425D47">
        <w:rPr>
          <w:rFonts w:ascii="Gotham" w:hAnsi="Gotham"/>
        </w:rPr>
        <w:t>571</w:t>
      </w:r>
      <w:r w:rsidRPr="00425D47">
        <w:rPr>
          <w:rFonts w:ascii="Gotham" w:hAnsi="Gotham"/>
        </w:rPr>
        <w:t xml:space="preserve"> pesos, representando el </w:t>
      </w:r>
      <w:r w:rsidR="0006164B" w:rsidRPr="00425D47">
        <w:rPr>
          <w:rFonts w:ascii="Gotham" w:hAnsi="Gotham"/>
        </w:rPr>
        <w:t>54</w:t>
      </w:r>
      <w:r w:rsidRPr="00425D47">
        <w:rPr>
          <w:rFonts w:ascii="Gotham" w:hAnsi="Gotham"/>
        </w:rPr>
        <w:t>.</w:t>
      </w:r>
      <w:r w:rsidR="0006164B" w:rsidRPr="00425D47">
        <w:rPr>
          <w:rFonts w:ascii="Gotham" w:hAnsi="Gotham"/>
        </w:rPr>
        <w:t>48</w:t>
      </w:r>
      <w:r w:rsidRPr="00425D47">
        <w:rPr>
          <w:rFonts w:ascii="Gotham" w:hAnsi="Gotham"/>
        </w:rPr>
        <w:t xml:space="preserve"> por ciento; las Participaciones fiscales federales con 33 mil </w:t>
      </w:r>
      <w:r w:rsidR="0006164B" w:rsidRPr="00425D47">
        <w:rPr>
          <w:rFonts w:ascii="Gotham" w:hAnsi="Gotham"/>
        </w:rPr>
        <w:t>100</w:t>
      </w:r>
      <w:r w:rsidRPr="00425D47">
        <w:rPr>
          <w:rFonts w:ascii="Gotham" w:hAnsi="Gotham"/>
        </w:rPr>
        <w:t xml:space="preserve"> millones </w:t>
      </w:r>
      <w:r w:rsidR="0006164B" w:rsidRPr="00425D47">
        <w:rPr>
          <w:rFonts w:ascii="Gotham" w:hAnsi="Gotham"/>
        </w:rPr>
        <w:t>682</w:t>
      </w:r>
      <w:r w:rsidRPr="00425D47">
        <w:rPr>
          <w:rFonts w:ascii="Gotham" w:hAnsi="Gotham"/>
        </w:rPr>
        <w:t xml:space="preserve"> mil </w:t>
      </w:r>
      <w:r w:rsidR="0006164B" w:rsidRPr="00425D47">
        <w:rPr>
          <w:rFonts w:ascii="Gotham" w:hAnsi="Gotham"/>
        </w:rPr>
        <w:t>103</w:t>
      </w:r>
      <w:r w:rsidRPr="00425D47">
        <w:rPr>
          <w:rFonts w:ascii="Gotham" w:hAnsi="Gotham"/>
        </w:rPr>
        <w:t xml:space="preserve"> pesos, que representan el 36.</w:t>
      </w:r>
      <w:r w:rsidR="0006164B" w:rsidRPr="00425D47">
        <w:rPr>
          <w:rFonts w:ascii="Gotham" w:hAnsi="Gotham"/>
        </w:rPr>
        <w:t>01</w:t>
      </w:r>
      <w:r w:rsidRPr="00425D47">
        <w:rPr>
          <w:rFonts w:ascii="Gotham" w:hAnsi="Gotham"/>
        </w:rPr>
        <w:t xml:space="preserve"> por ciento; las Transferencias, asignaciones, subsidios y otras ayudas con </w:t>
      </w:r>
      <w:r w:rsidR="0006164B" w:rsidRPr="00425D47">
        <w:rPr>
          <w:rFonts w:ascii="Gotham" w:hAnsi="Gotham"/>
        </w:rPr>
        <w:t>8</w:t>
      </w:r>
      <w:r w:rsidRPr="00425D47">
        <w:rPr>
          <w:rFonts w:ascii="Gotham" w:hAnsi="Gotham"/>
        </w:rPr>
        <w:t xml:space="preserve"> mil </w:t>
      </w:r>
      <w:r w:rsidR="0006164B" w:rsidRPr="00425D47">
        <w:rPr>
          <w:rFonts w:ascii="Gotham" w:hAnsi="Gotham"/>
        </w:rPr>
        <w:t>129</w:t>
      </w:r>
      <w:r w:rsidRPr="00425D47">
        <w:rPr>
          <w:rFonts w:ascii="Gotham" w:hAnsi="Gotham"/>
        </w:rPr>
        <w:t xml:space="preserve"> millones </w:t>
      </w:r>
      <w:r w:rsidR="0006164B" w:rsidRPr="00425D47">
        <w:rPr>
          <w:rFonts w:ascii="Gotham" w:hAnsi="Gotham"/>
        </w:rPr>
        <w:t>521</w:t>
      </w:r>
      <w:r w:rsidRPr="00425D47">
        <w:rPr>
          <w:rFonts w:ascii="Gotham" w:hAnsi="Gotham"/>
        </w:rPr>
        <w:t xml:space="preserve"> mil </w:t>
      </w:r>
      <w:r w:rsidR="0006164B" w:rsidRPr="00425D47">
        <w:rPr>
          <w:rFonts w:ascii="Gotham" w:hAnsi="Gotham"/>
        </w:rPr>
        <w:t>433</w:t>
      </w:r>
      <w:r w:rsidRPr="00425D47">
        <w:rPr>
          <w:rFonts w:ascii="Gotham" w:hAnsi="Gotham"/>
        </w:rPr>
        <w:t xml:space="preserve"> pesos, representando el </w:t>
      </w:r>
      <w:r w:rsidR="0006164B" w:rsidRPr="00425D47">
        <w:rPr>
          <w:rFonts w:ascii="Gotham" w:hAnsi="Gotham"/>
        </w:rPr>
        <w:t>8</w:t>
      </w:r>
      <w:r w:rsidRPr="00425D47">
        <w:rPr>
          <w:rFonts w:ascii="Gotham" w:hAnsi="Gotham"/>
        </w:rPr>
        <w:t>.</w:t>
      </w:r>
      <w:r w:rsidR="0006164B" w:rsidRPr="00425D47">
        <w:rPr>
          <w:rFonts w:ascii="Gotham" w:hAnsi="Gotham"/>
        </w:rPr>
        <w:t>8</w:t>
      </w:r>
      <w:r w:rsidRPr="00425D47">
        <w:rPr>
          <w:rFonts w:ascii="Gotham" w:hAnsi="Gotham"/>
        </w:rPr>
        <w:t>4 por</w:t>
      </w:r>
      <w:r w:rsidRPr="00514089">
        <w:rPr>
          <w:rFonts w:ascii="GothamBook" w:hAnsi="GothamBook"/>
          <w:sz w:val="24"/>
          <w:szCs w:val="24"/>
          <w:lang w:val="es-ES"/>
        </w:rPr>
        <w:t xml:space="preserve"> </w:t>
      </w:r>
      <w:r w:rsidRPr="00A05019">
        <w:rPr>
          <w:rFonts w:ascii="Gotham" w:hAnsi="Gotham"/>
        </w:rPr>
        <w:t xml:space="preserve">ciento; </w:t>
      </w:r>
      <w:r w:rsidR="00A05019">
        <w:rPr>
          <w:rFonts w:ascii="Gotham" w:hAnsi="Gotham"/>
        </w:rPr>
        <w:t xml:space="preserve"> y por último el 0.66 por ciento está integrado por </w:t>
      </w:r>
      <w:r w:rsidRPr="00A05019">
        <w:rPr>
          <w:rFonts w:ascii="Gotham" w:hAnsi="Gotham"/>
        </w:rPr>
        <w:t xml:space="preserve">los Incentivos derivados de la colaboración fiscal con </w:t>
      </w:r>
      <w:r w:rsidR="0006164B" w:rsidRPr="00A05019">
        <w:rPr>
          <w:rFonts w:ascii="Gotham" w:hAnsi="Gotham"/>
        </w:rPr>
        <w:t>362</w:t>
      </w:r>
      <w:r w:rsidRPr="00A05019">
        <w:rPr>
          <w:rFonts w:ascii="Gotham" w:hAnsi="Gotham"/>
        </w:rPr>
        <w:t xml:space="preserve"> millones </w:t>
      </w:r>
      <w:r w:rsidR="0006164B" w:rsidRPr="00A05019">
        <w:rPr>
          <w:rFonts w:ascii="Gotham" w:hAnsi="Gotham"/>
        </w:rPr>
        <w:t>78</w:t>
      </w:r>
      <w:r w:rsidRPr="00A05019">
        <w:rPr>
          <w:rFonts w:ascii="Gotham" w:hAnsi="Gotham"/>
        </w:rPr>
        <w:t xml:space="preserve">2 mil </w:t>
      </w:r>
      <w:r w:rsidR="0006164B" w:rsidRPr="00A05019">
        <w:rPr>
          <w:rFonts w:ascii="Gotham" w:hAnsi="Gotham"/>
        </w:rPr>
        <w:t>152</w:t>
      </w:r>
      <w:r w:rsidRPr="00A05019">
        <w:rPr>
          <w:rFonts w:ascii="Gotham" w:hAnsi="Gotham"/>
        </w:rPr>
        <w:t xml:space="preserve"> pesos, representando el 0.</w:t>
      </w:r>
      <w:r w:rsidR="0006164B" w:rsidRPr="00A05019">
        <w:rPr>
          <w:rFonts w:ascii="Gotham" w:hAnsi="Gotham"/>
        </w:rPr>
        <w:t>39</w:t>
      </w:r>
      <w:r w:rsidRPr="00A05019">
        <w:rPr>
          <w:rFonts w:ascii="Gotham" w:hAnsi="Gotham"/>
        </w:rPr>
        <w:t xml:space="preserve"> por ciento; los Convenios con </w:t>
      </w:r>
      <w:r w:rsidR="0006164B" w:rsidRPr="00A05019">
        <w:rPr>
          <w:rFonts w:ascii="Gotham" w:hAnsi="Gotham"/>
        </w:rPr>
        <w:t>102</w:t>
      </w:r>
      <w:r w:rsidRPr="00A05019">
        <w:rPr>
          <w:rFonts w:ascii="Gotham" w:hAnsi="Gotham"/>
        </w:rPr>
        <w:t xml:space="preserve"> millones </w:t>
      </w:r>
      <w:r w:rsidR="0006164B" w:rsidRPr="00A05019">
        <w:rPr>
          <w:rFonts w:ascii="Gotham" w:hAnsi="Gotham"/>
        </w:rPr>
        <w:t>929</w:t>
      </w:r>
      <w:r w:rsidRPr="00A05019">
        <w:rPr>
          <w:rFonts w:ascii="Gotham" w:hAnsi="Gotham"/>
        </w:rPr>
        <w:t xml:space="preserve"> mil </w:t>
      </w:r>
      <w:r w:rsidR="0006164B" w:rsidRPr="00A05019">
        <w:rPr>
          <w:rFonts w:ascii="Gotham" w:hAnsi="Gotham"/>
        </w:rPr>
        <w:t>75</w:t>
      </w:r>
      <w:r w:rsidRPr="00A05019">
        <w:rPr>
          <w:rFonts w:ascii="Gotham" w:hAnsi="Gotham"/>
        </w:rPr>
        <w:t>5 pesos, representando el 0.</w:t>
      </w:r>
      <w:r w:rsidR="0006164B" w:rsidRPr="00A05019">
        <w:rPr>
          <w:rFonts w:ascii="Gotham" w:hAnsi="Gotham"/>
        </w:rPr>
        <w:t>11</w:t>
      </w:r>
      <w:r w:rsidRPr="00A05019">
        <w:rPr>
          <w:rFonts w:ascii="Gotham" w:hAnsi="Gotham"/>
        </w:rPr>
        <w:t xml:space="preserve"> por ciento; y por último, el Fondo distinto de Aportaciones con 142 millones 20 mil 194 pesos que representa el 0.1</w:t>
      </w:r>
      <w:r w:rsidR="0006164B" w:rsidRPr="00A05019">
        <w:rPr>
          <w:rFonts w:ascii="Gotham" w:hAnsi="Gotham"/>
        </w:rPr>
        <w:t>5</w:t>
      </w:r>
      <w:r w:rsidRPr="00A05019">
        <w:rPr>
          <w:rFonts w:ascii="Gotham" w:hAnsi="Gotham"/>
        </w:rPr>
        <w:t xml:space="preserve"> por ciento.</w:t>
      </w:r>
    </w:p>
    <w:p w:rsidR="00E017FF" w:rsidRPr="00A05019" w:rsidRDefault="00E017FF" w:rsidP="00A05019">
      <w:pPr>
        <w:spacing w:after="0" w:line="360" w:lineRule="auto"/>
        <w:rPr>
          <w:rFonts w:ascii="Gotham" w:hAnsi="Gotham"/>
        </w:rPr>
      </w:pPr>
    </w:p>
    <w:p w:rsidR="00E017FF" w:rsidRDefault="00E017FF" w:rsidP="00A05019">
      <w:pPr>
        <w:spacing w:after="0" w:line="360" w:lineRule="auto"/>
        <w:rPr>
          <w:rFonts w:ascii="Gotham" w:hAnsi="Gotham"/>
        </w:rPr>
      </w:pPr>
      <w:r w:rsidRPr="00425D47">
        <w:rPr>
          <w:rFonts w:ascii="Gotham" w:hAnsi="Gotham"/>
        </w:rPr>
        <w:t>Las Participaciones fiscales federales que representan el 36.</w:t>
      </w:r>
      <w:r w:rsidR="00803895" w:rsidRPr="00425D47">
        <w:rPr>
          <w:rFonts w:ascii="Gotham" w:hAnsi="Gotham"/>
        </w:rPr>
        <w:t>01</w:t>
      </w:r>
      <w:r w:rsidRPr="00425D47">
        <w:rPr>
          <w:rFonts w:ascii="Gotham" w:hAnsi="Gotham"/>
        </w:rPr>
        <w:t xml:space="preserve"> por ciento de los ingresos derivados del Sistema Nacional de Coordinación Fiscal, se encuentran integradas de la siguiente manera: el Fondo General de Participaciones; que representa el mayor porcentaje con 8</w:t>
      </w:r>
      <w:r w:rsidR="00803895" w:rsidRPr="00425D47">
        <w:rPr>
          <w:rFonts w:ascii="Gotham" w:hAnsi="Gotham"/>
        </w:rPr>
        <w:t>4.00</w:t>
      </w:r>
      <w:r w:rsidRPr="00425D47">
        <w:rPr>
          <w:rFonts w:ascii="Gotham" w:hAnsi="Gotham"/>
        </w:rPr>
        <w:t xml:space="preserve"> por ciento y un monto de 27 mil </w:t>
      </w:r>
      <w:r w:rsidR="00803895" w:rsidRPr="00425D47">
        <w:rPr>
          <w:rFonts w:ascii="Gotham" w:hAnsi="Gotham"/>
        </w:rPr>
        <w:t>804</w:t>
      </w:r>
      <w:r w:rsidRPr="00425D47">
        <w:rPr>
          <w:rFonts w:ascii="Gotham" w:hAnsi="Gotham"/>
        </w:rPr>
        <w:t xml:space="preserve"> millones 8</w:t>
      </w:r>
      <w:r w:rsidR="00803895" w:rsidRPr="00425D47">
        <w:rPr>
          <w:rFonts w:ascii="Gotham" w:hAnsi="Gotham"/>
        </w:rPr>
        <w:t>25</w:t>
      </w:r>
      <w:r w:rsidRPr="00425D47">
        <w:rPr>
          <w:rFonts w:ascii="Gotham" w:hAnsi="Gotham"/>
        </w:rPr>
        <w:t xml:space="preserve"> mil </w:t>
      </w:r>
      <w:r w:rsidR="00803895" w:rsidRPr="00425D47">
        <w:rPr>
          <w:rFonts w:ascii="Gotham" w:hAnsi="Gotham"/>
        </w:rPr>
        <w:t>7</w:t>
      </w:r>
      <w:r w:rsidRPr="00425D47">
        <w:rPr>
          <w:rFonts w:ascii="Gotham" w:hAnsi="Gotham"/>
        </w:rPr>
        <w:t xml:space="preserve">65 pesos; </w:t>
      </w:r>
      <w:r w:rsidR="00803895" w:rsidRPr="00425D47">
        <w:rPr>
          <w:rFonts w:ascii="Gotham" w:hAnsi="Gotham"/>
        </w:rPr>
        <w:t xml:space="preserve">el Fondo de Fiscalización con un mil 445 millones 579 mil 228 pesos, que representa el 4.37 por ciento; </w:t>
      </w:r>
      <w:r w:rsidRPr="00425D47">
        <w:rPr>
          <w:rFonts w:ascii="Gotham" w:hAnsi="Gotham"/>
        </w:rPr>
        <w:t xml:space="preserve">el ISR participable con un mil </w:t>
      </w:r>
      <w:r w:rsidR="00803895" w:rsidRPr="00425D47">
        <w:rPr>
          <w:rFonts w:ascii="Gotham" w:hAnsi="Gotham"/>
        </w:rPr>
        <w:t>353</w:t>
      </w:r>
      <w:r w:rsidRPr="00425D47">
        <w:rPr>
          <w:rFonts w:ascii="Gotham" w:hAnsi="Gotham"/>
        </w:rPr>
        <w:t xml:space="preserve"> millones </w:t>
      </w:r>
      <w:r w:rsidR="00803895" w:rsidRPr="00425D47">
        <w:rPr>
          <w:rFonts w:ascii="Gotham" w:hAnsi="Gotham"/>
        </w:rPr>
        <w:t>394</w:t>
      </w:r>
      <w:r w:rsidRPr="00425D47">
        <w:rPr>
          <w:rFonts w:ascii="Gotham" w:hAnsi="Gotham"/>
        </w:rPr>
        <w:t xml:space="preserve"> mil 4</w:t>
      </w:r>
      <w:r w:rsidR="00803895" w:rsidRPr="00425D47">
        <w:rPr>
          <w:rFonts w:ascii="Gotham" w:hAnsi="Gotham"/>
        </w:rPr>
        <w:t>93</w:t>
      </w:r>
      <w:r w:rsidRPr="00425D47">
        <w:rPr>
          <w:rFonts w:ascii="Gotham" w:hAnsi="Gotham"/>
        </w:rPr>
        <w:t xml:space="preserve"> pesos, que representa el 4.</w:t>
      </w:r>
      <w:r w:rsidR="00803895" w:rsidRPr="00425D47">
        <w:rPr>
          <w:rFonts w:ascii="Gotham" w:hAnsi="Gotham"/>
        </w:rPr>
        <w:t>0</w:t>
      </w:r>
      <w:r w:rsidRPr="00425D47">
        <w:rPr>
          <w:rFonts w:ascii="Gotham" w:hAnsi="Gotham"/>
        </w:rPr>
        <w:t>9 por ciento; el Fondo de Fomento Municipal que representa el 2.</w:t>
      </w:r>
      <w:r w:rsidR="00803895" w:rsidRPr="00425D47">
        <w:rPr>
          <w:rFonts w:ascii="Gotham" w:hAnsi="Gotham"/>
        </w:rPr>
        <w:t>8</w:t>
      </w:r>
      <w:r w:rsidRPr="00425D47">
        <w:rPr>
          <w:rFonts w:ascii="Gotham" w:hAnsi="Gotham"/>
        </w:rPr>
        <w:t>3 por ciento, con un monto asignado de 9</w:t>
      </w:r>
      <w:r w:rsidR="00803895" w:rsidRPr="00425D47">
        <w:rPr>
          <w:rFonts w:ascii="Gotham" w:hAnsi="Gotham"/>
        </w:rPr>
        <w:t>37</w:t>
      </w:r>
      <w:r w:rsidRPr="00425D47">
        <w:rPr>
          <w:rFonts w:ascii="Gotham" w:hAnsi="Gotham"/>
        </w:rPr>
        <w:t xml:space="preserve"> millones </w:t>
      </w:r>
      <w:r w:rsidR="00803895" w:rsidRPr="00425D47">
        <w:rPr>
          <w:rFonts w:ascii="Gotham" w:hAnsi="Gotham"/>
        </w:rPr>
        <w:t>98</w:t>
      </w:r>
      <w:r w:rsidRPr="00425D47">
        <w:rPr>
          <w:rFonts w:ascii="Gotham" w:hAnsi="Gotham"/>
        </w:rPr>
        <w:t xml:space="preserve"> mil </w:t>
      </w:r>
      <w:r w:rsidR="00803895" w:rsidRPr="00425D47">
        <w:rPr>
          <w:rFonts w:ascii="Gotham" w:hAnsi="Gotham"/>
        </w:rPr>
        <w:t>2</w:t>
      </w:r>
      <w:r w:rsidRPr="00425D47">
        <w:rPr>
          <w:rFonts w:ascii="Gotham" w:hAnsi="Gotham"/>
        </w:rPr>
        <w:t>16 pesos; el Fondo de compensación a entidades pobres por 7</w:t>
      </w:r>
      <w:r w:rsidR="00803895" w:rsidRPr="00425D47">
        <w:rPr>
          <w:rFonts w:ascii="Gotham" w:hAnsi="Gotham"/>
        </w:rPr>
        <w:t>66</w:t>
      </w:r>
      <w:r w:rsidRPr="00425D47">
        <w:rPr>
          <w:rFonts w:ascii="Gotham" w:hAnsi="Gotham"/>
        </w:rPr>
        <w:t xml:space="preserve"> millones </w:t>
      </w:r>
      <w:r w:rsidR="00803895" w:rsidRPr="00425D47">
        <w:rPr>
          <w:rFonts w:ascii="Gotham" w:hAnsi="Gotham"/>
        </w:rPr>
        <w:t>492</w:t>
      </w:r>
      <w:r w:rsidRPr="00425D47">
        <w:rPr>
          <w:rFonts w:ascii="Gotham" w:hAnsi="Gotham"/>
        </w:rPr>
        <w:t xml:space="preserve"> mil </w:t>
      </w:r>
      <w:r w:rsidR="00803895" w:rsidRPr="00425D47">
        <w:rPr>
          <w:rFonts w:ascii="Gotham" w:hAnsi="Gotham"/>
        </w:rPr>
        <w:t>696</w:t>
      </w:r>
      <w:r w:rsidRPr="00425D47">
        <w:rPr>
          <w:rFonts w:ascii="Gotham" w:hAnsi="Gotham"/>
        </w:rPr>
        <w:t xml:space="preserve"> pesos, con el 2.3</w:t>
      </w:r>
      <w:r w:rsidR="00803895" w:rsidRPr="00425D47">
        <w:rPr>
          <w:rFonts w:ascii="Gotham" w:hAnsi="Gotham"/>
        </w:rPr>
        <w:t>2</w:t>
      </w:r>
      <w:r w:rsidRPr="00425D47">
        <w:rPr>
          <w:rFonts w:ascii="Gotham" w:hAnsi="Gotham"/>
        </w:rPr>
        <w:t xml:space="preserve"> por ciento; el Impuesto final a la venta de gasolinas y diésel por 5</w:t>
      </w:r>
      <w:r w:rsidR="00803895" w:rsidRPr="00425D47">
        <w:rPr>
          <w:rFonts w:ascii="Gotham" w:hAnsi="Gotham"/>
        </w:rPr>
        <w:t>31</w:t>
      </w:r>
      <w:r w:rsidRPr="00425D47">
        <w:rPr>
          <w:rFonts w:ascii="Gotham" w:hAnsi="Gotham"/>
        </w:rPr>
        <w:t xml:space="preserve"> millones </w:t>
      </w:r>
      <w:r w:rsidR="00803895" w:rsidRPr="00425D47">
        <w:rPr>
          <w:rFonts w:ascii="Gotham" w:hAnsi="Gotham"/>
        </w:rPr>
        <w:t>73</w:t>
      </w:r>
      <w:r w:rsidRPr="00425D47">
        <w:rPr>
          <w:rFonts w:ascii="Gotham" w:hAnsi="Gotham"/>
        </w:rPr>
        <w:t>4 mil 5</w:t>
      </w:r>
      <w:r w:rsidR="00803895" w:rsidRPr="00425D47">
        <w:rPr>
          <w:rFonts w:ascii="Gotham" w:hAnsi="Gotham"/>
        </w:rPr>
        <w:t>94</w:t>
      </w:r>
      <w:r w:rsidRPr="00425D47">
        <w:rPr>
          <w:rFonts w:ascii="Gotham" w:hAnsi="Gotham"/>
        </w:rPr>
        <w:t xml:space="preserve"> pesos, con el 1.</w:t>
      </w:r>
      <w:r w:rsidR="000B21A5" w:rsidRPr="00425D47">
        <w:rPr>
          <w:rFonts w:ascii="Gotham" w:hAnsi="Gotham"/>
        </w:rPr>
        <w:t>61</w:t>
      </w:r>
      <w:r w:rsidRPr="00425D47">
        <w:rPr>
          <w:rFonts w:ascii="Gotham" w:hAnsi="Gotham"/>
        </w:rPr>
        <w:t xml:space="preserve"> por ciento; las Participaciones por impuestos especiales que representa el 0.</w:t>
      </w:r>
      <w:r w:rsidR="000B21A5" w:rsidRPr="00425D47">
        <w:rPr>
          <w:rFonts w:ascii="Gotham" w:hAnsi="Gotham"/>
        </w:rPr>
        <w:t>59</w:t>
      </w:r>
      <w:r w:rsidRPr="00425D47">
        <w:rPr>
          <w:rFonts w:ascii="Gotham" w:hAnsi="Gotham"/>
        </w:rPr>
        <w:t xml:space="preserve"> por </w:t>
      </w:r>
      <w:r w:rsidRPr="00425D47">
        <w:rPr>
          <w:rFonts w:ascii="Gotham" w:hAnsi="Gotham"/>
        </w:rPr>
        <w:lastRenderedPageBreak/>
        <w:t xml:space="preserve">ciento, con un monto de </w:t>
      </w:r>
      <w:r w:rsidR="000B21A5" w:rsidRPr="00425D47">
        <w:rPr>
          <w:rFonts w:ascii="Gotham" w:hAnsi="Gotham"/>
        </w:rPr>
        <w:t>196</w:t>
      </w:r>
      <w:r w:rsidRPr="00425D47">
        <w:rPr>
          <w:rFonts w:ascii="Gotham" w:hAnsi="Gotham"/>
        </w:rPr>
        <w:t xml:space="preserve"> millones </w:t>
      </w:r>
      <w:r w:rsidR="000B21A5" w:rsidRPr="00425D47">
        <w:rPr>
          <w:rFonts w:ascii="Gotham" w:hAnsi="Gotham"/>
        </w:rPr>
        <w:t>926</w:t>
      </w:r>
      <w:r w:rsidRPr="00425D47">
        <w:rPr>
          <w:rFonts w:ascii="Gotham" w:hAnsi="Gotham"/>
        </w:rPr>
        <w:t xml:space="preserve"> mil </w:t>
      </w:r>
      <w:r w:rsidR="000B21A5" w:rsidRPr="00425D47">
        <w:rPr>
          <w:rFonts w:ascii="Gotham" w:hAnsi="Gotham"/>
        </w:rPr>
        <w:t>701</w:t>
      </w:r>
      <w:r w:rsidRPr="00425D47">
        <w:rPr>
          <w:rFonts w:ascii="Gotham" w:hAnsi="Gotham"/>
        </w:rPr>
        <w:t xml:space="preserve"> pesos; y finalmente, el Fondo de extracción de hidrocarburos por 6</w:t>
      </w:r>
      <w:r w:rsidR="000B21A5" w:rsidRPr="00425D47">
        <w:rPr>
          <w:rFonts w:ascii="Gotham" w:hAnsi="Gotham"/>
        </w:rPr>
        <w:t>4</w:t>
      </w:r>
      <w:r w:rsidRPr="00425D47">
        <w:rPr>
          <w:rFonts w:ascii="Gotham" w:hAnsi="Gotham"/>
        </w:rPr>
        <w:t xml:space="preserve"> millones </w:t>
      </w:r>
      <w:r w:rsidR="000B21A5" w:rsidRPr="00425D47">
        <w:rPr>
          <w:rFonts w:ascii="Gotham" w:hAnsi="Gotham"/>
        </w:rPr>
        <w:t>630</w:t>
      </w:r>
      <w:r w:rsidRPr="00425D47">
        <w:rPr>
          <w:rFonts w:ascii="Gotham" w:hAnsi="Gotham"/>
        </w:rPr>
        <w:t xml:space="preserve"> mil </w:t>
      </w:r>
      <w:r w:rsidR="000B21A5" w:rsidRPr="00425D47">
        <w:rPr>
          <w:rFonts w:ascii="Gotham" w:hAnsi="Gotham"/>
        </w:rPr>
        <w:t>410</w:t>
      </w:r>
      <w:r w:rsidRPr="00425D47">
        <w:rPr>
          <w:rFonts w:ascii="Gotham" w:hAnsi="Gotham"/>
        </w:rPr>
        <w:t xml:space="preserve"> pesos con el 0.</w:t>
      </w:r>
      <w:r w:rsidR="000B21A5" w:rsidRPr="00425D47">
        <w:rPr>
          <w:rFonts w:ascii="Gotham" w:hAnsi="Gotham"/>
        </w:rPr>
        <w:t>20</w:t>
      </w:r>
      <w:r w:rsidRPr="00425D47">
        <w:rPr>
          <w:rFonts w:ascii="Gotham" w:hAnsi="Gotham"/>
        </w:rPr>
        <w:t xml:space="preserve"> por ciento.</w:t>
      </w:r>
    </w:p>
    <w:p w:rsidR="00F22E86" w:rsidRPr="00425D47" w:rsidRDefault="00F22E86" w:rsidP="00A05019">
      <w:pPr>
        <w:spacing w:after="0" w:line="360" w:lineRule="auto"/>
        <w:rPr>
          <w:rFonts w:ascii="Gotham" w:hAnsi="Gotham"/>
        </w:rPr>
      </w:pPr>
    </w:p>
    <w:p w:rsidR="00F77D24" w:rsidRPr="00425D47" w:rsidRDefault="00F77D24" w:rsidP="00E017FF">
      <w:pPr>
        <w:spacing w:after="0"/>
        <w:rPr>
          <w:rFonts w:ascii="Gotham" w:hAnsi="Gotham"/>
        </w:rPr>
      </w:pPr>
    </w:p>
    <w:p w:rsidR="00E017FF" w:rsidRPr="00F77D24" w:rsidRDefault="00E017FF" w:rsidP="00F01712">
      <w:pPr>
        <w:spacing w:after="0"/>
        <w:jc w:val="center"/>
        <w:rPr>
          <w:rFonts w:ascii="GothamBook" w:hAnsi="GothamBook"/>
          <w:sz w:val="16"/>
          <w:szCs w:val="16"/>
          <w:lang w:val="es-ES"/>
        </w:rPr>
      </w:pPr>
      <w:r w:rsidRPr="00F77D24">
        <w:rPr>
          <w:rFonts w:ascii="GothamBook" w:hAnsi="GothamBook"/>
          <w:sz w:val="16"/>
          <w:szCs w:val="16"/>
          <w:lang w:val="es-ES"/>
        </w:rPr>
        <w:t>Ingresos derivados de Participaciones Fiscales Federales</w:t>
      </w:r>
    </w:p>
    <w:p w:rsidR="00E017FF" w:rsidRDefault="00E017FF" w:rsidP="00E017FF">
      <w:pPr>
        <w:spacing w:after="0" w:line="240" w:lineRule="auto"/>
        <w:jc w:val="center"/>
        <w:rPr>
          <w:rFonts w:ascii="GothamBook" w:hAnsi="GothamBook"/>
          <w:sz w:val="16"/>
          <w:szCs w:val="16"/>
          <w:lang w:val="es-ES"/>
        </w:rPr>
      </w:pPr>
      <w:r w:rsidRPr="00F77D24">
        <w:rPr>
          <w:rFonts w:ascii="GothamBook" w:hAnsi="GothamBook"/>
          <w:sz w:val="16"/>
          <w:szCs w:val="16"/>
          <w:lang w:val="es-ES"/>
        </w:rPr>
        <w:t>(Porcentaje)</w:t>
      </w:r>
    </w:p>
    <w:p w:rsidR="00F01712" w:rsidRPr="00F77D24" w:rsidRDefault="00F01712" w:rsidP="00E017FF">
      <w:pPr>
        <w:spacing w:after="0" w:line="240" w:lineRule="auto"/>
        <w:jc w:val="center"/>
        <w:rPr>
          <w:rFonts w:ascii="GothamBook" w:hAnsi="GothamBook"/>
          <w:sz w:val="16"/>
          <w:szCs w:val="16"/>
          <w:lang w:val="es-ES"/>
        </w:rPr>
      </w:pPr>
      <w:r>
        <w:rPr>
          <w:rFonts w:ascii="GothamBook" w:hAnsi="GothamBook"/>
          <w:b/>
          <w:noProof/>
          <w:sz w:val="24"/>
          <w:szCs w:val="24"/>
          <w:lang w:eastAsia="es-MX"/>
        </w:rPr>
        <w:drawing>
          <wp:anchor distT="0" distB="0" distL="114300" distR="114300" simplePos="0" relativeHeight="251655168" behindDoc="1" locked="0" layoutInCell="1" allowOverlap="1" wp14:anchorId="5FA01A21" wp14:editId="1C173F8E">
            <wp:simplePos x="0" y="0"/>
            <wp:positionH relativeFrom="column">
              <wp:posOffset>885825</wp:posOffset>
            </wp:positionH>
            <wp:positionV relativeFrom="paragraph">
              <wp:posOffset>26670</wp:posOffset>
            </wp:positionV>
            <wp:extent cx="3864610" cy="2204085"/>
            <wp:effectExtent l="0" t="0" r="2540" b="571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18" t="11226" r="2519"/>
                    <a:stretch/>
                  </pic:blipFill>
                  <pic:spPr bwMode="auto">
                    <a:xfrm>
                      <a:off x="0" y="0"/>
                      <a:ext cx="3864610" cy="220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Default="00E017FF" w:rsidP="00E017FF">
      <w:pPr>
        <w:spacing w:after="0"/>
        <w:rPr>
          <w:rFonts w:ascii="GothamBook" w:hAnsi="GothamBook"/>
          <w:b/>
          <w:sz w:val="24"/>
          <w:szCs w:val="24"/>
        </w:rPr>
      </w:pPr>
    </w:p>
    <w:p w:rsidR="00F01712" w:rsidRDefault="00F01712" w:rsidP="00E017FF">
      <w:pPr>
        <w:spacing w:after="0"/>
        <w:rPr>
          <w:rFonts w:ascii="GothamBook" w:hAnsi="GothamBook"/>
          <w:b/>
          <w:sz w:val="24"/>
          <w:szCs w:val="24"/>
        </w:rPr>
      </w:pPr>
    </w:p>
    <w:p w:rsidR="00F01712" w:rsidRPr="00E017FF" w:rsidRDefault="00F01712"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F22E86" w:rsidRDefault="00F22E86" w:rsidP="00F01712">
      <w:pPr>
        <w:spacing w:after="0" w:line="360" w:lineRule="auto"/>
        <w:rPr>
          <w:rFonts w:ascii="Gotham" w:hAnsi="Gotham"/>
        </w:rPr>
      </w:pPr>
    </w:p>
    <w:p w:rsidR="00E017FF" w:rsidRDefault="00E017FF" w:rsidP="00F01712">
      <w:pPr>
        <w:spacing w:after="0" w:line="360" w:lineRule="auto"/>
        <w:rPr>
          <w:rFonts w:ascii="Gotham" w:hAnsi="Gotham"/>
        </w:rPr>
      </w:pPr>
      <w:r w:rsidRPr="007C03F5">
        <w:rPr>
          <w:rFonts w:ascii="Gotham" w:hAnsi="Gotham"/>
        </w:rPr>
        <w:t>Las Aportaciones federales que representan el 5</w:t>
      </w:r>
      <w:r w:rsidR="003F5DAA" w:rsidRPr="007C03F5">
        <w:rPr>
          <w:rFonts w:ascii="Gotham" w:hAnsi="Gotham"/>
        </w:rPr>
        <w:t>4.48</w:t>
      </w:r>
      <w:r w:rsidRPr="007C03F5">
        <w:rPr>
          <w:rFonts w:ascii="Gotham" w:hAnsi="Gotham"/>
        </w:rPr>
        <w:t xml:space="preserve"> por ciento de los ingresos derivados del Sistema Nacional de Coordinación Fiscal, según </w:t>
      </w:r>
      <w:r w:rsidR="00DE584F">
        <w:rPr>
          <w:rFonts w:ascii="Gotham" w:hAnsi="Gotham"/>
        </w:rPr>
        <w:t>su</w:t>
      </w:r>
      <w:r w:rsidRPr="007C03F5">
        <w:rPr>
          <w:rFonts w:ascii="Gotham" w:hAnsi="Gotham"/>
        </w:rPr>
        <w:t xml:space="preserve"> importancia </w:t>
      </w:r>
      <w:r w:rsidR="00DE584F">
        <w:rPr>
          <w:rFonts w:ascii="Gotham" w:hAnsi="Gotham"/>
        </w:rPr>
        <w:t xml:space="preserve">e </w:t>
      </w:r>
      <w:r w:rsidRPr="007C03F5">
        <w:rPr>
          <w:rFonts w:ascii="Gotham" w:hAnsi="Gotham"/>
        </w:rPr>
        <w:t xml:space="preserve">impacto presupuestal, se encuentran integradas de la siguiente manera: Fondo de Aportaciones para la Nómina Educativa y Gasto Operativo (FONE) con </w:t>
      </w:r>
      <w:r w:rsidR="003F5DAA" w:rsidRPr="007C03F5">
        <w:rPr>
          <w:rFonts w:ascii="Gotham" w:hAnsi="Gotham"/>
        </w:rPr>
        <w:t>20</w:t>
      </w:r>
      <w:r w:rsidRPr="007C03F5">
        <w:rPr>
          <w:rFonts w:ascii="Gotham" w:hAnsi="Gotham"/>
        </w:rPr>
        <w:t xml:space="preserve"> mil 7</w:t>
      </w:r>
      <w:r w:rsidR="003F5DAA" w:rsidRPr="007C03F5">
        <w:rPr>
          <w:rFonts w:ascii="Gotham" w:hAnsi="Gotham"/>
        </w:rPr>
        <w:t>7</w:t>
      </w:r>
      <w:r w:rsidRPr="007C03F5">
        <w:rPr>
          <w:rFonts w:ascii="Gotham" w:hAnsi="Gotham"/>
        </w:rPr>
        <w:t xml:space="preserve">8 millones </w:t>
      </w:r>
      <w:r w:rsidR="003F5DAA" w:rsidRPr="007C03F5">
        <w:rPr>
          <w:rFonts w:ascii="Gotham" w:hAnsi="Gotham"/>
        </w:rPr>
        <w:t>42</w:t>
      </w:r>
      <w:r w:rsidRPr="007C03F5">
        <w:rPr>
          <w:rFonts w:ascii="Gotham" w:hAnsi="Gotham"/>
        </w:rPr>
        <w:t xml:space="preserve"> mil </w:t>
      </w:r>
      <w:r w:rsidR="003F5DAA" w:rsidRPr="007C03F5">
        <w:rPr>
          <w:rFonts w:ascii="Gotham" w:hAnsi="Gotham"/>
        </w:rPr>
        <w:t>553</w:t>
      </w:r>
      <w:r w:rsidRPr="007C03F5">
        <w:rPr>
          <w:rFonts w:ascii="Gotham" w:hAnsi="Gotham"/>
        </w:rPr>
        <w:t xml:space="preserve"> pesos; el Fondo de Aportaciones para Infraestructura Social (FAIS), 1</w:t>
      </w:r>
      <w:r w:rsidR="003F5DAA" w:rsidRPr="007C03F5">
        <w:rPr>
          <w:rFonts w:ascii="Gotham" w:hAnsi="Gotham"/>
        </w:rPr>
        <w:t>4</w:t>
      </w:r>
      <w:r w:rsidRPr="007C03F5">
        <w:rPr>
          <w:rFonts w:ascii="Gotham" w:hAnsi="Gotham"/>
        </w:rPr>
        <w:t xml:space="preserve"> mil </w:t>
      </w:r>
      <w:r w:rsidR="003F5DAA" w:rsidRPr="007C03F5">
        <w:rPr>
          <w:rFonts w:ascii="Gotham" w:hAnsi="Gotham"/>
        </w:rPr>
        <w:t>18</w:t>
      </w:r>
      <w:r w:rsidRPr="007C03F5">
        <w:rPr>
          <w:rFonts w:ascii="Gotham" w:hAnsi="Gotham"/>
        </w:rPr>
        <w:t xml:space="preserve">2 millones </w:t>
      </w:r>
      <w:r w:rsidR="003F5DAA" w:rsidRPr="007C03F5">
        <w:rPr>
          <w:rFonts w:ascii="Gotham" w:hAnsi="Gotham"/>
        </w:rPr>
        <w:t>502</w:t>
      </w:r>
      <w:r w:rsidRPr="007C03F5">
        <w:rPr>
          <w:rFonts w:ascii="Gotham" w:hAnsi="Gotham"/>
        </w:rPr>
        <w:t xml:space="preserve"> mil </w:t>
      </w:r>
      <w:r w:rsidR="003F5DAA" w:rsidRPr="007C03F5">
        <w:rPr>
          <w:rFonts w:ascii="Gotham" w:hAnsi="Gotham"/>
        </w:rPr>
        <w:t>912</w:t>
      </w:r>
      <w:r w:rsidRPr="007C03F5">
        <w:rPr>
          <w:rFonts w:ascii="Gotham" w:hAnsi="Gotham"/>
        </w:rPr>
        <w:t xml:space="preserve"> pesos; el Fondo de Aportaciones de Salud (FASSA), </w:t>
      </w:r>
      <w:r w:rsidR="003F5DAA" w:rsidRPr="007C03F5">
        <w:rPr>
          <w:rFonts w:ascii="Gotham" w:hAnsi="Gotham"/>
        </w:rPr>
        <w:t>5</w:t>
      </w:r>
      <w:r w:rsidRPr="007C03F5">
        <w:rPr>
          <w:rFonts w:ascii="Gotham" w:hAnsi="Gotham"/>
        </w:rPr>
        <w:t xml:space="preserve"> mil </w:t>
      </w:r>
      <w:r w:rsidR="003F5DAA" w:rsidRPr="007C03F5">
        <w:rPr>
          <w:rFonts w:ascii="Gotham" w:hAnsi="Gotham"/>
        </w:rPr>
        <w:t>48</w:t>
      </w:r>
      <w:r w:rsidRPr="007C03F5">
        <w:rPr>
          <w:rFonts w:ascii="Gotham" w:hAnsi="Gotham"/>
        </w:rPr>
        <w:t xml:space="preserve"> millones </w:t>
      </w:r>
      <w:r w:rsidR="003F5DAA" w:rsidRPr="007C03F5">
        <w:rPr>
          <w:rFonts w:ascii="Gotham" w:hAnsi="Gotham"/>
        </w:rPr>
        <w:t>73</w:t>
      </w:r>
      <w:r w:rsidRPr="007C03F5">
        <w:rPr>
          <w:rFonts w:ascii="Gotham" w:hAnsi="Gotham"/>
        </w:rPr>
        <w:t xml:space="preserve"> mil </w:t>
      </w:r>
      <w:r w:rsidR="003F5DAA" w:rsidRPr="007C03F5">
        <w:rPr>
          <w:rFonts w:ascii="Gotham" w:hAnsi="Gotham"/>
        </w:rPr>
        <w:t>661</w:t>
      </w:r>
      <w:r w:rsidRPr="007C03F5">
        <w:rPr>
          <w:rFonts w:ascii="Gotham" w:hAnsi="Gotham"/>
        </w:rPr>
        <w:t xml:space="preserve"> pesos; </w:t>
      </w:r>
      <w:r w:rsidR="003F5DAA" w:rsidRPr="007C03F5">
        <w:rPr>
          <w:rFonts w:ascii="Gotham" w:hAnsi="Gotham"/>
        </w:rPr>
        <w:t xml:space="preserve">el Fondo de Aportaciones para el Fortalecimiento de las Entidades Federativas (FAFEF), 3 mil </w:t>
      </w:r>
      <w:r w:rsidR="00CF61AD" w:rsidRPr="007C03F5">
        <w:rPr>
          <w:rFonts w:ascii="Gotham" w:hAnsi="Gotham"/>
        </w:rPr>
        <w:t>729</w:t>
      </w:r>
      <w:r w:rsidR="003F5DAA" w:rsidRPr="007C03F5">
        <w:rPr>
          <w:rFonts w:ascii="Gotham" w:hAnsi="Gotham"/>
        </w:rPr>
        <w:t xml:space="preserve"> millones 6</w:t>
      </w:r>
      <w:r w:rsidR="00CF61AD" w:rsidRPr="007C03F5">
        <w:rPr>
          <w:rFonts w:ascii="Gotham" w:hAnsi="Gotham"/>
        </w:rPr>
        <w:t>4</w:t>
      </w:r>
      <w:r w:rsidR="003F5DAA" w:rsidRPr="007C03F5">
        <w:rPr>
          <w:rFonts w:ascii="Gotham" w:hAnsi="Gotham"/>
        </w:rPr>
        <w:t xml:space="preserve">7 mil </w:t>
      </w:r>
      <w:r w:rsidR="00CF61AD" w:rsidRPr="007C03F5">
        <w:rPr>
          <w:rFonts w:ascii="Gotham" w:hAnsi="Gotham"/>
        </w:rPr>
        <w:t>853</w:t>
      </w:r>
      <w:r w:rsidR="003F5DAA" w:rsidRPr="007C03F5">
        <w:rPr>
          <w:rFonts w:ascii="Gotham" w:hAnsi="Gotham"/>
        </w:rPr>
        <w:t xml:space="preserve"> pesos; </w:t>
      </w:r>
      <w:r w:rsidRPr="007C03F5">
        <w:rPr>
          <w:rFonts w:ascii="Gotham" w:hAnsi="Gotham"/>
        </w:rPr>
        <w:t>el Fondo de Aportaciones para el Fortalecimiento de los Municipios (FORTAMUN), 3 mil 7</w:t>
      </w:r>
      <w:r w:rsidR="00CF61AD" w:rsidRPr="007C03F5">
        <w:rPr>
          <w:rFonts w:ascii="Gotham" w:hAnsi="Gotham"/>
        </w:rPr>
        <w:t>00</w:t>
      </w:r>
      <w:r w:rsidRPr="007C03F5">
        <w:rPr>
          <w:rFonts w:ascii="Gotham" w:hAnsi="Gotham"/>
        </w:rPr>
        <w:t xml:space="preserve"> millones </w:t>
      </w:r>
      <w:r w:rsidR="00CF61AD" w:rsidRPr="007C03F5">
        <w:rPr>
          <w:rFonts w:ascii="Gotham" w:hAnsi="Gotham"/>
        </w:rPr>
        <w:t>997</w:t>
      </w:r>
      <w:r w:rsidRPr="007C03F5">
        <w:rPr>
          <w:rFonts w:ascii="Gotham" w:hAnsi="Gotham"/>
        </w:rPr>
        <w:t xml:space="preserve"> mil </w:t>
      </w:r>
      <w:r w:rsidR="00CF61AD" w:rsidRPr="007C03F5">
        <w:rPr>
          <w:rFonts w:ascii="Gotham" w:hAnsi="Gotham"/>
        </w:rPr>
        <w:t>256</w:t>
      </w:r>
      <w:r w:rsidRPr="007C03F5">
        <w:rPr>
          <w:rFonts w:ascii="Gotham" w:hAnsi="Gotham"/>
        </w:rPr>
        <w:t xml:space="preserve"> pesos; el Fondo de Aportaciones Múltiples (FAM), un mil </w:t>
      </w:r>
      <w:r w:rsidR="00CF61AD" w:rsidRPr="007C03F5">
        <w:rPr>
          <w:rFonts w:ascii="Gotham" w:hAnsi="Gotham"/>
        </w:rPr>
        <w:t>992</w:t>
      </w:r>
      <w:r w:rsidRPr="007C03F5">
        <w:rPr>
          <w:rFonts w:ascii="Gotham" w:hAnsi="Gotham"/>
        </w:rPr>
        <w:t xml:space="preserve"> millones </w:t>
      </w:r>
      <w:r w:rsidR="00CF61AD" w:rsidRPr="007C03F5">
        <w:rPr>
          <w:rFonts w:ascii="Gotham" w:hAnsi="Gotham"/>
        </w:rPr>
        <w:t>795</w:t>
      </w:r>
      <w:r w:rsidRPr="007C03F5">
        <w:rPr>
          <w:rFonts w:ascii="Gotham" w:hAnsi="Gotham"/>
        </w:rPr>
        <w:t xml:space="preserve"> mil 43</w:t>
      </w:r>
      <w:r w:rsidR="00CF61AD" w:rsidRPr="007C03F5">
        <w:rPr>
          <w:rFonts w:ascii="Gotham" w:hAnsi="Gotham"/>
        </w:rPr>
        <w:t>3</w:t>
      </w:r>
      <w:r w:rsidRPr="007C03F5">
        <w:rPr>
          <w:rFonts w:ascii="Gotham" w:hAnsi="Gotham"/>
        </w:rPr>
        <w:t xml:space="preserve"> pesos; el Fondo de Aportaciones para la Educación Tecnológica y de Adultos (FAETA), </w:t>
      </w:r>
      <w:r w:rsidR="00CF61AD" w:rsidRPr="007C03F5">
        <w:rPr>
          <w:rFonts w:ascii="Gotham" w:hAnsi="Gotham"/>
        </w:rPr>
        <w:t>429</w:t>
      </w:r>
      <w:r w:rsidRPr="007C03F5">
        <w:rPr>
          <w:rFonts w:ascii="Gotham" w:hAnsi="Gotham"/>
        </w:rPr>
        <w:t xml:space="preserve"> millones </w:t>
      </w:r>
      <w:r w:rsidR="00CF61AD" w:rsidRPr="007C03F5">
        <w:rPr>
          <w:rFonts w:ascii="Gotham" w:hAnsi="Gotham"/>
        </w:rPr>
        <w:t>18</w:t>
      </w:r>
      <w:r w:rsidRPr="007C03F5">
        <w:rPr>
          <w:rFonts w:ascii="Gotham" w:hAnsi="Gotham"/>
        </w:rPr>
        <w:t xml:space="preserve"> mil </w:t>
      </w:r>
      <w:r w:rsidR="00CF61AD" w:rsidRPr="007C03F5">
        <w:rPr>
          <w:rFonts w:ascii="Gotham" w:hAnsi="Gotham"/>
        </w:rPr>
        <w:t>662</w:t>
      </w:r>
      <w:r w:rsidRPr="007C03F5">
        <w:rPr>
          <w:rFonts w:ascii="Gotham" w:hAnsi="Gotham"/>
        </w:rPr>
        <w:t xml:space="preserve"> pesos; y el Fondo de Aportaciones para la Seguridad Pública de los Estados y del Distrito Federal (FASP), 2</w:t>
      </w:r>
      <w:r w:rsidR="00CF61AD" w:rsidRPr="007C03F5">
        <w:rPr>
          <w:rFonts w:ascii="Gotham" w:hAnsi="Gotham"/>
        </w:rPr>
        <w:t>19</w:t>
      </w:r>
      <w:r w:rsidRPr="007C03F5">
        <w:rPr>
          <w:rFonts w:ascii="Gotham" w:hAnsi="Gotham"/>
        </w:rPr>
        <w:t xml:space="preserve"> millones </w:t>
      </w:r>
      <w:r w:rsidR="00CF61AD" w:rsidRPr="007C03F5">
        <w:rPr>
          <w:rFonts w:ascii="Gotham" w:hAnsi="Gotham"/>
        </w:rPr>
        <w:t>582</w:t>
      </w:r>
      <w:r w:rsidRPr="007C03F5">
        <w:rPr>
          <w:rFonts w:ascii="Gotham" w:hAnsi="Gotham"/>
        </w:rPr>
        <w:t xml:space="preserve"> mil </w:t>
      </w:r>
      <w:r w:rsidR="00CF61AD" w:rsidRPr="007C03F5">
        <w:rPr>
          <w:rFonts w:ascii="Gotham" w:hAnsi="Gotham"/>
        </w:rPr>
        <w:t>241</w:t>
      </w:r>
      <w:r w:rsidRPr="007C03F5">
        <w:rPr>
          <w:rFonts w:ascii="Gotham" w:hAnsi="Gotham"/>
        </w:rPr>
        <w:t xml:space="preserve"> pesos.</w:t>
      </w:r>
    </w:p>
    <w:p w:rsidR="00F22E86" w:rsidRDefault="00F22E86" w:rsidP="00F01712">
      <w:pPr>
        <w:spacing w:after="0" w:line="360" w:lineRule="auto"/>
        <w:rPr>
          <w:rFonts w:ascii="Gotham" w:hAnsi="Gotham"/>
        </w:rPr>
      </w:pPr>
    </w:p>
    <w:p w:rsidR="00F22E86" w:rsidRDefault="00F22E86" w:rsidP="00F01712">
      <w:pPr>
        <w:spacing w:after="0" w:line="360" w:lineRule="auto"/>
        <w:rPr>
          <w:rFonts w:ascii="Gotham" w:hAnsi="Gotham"/>
        </w:rPr>
      </w:pPr>
    </w:p>
    <w:p w:rsidR="00F22E86" w:rsidRDefault="00F22E86" w:rsidP="00F01712">
      <w:pPr>
        <w:spacing w:after="0" w:line="360" w:lineRule="auto"/>
        <w:rPr>
          <w:rFonts w:ascii="Gotham" w:hAnsi="Gotham"/>
        </w:rPr>
      </w:pPr>
    </w:p>
    <w:p w:rsidR="00F22E86" w:rsidRDefault="00F22E86" w:rsidP="00F01712">
      <w:pPr>
        <w:spacing w:after="0" w:line="360" w:lineRule="auto"/>
        <w:rPr>
          <w:rFonts w:ascii="Gotham" w:hAnsi="Gotham"/>
        </w:rPr>
      </w:pPr>
    </w:p>
    <w:p w:rsidR="00240B4D" w:rsidRDefault="00240B4D" w:rsidP="00F01712">
      <w:pPr>
        <w:spacing w:after="0" w:line="360" w:lineRule="auto"/>
        <w:rPr>
          <w:rFonts w:ascii="Gotham" w:hAnsi="Gotham"/>
        </w:rPr>
      </w:pPr>
    </w:p>
    <w:p w:rsidR="00240B4D" w:rsidRDefault="00240B4D" w:rsidP="00F01712">
      <w:pPr>
        <w:spacing w:after="0" w:line="360" w:lineRule="auto"/>
        <w:rPr>
          <w:rFonts w:ascii="Gotham" w:hAnsi="Gotham"/>
        </w:rPr>
      </w:pPr>
    </w:p>
    <w:p w:rsidR="00240B4D" w:rsidRDefault="00240B4D" w:rsidP="00F01712">
      <w:pPr>
        <w:spacing w:after="0" w:line="360" w:lineRule="auto"/>
        <w:rPr>
          <w:rFonts w:ascii="Gotham" w:hAnsi="Gotham"/>
        </w:rPr>
      </w:pPr>
    </w:p>
    <w:p w:rsidR="00240B4D" w:rsidRDefault="00240B4D" w:rsidP="00F01712">
      <w:pPr>
        <w:spacing w:after="0" w:line="360" w:lineRule="auto"/>
        <w:rPr>
          <w:rFonts w:ascii="Gotham" w:hAnsi="Gotham"/>
        </w:rPr>
      </w:pPr>
    </w:p>
    <w:p w:rsidR="000248C5" w:rsidRPr="00F77D24" w:rsidRDefault="000248C5" w:rsidP="000248C5">
      <w:pPr>
        <w:spacing w:after="0" w:line="240" w:lineRule="auto"/>
        <w:jc w:val="center"/>
        <w:rPr>
          <w:rFonts w:ascii="GothamBook" w:hAnsi="GothamBook"/>
          <w:sz w:val="16"/>
          <w:szCs w:val="16"/>
          <w:lang w:val="es-ES"/>
        </w:rPr>
      </w:pPr>
      <w:r w:rsidRPr="00F77D24">
        <w:rPr>
          <w:rFonts w:ascii="GothamBook" w:hAnsi="GothamBook"/>
          <w:sz w:val="16"/>
          <w:szCs w:val="16"/>
          <w:lang w:val="es-ES"/>
        </w:rPr>
        <w:t xml:space="preserve">Ingresos derivados de </w:t>
      </w:r>
      <w:r w:rsidR="001D21B3">
        <w:rPr>
          <w:rFonts w:ascii="GothamBook" w:hAnsi="GothamBook"/>
          <w:sz w:val="16"/>
          <w:szCs w:val="16"/>
          <w:lang w:val="es-ES"/>
        </w:rPr>
        <w:t>Aportaciones</w:t>
      </w:r>
      <w:r w:rsidRPr="00F77D24">
        <w:rPr>
          <w:rFonts w:ascii="GothamBook" w:hAnsi="GothamBook"/>
          <w:sz w:val="16"/>
          <w:szCs w:val="16"/>
          <w:lang w:val="es-ES"/>
        </w:rPr>
        <w:t xml:space="preserve"> Federales</w:t>
      </w:r>
    </w:p>
    <w:p w:rsidR="000248C5" w:rsidRPr="00F77D24" w:rsidRDefault="000248C5" w:rsidP="000248C5">
      <w:pPr>
        <w:spacing w:after="0" w:line="240" w:lineRule="auto"/>
        <w:jc w:val="center"/>
        <w:rPr>
          <w:rFonts w:ascii="GothamBook" w:hAnsi="GothamBook"/>
          <w:sz w:val="16"/>
          <w:szCs w:val="16"/>
          <w:lang w:val="es-ES"/>
        </w:rPr>
      </w:pPr>
      <w:r w:rsidRPr="00F77D24">
        <w:rPr>
          <w:rFonts w:ascii="GothamBook" w:hAnsi="GothamBook"/>
          <w:sz w:val="16"/>
          <w:szCs w:val="16"/>
          <w:lang w:val="es-ES"/>
        </w:rPr>
        <w:t>(Porcentaje)</w:t>
      </w:r>
    </w:p>
    <w:p w:rsidR="000248C5" w:rsidRDefault="001D21B3" w:rsidP="00E017FF">
      <w:pPr>
        <w:spacing w:after="0"/>
        <w:rPr>
          <w:rFonts w:ascii="GothamBook" w:hAnsi="GothamBook"/>
          <w:sz w:val="24"/>
          <w:szCs w:val="24"/>
          <w:lang w:val="es-ES"/>
        </w:rPr>
      </w:pPr>
      <w:r>
        <w:rPr>
          <w:rFonts w:ascii="GothamBook" w:hAnsi="GothamBook"/>
          <w:noProof/>
          <w:sz w:val="24"/>
          <w:szCs w:val="24"/>
          <w:lang w:eastAsia="es-MX"/>
        </w:rPr>
        <w:drawing>
          <wp:anchor distT="0" distB="0" distL="114300" distR="114300" simplePos="0" relativeHeight="251656192" behindDoc="1" locked="0" layoutInCell="1" allowOverlap="1" wp14:anchorId="46AF96EE" wp14:editId="593E03DF">
            <wp:simplePos x="0" y="0"/>
            <wp:positionH relativeFrom="column">
              <wp:posOffset>849295</wp:posOffset>
            </wp:positionH>
            <wp:positionV relativeFrom="paragraph">
              <wp:posOffset>49530</wp:posOffset>
            </wp:positionV>
            <wp:extent cx="3894091" cy="2170999"/>
            <wp:effectExtent l="0" t="0" r="0" b="127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00" t="11453" r="1555"/>
                    <a:stretch/>
                  </pic:blipFill>
                  <pic:spPr bwMode="auto">
                    <a:xfrm>
                      <a:off x="0" y="0"/>
                      <a:ext cx="3894091" cy="2170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0248C5" w:rsidRDefault="000248C5" w:rsidP="00E017FF">
      <w:pPr>
        <w:spacing w:after="0"/>
        <w:rPr>
          <w:rFonts w:ascii="GothamBook" w:hAnsi="GothamBook"/>
          <w:sz w:val="24"/>
          <w:szCs w:val="24"/>
          <w:lang w:val="es-ES"/>
        </w:rPr>
      </w:pPr>
    </w:p>
    <w:p w:rsidR="00F22E86" w:rsidRDefault="00F22E86" w:rsidP="00E017FF">
      <w:pPr>
        <w:spacing w:after="0"/>
        <w:rPr>
          <w:rFonts w:ascii="GothamBook" w:hAnsi="GothamBook"/>
          <w:sz w:val="24"/>
          <w:szCs w:val="24"/>
          <w:lang w:val="es-ES"/>
        </w:rPr>
      </w:pPr>
    </w:p>
    <w:p w:rsidR="00E017FF" w:rsidRDefault="00E017FF" w:rsidP="00F01712">
      <w:pPr>
        <w:spacing w:after="0" w:line="360" w:lineRule="auto"/>
        <w:rPr>
          <w:rFonts w:ascii="Gotham" w:hAnsi="Gotham"/>
        </w:rPr>
      </w:pPr>
      <w:r w:rsidRPr="00A05019">
        <w:rPr>
          <w:rFonts w:ascii="Gotham" w:hAnsi="Gotham"/>
        </w:rPr>
        <w:t>Por último, los Ingresos estatales o locales se integran de la siguiente manera: Impuestos por un mil 5</w:t>
      </w:r>
      <w:r w:rsidR="00CF61AD" w:rsidRPr="00A05019">
        <w:rPr>
          <w:rFonts w:ascii="Gotham" w:hAnsi="Gotham"/>
        </w:rPr>
        <w:t>6</w:t>
      </w:r>
      <w:r w:rsidRPr="00A05019">
        <w:rPr>
          <w:rFonts w:ascii="Gotham" w:hAnsi="Gotham"/>
        </w:rPr>
        <w:t xml:space="preserve">3 millones </w:t>
      </w:r>
      <w:r w:rsidR="00CF61AD" w:rsidRPr="00A05019">
        <w:rPr>
          <w:rFonts w:ascii="Gotham" w:hAnsi="Gotham"/>
        </w:rPr>
        <w:t>410</w:t>
      </w:r>
      <w:r w:rsidRPr="00A05019">
        <w:rPr>
          <w:rFonts w:ascii="Gotham" w:hAnsi="Gotham"/>
        </w:rPr>
        <w:t xml:space="preserve"> mil </w:t>
      </w:r>
      <w:r w:rsidR="00CF61AD" w:rsidRPr="00A05019">
        <w:rPr>
          <w:rFonts w:ascii="Gotham" w:hAnsi="Gotham"/>
        </w:rPr>
        <w:t>53</w:t>
      </w:r>
      <w:r w:rsidRPr="00A05019">
        <w:rPr>
          <w:rFonts w:ascii="Gotham" w:hAnsi="Gotham"/>
        </w:rPr>
        <w:t xml:space="preserve"> pesos; Derechos por un mil </w:t>
      </w:r>
      <w:r w:rsidR="00CF61AD" w:rsidRPr="00A05019">
        <w:rPr>
          <w:rFonts w:ascii="Gotham" w:hAnsi="Gotham"/>
        </w:rPr>
        <w:t>414</w:t>
      </w:r>
      <w:r w:rsidRPr="00A05019">
        <w:rPr>
          <w:rFonts w:ascii="Gotham" w:hAnsi="Gotham"/>
        </w:rPr>
        <w:t xml:space="preserve"> millones </w:t>
      </w:r>
      <w:r w:rsidR="00CF61AD" w:rsidRPr="00A05019">
        <w:rPr>
          <w:rFonts w:ascii="Gotham" w:hAnsi="Gotham"/>
        </w:rPr>
        <w:t>995</w:t>
      </w:r>
      <w:r w:rsidRPr="00A05019">
        <w:rPr>
          <w:rFonts w:ascii="Gotham" w:hAnsi="Gotham"/>
        </w:rPr>
        <w:t xml:space="preserve"> mil </w:t>
      </w:r>
      <w:r w:rsidR="00CF61AD" w:rsidRPr="00A05019">
        <w:rPr>
          <w:rFonts w:ascii="Gotham" w:hAnsi="Gotham"/>
        </w:rPr>
        <w:t>313</w:t>
      </w:r>
      <w:r w:rsidRPr="00A05019">
        <w:rPr>
          <w:rFonts w:ascii="Gotham" w:hAnsi="Gotham"/>
        </w:rPr>
        <w:t xml:space="preserve"> pesos; Aprovechamientos por 9</w:t>
      </w:r>
      <w:r w:rsidR="00CF61AD" w:rsidRPr="00A05019">
        <w:rPr>
          <w:rFonts w:ascii="Gotham" w:hAnsi="Gotham"/>
        </w:rPr>
        <w:t>3</w:t>
      </w:r>
      <w:r w:rsidRPr="00A05019">
        <w:rPr>
          <w:rFonts w:ascii="Gotham" w:hAnsi="Gotham"/>
        </w:rPr>
        <w:t xml:space="preserve">2 millones </w:t>
      </w:r>
      <w:r w:rsidR="00CF61AD" w:rsidRPr="00A05019">
        <w:rPr>
          <w:rFonts w:ascii="Gotham" w:hAnsi="Gotham"/>
        </w:rPr>
        <w:t>739</w:t>
      </w:r>
      <w:r w:rsidRPr="00A05019">
        <w:rPr>
          <w:rFonts w:ascii="Gotham" w:hAnsi="Gotham"/>
        </w:rPr>
        <w:t xml:space="preserve"> mil </w:t>
      </w:r>
      <w:r w:rsidR="00CF61AD" w:rsidRPr="00A05019">
        <w:rPr>
          <w:rFonts w:ascii="Gotham" w:hAnsi="Gotham"/>
        </w:rPr>
        <w:t>445</w:t>
      </w:r>
      <w:r w:rsidRPr="00A05019">
        <w:rPr>
          <w:rFonts w:ascii="Gotham" w:hAnsi="Gotham"/>
        </w:rPr>
        <w:t xml:space="preserve"> pesos;</w:t>
      </w:r>
      <w:r w:rsidR="001238C6" w:rsidRPr="00A05019">
        <w:rPr>
          <w:rFonts w:ascii="Gotham" w:hAnsi="Gotham"/>
        </w:rPr>
        <w:t xml:space="preserve"> Ingresos por ventas de bienes, prestación de servicios y otros ingresos por 233 millones 783 mil 490 pesos; </w:t>
      </w:r>
      <w:r w:rsidRPr="00A05019">
        <w:rPr>
          <w:rFonts w:ascii="Gotham" w:hAnsi="Gotham"/>
        </w:rPr>
        <w:t>y Productos por 11</w:t>
      </w:r>
      <w:r w:rsidR="001238C6" w:rsidRPr="00A05019">
        <w:rPr>
          <w:rFonts w:ascii="Gotham" w:hAnsi="Gotham"/>
        </w:rPr>
        <w:t>6</w:t>
      </w:r>
      <w:r w:rsidRPr="00A05019">
        <w:rPr>
          <w:rFonts w:ascii="Gotham" w:hAnsi="Gotham"/>
        </w:rPr>
        <w:t xml:space="preserve"> millones </w:t>
      </w:r>
      <w:r w:rsidR="001238C6" w:rsidRPr="00A05019">
        <w:rPr>
          <w:rFonts w:ascii="Gotham" w:hAnsi="Gotham"/>
        </w:rPr>
        <w:t>753</w:t>
      </w:r>
      <w:r w:rsidRPr="00A05019">
        <w:rPr>
          <w:rFonts w:ascii="Gotham" w:hAnsi="Gotham"/>
        </w:rPr>
        <w:t xml:space="preserve"> mil pesos.</w:t>
      </w:r>
    </w:p>
    <w:p w:rsidR="00F22E86" w:rsidRDefault="00F22E86" w:rsidP="00F01712">
      <w:pPr>
        <w:spacing w:after="0" w:line="360" w:lineRule="auto"/>
        <w:rPr>
          <w:rFonts w:ascii="Gotham" w:hAnsi="Gotham"/>
        </w:rPr>
      </w:pPr>
    </w:p>
    <w:p w:rsidR="00E017FF" w:rsidRPr="00F77D24" w:rsidRDefault="00E017FF" w:rsidP="00E017FF">
      <w:pPr>
        <w:spacing w:after="0" w:line="240" w:lineRule="auto"/>
        <w:jc w:val="center"/>
        <w:rPr>
          <w:rFonts w:ascii="GothamBook" w:hAnsi="GothamBook"/>
          <w:sz w:val="16"/>
          <w:szCs w:val="16"/>
          <w:lang w:val="es-ES"/>
        </w:rPr>
      </w:pPr>
      <w:r w:rsidRPr="00F77D24">
        <w:rPr>
          <w:rFonts w:ascii="GothamBook" w:hAnsi="GothamBook"/>
          <w:sz w:val="16"/>
          <w:szCs w:val="16"/>
          <w:lang w:val="es-ES"/>
        </w:rPr>
        <w:t>Ingresos Estatales</w:t>
      </w:r>
    </w:p>
    <w:p w:rsidR="00E017FF" w:rsidRPr="00F77D24" w:rsidRDefault="00E017FF" w:rsidP="00E017FF">
      <w:pPr>
        <w:spacing w:after="0" w:line="240" w:lineRule="auto"/>
        <w:jc w:val="center"/>
        <w:rPr>
          <w:rFonts w:ascii="GothamBook" w:hAnsi="GothamBook"/>
          <w:sz w:val="16"/>
          <w:szCs w:val="16"/>
          <w:lang w:val="es-ES"/>
        </w:rPr>
      </w:pPr>
      <w:r w:rsidRPr="00F77D24">
        <w:rPr>
          <w:rFonts w:ascii="GothamBook" w:hAnsi="GothamBook"/>
          <w:sz w:val="16"/>
          <w:szCs w:val="16"/>
          <w:lang w:val="es-ES"/>
        </w:rPr>
        <w:t>(Porcentaje)</w:t>
      </w:r>
    </w:p>
    <w:p w:rsidR="00E017FF" w:rsidRPr="00E017FF" w:rsidRDefault="00E104C1" w:rsidP="00E017FF">
      <w:pPr>
        <w:spacing w:after="0"/>
        <w:rPr>
          <w:rFonts w:ascii="GothamBook" w:hAnsi="GothamBook"/>
          <w:sz w:val="24"/>
          <w:szCs w:val="24"/>
          <w:lang w:val="es-ES"/>
        </w:rPr>
      </w:pPr>
      <w:r>
        <w:rPr>
          <w:rFonts w:ascii="GothamBook" w:hAnsi="GothamBook"/>
          <w:b/>
          <w:noProof/>
          <w:sz w:val="24"/>
          <w:szCs w:val="24"/>
          <w:lang w:eastAsia="es-MX"/>
        </w:rPr>
        <w:drawing>
          <wp:anchor distT="0" distB="0" distL="114300" distR="114300" simplePos="0" relativeHeight="251657216" behindDoc="1" locked="0" layoutInCell="1" allowOverlap="1" wp14:anchorId="6E9880CB" wp14:editId="6B91DC70">
            <wp:simplePos x="0" y="0"/>
            <wp:positionH relativeFrom="column">
              <wp:posOffset>2158365</wp:posOffset>
            </wp:positionH>
            <wp:positionV relativeFrom="paragraph">
              <wp:posOffset>133350</wp:posOffset>
            </wp:positionV>
            <wp:extent cx="1095375" cy="1250747"/>
            <wp:effectExtent l="0" t="0" r="0" b="698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151" r="23130" b="3191"/>
                    <a:stretch/>
                  </pic:blipFill>
                  <pic:spPr bwMode="auto">
                    <a:xfrm>
                      <a:off x="0" y="0"/>
                      <a:ext cx="1099401" cy="125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0F9">
        <w:rPr>
          <w:rFonts w:ascii="GothamBook" w:hAnsi="GothamBook"/>
          <w:b/>
          <w:noProof/>
          <w:sz w:val="24"/>
          <w:szCs w:val="24"/>
          <w:lang w:eastAsia="es-MX"/>
        </w:rPr>
        <w:drawing>
          <wp:anchor distT="0" distB="0" distL="114300" distR="114300" simplePos="0" relativeHeight="251659264" behindDoc="1" locked="0" layoutInCell="1" allowOverlap="1" wp14:anchorId="27800F8A" wp14:editId="76E0FA5F">
            <wp:simplePos x="0" y="0"/>
            <wp:positionH relativeFrom="column">
              <wp:posOffset>3268450</wp:posOffset>
            </wp:positionH>
            <wp:positionV relativeFrom="paragraph">
              <wp:posOffset>144145</wp:posOffset>
            </wp:positionV>
            <wp:extent cx="1544955" cy="133540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10" t="1" r="12897" b="1792"/>
                    <a:stretch/>
                  </pic:blipFill>
                  <pic:spPr bwMode="auto">
                    <a:xfrm>
                      <a:off x="0" y="0"/>
                      <a:ext cx="1544955" cy="133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0F9">
        <w:rPr>
          <w:rFonts w:ascii="GothamBook" w:hAnsi="GothamBook"/>
          <w:b/>
          <w:noProof/>
          <w:sz w:val="24"/>
          <w:szCs w:val="24"/>
          <w:lang w:eastAsia="es-MX"/>
        </w:rPr>
        <w:drawing>
          <wp:anchor distT="0" distB="0" distL="114300" distR="114300" simplePos="0" relativeHeight="251661312" behindDoc="1" locked="0" layoutInCell="1" allowOverlap="1" wp14:anchorId="55C295B8" wp14:editId="24F69660">
            <wp:simplePos x="0" y="0"/>
            <wp:positionH relativeFrom="column">
              <wp:posOffset>987530</wp:posOffset>
            </wp:positionH>
            <wp:positionV relativeFrom="paragraph">
              <wp:posOffset>149860</wp:posOffset>
            </wp:positionV>
            <wp:extent cx="1184910" cy="1330960"/>
            <wp:effectExtent l="0" t="0" r="0" b="254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999" r="22903" b="2447"/>
                    <a:stretch/>
                  </pic:blipFill>
                  <pic:spPr bwMode="auto">
                    <a:xfrm>
                      <a:off x="0" y="0"/>
                      <a:ext cx="1184910"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0F9">
        <w:rPr>
          <w:rFonts w:ascii="GothamBook" w:hAnsi="GothamBook"/>
          <w:b/>
          <w:noProof/>
          <w:sz w:val="24"/>
          <w:szCs w:val="24"/>
          <w:lang w:eastAsia="es-MX"/>
        </w:rPr>
        <w:drawing>
          <wp:anchor distT="0" distB="0" distL="114300" distR="114300" simplePos="0" relativeHeight="251660288" behindDoc="1" locked="0" layoutInCell="1" allowOverlap="1" wp14:anchorId="22F3B53F" wp14:editId="7A7CF997">
            <wp:simplePos x="0" y="0"/>
            <wp:positionH relativeFrom="column">
              <wp:posOffset>-173250</wp:posOffset>
            </wp:positionH>
            <wp:positionV relativeFrom="paragraph">
              <wp:posOffset>129540</wp:posOffset>
            </wp:positionV>
            <wp:extent cx="1181100" cy="1351915"/>
            <wp:effectExtent l="0" t="0" r="0" b="63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494" t="-1" r="23386" b="2402"/>
                    <a:stretch/>
                  </pic:blipFill>
                  <pic:spPr bwMode="auto">
                    <a:xfrm>
                      <a:off x="0" y="0"/>
                      <a:ext cx="1181100" cy="135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7360F9" w:rsidP="00E017FF">
      <w:pPr>
        <w:spacing w:after="0"/>
        <w:rPr>
          <w:rFonts w:ascii="GothamBook" w:hAnsi="GothamBook"/>
          <w:b/>
          <w:sz w:val="24"/>
          <w:szCs w:val="24"/>
        </w:rPr>
      </w:pPr>
      <w:r>
        <w:rPr>
          <w:rFonts w:ascii="GothamBook" w:hAnsi="GothamBook"/>
          <w:b/>
          <w:noProof/>
          <w:sz w:val="24"/>
          <w:szCs w:val="24"/>
          <w:lang w:eastAsia="es-MX"/>
        </w:rPr>
        <w:drawing>
          <wp:anchor distT="0" distB="0" distL="114300" distR="114300" simplePos="0" relativeHeight="251662336" behindDoc="1" locked="0" layoutInCell="1" allowOverlap="1" wp14:anchorId="10CFD55A" wp14:editId="10388808">
            <wp:simplePos x="0" y="0"/>
            <wp:positionH relativeFrom="column">
              <wp:posOffset>4673070</wp:posOffset>
            </wp:positionH>
            <wp:positionV relativeFrom="paragraph">
              <wp:posOffset>1905</wp:posOffset>
            </wp:positionV>
            <wp:extent cx="1141730" cy="1310005"/>
            <wp:effectExtent l="0" t="0" r="1270" b="444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077" r="23077" b="2676"/>
                    <a:stretch/>
                  </pic:blipFill>
                  <pic:spPr bwMode="auto">
                    <a:xfrm>
                      <a:off x="0" y="0"/>
                      <a:ext cx="1141730"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Default="00E017FF" w:rsidP="00E017FF">
      <w:pPr>
        <w:spacing w:after="0"/>
        <w:rPr>
          <w:rFonts w:ascii="GothamBook" w:hAnsi="GothamBook"/>
          <w:b/>
          <w:sz w:val="24"/>
          <w:szCs w:val="24"/>
        </w:rPr>
      </w:pPr>
    </w:p>
    <w:p w:rsidR="00F22E86" w:rsidRDefault="00F22E86"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r w:rsidRPr="00E017FF">
        <w:rPr>
          <w:rFonts w:ascii="GothamBook" w:hAnsi="GothamBook"/>
          <w:b/>
          <w:sz w:val="24"/>
          <w:szCs w:val="24"/>
        </w:rPr>
        <w:t>III. 2. Usos de los recursos públicos</w:t>
      </w:r>
    </w:p>
    <w:p w:rsidR="00E017FF" w:rsidRPr="00E017FF" w:rsidRDefault="00E017FF" w:rsidP="00E017FF">
      <w:pPr>
        <w:spacing w:after="0"/>
        <w:rPr>
          <w:rFonts w:ascii="GothamBook" w:hAnsi="GothamBook"/>
          <w:b/>
          <w:sz w:val="24"/>
          <w:szCs w:val="24"/>
        </w:rPr>
      </w:pPr>
    </w:p>
    <w:p w:rsidR="00561CEC" w:rsidRPr="00077FB8" w:rsidRDefault="00484FA0" w:rsidP="00E104C1">
      <w:pPr>
        <w:spacing w:after="0" w:line="360" w:lineRule="auto"/>
        <w:rPr>
          <w:rFonts w:ascii="Gotham" w:hAnsi="Gotham"/>
        </w:rPr>
      </w:pPr>
      <w:r w:rsidRPr="00077FB8">
        <w:rPr>
          <w:rFonts w:ascii="Gotham" w:hAnsi="Gotham"/>
        </w:rPr>
        <w:t xml:space="preserve">El gasto público que se propone erogar en el ejercicio de 2021 se </w:t>
      </w:r>
      <w:r w:rsidR="00561CEC" w:rsidRPr="00077FB8">
        <w:rPr>
          <w:rFonts w:ascii="Gotham" w:hAnsi="Gotham"/>
        </w:rPr>
        <w:t xml:space="preserve">destinará en tres vertientes principales </w:t>
      </w:r>
      <w:r w:rsidR="009C23B4" w:rsidRPr="00077FB8">
        <w:rPr>
          <w:rFonts w:ascii="Gotham" w:hAnsi="Gotham"/>
        </w:rPr>
        <w:t>como</w:t>
      </w:r>
      <w:r w:rsidR="00561CEC" w:rsidRPr="00077FB8">
        <w:rPr>
          <w:rFonts w:ascii="Gotham" w:hAnsi="Gotham"/>
        </w:rPr>
        <w:t>: desarrollo social, desarrollo económico y g</w:t>
      </w:r>
      <w:r w:rsidR="005972BE" w:rsidRPr="00077FB8">
        <w:rPr>
          <w:rFonts w:ascii="Gotham" w:hAnsi="Gotham"/>
        </w:rPr>
        <w:t>obierno</w:t>
      </w:r>
      <w:r w:rsidR="00561CEC" w:rsidRPr="00077FB8">
        <w:rPr>
          <w:rFonts w:ascii="Gotham" w:hAnsi="Gotham"/>
        </w:rPr>
        <w:t xml:space="preserve">; </w:t>
      </w:r>
      <w:r w:rsidRPr="00077FB8">
        <w:rPr>
          <w:rFonts w:ascii="Gotham" w:hAnsi="Gotham"/>
        </w:rPr>
        <w:t xml:space="preserve">esencialmente </w:t>
      </w:r>
      <w:r w:rsidR="009C23B4" w:rsidRPr="00077FB8">
        <w:rPr>
          <w:rFonts w:ascii="Gotham" w:hAnsi="Gotham"/>
        </w:rPr>
        <w:t xml:space="preserve">se promoverá que </w:t>
      </w:r>
      <w:r w:rsidR="00561CEC" w:rsidRPr="00077FB8">
        <w:rPr>
          <w:rFonts w:ascii="Gotham" w:hAnsi="Gotham"/>
        </w:rPr>
        <w:t>e</w:t>
      </w:r>
      <w:r w:rsidR="009C23B4" w:rsidRPr="00077FB8">
        <w:rPr>
          <w:rFonts w:ascii="Gotham" w:hAnsi="Gotham"/>
        </w:rPr>
        <w:t>l ejercicio de e</w:t>
      </w:r>
      <w:r w:rsidR="00561CEC" w:rsidRPr="00077FB8">
        <w:rPr>
          <w:rFonts w:ascii="Gotham" w:hAnsi="Gotham"/>
        </w:rPr>
        <w:t xml:space="preserve">stos recursos </w:t>
      </w:r>
      <w:r w:rsidR="009C23B4" w:rsidRPr="00077FB8">
        <w:rPr>
          <w:rFonts w:ascii="Gotham" w:hAnsi="Gotham"/>
        </w:rPr>
        <w:t xml:space="preserve">se vincule a las prioridades y </w:t>
      </w:r>
      <w:r w:rsidR="005972BE" w:rsidRPr="00077FB8">
        <w:rPr>
          <w:rFonts w:ascii="Gotham" w:hAnsi="Gotham"/>
        </w:rPr>
        <w:t xml:space="preserve">necesidades de la población, </w:t>
      </w:r>
      <w:r w:rsidR="00077FB8">
        <w:rPr>
          <w:rFonts w:ascii="Gotham" w:hAnsi="Gotham"/>
        </w:rPr>
        <w:t xml:space="preserve">y a las directrices y </w:t>
      </w:r>
      <w:r w:rsidR="00077FB8">
        <w:rPr>
          <w:rFonts w:ascii="Gotham" w:hAnsi="Gotham"/>
        </w:rPr>
        <w:lastRenderedPageBreak/>
        <w:t>objetivos del plan estatal de desarrollo y los programas respectivos, así como a los Objetivos de Desarrollo del Milenio (ODS).</w:t>
      </w:r>
    </w:p>
    <w:p w:rsidR="005972BE" w:rsidRPr="00077FB8" w:rsidRDefault="005972BE" w:rsidP="00E104C1">
      <w:pPr>
        <w:spacing w:after="0" w:line="360" w:lineRule="auto"/>
        <w:rPr>
          <w:rFonts w:ascii="GothamBook" w:hAnsi="GothamBook"/>
          <w:sz w:val="24"/>
          <w:szCs w:val="24"/>
        </w:rPr>
      </w:pPr>
    </w:p>
    <w:p w:rsidR="00E017FF" w:rsidRPr="00077FB8" w:rsidRDefault="009C23B4" w:rsidP="00E104C1">
      <w:pPr>
        <w:spacing w:after="0" w:line="360" w:lineRule="auto"/>
        <w:rPr>
          <w:rFonts w:ascii="Gotham" w:hAnsi="Gotham"/>
        </w:rPr>
      </w:pPr>
      <w:r w:rsidRPr="00077FB8">
        <w:rPr>
          <w:rFonts w:ascii="Gotham" w:hAnsi="Gotham"/>
        </w:rPr>
        <w:t xml:space="preserve">En </w:t>
      </w:r>
      <w:r w:rsidR="00237672" w:rsidRPr="00077FB8">
        <w:rPr>
          <w:rFonts w:ascii="Gotham" w:hAnsi="Gotham"/>
        </w:rPr>
        <w:t xml:space="preserve">la finalidad de </w:t>
      </w:r>
      <w:r w:rsidRPr="00077FB8">
        <w:rPr>
          <w:rFonts w:ascii="Gotham" w:hAnsi="Gotham"/>
        </w:rPr>
        <w:t xml:space="preserve">desarrollo social, </w:t>
      </w:r>
      <w:r w:rsidR="00077FB8">
        <w:rPr>
          <w:rFonts w:ascii="Gotham" w:hAnsi="Gotham"/>
        </w:rPr>
        <w:t xml:space="preserve">prevalecerá </w:t>
      </w:r>
      <w:r w:rsidRPr="00077FB8">
        <w:rPr>
          <w:rFonts w:ascii="Gotham" w:hAnsi="Gotham"/>
        </w:rPr>
        <w:t>la con</w:t>
      </w:r>
      <w:r w:rsidR="00077FB8">
        <w:rPr>
          <w:rFonts w:ascii="Gotham" w:hAnsi="Gotham"/>
        </w:rPr>
        <w:t xml:space="preserve">junción </w:t>
      </w:r>
      <w:r w:rsidRPr="00077FB8">
        <w:rPr>
          <w:rFonts w:ascii="Gotham" w:hAnsi="Gotham"/>
        </w:rPr>
        <w:t>de esfuerzos y recursos a programas y acciones vinculadas a la educación y salud, a la pro</w:t>
      </w:r>
      <w:r w:rsidR="00237672" w:rsidRPr="00077FB8">
        <w:rPr>
          <w:rFonts w:ascii="Gotham" w:hAnsi="Gotham"/>
        </w:rPr>
        <w:t>t</w:t>
      </w:r>
      <w:r w:rsidRPr="00077FB8">
        <w:rPr>
          <w:rFonts w:ascii="Gotham" w:hAnsi="Gotham"/>
        </w:rPr>
        <w:t xml:space="preserve">ección social, a la infraestructura básica, al </w:t>
      </w:r>
      <w:r w:rsidR="00237672" w:rsidRPr="00077FB8">
        <w:rPr>
          <w:rFonts w:ascii="Gotham" w:hAnsi="Gotham"/>
        </w:rPr>
        <w:t>cuidado de</w:t>
      </w:r>
      <w:r w:rsidRPr="00077FB8">
        <w:rPr>
          <w:rFonts w:ascii="Gotham" w:hAnsi="Gotham"/>
        </w:rPr>
        <w:t xml:space="preserve">l medio ambiente, entre otros. Principalmente </w:t>
      </w:r>
      <w:r w:rsidR="00077FB8">
        <w:rPr>
          <w:rFonts w:ascii="Gotham" w:hAnsi="Gotham"/>
        </w:rPr>
        <w:t>este</w:t>
      </w:r>
      <w:r w:rsidR="00237672" w:rsidRPr="00077FB8">
        <w:rPr>
          <w:rFonts w:ascii="Gotham" w:hAnsi="Gotham"/>
        </w:rPr>
        <w:t xml:space="preserve"> gasto se focalizará en las dem</w:t>
      </w:r>
      <w:r w:rsidRPr="00077FB8">
        <w:rPr>
          <w:rFonts w:ascii="Gotham" w:hAnsi="Gotham"/>
        </w:rPr>
        <w:t xml:space="preserve">andas de la población vulnerable </w:t>
      </w:r>
      <w:r w:rsidR="00561CEC" w:rsidRPr="00077FB8">
        <w:rPr>
          <w:rFonts w:ascii="Gotham" w:hAnsi="Gotham"/>
        </w:rPr>
        <w:t>como la niñez, las mujeres, los adultos mayores, personas discapacitadas, indígenas, entre otros, sin dejar de atender al resto de la población</w:t>
      </w:r>
      <w:r w:rsidR="00E017FF" w:rsidRPr="00077FB8">
        <w:rPr>
          <w:rFonts w:ascii="Gotham" w:hAnsi="Gotham"/>
        </w:rPr>
        <w:t>; teniendo como fin último: mejorar el bienestar de la población.</w:t>
      </w:r>
    </w:p>
    <w:p w:rsidR="00512908" w:rsidRPr="00077FB8" w:rsidRDefault="00512908" w:rsidP="00E104C1">
      <w:pPr>
        <w:spacing w:after="0" w:line="360" w:lineRule="auto"/>
        <w:rPr>
          <w:rFonts w:ascii="Gotham" w:hAnsi="Gotham"/>
        </w:rPr>
      </w:pPr>
    </w:p>
    <w:p w:rsidR="00512908" w:rsidRPr="00077FB8" w:rsidRDefault="00512908" w:rsidP="00E104C1">
      <w:pPr>
        <w:spacing w:after="0" w:line="360" w:lineRule="auto"/>
        <w:rPr>
          <w:rFonts w:ascii="Gotham" w:hAnsi="Gotham"/>
        </w:rPr>
      </w:pPr>
      <w:r w:rsidRPr="00077FB8">
        <w:rPr>
          <w:rFonts w:ascii="Gotham" w:hAnsi="Gotham"/>
        </w:rPr>
        <w:t xml:space="preserve">En </w:t>
      </w:r>
      <w:r w:rsidR="00237672" w:rsidRPr="00077FB8">
        <w:rPr>
          <w:rFonts w:ascii="Gotham" w:hAnsi="Gotham"/>
        </w:rPr>
        <w:t>materia d</w:t>
      </w:r>
      <w:r w:rsidRPr="00077FB8">
        <w:rPr>
          <w:rFonts w:ascii="Gotham" w:hAnsi="Gotham"/>
        </w:rPr>
        <w:t>e desarrollo económico se impulsarán acciones que fortale</w:t>
      </w:r>
      <w:r w:rsidR="00FB3A5A">
        <w:rPr>
          <w:rFonts w:ascii="Gotham" w:hAnsi="Gotham"/>
        </w:rPr>
        <w:t>zcan</w:t>
      </w:r>
      <w:r w:rsidRPr="00077FB8">
        <w:rPr>
          <w:rFonts w:ascii="Gotham" w:hAnsi="Gotham"/>
        </w:rPr>
        <w:t xml:space="preserve"> la actividad productiva, la infraestructura carretera, el turismo, el empleo, </w:t>
      </w:r>
      <w:r w:rsidR="00667318">
        <w:rPr>
          <w:rFonts w:ascii="Gotham" w:hAnsi="Gotham"/>
        </w:rPr>
        <w:t>y</w:t>
      </w:r>
      <w:r w:rsidRPr="00077FB8">
        <w:rPr>
          <w:rFonts w:ascii="Gotham" w:hAnsi="Gotham"/>
        </w:rPr>
        <w:t xml:space="preserve"> actividades esenciales, </w:t>
      </w:r>
      <w:r w:rsidR="00667318">
        <w:rPr>
          <w:rFonts w:ascii="Gotham" w:hAnsi="Gotham"/>
        </w:rPr>
        <w:t>para la reactivación de la economía estatal; en la finalidad gobierno</w:t>
      </w:r>
      <w:r w:rsidRPr="00077FB8">
        <w:rPr>
          <w:rFonts w:ascii="Gotham" w:hAnsi="Gotham"/>
        </w:rPr>
        <w:t xml:space="preserve"> s</w:t>
      </w:r>
      <w:r w:rsidR="00667318">
        <w:rPr>
          <w:rFonts w:ascii="Gotham" w:hAnsi="Gotham"/>
        </w:rPr>
        <w:t>e</w:t>
      </w:r>
      <w:r w:rsidRPr="00077FB8">
        <w:rPr>
          <w:rFonts w:ascii="Gotham" w:hAnsi="Gotham"/>
        </w:rPr>
        <w:t xml:space="preserve"> priori</w:t>
      </w:r>
      <w:r w:rsidR="00667318">
        <w:rPr>
          <w:rFonts w:ascii="Gotham" w:hAnsi="Gotham"/>
        </w:rPr>
        <w:t xml:space="preserve">zara </w:t>
      </w:r>
      <w:r w:rsidRPr="00077FB8">
        <w:rPr>
          <w:rFonts w:ascii="Gotham" w:hAnsi="Gotham"/>
        </w:rPr>
        <w:t>la seguridad de la ciudadanía, la procuración e impartición de la justicia, la política interna, los asuntos financieros y hacendarios entre otros</w:t>
      </w:r>
      <w:r w:rsidR="000C6216">
        <w:rPr>
          <w:rFonts w:ascii="Gotham" w:hAnsi="Gotham"/>
        </w:rPr>
        <w:t>.</w:t>
      </w:r>
      <w:r w:rsidRPr="00077FB8">
        <w:rPr>
          <w:rFonts w:ascii="Gotham" w:hAnsi="Gotham"/>
        </w:rPr>
        <w:t xml:space="preserve">  </w:t>
      </w:r>
    </w:p>
    <w:p w:rsidR="00E017FF" w:rsidRPr="00077FB8" w:rsidRDefault="00E017FF" w:rsidP="00E104C1">
      <w:pPr>
        <w:spacing w:after="0" w:line="360" w:lineRule="auto"/>
        <w:rPr>
          <w:rFonts w:ascii="Gotham" w:hAnsi="Gotham"/>
        </w:rPr>
      </w:pPr>
    </w:p>
    <w:p w:rsidR="00E017FF" w:rsidRPr="00077FB8" w:rsidRDefault="009C23B4" w:rsidP="00E104C1">
      <w:pPr>
        <w:spacing w:after="0" w:line="360" w:lineRule="auto"/>
        <w:rPr>
          <w:rFonts w:ascii="Gotham" w:hAnsi="Gotham"/>
        </w:rPr>
      </w:pPr>
      <w:r w:rsidRPr="00077FB8">
        <w:rPr>
          <w:rFonts w:ascii="Gotham" w:hAnsi="Gotham"/>
        </w:rPr>
        <w:t xml:space="preserve">En este contexto </w:t>
      </w:r>
      <w:r w:rsidR="00512908" w:rsidRPr="00077FB8">
        <w:rPr>
          <w:rFonts w:ascii="Gotham" w:hAnsi="Gotham"/>
        </w:rPr>
        <w:t xml:space="preserve">y en el marco legal que regula el proceso presupuestario </w:t>
      </w:r>
      <w:r w:rsidRPr="00077FB8">
        <w:rPr>
          <w:rFonts w:ascii="Gotham" w:hAnsi="Gotham"/>
        </w:rPr>
        <w:t xml:space="preserve">se </w:t>
      </w:r>
      <w:r w:rsidR="00512908" w:rsidRPr="00077FB8">
        <w:rPr>
          <w:rFonts w:ascii="Gotham" w:hAnsi="Gotham"/>
        </w:rPr>
        <w:t xml:space="preserve">promoverá un ejercicio del gasto con apego a </w:t>
      </w:r>
      <w:r w:rsidR="005F4A52">
        <w:rPr>
          <w:rFonts w:ascii="Gotham" w:hAnsi="Gotham"/>
        </w:rPr>
        <w:t>lo dispuesto en la Ley general de Contabilidad Gubernamental y la</w:t>
      </w:r>
      <w:r w:rsidR="00512908" w:rsidRPr="00077FB8">
        <w:rPr>
          <w:rFonts w:ascii="Gotham" w:hAnsi="Gotham"/>
        </w:rPr>
        <w:t xml:space="preserve"> </w:t>
      </w:r>
      <w:r w:rsidR="005F4A52">
        <w:rPr>
          <w:rFonts w:ascii="Gotham" w:hAnsi="Gotham"/>
        </w:rPr>
        <w:t xml:space="preserve">Ley de Disciplina Financiera de las Entidades Federativa y los Municipios, así como en </w:t>
      </w:r>
      <w:r w:rsidR="00512908" w:rsidRPr="00077FB8">
        <w:rPr>
          <w:rFonts w:ascii="Gotham" w:hAnsi="Gotham"/>
        </w:rPr>
        <w:t>los criterios de racionalidad y disciplina presupuestaria.</w:t>
      </w:r>
    </w:p>
    <w:p w:rsidR="00512908" w:rsidRPr="005F4A52" w:rsidRDefault="00512908" w:rsidP="00E104C1">
      <w:pPr>
        <w:spacing w:after="0" w:line="360" w:lineRule="auto"/>
        <w:rPr>
          <w:rFonts w:ascii="GothamBook" w:hAnsi="GothamBook"/>
          <w:sz w:val="24"/>
          <w:szCs w:val="24"/>
          <w:highlight w:val="yellow"/>
        </w:rPr>
      </w:pPr>
    </w:p>
    <w:p w:rsidR="00E017FF" w:rsidRPr="00E017FF" w:rsidRDefault="00E017FF" w:rsidP="00E017FF">
      <w:pPr>
        <w:spacing w:after="0"/>
        <w:rPr>
          <w:rFonts w:ascii="GothamBook" w:hAnsi="GothamBook"/>
          <w:b/>
          <w:i/>
          <w:sz w:val="24"/>
          <w:szCs w:val="24"/>
        </w:rPr>
      </w:pPr>
      <w:r w:rsidRPr="00E017FF">
        <w:rPr>
          <w:rFonts w:ascii="GothamBook" w:hAnsi="GothamBook"/>
          <w:b/>
          <w:i/>
          <w:sz w:val="24"/>
          <w:szCs w:val="24"/>
        </w:rPr>
        <w:t>III. 2. 1 Clasificación por Objeto del Gasto</w:t>
      </w:r>
    </w:p>
    <w:p w:rsidR="00E017FF" w:rsidRPr="00E017FF" w:rsidRDefault="00E017FF" w:rsidP="00E017FF">
      <w:pPr>
        <w:spacing w:after="0"/>
        <w:rPr>
          <w:rFonts w:ascii="GothamBook" w:hAnsi="GothamBook"/>
          <w:sz w:val="24"/>
          <w:szCs w:val="24"/>
        </w:rPr>
      </w:pPr>
    </w:p>
    <w:p w:rsidR="00E017FF" w:rsidRDefault="00E017FF" w:rsidP="00215C8E">
      <w:pPr>
        <w:spacing w:after="0" w:line="360" w:lineRule="auto"/>
        <w:rPr>
          <w:rFonts w:ascii="Gotham" w:hAnsi="Gotham"/>
        </w:rPr>
      </w:pPr>
      <w:r w:rsidRPr="00F81D46">
        <w:rPr>
          <w:rFonts w:ascii="Gotham" w:hAnsi="Gotham"/>
        </w:rPr>
        <w:t>La</w:t>
      </w:r>
      <w:r w:rsidR="00512908" w:rsidRPr="00F81D46">
        <w:rPr>
          <w:rFonts w:ascii="Gotham" w:hAnsi="Gotham"/>
        </w:rPr>
        <w:t xml:space="preserve"> asignación de los recursos </w:t>
      </w:r>
      <w:r w:rsidR="00237672" w:rsidRPr="00F81D46">
        <w:rPr>
          <w:rFonts w:ascii="Gotham" w:hAnsi="Gotham"/>
        </w:rPr>
        <w:t xml:space="preserve">en 2021 se distribuirá </w:t>
      </w:r>
      <w:r w:rsidR="00512908" w:rsidRPr="00F81D46">
        <w:rPr>
          <w:rFonts w:ascii="Gotham" w:hAnsi="Gotham"/>
        </w:rPr>
        <w:t xml:space="preserve">en los capítulos de gasto siguiente: </w:t>
      </w:r>
      <w:r w:rsidRPr="00F81D46">
        <w:rPr>
          <w:rFonts w:ascii="Gotham" w:hAnsi="Gotham"/>
        </w:rPr>
        <w:t xml:space="preserve">para los Servicios Personales </w:t>
      </w:r>
      <w:r w:rsidR="00237672" w:rsidRPr="00F81D46">
        <w:rPr>
          <w:rFonts w:ascii="Gotham" w:hAnsi="Gotham"/>
        </w:rPr>
        <w:t xml:space="preserve">los </w:t>
      </w:r>
      <w:r w:rsidRPr="00F81D46">
        <w:rPr>
          <w:rFonts w:ascii="Gotham" w:hAnsi="Gotham"/>
        </w:rPr>
        <w:t xml:space="preserve">recursos </w:t>
      </w:r>
      <w:r w:rsidR="00237672" w:rsidRPr="00F81D46">
        <w:rPr>
          <w:rFonts w:ascii="Gotham" w:hAnsi="Gotham"/>
        </w:rPr>
        <w:t xml:space="preserve">son </w:t>
      </w:r>
      <w:r w:rsidRPr="00F81D46">
        <w:rPr>
          <w:rFonts w:ascii="Gotham" w:hAnsi="Gotham"/>
        </w:rPr>
        <w:t>por 4</w:t>
      </w:r>
      <w:r w:rsidR="00302B39" w:rsidRPr="00F81D46">
        <w:rPr>
          <w:rFonts w:ascii="Gotham" w:hAnsi="Gotham"/>
        </w:rPr>
        <w:t>4</w:t>
      </w:r>
      <w:r w:rsidRPr="00F81D46">
        <w:rPr>
          <w:rFonts w:ascii="Gotham" w:hAnsi="Gotham"/>
        </w:rPr>
        <w:t xml:space="preserve"> mil 2</w:t>
      </w:r>
      <w:r w:rsidR="00302B39" w:rsidRPr="00F81D46">
        <w:rPr>
          <w:rFonts w:ascii="Gotham" w:hAnsi="Gotham"/>
        </w:rPr>
        <w:t>28</w:t>
      </w:r>
      <w:r w:rsidRPr="00F81D46">
        <w:rPr>
          <w:rFonts w:ascii="Gotham" w:hAnsi="Gotham"/>
        </w:rPr>
        <w:t xml:space="preserve"> millones </w:t>
      </w:r>
      <w:r w:rsidR="00302B39" w:rsidRPr="00F81D46">
        <w:rPr>
          <w:rFonts w:ascii="Gotham" w:hAnsi="Gotham"/>
        </w:rPr>
        <w:t>24</w:t>
      </w:r>
      <w:r w:rsidRPr="00F81D46">
        <w:rPr>
          <w:rFonts w:ascii="Gotham" w:hAnsi="Gotham"/>
        </w:rPr>
        <w:t xml:space="preserve"> mil </w:t>
      </w:r>
      <w:r w:rsidR="00302B39" w:rsidRPr="00F81D46">
        <w:rPr>
          <w:rFonts w:ascii="Gotham" w:hAnsi="Gotham"/>
        </w:rPr>
        <w:t>621</w:t>
      </w:r>
      <w:r w:rsidRPr="00F81D46">
        <w:rPr>
          <w:rFonts w:ascii="Gotham" w:hAnsi="Gotham"/>
        </w:rPr>
        <w:t xml:space="preserve"> pesos, distribuidos al personal de base y confianza, así como para magisterio y </w:t>
      </w:r>
      <w:r w:rsidR="00237672" w:rsidRPr="00F81D46">
        <w:rPr>
          <w:rFonts w:ascii="Gotham" w:hAnsi="Gotham"/>
        </w:rPr>
        <w:t>a</w:t>
      </w:r>
      <w:r w:rsidRPr="00F81D46">
        <w:rPr>
          <w:rFonts w:ascii="Gotham" w:hAnsi="Gotham"/>
        </w:rPr>
        <w:t xml:space="preserve">l cuerpo policiaco. Es importante resaltar que del total de éstos recursos </w:t>
      </w:r>
      <w:r w:rsidR="00302B39" w:rsidRPr="00F81D46">
        <w:rPr>
          <w:rFonts w:ascii="Gotham" w:hAnsi="Gotham"/>
        </w:rPr>
        <w:t>29</w:t>
      </w:r>
      <w:r w:rsidRPr="00F81D46">
        <w:rPr>
          <w:rFonts w:ascii="Gotham" w:hAnsi="Gotham"/>
        </w:rPr>
        <w:t xml:space="preserve"> mil </w:t>
      </w:r>
      <w:r w:rsidR="00302B39" w:rsidRPr="00F81D46">
        <w:rPr>
          <w:rFonts w:ascii="Gotham" w:hAnsi="Gotham"/>
        </w:rPr>
        <w:t>107</w:t>
      </w:r>
      <w:r w:rsidRPr="00F81D46">
        <w:rPr>
          <w:rFonts w:ascii="Gotham" w:hAnsi="Gotham"/>
        </w:rPr>
        <w:t xml:space="preserve"> millones </w:t>
      </w:r>
      <w:r w:rsidR="00EF1C20" w:rsidRPr="00F81D46">
        <w:rPr>
          <w:rFonts w:ascii="Gotham" w:hAnsi="Gotham"/>
        </w:rPr>
        <w:t>280</w:t>
      </w:r>
      <w:r w:rsidRPr="00F81D46">
        <w:rPr>
          <w:rFonts w:ascii="Gotham" w:hAnsi="Gotham"/>
        </w:rPr>
        <w:t xml:space="preserve"> mil </w:t>
      </w:r>
      <w:r w:rsidR="00EF1C20" w:rsidRPr="00F81D46">
        <w:rPr>
          <w:rFonts w:ascii="Gotham" w:hAnsi="Gotham"/>
        </w:rPr>
        <w:t>817</w:t>
      </w:r>
      <w:r w:rsidRPr="00F81D46">
        <w:rPr>
          <w:rFonts w:ascii="Gotham" w:hAnsi="Gotham"/>
        </w:rPr>
        <w:t xml:space="preserve"> pesos están asignados en tres Secretarías, es decir, la Secretaría de Educación tiene 2</w:t>
      </w:r>
      <w:r w:rsidR="00EF1C20" w:rsidRPr="00F81D46">
        <w:rPr>
          <w:rFonts w:ascii="Gotham" w:hAnsi="Gotham"/>
        </w:rPr>
        <w:t>9</w:t>
      </w:r>
      <w:r w:rsidRPr="00F81D46">
        <w:rPr>
          <w:rFonts w:ascii="Gotham" w:hAnsi="Gotham"/>
        </w:rPr>
        <w:t xml:space="preserve"> mil </w:t>
      </w:r>
      <w:r w:rsidR="00EF1C20" w:rsidRPr="00F81D46">
        <w:rPr>
          <w:rFonts w:ascii="Gotham" w:hAnsi="Gotham"/>
        </w:rPr>
        <w:t>107</w:t>
      </w:r>
      <w:r w:rsidRPr="00F81D46">
        <w:rPr>
          <w:rFonts w:ascii="Gotham" w:hAnsi="Gotham"/>
        </w:rPr>
        <w:t xml:space="preserve"> millones </w:t>
      </w:r>
      <w:r w:rsidR="00EF1C20" w:rsidRPr="00F81D46">
        <w:rPr>
          <w:rFonts w:ascii="Gotham" w:hAnsi="Gotham"/>
        </w:rPr>
        <w:t>280</w:t>
      </w:r>
      <w:r w:rsidRPr="00F81D46">
        <w:rPr>
          <w:rFonts w:ascii="Gotham" w:hAnsi="Gotham"/>
        </w:rPr>
        <w:t xml:space="preserve"> mil </w:t>
      </w:r>
      <w:r w:rsidR="00EF1C20" w:rsidRPr="00F81D46">
        <w:rPr>
          <w:rFonts w:ascii="Gotham" w:hAnsi="Gotham"/>
        </w:rPr>
        <w:t>817</w:t>
      </w:r>
      <w:r w:rsidRPr="00F81D46">
        <w:rPr>
          <w:rFonts w:ascii="Gotham" w:hAnsi="Gotham"/>
        </w:rPr>
        <w:t xml:space="preserve"> pesos, Secretaría de Salud </w:t>
      </w:r>
      <w:r w:rsidR="00EF1C20" w:rsidRPr="00F81D46">
        <w:rPr>
          <w:rFonts w:ascii="Gotham" w:hAnsi="Gotham"/>
        </w:rPr>
        <w:t>6</w:t>
      </w:r>
      <w:r w:rsidRPr="00F81D46">
        <w:rPr>
          <w:rFonts w:ascii="Gotham" w:hAnsi="Gotham"/>
        </w:rPr>
        <w:t xml:space="preserve"> mil </w:t>
      </w:r>
      <w:r w:rsidR="00EF1C20" w:rsidRPr="00F81D46">
        <w:rPr>
          <w:rFonts w:ascii="Gotham" w:hAnsi="Gotham"/>
        </w:rPr>
        <w:t>29</w:t>
      </w:r>
      <w:r w:rsidRPr="00F81D46">
        <w:rPr>
          <w:rFonts w:ascii="Gotham" w:hAnsi="Gotham"/>
        </w:rPr>
        <w:t xml:space="preserve"> millones </w:t>
      </w:r>
      <w:r w:rsidR="00EF1C20" w:rsidRPr="00F81D46">
        <w:rPr>
          <w:rFonts w:ascii="Gotham" w:hAnsi="Gotham"/>
        </w:rPr>
        <w:t>2</w:t>
      </w:r>
      <w:r w:rsidRPr="00F81D46">
        <w:rPr>
          <w:rFonts w:ascii="Gotham" w:hAnsi="Gotham"/>
        </w:rPr>
        <w:t xml:space="preserve"> mil </w:t>
      </w:r>
      <w:r w:rsidR="00EF1C20" w:rsidRPr="00F81D46">
        <w:rPr>
          <w:rFonts w:ascii="Gotham" w:hAnsi="Gotham"/>
        </w:rPr>
        <w:t>585</w:t>
      </w:r>
      <w:r w:rsidRPr="00F81D46">
        <w:rPr>
          <w:rFonts w:ascii="Gotham" w:hAnsi="Gotham"/>
        </w:rPr>
        <w:t xml:space="preserve"> pesos, la Secretaría de Seguridad y Protección Ciudadana un mil </w:t>
      </w:r>
      <w:r w:rsidR="00EF1C20" w:rsidRPr="00F81D46">
        <w:rPr>
          <w:rFonts w:ascii="Gotham" w:hAnsi="Gotham"/>
        </w:rPr>
        <w:t>826</w:t>
      </w:r>
      <w:r w:rsidRPr="00F81D46">
        <w:rPr>
          <w:rFonts w:ascii="Gotham" w:hAnsi="Gotham"/>
        </w:rPr>
        <w:t xml:space="preserve"> millones </w:t>
      </w:r>
      <w:r w:rsidR="00EF1C20" w:rsidRPr="00F81D46">
        <w:rPr>
          <w:rFonts w:ascii="Gotham" w:hAnsi="Gotham"/>
        </w:rPr>
        <w:t>625</w:t>
      </w:r>
      <w:r w:rsidRPr="00F81D46">
        <w:rPr>
          <w:rFonts w:ascii="Gotham" w:hAnsi="Gotham"/>
        </w:rPr>
        <w:t xml:space="preserve"> mil </w:t>
      </w:r>
      <w:r w:rsidR="00EF1C20" w:rsidRPr="00F81D46">
        <w:rPr>
          <w:rFonts w:ascii="Gotham" w:hAnsi="Gotham"/>
        </w:rPr>
        <w:t>88</w:t>
      </w:r>
      <w:r w:rsidRPr="00F81D46">
        <w:rPr>
          <w:rFonts w:ascii="Gotham" w:hAnsi="Gotham"/>
        </w:rPr>
        <w:t xml:space="preserve"> pesos.</w:t>
      </w:r>
    </w:p>
    <w:p w:rsidR="00F22E86" w:rsidRDefault="00F22E86" w:rsidP="00215C8E">
      <w:pPr>
        <w:spacing w:after="0" w:line="360" w:lineRule="auto"/>
        <w:rPr>
          <w:rFonts w:ascii="Gotham" w:hAnsi="Gotham"/>
        </w:rPr>
      </w:pPr>
    </w:p>
    <w:p w:rsidR="00240B4D" w:rsidRDefault="00240B4D" w:rsidP="00215C8E">
      <w:pPr>
        <w:spacing w:after="0" w:line="360" w:lineRule="auto"/>
        <w:rPr>
          <w:rFonts w:ascii="Gotham" w:hAnsi="Gotham"/>
        </w:rPr>
      </w:pPr>
    </w:p>
    <w:p w:rsidR="00F22E86" w:rsidRDefault="00F22E86" w:rsidP="00215C8E">
      <w:pPr>
        <w:spacing w:after="0" w:line="360" w:lineRule="auto"/>
        <w:rPr>
          <w:rFonts w:ascii="Gotham" w:hAnsi="Gotham"/>
        </w:rPr>
      </w:pPr>
    </w:p>
    <w:p w:rsidR="00F22E86" w:rsidRDefault="00F22E86" w:rsidP="00215C8E">
      <w:pPr>
        <w:spacing w:after="0" w:line="360" w:lineRule="auto"/>
        <w:rPr>
          <w:rFonts w:ascii="Gotham" w:hAnsi="Gotham"/>
        </w:rPr>
      </w:pPr>
    </w:p>
    <w:p w:rsidR="00F22E86" w:rsidRDefault="00F22E86" w:rsidP="00215C8E">
      <w:pPr>
        <w:spacing w:after="0" w:line="360" w:lineRule="auto"/>
        <w:rPr>
          <w:rFonts w:ascii="Gotham" w:hAnsi="Gotham"/>
        </w:rPr>
      </w:pPr>
    </w:p>
    <w:p w:rsidR="00E017FF" w:rsidRPr="005D15C9" w:rsidRDefault="00E017FF" w:rsidP="00E017FF">
      <w:pPr>
        <w:spacing w:after="0" w:line="240" w:lineRule="auto"/>
        <w:jc w:val="center"/>
        <w:rPr>
          <w:rFonts w:ascii="GothamBook" w:eastAsia="Times New Roman" w:hAnsi="GothamBook" w:cs="Times New Roman"/>
          <w:sz w:val="18"/>
          <w:szCs w:val="16"/>
          <w:lang w:eastAsia="es-ES"/>
        </w:rPr>
      </w:pPr>
      <w:r w:rsidRPr="005D15C9">
        <w:rPr>
          <w:rFonts w:ascii="GothamBook" w:eastAsia="Times New Roman" w:hAnsi="GothamBook" w:cs="Times New Roman"/>
          <w:sz w:val="18"/>
          <w:szCs w:val="16"/>
          <w:lang w:eastAsia="es-ES"/>
        </w:rPr>
        <w:t>Presupuesto de Egresos por Capítulos de Gasto</w:t>
      </w:r>
    </w:p>
    <w:p w:rsidR="00E017FF" w:rsidRPr="005D15C9" w:rsidRDefault="00E017FF" w:rsidP="00E017FF">
      <w:pPr>
        <w:spacing w:after="0" w:line="240" w:lineRule="auto"/>
        <w:jc w:val="center"/>
        <w:rPr>
          <w:rFonts w:ascii="GothamBook" w:eastAsia="Times New Roman" w:hAnsi="GothamBook" w:cs="Times New Roman"/>
          <w:sz w:val="18"/>
          <w:szCs w:val="16"/>
          <w:lang w:eastAsia="es-ES"/>
        </w:rPr>
      </w:pPr>
      <w:r w:rsidRPr="005D15C9">
        <w:rPr>
          <w:rFonts w:ascii="GothamBook" w:eastAsia="Times New Roman" w:hAnsi="GothamBook" w:cs="Times New Roman"/>
          <w:sz w:val="18"/>
          <w:szCs w:val="16"/>
          <w:lang w:eastAsia="es-ES"/>
        </w:rPr>
        <w:t>Pesos</w:t>
      </w:r>
    </w:p>
    <w:p w:rsidR="00E017FF" w:rsidRPr="00E017FF" w:rsidRDefault="00302B39" w:rsidP="00E017FF">
      <w:pPr>
        <w:spacing w:after="0"/>
        <w:jc w:val="center"/>
        <w:rPr>
          <w:rFonts w:ascii="GothamBook" w:eastAsia="Times New Roman" w:hAnsi="GothamBook" w:cs="Times New Roman"/>
          <w:sz w:val="24"/>
          <w:szCs w:val="24"/>
          <w:lang w:eastAsia="es-ES"/>
        </w:rPr>
      </w:pPr>
      <w:r w:rsidRPr="00302B39">
        <w:rPr>
          <w:noProof/>
          <w:lang w:eastAsia="es-MX"/>
        </w:rPr>
        <w:drawing>
          <wp:anchor distT="0" distB="0" distL="114300" distR="114300" simplePos="0" relativeHeight="251644928" behindDoc="1" locked="0" layoutInCell="1" allowOverlap="1">
            <wp:simplePos x="0" y="0"/>
            <wp:positionH relativeFrom="column">
              <wp:posOffset>2540</wp:posOffset>
            </wp:positionH>
            <wp:positionV relativeFrom="paragraph">
              <wp:posOffset>30375</wp:posOffset>
            </wp:positionV>
            <wp:extent cx="5740130" cy="1666116"/>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130" cy="16661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Default="00E017FF" w:rsidP="00E017FF">
      <w:pPr>
        <w:spacing w:after="0"/>
        <w:rPr>
          <w:rFonts w:ascii="GothamBook" w:eastAsia="Times New Roman" w:hAnsi="GothamBook" w:cs="Times New Roman"/>
          <w:b/>
          <w:sz w:val="24"/>
          <w:szCs w:val="24"/>
          <w:lang w:eastAsia="es-ES"/>
        </w:rPr>
      </w:pPr>
    </w:p>
    <w:p w:rsidR="00171093" w:rsidRPr="005F4A52" w:rsidRDefault="00171093" w:rsidP="00E017FF">
      <w:pPr>
        <w:spacing w:after="0"/>
        <w:rPr>
          <w:rFonts w:ascii="Gotham" w:hAnsi="Gotham"/>
        </w:rPr>
      </w:pPr>
    </w:p>
    <w:p w:rsidR="00F22E86" w:rsidRDefault="00F22E86" w:rsidP="00E17F9D">
      <w:pPr>
        <w:spacing w:after="0" w:line="360" w:lineRule="auto"/>
        <w:rPr>
          <w:rFonts w:ascii="Gotham" w:hAnsi="Gotham"/>
        </w:rPr>
      </w:pPr>
    </w:p>
    <w:p w:rsidR="00E017FF" w:rsidRPr="000B105C" w:rsidRDefault="00E017FF" w:rsidP="00E17F9D">
      <w:pPr>
        <w:spacing w:after="0" w:line="360" w:lineRule="auto"/>
        <w:rPr>
          <w:rFonts w:ascii="Gotham" w:hAnsi="Gotham"/>
        </w:rPr>
      </w:pPr>
      <w:r w:rsidRPr="005F4A52">
        <w:rPr>
          <w:rFonts w:ascii="Gotham" w:hAnsi="Gotham"/>
        </w:rPr>
        <w:t xml:space="preserve">Para los Materiales y Suministros se presupuestaron recursos </w:t>
      </w:r>
      <w:r w:rsidR="00237672" w:rsidRPr="005F4A52">
        <w:rPr>
          <w:rFonts w:ascii="Gotham" w:hAnsi="Gotham"/>
        </w:rPr>
        <w:t>por</w:t>
      </w:r>
      <w:r w:rsidRPr="005F4A52">
        <w:rPr>
          <w:rFonts w:ascii="Gotham" w:hAnsi="Gotham"/>
        </w:rPr>
        <w:t xml:space="preserve"> </w:t>
      </w:r>
      <w:r w:rsidR="00B52618" w:rsidRPr="005F4A52">
        <w:rPr>
          <w:rFonts w:ascii="Gotham" w:hAnsi="Gotham"/>
        </w:rPr>
        <w:t>4</w:t>
      </w:r>
      <w:r w:rsidRPr="005F4A52">
        <w:rPr>
          <w:rFonts w:ascii="Gotham" w:hAnsi="Gotham"/>
        </w:rPr>
        <w:t xml:space="preserve"> mil </w:t>
      </w:r>
      <w:r w:rsidR="00B52618" w:rsidRPr="005F4A52">
        <w:rPr>
          <w:rFonts w:ascii="Gotham" w:hAnsi="Gotham"/>
        </w:rPr>
        <w:t>743</w:t>
      </w:r>
      <w:r w:rsidRPr="005F4A52">
        <w:rPr>
          <w:rFonts w:ascii="Gotham" w:hAnsi="Gotham"/>
        </w:rPr>
        <w:t xml:space="preserve"> millones </w:t>
      </w:r>
      <w:r w:rsidR="00B52618" w:rsidRPr="005F4A52">
        <w:rPr>
          <w:rFonts w:ascii="Gotham" w:hAnsi="Gotham"/>
        </w:rPr>
        <w:t>384</w:t>
      </w:r>
      <w:r w:rsidRPr="005F4A52">
        <w:rPr>
          <w:rFonts w:ascii="Gotham" w:hAnsi="Gotham"/>
        </w:rPr>
        <w:t xml:space="preserve"> mil </w:t>
      </w:r>
      <w:r w:rsidR="00B52618" w:rsidRPr="005F4A52">
        <w:rPr>
          <w:rFonts w:ascii="Gotham" w:hAnsi="Gotham"/>
        </w:rPr>
        <w:t>955</w:t>
      </w:r>
      <w:r w:rsidRPr="005F4A52">
        <w:rPr>
          <w:rFonts w:ascii="Gotham" w:hAnsi="Gotham"/>
        </w:rPr>
        <w:t xml:space="preserve"> pesos, de éstos, </w:t>
      </w:r>
      <w:r w:rsidR="00B52618" w:rsidRPr="005F4A52">
        <w:rPr>
          <w:rFonts w:ascii="Gotham" w:hAnsi="Gotham"/>
        </w:rPr>
        <w:t>976</w:t>
      </w:r>
      <w:r w:rsidRPr="005F4A52">
        <w:rPr>
          <w:rFonts w:ascii="Gotham" w:hAnsi="Gotham"/>
        </w:rPr>
        <w:t xml:space="preserve"> millones </w:t>
      </w:r>
      <w:r w:rsidR="00B52618" w:rsidRPr="005F4A52">
        <w:rPr>
          <w:rFonts w:ascii="Gotham" w:hAnsi="Gotham"/>
        </w:rPr>
        <w:t>936</w:t>
      </w:r>
      <w:r w:rsidRPr="005F4A52">
        <w:rPr>
          <w:rFonts w:ascii="Gotham" w:hAnsi="Gotham"/>
        </w:rPr>
        <w:t xml:space="preserve"> mil </w:t>
      </w:r>
      <w:r w:rsidR="00B52618" w:rsidRPr="005F4A52">
        <w:rPr>
          <w:rFonts w:ascii="Gotham" w:hAnsi="Gotham"/>
        </w:rPr>
        <w:t>113</w:t>
      </w:r>
      <w:r w:rsidRPr="005F4A52">
        <w:rPr>
          <w:rFonts w:ascii="Gotham" w:hAnsi="Gotham"/>
        </w:rPr>
        <w:t xml:space="preserve"> pesos se destinan para el programa de inversión pública y </w:t>
      </w:r>
      <w:r w:rsidR="00B52618" w:rsidRPr="005F4A52">
        <w:rPr>
          <w:rFonts w:ascii="Gotham" w:hAnsi="Gotham"/>
        </w:rPr>
        <w:t>3</w:t>
      </w:r>
      <w:r w:rsidRPr="005F4A52">
        <w:rPr>
          <w:rFonts w:ascii="Gotham" w:hAnsi="Gotham"/>
        </w:rPr>
        <w:t xml:space="preserve"> mil </w:t>
      </w:r>
      <w:r w:rsidR="00B52618" w:rsidRPr="005F4A52">
        <w:rPr>
          <w:rFonts w:ascii="Gotham" w:hAnsi="Gotham"/>
        </w:rPr>
        <w:t>766</w:t>
      </w:r>
      <w:r w:rsidRPr="005F4A52">
        <w:rPr>
          <w:rFonts w:ascii="Gotham" w:hAnsi="Gotham"/>
        </w:rPr>
        <w:t xml:space="preserve"> millones </w:t>
      </w:r>
      <w:r w:rsidR="00B52618" w:rsidRPr="005F4A52">
        <w:rPr>
          <w:rFonts w:ascii="Gotham" w:hAnsi="Gotham"/>
        </w:rPr>
        <w:t>448</w:t>
      </w:r>
      <w:r w:rsidRPr="005F4A52">
        <w:rPr>
          <w:rFonts w:ascii="Gotham" w:hAnsi="Gotham"/>
        </w:rPr>
        <w:t xml:space="preserve"> mil 8</w:t>
      </w:r>
      <w:r w:rsidR="00B52618" w:rsidRPr="005F4A52">
        <w:rPr>
          <w:rFonts w:ascii="Gotham" w:hAnsi="Gotham"/>
        </w:rPr>
        <w:t>42</w:t>
      </w:r>
      <w:r w:rsidRPr="005F4A52">
        <w:rPr>
          <w:rFonts w:ascii="Gotham" w:hAnsi="Gotham"/>
        </w:rPr>
        <w:t xml:space="preserve"> pesos para los proyectos institucionales, recursos que permitirán adquirir los insumos necesarios para las actividades de oficina y en las gestiones de todos los procesos de la gestión gubernamental. Entre otros insumos se tiene los siguientes: materiales de administración, emisión de documentos, artículos oficiales, alimentos, utensilios, materias</w:t>
      </w:r>
      <w:r w:rsidRPr="00396226">
        <w:rPr>
          <w:rFonts w:ascii="GothamBook" w:hAnsi="GothamBook"/>
          <w:sz w:val="24"/>
          <w:szCs w:val="24"/>
        </w:rPr>
        <w:t xml:space="preserve"> </w:t>
      </w:r>
      <w:r w:rsidRPr="000B105C">
        <w:rPr>
          <w:rFonts w:ascii="Gotham" w:hAnsi="Gotham"/>
        </w:rPr>
        <w:t>primas, materiales de producción y comercialización, artículos de construcción, combustible, lubricantes y aditivos, entre otros.</w:t>
      </w:r>
    </w:p>
    <w:p w:rsidR="00E017FF" w:rsidRPr="000B105C" w:rsidRDefault="00E017FF" w:rsidP="00E17F9D">
      <w:pPr>
        <w:spacing w:after="0" w:line="360" w:lineRule="auto"/>
        <w:rPr>
          <w:rFonts w:ascii="Gotham" w:hAnsi="Gotham"/>
        </w:rPr>
      </w:pPr>
    </w:p>
    <w:p w:rsidR="00E017FF" w:rsidRPr="000B105C" w:rsidRDefault="00E017FF" w:rsidP="00E17F9D">
      <w:pPr>
        <w:spacing w:after="0" w:line="360" w:lineRule="auto"/>
        <w:rPr>
          <w:rFonts w:ascii="Gotham" w:hAnsi="Gotham"/>
        </w:rPr>
      </w:pPr>
      <w:r w:rsidRPr="000B105C">
        <w:rPr>
          <w:rFonts w:ascii="Gotham" w:hAnsi="Gotham"/>
        </w:rPr>
        <w:t xml:space="preserve">Otro rubro de gasto importante para el desarrollo eficiente y eficaz de la gestión gubernamental, son los Servicios Generales, mismo que se le asignó un presupuesto del orden de 4 mil </w:t>
      </w:r>
      <w:r w:rsidR="00B52618" w:rsidRPr="000B105C">
        <w:rPr>
          <w:rFonts w:ascii="Gotham" w:hAnsi="Gotham"/>
        </w:rPr>
        <w:t>858</w:t>
      </w:r>
      <w:r w:rsidRPr="000B105C">
        <w:rPr>
          <w:rFonts w:ascii="Gotham" w:hAnsi="Gotham"/>
        </w:rPr>
        <w:t xml:space="preserve"> millones </w:t>
      </w:r>
      <w:r w:rsidR="00B52618" w:rsidRPr="000B105C">
        <w:rPr>
          <w:rFonts w:ascii="Gotham" w:hAnsi="Gotham"/>
        </w:rPr>
        <w:t>630</w:t>
      </w:r>
      <w:r w:rsidRPr="000B105C">
        <w:rPr>
          <w:rFonts w:ascii="Gotham" w:hAnsi="Gotham"/>
        </w:rPr>
        <w:t xml:space="preserve"> mil </w:t>
      </w:r>
      <w:r w:rsidR="00B52618" w:rsidRPr="000B105C">
        <w:rPr>
          <w:rFonts w:ascii="Gotham" w:hAnsi="Gotham"/>
        </w:rPr>
        <w:t>989</w:t>
      </w:r>
      <w:r w:rsidRPr="000B105C">
        <w:rPr>
          <w:rFonts w:ascii="Gotham" w:hAnsi="Gotham"/>
        </w:rPr>
        <w:t xml:space="preserve"> pesos, correspondiéndole a proyectos institucionales </w:t>
      </w:r>
      <w:r w:rsidR="00B52618" w:rsidRPr="000B105C">
        <w:rPr>
          <w:rFonts w:ascii="Gotham" w:hAnsi="Gotham"/>
        </w:rPr>
        <w:t>4</w:t>
      </w:r>
      <w:r w:rsidRPr="000B105C">
        <w:rPr>
          <w:rFonts w:ascii="Gotham" w:hAnsi="Gotham"/>
        </w:rPr>
        <w:t xml:space="preserve"> mil </w:t>
      </w:r>
      <w:r w:rsidR="00B52618" w:rsidRPr="000B105C">
        <w:rPr>
          <w:rFonts w:ascii="Gotham" w:hAnsi="Gotham"/>
        </w:rPr>
        <w:t>1</w:t>
      </w:r>
      <w:r w:rsidRPr="000B105C">
        <w:rPr>
          <w:rFonts w:ascii="Gotham" w:hAnsi="Gotham"/>
        </w:rPr>
        <w:t xml:space="preserve">5 millones </w:t>
      </w:r>
      <w:r w:rsidR="00B52618" w:rsidRPr="000B105C">
        <w:rPr>
          <w:rFonts w:ascii="Gotham" w:hAnsi="Gotham"/>
        </w:rPr>
        <w:t>64</w:t>
      </w:r>
      <w:r w:rsidRPr="000B105C">
        <w:rPr>
          <w:rFonts w:ascii="Gotham" w:hAnsi="Gotham"/>
        </w:rPr>
        <w:t xml:space="preserve"> mil </w:t>
      </w:r>
      <w:r w:rsidR="00B52618" w:rsidRPr="000B105C">
        <w:rPr>
          <w:rFonts w:ascii="Gotham" w:hAnsi="Gotham"/>
        </w:rPr>
        <w:t>1</w:t>
      </w:r>
      <w:r w:rsidRPr="000B105C">
        <w:rPr>
          <w:rFonts w:ascii="Gotham" w:hAnsi="Gotham"/>
        </w:rPr>
        <w:t>79 pesos y a proyectos de inversión 84</w:t>
      </w:r>
      <w:r w:rsidR="00B52618" w:rsidRPr="000B105C">
        <w:rPr>
          <w:rFonts w:ascii="Gotham" w:hAnsi="Gotham"/>
        </w:rPr>
        <w:t>3</w:t>
      </w:r>
      <w:r w:rsidRPr="000B105C">
        <w:rPr>
          <w:rFonts w:ascii="Gotham" w:hAnsi="Gotham"/>
        </w:rPr>
        <w:t xml:space="preserve"> millones </w:t>
      </w:r>
      <w:r w:rsidR="00B52618" w:rsidRPr="000B105C">
        <w:rPr>
          <w:rFonts w:ascii="Gotham" w:hAnsi="Gotham"/>
        </w:rPr>
        <w:t>566</w:t>
      </w:r>
      <w:r w:rsidRPr="000B105C">
        <w:rPr>
          <w:rFonts w:ascii="Gotham" w:hAnsi="Gotham"/>
        </w:rPr>
        <w:t xml:space="preserve"> mil </w:t>
      </w:r>
      <w:r w:rsidR="00B52618" w:rsidRPr="000B105C">
        <w:rPr>
          <w:rFonts w:ascii="Gotham" w:hAnsi="Gotham"/>
        </w:rPr>
        <w:t>810</w:t>
      </w:r>
      <w:r w:rsidRPr="000B105C">
        <w:rPr>
          <w:rFonts w:ascii="Gotham" w:hAnsi="Gotham"/>
        </w:rPr>
        <w:t xml:space="preserve"> pesos. Con estos recursos se garantizan los servicios básicos como agua, electricidad, teléfono, telecomunicaciones, internet; así como servicios de arrendamiento, profesionales, científicos y tecnológicos, reparación, mantenimiento, comunicación social, publicidad, traslado y viáticos, entre otros.</w:t>
      </w:r>
    </w:p>
    <w:p w:rsidR="00E017FF" w:rsidRPr="000B105C" w:rsidRDefault="00E017FF" w:rsidP="00635D2F">
      <w:pPr>
        <w:spacing w:after="0" w:line="360" w:lineRule="auto"/>
        <w:rPr>
          <w:rFonts w:ascii="Gotham" w:hAnsi="Gotham"/>
        </w:rPr>
      </w:pPr>
    </w:p>
    <w:p w:rsidR="00E017FF" w:rsidRPr="000B105C" w:rsidRDefault="00E017FF" w:rsidP="00635D2F">
      <w:pPr>
        <w:spacing w:after="0" w:line="360" w:lineRule="auto"/>
        <w:rPr>
          <w:rFonts w:ascii="Gotham" w:hAnsi="Gotham"/>
        </w:rPr>
      </w:pPr>
      <w:r w:rsidRPr="000B105C">
        <w:rPr>
          <w:rFonts w:ascii="Gotham" w:hAnsi="Gotham"/>
        </w:rPr>
        <w:t xml:space="preserve">En el capítulo 4000 denominado Transferencias, asignaciones, subsidios y otras ayudas; se tiene registrado un presupuesto de </w:t>
      </w:r>
      <w:r w:rsidR="00EE5349" w:rsidRPr="000B105C">
        <w:rPr>
          <w:rFonts w:ascii="Gotham" w:hAnsi="Gotham"/>
        </w:rPr>
        <w:t>9</w:t>
      </w:r>
      <w:r w:rsidRPr="000B105C">
        <w:rPr>
          <w:rFonts w:ascii="Gotham" w:hAnsi="Gotham"/>
        </w:rPr>
        <w:t xml:space="preserve"> mil </w:t>
      </w:r>
      <w:r w:rsidR="00EE5349" w:rsidRPr="000B105C">
        <w:rPr>
          <w:rFonts w:ascii="Gotham" w:hAnsi="Gotham"/>
        </w:rPr>
        <w:t>734</w:t>
      </w:r>
      <w:r w:rsidRPr="000B105C">
        <w:rPr>
          <w:rFonts w:ascii="Gotham" w:hAnsi="Gotham"/>
        </w:rPr>
        <w:t xml:space="preserve"> millones </w:t>
      </w:r>
      <w:r w:rsidR="00EE5349" w:rsidRPr="000B105C">
        <w:rPr>
          <w:rFonts w:ascii="Gotham" w:hAnsi="Gotham"/>
        </w:rPr>
        <w:t>624</w:t>
      </w:r>
      <w:r w:rsidRPr="000B105C">
        <w:rPr>
          <w:rFonts w:ascii="Gotham" w:hAnsi="Gotham"/>
        </w:rPr>
        <w:t xml:space="preserve"> mil </w:t>
      </w:r>
      <w:r w:rsidR="00EE5349" w:rsidRPr="000B105C">
        <w:rPr>
          <w:rFonts w:ascii="Gotham" w:hAnsi="Gotham"/>
        </w:rPr>
        <w:t>573</w:t>
      </w:r>
      <w:r w:rsidRPr="000B105C">
        <w:rPr>
          <w:rFonts w:ascii="Gotham" w:hAnsi="Gotham"/>
        </w:rPr>
        <w:t xml:space="preserve"> pesos, de estos recursos </w:t>
      </w:r>
      <w:r w:rsidR="00237672" w:rsidRPr="000B105C">
        <w:rPr>
          <w:rFonts w:ascii="Gotham" w:hAnsi="Gotham"/>
        </w:rPr>
        <w:t>en</w:t>
      </w:r>
      <w:r w:rsidRPr="000B105C">
        <w:rPr>
          <w:rFonts w:ascii="Gotham" w:hAnsi="Gotham"/>
        </w:rPr>
        <w:t xml:space="preserve"> inversión pública se prevé </w:t>
      </w:r>
      <w:r w:rsidR="00237672" w:rsidRPr="000B105C">
        <w:rPr>
          <w:rFonts w:ascii="Gotham" w:hAnsi="Gotham"/>
        </w:rPr>
        <w:t xml:space="preserve">un monto de </w:t>
      </w:r>
      <w:r w:rsidRPr="000B105C">
        <w:rPr>
          <w:rFonts w:ascii="Gotham" w:hAnsi="Gotham"/>
        </w:rPr>
        <w:t>5</w:t>
      </w:r>
      <w:r w:rsidR="00EE5349" w:rsidRPr="000B105C">
        <w:rPr>
          <w:rFonts w:ascii="Gotham" w:hAnsi="Gotham"/>
        </w:rPr>
        <w:t>5</w:t>
      </w:r>
      <w:r w:rsidRPr="000B105C">
        <w:rPr>
          <w:rFonts w:ascii="Gotham" w:hAnsi="Gotham"/>
        </w:rPr>
        <w:t xml:space="preserve">0 millones </w:t>
      </w:r>
      <w:r w:rsidR="00EE5349" w:rsidRPr="000B105C">
        <w:rPr>
          <w:rFonts w:ascii="Gotham" w:hAnsi="Gotham"/>
        </w:rPr>
        <w:t>766</w:t>
      </w:r>
      <w:r w:rsidRPr="000B105C">
        <w:rPr>
          <w:rFonts w:ascii="Gotham" w:hAnsi="Gotham"/>
        </w:rPr>
        <w:t xml:space="preserve"> mil </w:t>
      </w:r>
      <w:r w:rsidR="00EE5349" w:rsidRPr="000B105C">
        <w:rPr>
          <w:rFonts w:ascii="Gotham" w:hAnsi="Gotham"/>
        </w:rPr>
        <w:t>713</w:t>
      </w:r>
      <w:r w:rsidRPr="000B105C">
        <w:rPr>
          <w:rFonts w:ascii="Gotham" w:hAnsi="Gotham"/>
        </w:rPr>
        <w:t xml:space="preserve"> pesos y para proyectos institucionales </w:t>
      </w:r>
      <w:r w:rsidR="00EE5349" w:rsidRPr="000B105C">
        <w:rPr>
          <w:rFonts w:ascii="Gotham" w:hAnsi="Gotham"/>
        </w:rPr>
        <w:t>9</w:t>
      </w:r>
      <w:r w:rsidRPr="000B105C">
        <w:rPr>
          <w:rFonts w:ascii="Gotham" w:hAnsi="Gotham"/>
        </w:rPr>
        <w:t xml:space="preserve"> mil </w:t>
      </w:r>
      <w:r w:rsidR="00EE5349" w:rsidRPr="000B105C">
        <w:rPr>
          <w:rFonts w:ascii="Gotham" w:hAnsi="Gotham"/>
        </w:rPr>
        <w:t>183</w:t>
      </w:r>
      <w:r w:rsidRPr="000B105C">
        <w:rPr>
          <w:rFonts w:ascii="Gotham" w:hAnsi="Gotham"/>
        </w:rPr>
        <w:t xml:space="preserve"> millones </w:t>
      </w:r>
      <w:r w:rsidR="00EE5349" w:rsidRPr="000B105C">
        <w:rPr>
          <w:rFonts w:ascii="Gotham" w:hAnsi="Gotham"/>
        </w:rPr>
        <w:t>857</w:t>
      </w:r>
      <w:r w:rsidRPr="000B105C">
        <w:rPr>
          <w:rFonts w:ascii="Gotham" w:hAnsi="Gotham"/>
        </w:rPr>
        <w:t xml:space="preserve"> mil </w:t>
      </w:r>
      <w:r w:rsidR="00EE5349" w:rsidRPr="000B105C">
        <w:rPr>
          <w:rFonts w:ascii="Gotham" w:hAnsi="Gotham"/>
        </w:rPr>
        <w:t>860</w:t>
      </w:r>
      <w:r w:rsidRPr="000B105C">
        <w:rPr>
          <w:rFonts w:ascii="Gotham" w:hAnsi="Gotham"/>
        </w:rPr>
        <w:t xml:space="preserve"> pesos. Cabe destacar que del total previsto en proyectos </w:t>
      </w:r>
      <w:r w:rsidRPr="000B105C">
        <w:rPr>
          <w:rFonts w:ascii="Gotham" w:hAnsi="Gotham"/>
        </w:rPr>
        <w:lastRenderedPageBreak/>
        <w:t xml:space="preserve">institucionales 6 mil </w:t>
      </w:r>
      <w:r w:rsidR="008901AA" w:rsidRPr="000B105C">
        <w:rPr>
          <w:rFonts w:ascii="Gotham" w:hAnsi="Gotham"/>
        </w:rPr>
        <w:t>582</w:t>
      </w:r>
      <w:r w:rsidRPr="000B105C">
        <w:rPr>
          <w:rFonts w:ascii="Gotham" w:hAnsi="Gotham"/>
        </w:rPr>
        <w:t xml:space="preserve"> millones </w:t>
      </w:r>
      <w:r w:rsidR="008901AA" w:rsidRPr="000B105C">
        <w:rPr>
          <w:rFonts w:ascii="Gotham" w:hAnsi="Gotham"/>
        </w:rPr>
        <w:t>346</w:t>
      </w:r>
      <w:r w:rsidRPr="000B105C">
        <w:rPr>
          <w:rFonts w:ascii="Gotham" w:hAnsi="Gotham"/>
        </w:rPr>
        <w:t xml:space="preserve"> mil </w:t>
      </w:r>
      <w:r w:rsidR="008901AA" w:rsidRPr="000B105C">
        <w:rPr>
          <w:rFonts w:ascii="Gotham" w:hAnsi="Gotham"/>
        </w:rPr>
        <w:t>561</w:t>
      </w:r>
      <w:r w:rsidRPr="000B105C">
        <w:rPr>
          <w:rFonts w:ascii="Gotham" w:hAnsi="Gotham"/>
        </w:rPr>
        <w:t xml:space="preserve"> pesos son para las universidades, colegios e institutos, orientados para el pago de los servicios personales, materiales, suministros y los servicios generales.</w:t>
      </w:r>
    </w:p>
    <w:p w:rsidR="00E017FF" w:rsidRPr="000B105C" w:rsidRDefault="00E017FF" w:rsidP="00635D2F">
      <w:pPr>
        <w:spacing w:after="0" w:line="360" w:lineRule="auto"/>
        <w:rPr>
          <w:rFonts w:ascii="Gotham" w:hAnsi="Gotham"/>
        </w:rPr>
      </w:pPr>
    </w:p>
    <w:p w:rsidR="00E017FF" w:rsidRPr="000B105C" w:rsidRDefault="00E017FF" w:rsidP="00635D2F">
      <w:pPr>
        <w:spacing w:after="0" w:line="360" w:lineRule="auto"/>
        <w:rPr>
          <w:rFonts w:ascii="Gotham" w:hAnsi="Gotham"/>
        </w:rPr>
      </w:pPr>
      <w:r w:rsidRPr="000B105C">
        <w:rPr>
          <w:rFonts w:ascii="Gotham" w:hAnsi="Gotham"/>
        </w:rPr>
        <w:t>El equipamiento de las instituciones y el acondicionamiento de las mismas, es una de las acciones que permite garantizar servicios de calidad, p</w:t>
      </w:r>
      <w:r w:rsidR="00117D80" w:rsidRPr="000B105C">
        <w:rPr>
          <w:rFonts w:ascii="Gotham" w:hAnsi="Gotham"/>
        </w:rPr>
        <w:t xml:space="preserve">or ello, </w:t>
      </w:r>
      <w:r w:rsidRPr="000B105C">
        <w:rPr>
          <w:rFonts w:ascii="Gotham" w:hAnsi="Gotham"/>
        </w:rPr>
        <w:t xml:space="preserve">en el capítulo 5000 Bienes Muebles, Inmuebles e Intangibles se proyectan recursos por </w:t>
      </w:r>
      <w:r w:rsidR="008032A2" w:rsidRPr="000B105C">
        <w:rPr>
          <w:rFonts w:ascii="Gotham" w:hAnsi="Gotham"/>
        </w:rPr>
        <w:t>481</w:t>
      </w:r>
      <w:r w:rsidRPr="000B105C">
        <w:rPr>
          <w:rFonts w:ascii="Gotham" w:hAnsi="Gotham"/>
        </w:rPr>
        <w:t xml:space="preserve"> millones 7</w:t>
      </w:r>
      <w:r w:rsidR="008032A2" w:rsidRPr="000B105C">
        <w:rPr>
          <w:rFonts w:ascii="Gotham" w:hAnsi="Gotham"/>
        </w:rPr>
        <w:t>29</w:t>
      </w:r>
      <w:r w:rsidRPr="000B105C">
        <w:rPr>
          <w:rFonts w:ascii="Gotham" w:hAnsi="Gotham"/>
        </w:rPr>
        <w:t xml:space="preserve"> mil </w:t>
      </w:r>
      <w:r w:rsidR="008032A2" w:rsidRPr="000B105C">
        <w:rPr>
          <w:rFonts w:ascii="Gotham" w:hAnsi="Gotham"/>
        </w:rPr>
        <w:t>657</w:t>
      </w:r>
      <w:r w:rsidRPr="000B105C">
        <w:rPr>
          <w:rFonts w:ascii="Gotham" w:hAnsi="Gotham"/>
        </w:rPr>
        <w:t xml:space="preserve"> pesos. De total de estos recursos 3</w:t>
      </w:r>
      <w:r w:rsidR="008032A2" w:rsidRPr="000B105C">
        <w:rPr>
          <w:rFonts w:ascii="Gotham" w:hAnsi="Gotham"/>
        </w:rPr>
        <w:t>23</w:t>
      </w:r>
      <w:r w:rsidRPr="000B105C">
        <w:rPr>
          <w:rFonts w:ascii="Gotham" w:hAnsi="Gotham"/>
        </w:rPr>
        <w:t xml:space="preserve"> millones </w:t>
      </w:r>
      <w:r w:rsidR="008032A2" w:rsidRPr="000B105C">
        <w:rPr>
          <w:rFonts w:ascii="Gotham" w:hAnsi="Gotham"/>
        </w:rPr>
        <w:t>725</w:t>
      </w:r>
      <w:r w:rsidRPr="000B105C">
        <w:rPr>
          <w:rFonts w:ascii="Gotham" w:hAnsi="Gotham"/>
        </w:rPr>
        <w:t xml:space="preserve"> mil </w:t>
      </w:r>
      <w:r w:rsidR="008032A2" w:rsidRPr="000B105C">
        <w:rPr>
          <w:rFonts w:ascii="Gotham" w:hAnsi="Gotham"/>
        </w:rPr>
        <w:t>155</w:t>
      </w:r>
      <w:r w:rsidRPr="000B105C">
        <w:rPr>
          <w:rFonts w:ascii="Gotham" w:hAnsi="Gotham"/>
        </w:rPr>
        <w:t xml:space="preserve"> de pesos están asignados en cuatro organismos públicos que son: Secretaría de Seguridad y Protección Ciudadana, </w:t>
      </w:r>
      <w:r w:rsidR="008032A2" w:rsidRPr="000B105C">
        <w:rPr>
          <w:rFonts w:ascii="Gotham" w:hAnsi="Gotham"/>
        </w:rPr>
        <w:t>Instituto de Salud, Fiscalía General del Estado y</w:t>
      </w:r>
      <w:r w:rsidRPr="000B105C">
        <w:rPr>
          <w:rFonts w:ascii="Gotham" w:hAnsi="Gotham"/>
        </w:rPr>
        <w:t xml:space="preserve"> Secretariado Ejecutivo del Sistema Estatal de Seguridad Pública.</w:t>
      </w:r>
    </w:p>
    <w:p w:rsidR="00E017FF" w:rsidRPr="000B105C" w:rsidRDefault="00E017FF" w:rsidP="00635D2F">
      <w:pPr>
        <w:spacing w:after="0" w:line="360" w:lineRule="auto"/>
        <w:rPr>
          <w:rFonts w:ascii="Gotham" w:hAnsi="Gotham"/>
        </w:rPr>
      </w:pPr>
    </w:p>
    <w:p w:rsidR="00E017FF" w:rsidRPr="000B105C" w:rsidRDefault="00E017FF" w:rsidP="00635D2F">
      <w:pPr>
        <w:spacing w:after="0" w:line="360" w:lineRule="auto"/>
        <w:rPr>
          <w:rFonts w:ascii="Gotham" w:hAnsi="Gotham"/>
        </w:rPr>
      </w:pPr>
      <w:r w:rsidRPr="000B105C">
        <w:rPr>
          <w:rFonts w:ascii="Gotham" w:hAnsi="Gotham"/>
        </w:rPr>
        <w:t>A</w:t>
      </w:r>
      <w:r w:rsidR="00117D80" w:rsidRPr="000B105C">
        <w:rPr>
          <w:rFonts w:ascii="Gotham" w:hAnsi="Gotham"/>
        </w:rPr>
        <w:t xml:space="preserve">l capítulo de </w:t>
      </w:r>
      <w:r w:rsidRPr="000B105C">
        <w:rPr>
          <w:rFonts w:ascii="Gotham" w:hAnsi="Gotham"/>
        </w:rPr>
        <w:t xml:space="preserve">Inversión Pública se destinan recursos por 4 mil </w:t>
      </w:r>
      <w:r w:rsidR="00B046F3" w:rsidRPr="000B105C">
        <w:rPr>
          <w:rFonts w:ascii="Gotham" w:hAnsi="Gotham"/>
        </w:rPr>
        <w:t>182</w:t>
      </w:r>
      <w:r w:rsidRPr="000B105C">
        <w:rPr>
          <w:rFonts w:ascii="Gotham" w:hAnsi="Gotham"/>
        </w:rPr>
        <w:t xml:space="preserve"> millones </w:t>
      </w:r>
      <w:r w:rsidR="00B046F3" w:rsidRPr="000B105C">
        <w:rPr>
          <w:rFonts w:ascii="Gotham" w:hAnsi="Gotham"/>
        </w:rPr>
        <w:t>869</w:t>
      </w:r>
      <w:r w:rsidRPr="000B105C">
        <w:rPr>
          <w:rFonts w:ascii="Gotham" w:hAnsi="Gotham"/>
        </w:rPr>
        <w:t xml:space="preserve"> mil </w:t>
      </w:r>
      <w:r w:rsidR="00B046F3" w:rsidRPr="000B105C">
        <w:rPr>
          <w:rFonts w:ascii="Gotham" w:hAnsi="Gotham"/>
        </w:rPr>
        <w:t>105</w:t>
      </w:r>
      <w:r w:rsidRPr="000B105C">
        <w:rPr>
          <w:rFonts w:ascii="Gotham" w:hAnsi="Gotham"/>
        </w:rPr>
        <w:t xml:space="preserve"> pesos, asignados principalmente, a la Comisión de Caminos e Infraestructura Hidráulica con un monto de un mil </w:t>
      </w:r>
      <w:r w:rsidR="00B046F3" w:rsidRPr="000B105C">
        <w:rPr>
          <w:rFonts w:ascii="Gotham" w:hAnsi="Gotham"/>
        </w:rPr>
        <w:t>527</w:t>
      </w:r>
      <w:r w:rsidRPr="000B105C">
        <w:rPr>
          <w:rFonts w:ascii="Gotham" w:hAnsi="Gotham"/>
        </w:rPr>
        <w:t xml:space="preserve"> millones </w:t>
      </w:r>
      <w:r w:rsidR="00B046F3" w:rsidRPr="000B105C">
        <w:rPr>
          <w:rFonts w:ascii="Gotham" w:hAnsi="Gotham"/>
        </w:rPr>
        <w:t>425 mil 905</w:t>
      </w:r>
      <w:r w:rsidRPr="000B105C">
        <w:rPr>
          <w:rFonts w:ascii="Gotham" w:hAnsi="Gotham"/>
        </w:rPr>
        <w:t xml:space="preserve"> pesos, la Secretaría de Obras Públicas por un mil </w:t>
      </w:r>
      <w:r w:rsidR="00B046F3" w:rsidRPr="000B105C">
        <w:rPr>
          <w:rFonts w:ascii="Gotham" w:hAnsi="Gotham"/>
        </w:rPr>
        <w:t>411</w:t>
      </w:r>
      <w:r w:rsidRPr="000B105C">
        <w:rPr>
          <w:rFonts w:ascii="Gotham" w:hAnsi="Gotham"/>
        </w:rPr>
        <w:t xml:space="preserve"> millones </w:t>
      </w:r>
      <w:r w:rsidR="00B046F3" w:rsidRPr="000B105C">
        <w:rPr>
          <w:rFonts w:ascii="Gotham" w:hAnsi="Gotham"/>
        </w:rPr>
        <w:t>9</w:t>
      </w:r>
      <w:r w:rsidRPr="000B105C">
        <w:rPr>
          <w:rFonts w:ascii="Gotham" w:hAnsi="Gotham"/>
        </w:rPr>
        <w:t xml:space="preserve">06 mil 813 pesos, Instituto de la Infraestructura Física Educativa del Estado de Chiapas por </w:t>
      </w:r>
      <w:r w:rsidR="00B046F3" w:rsidRPr="000B105C">
        <w:rPr>
          <w:rFonts w:ascii="Gotham" w:hAnsi="Gotham"/>
        </w:rPr>
        <w:t>597</w:t>
      </w:r>
      <w:r w:rsidRPr="000B105C">
        <w:rPr>
          <w:rFonts w:ascii="Gotham" w:hAnsi="Gotham"/>
        </w:rPr>
        <w:t xml:space="preserve"> millones </w:t>
      </w:r>
      <w:r w:rsidR="00B046F3" w:rsidRPr="000B105C">
        <w:rPr>
          <w:rFonts w:ascii="Gotham" w:hAnsi="Gotham"/>
        </w:rPr>
        <w:t>11</w:t>
      </w:r>
      <w:r w:rsidRPr="000B105C">
        <w:rPr>
          <w:rFonts w:ascii="Gotham" w:hAnsi="Gotham"/>
        </w:rPr>
        <w:t xml:space="preserve">8 mil </w:t>
      </w:r>
      <w:r w:rsidR="00B046F3" w:rsidRPr="000B105C">
        <w:rPr>
          <w:rFonts w:ascii="Gotham" w:hAnsi="Gotham"/>
        </w:rPr>
        <w:t>324</w:t>
      </w:r>
      <w:r w:rsidRPr="000B105C">
        <w:rPr>
          <w:rFonts w:ascii="Gotham" w:hAnsi="Gotham"/>
        </w:rPr>
        <w:t xml:space="preserve"> pesos, entre otros.</w:t>
      </w:r>
    </w:p>
    <w:p w:rsidR="00E017FF" w:rsidRPr="000B105C" w:rsidRDefault="00E017FF" w:rsidP="00635D2F">
      <w:pPr>
        <w:spacing w:after="0" w:line="360" w:lineRule="auto"/>
        <w:rPr>
          <w:rFonts w:ascii="Gotham" w:hAnsi="Gotham"/>
        </w:rPr>
      </w:pPr>
    </w:p>
    <w:p w:rsidR="00E017FF" w:rsidRPr="000B105C" w:rsidRDefault="00E017FF" w:rsidP="00635D2F">
      <w:pPr>
        <w:spacing w:after="0" w:line="360" w:lineRule="auto"/>
        <w:rPr>
          <w:rFonts w:ascii="Gotham" w:hAnsi="Gotham"/>
        </w:rPr>
      </w:pPr>
      <w:r w:rsidRPr="000B105C">
        <w:rPr>
          <w:rFonts w:ascii="Gotham" w:hAnsi="Gotham"/>
        </w:rPr>
        <w:t xml:space="preserve">En el capítulo de Inversiones Financieras y Otras Previsiones se tiene un presupuesto de 3 mil </w:t>
      </w:r>
      <w:r w:rsidR="0044505D" w:rsidRPr="000B105C">
        <w:rPr>
          <w:rFonts w:ascii="Gotham" w:hAnsi="Gotham"/>
        </w:rPr>
        <w:t>96</w:t>
      </w:r>
      <w:r w:rsidRPr="000B105C">
        <w:rPr>
          <w:rFonts w:ascii="Gotham" w:hAnsi="Gotham"/>
        </w:rPr>
        <w:t xml:space="preserve"> millones </w:t>
      </w:r>
      <w:r w:rsidR="0044505D" w:rsidRPr="000B105C">
        <w:rPr>
          <w:rFonts w:ascii="Gotham" w:hAnsi="Gotham"/>
        </w:rPr>
        <w:t>891</w:t>
      </w:r>
      <w:r w:rsidRPr="000B105C">
        <w:rPr>
          <w:rFonts w:ascii="Gotham" w:hAnsi="Gotham"/>
        </w:rPr>
        <w:t xml:space="preserve"> mil </w:t>
      </w:r>
      <w:r w:rsidR="0044505D" w:rsidRPr="000B105C">
        <w:rPr>
          <w:rFonts w:ascii="Gotham" w:hAnsi="Gotham"/>
        </w:rPr>
        <w:t>378</w:t>
      </w:r>
      <w:r w:rsidRPr="000B105C">
        <w:rPr>
          <w:rFonts w:ascii="Gotham" w:hAnsi="Gotham"/>
        </w:rPr>
        <w:t xml:space="preserve"> pesos, del total de estos recursos 2 mil </w:t>
      </w:r>
      <w:r w:rsidR="0044505D" w:rsidRPr="000B105C">
        <w:rPr>
          <w:rFonts w:ascii="Gotham" w:hAnsi="Gotham"/>
        </w:rPr>
        <w:t>6</w:t>
      </w:r>
      <w:r w:rsidRPr="000B105C">
        <w:rPr>
          <w:rFonts w:ascii="Gotham" w:hAnsi="Gotham"/>
        </w:rPr>
        <w:t xml:space="preserve">8 millones </w:t>
      </w:r>
      <w:r w:rsidR="0044505D" w:rsidRPr="000B105C">
        <w:rPr>
          <w:rFonts w:ascii="Gotham" w:hAnsi="Gotham"/>
        </w:rPr>
        <w:t>772</w:t>
      </w:r>
      <w:r w:rsidRPr="000B105C">
        <w:rPr>
          <w:rFonts w:ascii="Gotham" w:hAnsi="Gotham"/>
        </w:rPr>
        <w:t xml:space="preserve"> mil </w:t>
      </w:r>
      <w:r w:rsidR="0044505D" w:rsidRPr="000B105C">
        <w:rPr>
          <w:rFonts w:ascii="Gotham" w:hAnsi="Gotham"/>
        </w:rPr>
        <w:t>867</w:t>
      </w:r>
      <w:r w:rsidRPr="000B105C">
        <w:rPr>
          <w:rFonts w:ascii="Gotham" w:hAnsi="Gotham"/>
        </w:rPr>
        <w:t xml:space="preserve"> pesos son para proyectos de inversión, de los que resaltan los recursos para Obligaciones por 1 mil 3</w:t>
      </w:r>
      <w:r w:rsidR="00A149EB" w:rsidRPr="000B105C">
        <w:rPr>
          <w:rFonts w:ascii="Gotham" w:hAnsi="Gotham"/>
        </w:rPr>
        <w:t>4</w:t>
      </w:r>
      <w:r w:rsidRPr="000B105C">
        <w:rPr>
          <w:rFonts w:ascii="Gotham" w:hAnsi="Gotham"/>
        </w:rPr>
        <w:t xml:space="preserve">3 millones </w:t>
      </w:r>
      <w:r w:rsidR="00A149EB" w:rsidRPr="000B105C">
        <w:rPr>
          <w:rFonts w:ascii="Gotham" w:hAnsi="Gotham"/>
        </w:rPr>
        <w:t>2</w:t>
      </w:r>
      <w:r w:rsidRPr="000B105C">
        <w:rPr>
          <w:rFonts w:ascii="Gotham" w:hAnsi="Gotham"/>
        </w:rPr>
        <w:t xml:space="preserve"> mil </w:t>
      </w:r>
      <w:r w:rsidR="00A149EB" w:rsidRPr="000B105C">
        <w:rPr>
          <w:rFonts w:ascii="Gotham" w:hAnsi="Gotham"/>
        </w:rPr>
        <w:t>120</w:t>
      </w:r>
      <w:r w:rsidRPr="000B105C">
        <w:rPr>
          <w:rFonts w:ascii="Gotham" w:hAnsi="Gotham"/>
        </w:rPr>
        <w:t xml:space="preserve"> pesos; Provisiones Salariales y Económicas por 6</w:t>
      </w:r>
      <w:r w:rsidR="00A149EB" w:rsidRPr="000B105C">
        <w:rPr>
          <w:rFonts w:ascii="Gotham" w:hAnsi="Gotham"/>
        </w:rPr>
        <w:t>30</w:t>
      </w:r>
      <w:r w:rsidRPr="000B105C">
        <w:rPr>
          <w:rFonts w:ascii="Gotham" w:hAnsi="Gotham"/>
        </w:rPr>
        <w:t xml:space="preserve"> millones </w:t>
      </w:r>
      <w:r w:rsidR="00A149EB" w:rsidRPr="000B105C">
        <w:rPr>
          <w:rFonts w:ascii="Gotham" w:hAnsi="Gotham"/>
        </w:rPr>
        <w:t>87</w:t>
      </w:r>
      <w:r w:rsidRPr="000B105C">
        <w:rPr>
          <w:rFonts w:ascii="Gotham" w:hAnsi="Gotham"/>
        </w:rPr>
        <w:t xml:space="preserve"> mil </w:t>
      </w:r>
      <w:r w:rsidR="00A149EB" w:rsidRPr="000B105C">
        <w:rPr>
          <w:rFonts w:ascii="Gotham" w:hAnsi="Gotham"/>
        </w:rPr>
        <w:t>518</w:t>
      </w:r>
      <w:r w:rsidRPr="000B105C">
        <w:rPr>
          <w:rFonts w:ascii="Gotham" w:hAnsi="Gotham"/>
        </w:rPr>
        <w:t xml:space="preserve"> pesos, para el Instituto para la Gestión Integral de Riesgos de Desastres del Estado de Chiapas por 38</w:t>
      </w:r>
      <w:r w:rsidR="00A149EB" w:rsidRPr="000B105C">
        <w:rPr>
          <w:rFonts w:ascii="Gotham" w:hAnsi="Gotham"/>
        </w:rPr>
        <w:t>7</w:t>
      </w:r>
      <w:r w:rsidRPr="000B105C">
        <w:rPr>
          <w:rFonts w:ascii="Gotham" w:hAnsi="Gotham"/>
        </w:rPr>
        <w:t xml:space="preserve"> millones </w:t>
      </w:r>
      <w:r w:rsidR="00A149EB" w:rsidRPr="000B105C">
        <w:rPr>
          <w:rFonts w:ascii="Gotham" w:hAnsi="Gotham"/>
        </w:rPr>
        <w:t>218</w:t>
      </w:r>
      <w:r w:rsidRPr="000B105C">
        <w:rPr>
          <w:rFonts w:ascii="Gotham" w:hAnsi="Gotham"/>
        </w:rPr>
        <w:t xml:space="preserve"> mil </w:t>
      </w:r>
      <w:r w:rsidR="00A149EB" w:rsidRPr="000B105C">
        <w:rPr>
          <w:rFonts w:ascii="Gotham" w:hAnsi="Gotham"/>
        </w:rPr>
        <w:t>212</w:t>
      </w:r>
      <w:r w:rsidRPr="000B105C">
        <w:rPr>
          <w:rFonts w:ascii="Gotham" w:hAnsi="Gotham"/>
        </w:rPr>
        <w:t xml:space="preserve"> pesos.</w:t>
      </w:r>
    </w:p>
    <w:p w:rsidR="0044505D" w:rsidRPr="000B105C" w:rsidRDefault="0044505D" w:rsidP="00635D2F">
      <w:pPr>
        <w:spacing w:after="0" w:line="360" w:lineRule="auto"/>
        <w:rPr>
          <w:rFonts w:ascii="Gotham" w:hAnsi="Gotham"/>
        </w:rPr>
      </w:pPr>
    </w:p>
    <w:p w:rsidR="00E017FF" w:rsidRPr="000B105C" w:rsidRDefault="00117D80" w:rsidP="00635D2F">
      <w:pPr>
        <w:spacing w:after="0" w:line="360" w:lineRule="auto"/>
        <w:rPr>
          <w:rFonts w:ascii="Gotham" w:hAnsi="Gotham"/>
        </w:rPr>
      </w:pPr>
      <w:r w:rsidRPr="000B105C">
        <w:rPr>
          <w:rFonts w:ascii="Gotham" w:hAnsi="Gotham"/>
        </w:rPr>
        <w:t xml:space="preserve">En el </w:t>
      </w:r>
      <w:r w:rsidR="00E017FF" w:rsidRPr="000B105C">
        <w:rPr>
          <w:rFonts w:ascii="Gotham" w:hAnsi="Gotham"/>
        </w:rPr>
        <w:t>capítulo 8000 se encuentran registrados los recursos de</w:t>
      </w:r>
      <w:r w:rsidRPr="000B105C">
        <w:rPr>
          <w:rFonts w:ascii="Gotham" w:hAnsi="Gotham"/>
        </w:rPr>
        <w:t xml:space="preserve">rivados de </w:t>
      </w:r>
      <w:r w:rsidR="00E017FF" w:rsidRPr="000B105C">
        <w:rPr>
          <w:rFonts w:ascii="Gotham" w:hAnsi="Gotham"/>
        </w:rPr>
        <w:t xml:space="preserve">Participaciones y Aportaciones, mismo que </w:t>
      </w:r>
      <w:r w:rsidRPr="000B105C">
        <w:rPr>
          <w:rFonts w:ascii="Gotham" w:hAnsi="Gotham"/>
        </w:rPr>
        <w:t xml:space="preserve">ascienden a </w:t>
      </w:r>
      <w:r w:rsidR="00E017FF" w:rsidRPr="000B105C">
        <w:rPr>
          <w:rFonts w:ascii="Gotham" w:hAnsi="Gotham"/>
        </w:rPr>
        <w:t xml:space="preserve">23 mil </w:t>
      </w:r>
      <w:r w:rsidR="00A149EB" w:rsidRPr="000B105C">
        <w:rPr>
          <w:rFonts w:ascii="Gotham" w:hAnsi="Gotham"/>
        </w:rPr>
        <w:t xml:space="preserve">452 </w:t>
      </w:r>
      <w:r w:rsidR="00E017FF" w:rsidRPr="000B105C">
        <w:rPr>
          <w:rFonts w:ascii="Gotham" w:hAnsi="Gotham"/>
        </w:rPr>
        <w:t>mill</w:t>
      </w:r>
      <w:r w:rsidR="00A149EB" w:rsidRPr="000B105C">
        <w:rPr>
          <w:rFonts w:ascii="Gotham" w:hAnsi="Gotham"/>
        </w:rPr>
        <w:t>o</w:t>
      </w:r>
      <w:r w:rsidR="00E017FF" w:rsidRPr="000B105C">
        <w:rPr>
          <w:rFonts w:ascii="Gotham" w:hAnsi="Gotham"/>
        </w:rPr>
        <w:t>n</w:t>
      </w:r>
      <w:r w:rsidR="00A149EB" w:rsidRPr="000B105C">
        <w:rPr>
          <w:rFonts w:ascii="Gotham" w:hAnsi="Gotham"/>
        </w:rPr>
        <w:t>es</w:t>
      </w:r>
      <w:r w:rsidR="00E017FF" w:rsidRPr="000B105C">
        <w:rPr>
          <w:rFonts w:ascii="Gotham" w:hAnsi="Gotham"/>
        </w:rPr>
        <w:t xml:space="preserve"> </w:t>
      </w:r>
      <w:r w:rsidR="00A149EB" w:rsidRPr="000B105C">
        <w:rPr>
          <w:rFonts w:ascii="Gotham" w:hAnsi="Gotham"/>
        </w:rPr>
        <w:t>81</w:t>
      </w:r>
      <w:r w:rsidR="00E017FF" w:rsidRPr="000B105C">
        <w:rPr>
          <w:rFonts w:ascii="Gotham" w:hAnsi="Gotham"/>
        </w:rPr>
        <w:t xml:space="preserve"> mil </w:t>
      </w:r>
      <w:r w:rsidR="00A149EB" w:rsidRPr="000B105C">
        <w:rPr>
          <w:rFonts w:ascii="Gotham" w:hAnsi="Gotham"/>
        </w:rPr>
        <w:t>557</w:t>
      </w:r>
      <w:r w:rsidR="00E017FF" w:rsidRPr="000B105C">
        <w:rPr>
          <w:rFonts w:ascii="Gotham" w:hAnsi="Gotham"/>
        </w:rPr>
        <w:t xml:space="preserve"> pesos; de estos recursos 68.</w:t>
      </w:r>
      <w:r w:rsidR="00A149EB" w:rsidRPr="000B105C">
        <w:rPr>
          <w:rFonts w:ascii="Gotham" w:hAnsi="Gotham"/>
        </w:rPr>
        <w:t>93</w:t>
      </w:r>
      <w:r w:rsidR="00E017FF" w:rsidRPr="000B105C">
        <w:rPr>
          <w:rFonts w:ascii="Gotham" w:hAnsi="Gotham"/>
        </w:rPr>
        <w:t xml:space="preserve"> por ciento se orientan a los proyectos de inversión mismos que equivalen a 1</w:t>
      </w:r>
      <w:r w:rsidR="00A149EB" w:rsidRPr="000B105C">
        <w:rPr>
          <w:rFonts w:ascii="Gotham" w:hAnsi="Gotham"/>
        </w:rPr>
        <w:t>6</w:t>
      </w:r>
      <w:r w:rsidR="00E017FF" w:rsidRPr="000B105C">
        <w:rPr>
          <w:rFonts w:ascii="Gotham" w:hAnsi="Gotham"/>
        </w:rPr>
        <w:t xml:space="preserve"> mil </w:t>
      </w:r>
      <w:r w:rsidR="00A149EB" w:rsidRPr="000B105C">
        <w:rPr>
          <w:rFonts w:ascii="Gotham" w:hAnsi="Gotham"/>
        </w:rPr>
        <w:t>164</w:t>
      </w:r>
      <w:r w:rsidR="00E017FF" w:rsidRPr="000B105C">
        <w:rPr>
          <w:rFonts w:ascii="Gotham" w:hAnsi="Gotham"/>
        </w:rPr>
        <w:t xml:space="preserve"> millones </w:t>
      </w:r>
      <w:r w:rsidR="00A149EB" w:rsidRPr="000B105C">
        <w:rPr>
          <w:rFonts w:ascii="Gotham" w:hAnsi="Gotham"/>
        </w:rPr>
        <w:t>397</w:t>
      </w:r>
      <w:r w:rsidR="00E017FF" w:rsidRPr="000B105C">
        <w:rPr>
          <w:rFonts w:ascii="Gotham" w:hAnsi="Gotham"/>
        </w:rPr>
        <w:t xml:space="preserve"> mil </w:t>
      </w:r>
      <w:r w:rsidR="00A149EB" w:rsidRPr="000B105C">
        <w:rPr>
          <w:rFonts w:ascii="Gotham" w:hAnsi="Gotham"/>
        </w:rPr>
        <w:t>139</w:t>
      </w:r>
      <w:r w:rsidR="00E017FF" w:rsidRPr="000B105C">
        <w:rPr>
          <w:rFonts w:ascii="Gotham" w:hAnsi="Gotham"/>
        </w:rPr>
        <w:t xml:space="preserve"> pesos.</w:t>
      </w:r>
    </w:p>
    <w:p w:rsidR="00E017FF" w:rsidRPr="000B105C" w:rsidRDefault="00E017FF" w:rsidP="00635D2F">
      <w:pPr>
        <w:spacing w:after="0" w:line="360" w:lineRule="auto"/>
        <w:rPr>
          <w:rFonts w:ascii="Gotham" w:hAnsi="Gotham"/>
        </w:rPr>
      </w:pPr>
    </w:p>
    <w:p w:rsidR="00E017FF" w:rsidRPr="000B105C" w:rsidRDefault="00E017FF" w:rsidP="00635D2F">
      <w:pPr>
        <w:spacing w:after="0" w:line="360" w:lineRule="auto"/>
        <w:rPr>
          <w:rFonts w:ascii="Gotham" w:hAnsi="Gotham"/>
        </w:rPr>
      </w:pPr>
      <w:r w:rsidRPr="000B105C">
        <w:rPr>
          <w:rFonts w:ascii="Gotham" w:hAnsi="Gotham"/>
        </w:rPr>
        <w:t xml:space="preserve">Para el capítulo 9000 Deuda Pública se prevé un gasto del orden de un mil </w:t>
      </w:r>
      <w:r w:rsidR="000A37C2" w:rsidRPr="000B105C">
        <w:rPr>
          <w:rFonts w:ascii="Gotham" w:hAnsi="Gotham"/>
        </w:rPr>
        <w:t>402</w:t>
      </w:r>
      <w:r w:rsidRPr="000B105C">
        <w:rPr>
          <w:rFonts w:ascii="Gotham" w:hAnsi="Gotham"/>
        </w:rPr>
        <w:t xml:space="preserve"> millones </w:t>
      </w:r>
      <w:r w:rsidR="000A37C2" w:rsidRPr="000B105C">
        <w:rPr>
          <w:rFonts w:ascii="Gotham" w:hAnsi="Gotham"/>
        </w:rPr>
        <w:t>40</w:t>
      </w:r>
      <w:r w:rsidRPr="000B105C">
        <w:rPr>
          <w:rFonts w:ascii="Gotham" w:hAnsi="Gotham"/>
        </w:rPr>
        <w:t xml:space="preserve"> mil </w:t>
      </w:r>
      <w:r w:rsidR="000A37C2" w:rsidRPr="000B105C">
        <w:rPr>
          <w:rFonts w:ascii="Gotham" w:hAnsi="Gotham"/>
        </w:rPr>
        <w:t>6</w:t>
      </w:r>
      <w:r w:rsidRPr="000B105C">
        <w:rPr>
          <w:rFonts w:ascii="Gotham" w:hAnsi="Gotham"/>
        </w:rPr>
        <w:t>74 pesos, destinados para el pago de las amortizaciones y el costo financiero de deuda.</w:t>
      </w:r>
    </w:p>
    <w:p w:rsidR="00E017FF" w:rsidRDefault="00E017FF" w:rsidP="00635D2F">
      <w:pPr>
        <w:spacing w:after="0" w:line="360" w:lineRule="auto"/>
        <w:rPr>
          <w:rFonts w:ascii="Gotham" w:hAnsi="Gotham"/>
        </w:rPr>
      </w:pPr>
    </w:p>
    <w:p w:rsidR="00E017FF" w:rsidRPr="00E017FF" w:rsidRDefault="00E017FF" w:rsidP="00E017FF">
      <w:pPr>
        <w:spacing w:after="0"/>
        <w:rPr>
          <w:rFonts w:ascii="GothamBook" w:hAnsi="GothamBook"/>
          <w:b/>
          <w:i/>
          <w:sz w:val="24"/>
          <w:szCs w:val="24"/>
        </w:rPr>
      </w:pPr>
      <w:r w:rsidRPr="00E017FF">
        <w:rPr>
          <w:rFonts w:ascii="GothamBook" w:hAnsi="GothamBook"/>
          <w:b/>
          <w:i/>
          <w:sz w:val="24"/>
          <w:szCs w:val="24"/>
        </w:rPr>
        <w:lastRenderedPageBreak/>
        <w:t>III. 2. 2 Gasto del sector público presupuestario</w:t>
      </w:r>
    </w:p>
    <w:p w:rsidR="00E017FF" w:rsidRPr="00E017FF" w:rsidRDefault="00E017FF" w:rsidP="00E017FF">
      <w:pPr>
        <w:spacing w:after="0"/>
        <w:rPr>
          <w:rFonts w:ascii="GothamBook" w:hAnsi="GothamBook"/>
          <w:sz w:val="24"/>
          <w:szCs w:val="24"/>
        </w:rPr>
      </w:pPr>
    </w:p>
    <w:p w:rsidR="00E017FF" w:rsidRDefault="00E017FF" w:rsidP="00CA4ABE">
      <w:pPr>
        <w:spacing w:after="0" w:line="360" w:lineRule="auto"/>
        <w:rPr>
          <w:rFonts w:ascii="Gotham" w:hAnsi="Gotham"/>
        </w:rPr>
      </w:pPr>
      <w:r w:rsidRPr="00CA4ABE">
        <w:rPr>
          <w:rFonts w:ascii="Gotham" w:hAnsi="Gotham"/>
        </w:rPr>
        <w:t xml:space="preserve">Para el ejercicio de 2021 los entes públicos de la administración estatal </w:t>
      </w:r>
      <w:r w:rsidR="00117D80" w:rsidRPr="00CA4ABE">
        <w:rPr>
          <w:rFonts w:ascii="Gotham" w:hAnsi="Gotham"/>
        </w:rPr>
        <w:t xml:space="preserve">atenderán los </w:t>
      </w:r>
      <w:r w:rsidRPr="00CA4ABE">
        <w:rPr>
          <w:rFonts w:ascii="Gotham" w:hAnsi="Gotham"/>
        </w:rPr>
        <w:t>compromiso</w:t>
      </w:r>
      <w:r w:rsidR="00117D80" w:rsidRPr="00CA4ABE">
        <w:rPr>
          <w:rFonts w:ascii="Gotham" w:hAnsi="Gotham"/>
        </w:rPr>
        <w:t>s</w:t>
      </w:r>
      <w:r w:rsidRPr="00CA4ABE">
        <w:rPr>
          <w:rFonts w:ascii="Gotham" w:hAnsi="Gotham"/>
        </w:rPr>
        <w:t xml:space="preserve"> </w:t>
      </w:r>
      <w:r w:rsidR="008C306A" w:rsidRPr="00CA4ABE">
        <w:rPr>
          <w:rFonts w:ascii="Gotham" w:hAnsi="Gotham"/>
        </w:rPr>
        <w:t>de</w:t>
      </w:r>
      <w:r w:rsidR="00117D80" w:rsidRPr="00CA4ABE">
        <w:rPr>
          <w:rFonts w:ascii="Gotham" w:hAnsi="Gotham"/>
        </w:rPr>
        <w:t xml:space="preserve"> este gobierno considerando las necesidades más </w:t>
      </w:r>
      <w:r w:rsidR="008C306A" w:rsidRPr="00CA4ABE">
        <w:rPr>
          <w:rFonts w:ascii="Gotham" w:hAnsi="Gotham"/>
        </w:rPr>
        <w:t xml:space="preserve">apremiantes </w:t>
      </w:r>
      <w:r w:rsidR="00FB3A5A">
        <w:rPr>
          <w:rFonts w:ascii="Gotham" w:hAnsi="Gotham"/>
        </w:rPr>
        <w:t>de la</w:t>
      </w:r>
      <w:r w:rsidR="008C306A" w:rsidRPr="00CA4ABE">
        <w:rPr>
          <w:rFonts w:ascii="Gotham" w:hAnsi="Gotham"/>
        </w:rPr>
        <w:t xml:space="preserve"> población</w:t>
      </w:r>
      <w:r w:rsidRPr="00CA4ABE">
        <w:rPr>
          <w:rFonts w:ascii="Gotham" w:hAnsi="Gotham"/>
        </w:rPr>
        <w:t xml:space="preserve">, </w:t>
      </w:r>
      <w:r w:rsidR="008C306A" w:rsidRPr="00CA4ABE">
        <w:rPr>
          <w:rFonts w:ascii="Gotham" w:hAnsi="Gotham"/>
        </w:rPr>
        <w:t>asimismo y con el propósito de impulsar una mayor optimización del gasto, se continuar</w:t>
      </w:r>
      <w:r w:rsidR="00FB3A5A">
        <w:rPr>
          <w:rFonts w:ascii="Gotham" w:hAnsi="Gotham"/>
        </w:rPr>
        <w:t>á</w:t>
      </w:r>
      <w:r w:rsidR="008C306A" w:rsidRPr="00CA4ABE">
        <w:rPr>
          <w:rFonts w:ascii="Gotham" w:hAnsi="Gotham"/>
        </w:rPr>
        <w:t xml:space="preserve">n </w:t>
      </w:r>
      <w:r w:rsidR="00FB3A5A">
        <w:rPr>
          <w:rFonts w:ascii="Gotham" w:hAnsi="Gotham"/>
        </w:rPr>
        <w:t xml:space="preserve">impulsando </w:t>
      </w:r>
      <w:r w:rsidR="008C306A" w:rsidRPr="00CA4ABE">
        <w:rPr>
          <w:rFonts w:ascii="Gotham" w:hAnsi="Gotham"/>
        </w:rPr>
        <w:t xml:space="preserve">medidas de </w:t>
      </w:r>
      <w:r w:rsidRPr="00CA4ABE">
        <w:rPr>
          <w:rFonts w:ascii="Gotham" w:hAnsi="Gotham"/>
        </w:rPr>
        <w:t>racionalidad, austeridad y disciplina presupuestaria</w:t>
      </w:r>
      <w:r w:rsidR="00FB3A5A">
        <w:rPr>
          <w:rFonts w:ascii="Gotham" w:hAnsi="Gotham"/>
        </w:rPr>
        <w:t>.</w:t>
      </w:r>
    </w:p>
    <w:p w:rsidR="00FB3A5A" w:rsidRPr="00CA4ABE" w:rsidRDefault="00FB3A5A" w:rsidP="00CA4ABE">
      <w:pPr>
        <w:spacing w:after="0" w:line="360" w:lineRule="auto"/>
        <w:rPr>
          <w:rFonts w:ascii="Gotham" w:hAnsi="Gotham"/>
        </w:rPr>
      </w:pPr>
    </w:p>
    <w:p w:rsidR="00E017FF" w:rsidRDefault="00E017FF" w:rsidP="00CA4ABE">
      <w:pPr>
        <w:spacing w:after="0" w:line="360" w:lineRule="auto"/>
        <w:rPr>
          <w:rFonts w:ascii="Gotham" w:hAnsi="Gotham"/>
        </w:rPr>
      </w:pPr>
      <w:r w:rsidRPr="00CA4ABE">
        <w:rPr>
          <w:rFonts w:ascii="Gotham" w:hAnsi="Gotham"/>
        </w:rPr>
        <w:t>En este contexto, el gasto total estimado para el ejercicio de 2021 asciende a 9</w:t>
      </w:r>
      <w:r w:rsidR="00D37FAD" w:rsidRPr="00CA4ABE">
        <w:rPr>
          <w:rFonts w:ascii="Gotham" w:hAnsi="Gotham"/>
        </w:rPr>
        <w:t>6</w:t>
      </w:r>
      <w:r w:rsidRPr="00CA4ABE">
        <w:rPr>
          <w:rFonts w:ascii="Gotham" w:hAnsi="Gotham"/>
        </w:rPr>
        <w:t xml:space="preserve"> mil 1</w:t>
      </w:r>
      <w:r w:rsidR="00D37FAD" w:rsidRPr="00CA4ABE">
        <w:rPr>
          <w:rFonts w:ascii="Gotham" w:hAnsi="Gotham"/>
        </w:rPr>
        <w:t>80</w:t>
      </w:r>
      <w:r w:rsidRPr="00CA4ABE">
        <w:rPr>
          <w:rFonts w:ascii="Gotham" w:hAnsi="Gotham"/>
        </w:rPr>
        <w:t xml:space="preserve"> millones 2</w:t>
      </w:r>
      <w:r w:rsidR="00D37FAD" w:rsidRPr="00CA4ABE">
        <w:rPr>
          <w:rFonts w:ascii="Gotham" w:hAnsi="Gotham"/>
        </w:rPr>
        <w:t>7</w:t>
      </w:r>
      <w:r w:rsidRPr="00CA4ABE">
        <w:rPr>
          <w:rFonts w:ascii="Gotham" w:hAnsi="Gotham"/>
        </w:rPr>
        <w:t xml:space="preserve">7 mil </w:t>
      </w:r>
      <w:r w:rsidR="00D37FAD" w:rsidRPr="00CA4ABE">
        <w:rPr>
          <w:rFonts w:ascii="Gotham" w:hAnsi="Gotham"/>
        </w:rPr>
        <w:t>509</w:t>
      </w:r>
      <w:r w:rsidRPr="00CA4ABE">
        <w:rPr>
          <w:rFonts w:ascii="Gotham" w:hAnsi="Gotham"/>
        </w:rPr>
        <w:t xml:space="preserve"> pesos; de éstos, 8</w:t>
      </w:r>
      <w:r w:rsidR="00D37FAD" w:rsidRPr="00CA4ABE">
        <w:rPr>
          <w:rFonts w:ascii="Gotham" w:hAnsi="Gotham"/>
        </w:rPr>
        <w:t>5</w:t>
      </w:r>
      <w:r w:rsidRPr="00CA4ABE">
        <w:rPr>
          <w:rFonts w:ascii="Gotham" w:hAnsi="Gotham"/>
        </w:rPr>
        <w:t xml:space="preserve"> mil </w:t>
      </w:r>
      <w:r w:rsidR="00D37FAD" w:rsidRPr="00CA4ABE">
        <w:rPr>
          <w:rFonts w:ascii="Gotham" w:hAnsi="Gotham"/>
        </w:rPr>
        <w:t>936</w:t>
      </w:r>
      <w:r w:rsidRPr="00CA4ABE">
        <w:rPr>
          <w:rFonts w:ascii="Gotham" w:hAnsi="Gotham"/>
        </w:rPr>
        <w:t xml:space="preserve"> millones </w:t>
      </w:r>
      <w:r w:rsidR="00D37FAD" w:rsidRPr="00CA4ABE">
        <w:rPr>
          <w:rFonts w:ascii="Gotham" w:hAnsi="Gotham"/>
        </w:rPr>
        <w:t>034</w:t>
      </w:r>
      <w:r w:rsidRPr="00CA4ABE">
        <w:rPr>
          <w:rFonts w:ascii="Gotham" w:hAnsi="Gotham"/>
        </w:rPr>
        <w:t xml:space="preserve"> mil </w:t>
      </w:r>
      <w:r w:rsidR="00D37FAD" w:rsidRPr="00CA4ABE">
        <w:rPr>
          <w:rFonts w:ascii="Gotham" w:hAnsi="Gotham"/>
        </w:rPr>
        <w:t>770</w:t>
      </w:r>
      <w:r w:rsidRPr="00CA4ABE">
        <w:rPr>
          <w:rFonts w:ascii="Gotham" w:hAnsi="Gotham"/>
        </w:rPr>
        <w:t xml:space="preserve"> pesos fueron previstos para el Gasto programable, mismo que representa el 89.</w:t>
      </w:r>
      <w:r w:rsidR="00D37FAD" w:rsidRPr="00CA4ABE">
        <w:rPr>
          <w:rFonts w:ascii="Gotham" w:hAnsi="Gotham"/>
        </w:rPr>
        <w:t>30</w:t>
      </w:r>
      <w:r w:rsidRPr="00CA4ABE">
        <w:rPr>
          <w:rFonts w:ascii="Gotham" w:hAnsi="Gotham"/>
        </w:rPr>
        <w:t xml:space="preserve"> por ciento del total, en tanto que 10 mil 2</w:t>
      </w:r>
      <w:r w:rsidR="00D37FAD" w:rsidRPr="00CA4ABE">
        <w:rPr>
          <w:rFonts w:ascii="Gotham" w:hAnsi="Gotham"/>
        </w:rPr>
        <w:t>44</w:t>
      </w:r>
      <w:r w:rsidRPr="00CA4ABE">
        <w:rPr>
          <w:rFonts w:ascii="Gotham" w:hAnsi="Gotham"/>
        </w:rPr>
        <w:t xml:space="preserve"> millones </w:t>
      </w:r>
      <w:r w:rsidR="00D37FAD" w:rsidRPr="00CA4ABE">
        <w:rPr>
          <w:rFonts w:ascii="Gotham" w:hAnsi="Gotham"/>
        </w:rPr>
        <w:t xml:space="preserve">242 mil 739 </w:t>
      </w:r>
      <w:r w:rsidRPr="00CA4ABE">
        <w:rPr>
          <w:rFonts w:ascii="Gotham" w:hAnsi="Gotham"/>
        </w:rPr>
        <w:t>pesos se destinarán al Gasto no programable.</w:t>
      </w:r>
    </w:p>
    <w:p w:rsidR="00635D2F" w:rsidRPr="00CA4ABE" w:rsidRDefault="00635D2F" w:rsidP="00CA4ABE">
      <w:pPr>
        <w:spacing w:after="0" w:line="360" w:lineRule="auto"/>
        <w:rPr>
          <w:rFonts w:ascii="Gotham" w:hAnsi="Gotham"/>
        </w:rPr>
      </w:pPr>
    </w:p>
    <w:p w:rsidR="00E017FF" w:rsidRPr="005D15C9" w:rsidRDefault="00E017FF" w:rsidP="00E017FF">
      <w:pPr>
        <w:spacing w:after="0" w:line="240" w:lineRule="auto"/>
        <w:jc w:val="center"/>
        <w:rPr>
          <w:rFonts w:ascii="GothamBook" w:eastAsia="Times New Roman" w:hAnsi="GothamBook" w:cs="Times New Roman"/>
          <w:sz w:val="18"/>
          <w:szCs w:val="24"/>
          <w:lang w:eastAsia="es-ES"/>
        </w:rPr>
      </w:pPr>
      <w:r w:rsidRPr="005D15C9">
        <w:rPr>
          <w:rFonts w:ascii="GothamBook" w:eastAsia="Times New Roman" w:hAnsi="GothamBook" w:cs="Times New Roman"/>
          <w:sz w:val="18"/>
          <w:szCs w:val="24"/>
          <w:lang w:eastAsia="es-ES"/>
        </w:rPr>
        <w:t>Gasto total del sector público</w:t>
      </w:r>
    </w:p>
    <w:p w:rsidR="00E017FF" w:rsidRPr="005D15C9" w:rsidRDefault="00E017FF" w:rsidP="00E017FF">
      <w:pPr>
        <w:spacing w:after="0" w:line="240" w:lineRule="auto"/>
        <w:jc w:val="center"/>
        <w:rPr>
          <w:rFonts w:ascii="GothamBook" w:eastAsia="Times New Roman" w:hAnsi="GothamBook" w:cs="Times New Roman"/>
          <w:sz w:val="18"/>
          <w:szCs w:val="24"/>
          <w:lang w:eastAsia="es-ES"/>
        </w:rPr>
      </w:pPr>
      <w:r w:rsidRPr="005D15C9">
        <w:rPr>
          <w:rFonts w:ascii="GothamBook" w:eastAsia="Times New Roman" w:hAnsi="GothamBook" w:cs="Times New Roman"/>
          <w:sz w:val="18"/>
          <w:szCs w:val="24"/>
          <w:lang w:eastAsia="es-ES"/>
        </w:rPr>
        <w:t>Pesos</w:t>
      </w:r>
    </w:p>
    <w:p w:rsidR="00E017FF" w:rsidRPr="00E017FF" w:rsidRDefault="005D15C9" w:rsidP="00E017FF">
      <w:pPr>
        <w:spacing w:after="0"/>
        <w:rPr>
          <w:rFonts w:ascii="GothamBook" w:hAnsi="GothamBook"/>
          <w:sz w:val="24"/>
          <w:szCs w:val="24"/>
        </w:rPr>
      </w:pPr>
      <w:r w:rsidRPr="005D15C9">
        <w:rPr>
          <w:noProof/>
          <w:lang w:eastAsia="es-MX"/>
        </w:rPr>
        <w:drawing>
          <wp:anchor distT="0" distB="0" distL="114300" distR="114300" simplePos="0" relativeHeight="251645952" behindDoc="0" locked="0" layoutInCell="1" allowOverlap="1" wp14:anchorId="7B32AF5D" wp14:editId="627E7B0B">
            <wp:simplePos x="0" y="0"/>
            <wp:positionH relativeFrom="column">
              <wp:posOffset>789940</wp:posOffset>
            </wp:positionH>
            <wp:positionV relativeFrom="paragraph">
              <wp:posOffset>81280</wp:posOffset>
            </wp:positionV>
            <wp:extent cx="4042937" cy="23431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2937"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tabs>
          <w:tab w:val="left" w:pos="2635"/>
        </w:tabs>
        <w:spacing w:after="0"/>
        <w:rPr>
          <w:rFonts w:ascii="GothamBook" w:eastAsia="Times New Roman" w:hAnsi="GothamBook" w:cs="Times New Roman"/>
          <w:b/>
          <w:sz w:val="24"/>
          <w:szCs w:val="24"/>
          <w:lang w:eastAsia="es-ES"/>
        </w:rPr>
      </w:pPr>
      <w:r w:rsidRPr="00E017FF">
        <w:rPr>
          <w:rFonts w:ascii="GothamBook" w:eastAsia="Times New Roman" w:hAnsi="GothamBook" w:cs="Times New Roman"/>
          <w:b/>
          <w:sz w:val="24"/>
          <w:szCs w:val="24"/>
          <w:lang w:eastAsia="es-ES"/>
        </w:rPr>
        <w:tab/>
      </w: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eastAsia="Times New Roman" w:hAnsi="GothamBook" w:cs="Times New Roman"/>
          <w:b/>
          <w:sz w:val="24"/>
          <w:szCs w:val="24"/>
          <w:lang w:eastAsia="es-ES"/>
        </w:rPr>
      </w:pPr>
    </w:p>
    <w:p w:rsidR="00E017FF" w:rsidRPr="00E017FF" w:rsidRDefault="00E017FF" w:rsidP="00E017FF">
      <w:pPr>
        <w:spacing w:after="0"/>
        <w:rPr>
          <w:rFonts w:ascii="GothamBook" w:hAnsi="GothamBook"/>
          <w:sz w:val="24"/>
          <w:szCs w:val="24"/>
        </w:rPr>
      </w:pPr>
    </w:p>
    <w:p w:rsidR="00E017FF" w:rsidRDefault="00E017FF" w:rsidP="00E017FF">
      <w:pPr>
        <w:spacing w:after="0"/>
        <w:rPr>
          <w:rFonts w:ascii="GothamBook" w:hAnsi="GothamBook"/>
          <w:sz w:val="24"/>
          <w:szCs w:val="24"/>
        </w:rPr>
      </w:pPr>
    </w:p>
    <w:p w:rsidR="00322D6A" w:rsidRDefault="00322D6A" w:rsidP="00E017FF">
      <w:pPr>
        <w:spacing w:after="0"/>
        <w:rPr>
          <w:rFonts w:ascii="GothamBook" w:hAnsi="GothamBook"/>
          <w:sz w:val="24"/>
          <w:szCs w:val="24"/>
        </w:rPr>
      </w:pPr>
    </w:p>
    <w:p w:rsidR="00322D6A" w:rsidRDefault="00322D6A" w:rsidP="00E017FF">
      <w:pPr>
        <w:spacing w:after="0"/>
        <w:rPr>
          <w:rFonts w:ascii="GothamBook" w:hAnsi="GothamBook"/>
          <w:sz w:val="24"/>
          <w:szCs w:val="24"/>
        </w:rPr>
      </w:pPr>
    </w:p>
    <w:p w:rsidR="00354BB4" w:rsidRDefault="00354BB4" w:rsidP="00E017FF">
      <w:pPr>
        <w:spacing w:after="0"/>
        <w:rPr>
          <w:rFonts w:ascii="GothamBook" w:hAnsi="GothamBook"/>
          <w:sz w:val="24"/>
          <w:szCs w:val="24"/>
        </w:rPr>
      </w:pPr>
    </w:p>
    <w:p w:rsidR="00322D6A" w:rsidRPr="00E017FF" w:rsidRDefault="00322D6A" w:rsidP="00E017FF">
      <w:pPr>
        <w:spacing w:after="0"/>
        <w:rPr>
          <w:rFonts w:ascii="GothamBook" w:hAnsi="GothamBook"/>
          <w:sz w:val="24"/>
          <w:szCs w:val="24"/>
        </w:rPr>
      </w:pPr>
    </w:p>
    <w:p w:rsidR="00322D6A" w:rsidRDefault="00322D6A" w:rsidP="00E017FF">
      <w:pPr>
        <w:spacing w:after="0"/>
        <w:rPr>
          <w:rFonts w:ascii="GothamBook" w:hAnsi="GothamBook"/>
          <w:b/>
          <w:i/>
          <w:sz w:val="24"/>
          <w:szCs w:val="24"/>
        </w:rPr>
      </w:pPr>
    </w:p>
    <w:p w:rsidR="00E017FF" w:rsidRPr="00E017FF" w:rsidRDefault="00E017FF" w:rsidP="00E017FF">
      <w:pPr>
        <w:spacing w:after="0"/>
        <w:rPr>
          <w:rFonts w:ascii="GothamBook" w:hAnsi="GothamBook"/>
          <w:b/>
          <w:i/>
          <w:sz w:val="24"/>
          <w:szCs w:val="24"/>
        </w:rPr>
      </w:pPr>
      <w:r w:rsidRPr="00180EF1">
        <w:rPr>
          <w:rFonts w:ascii="GothamBook" w:hAnsi="GothamBook"/>
          <w:b/>
          <w:i/>
          <w:sz w:val="24"/>
          <w:szCs w:val="24"/>
        </w:rPr>
        <w:t>III. 2. 3 Clasificación administrativa del gasto</w:t>
      </w:r>
    </w:p>
    <w:p w:rsidR="00E017FF" w:rsidRPr="00E017FF" w:rsidRDefault="00E017FF" w:rsidP="00E017FF">
      <w:pPr>
        <w:spacing w:after="0"/>
        <w:rPr>
          <w:rFonts w:ascii="GothamBook" w:hAnsi="GothamBook"/>
          <w:sz w:val="24"/>
          <w:szCs w:val="24"/>
        </w:rPr>
      </w:pPr>
    </w:p>
    <w:p w:rsidR="00E017FF" w:rsidRPr="00635D2F" w:rsidRDefault="00E017FF" w:rsidP="00635D2F">
      <w:pPr>
        <w:spacing w:after="0" w:line="360" w:lineRule="auto"/>
        <w:rPr>
          <w:rFonts w:ascii="Gotham" w:hAnsi="Gotham"/>
        </w:rPr>
      </w:pPr>
      <w:r w:rsidRPr="00635D2F">
        <w:rPr>
          <w:rFonts w:ascii="Gotham" w:hAnsi="Gotham"/>
        </w:rPr>
        <w:t xml:space="preserve">Los recursos </w:t>
      </w:r>
      <w:r w:rsidR="00E236C7" w:rsidRPr="00635D2F">
        <w:rPr>
          <w:rFonts w:ascii="Gotham" w:hAnsi="Gotham"/>
        </w:rPr>
        <w:t xml:space="preserve">previstos para </w:t>
      </w:r>
      <w:r w:rsidR="00C129B7" w:rsidRPr="00635D2F">
        <w:rPr>
          <w:rFonts w:ascii="Gotham" w:hAnsi="Gotham"/>
        </w:rPr>
        <w:t xml:space="preserve">2021 se distribuirán a través de los </w:t>
      </w:r>
      <w:r w:rsidR="006D4D48" w:rsidRPr="00635D2F">
        <w:rPr>
          <w:rFonts w:ascii="Gotham" w:hAnsi="Gotham"/>
        </w:rPr>
        <w:t>entes ejecutores que competen a los</w:t>
      </w:r>
      <w:r w:rsidRPr="00635D2F">
        <w:rPr>
          <w:rFonts w:ascii="Gotham" w:hAnsi="Gotham"/>
        </w:rPr>
        <w:t xml:space="preserve"> Poderes Legislativo, Judicial y Ejecutivo; Órganos Autónomos</w:t>
      </w:r>
      <w:r w:rsidR="006D4D48" w:rsidRPr="00635D2F">
        <w:rPr>
          <w:rFonts w:ascii="Gotham" w:hAnsi="Gotham"/>
        </w:rPr>
        <w:t xml:space="preserve"> y las </w:t>
      </w:r>
      <w:r w:rsidRPr="00635D2F">
        <w:rPr>
          <w:rFonts w:ascii="Gotham" w:hAnsi="Gotham"/>
        </w:rPr>
        <w:t>Entidades Paraestatales.</w:t>
      </w:r>
    </w:p>
    <w:p w:rsidR="00453916" w:rsidRDefault="00453916" w:rsidP="00E017FF">
      <w:pPr>
        <w:spacing w:after="0"/>
        <w:rPr>
          <w:rFonts w:ascii="GothamBook" w:hAnsi="GothamBook"/>
          <w:sz w:val="24"/>
          <w:szCs w:val="24"/>
        </w:rPr>
      </w:pPr>
    </w:p>
    <w:p w:rsidR="00322D6A" w:rsidRDefault="00322D6A" w:rsidP="00E017FF">
      <w:pPr>
        <w:spacing w:after="0"/>
        <w:rPr>
          <w:rFonts w:ascii="GothamBook" w:hAnsi="GothamBook"/>
          <w:sz w:val="24"/>
          <w:szCs w:val="24"/>
        </w:rPr>
      </w:pPr>
    </w:p>
    <w:p w:rsidR="00322D6A" w:rsidRDefault="00322D6A" w:rsidP="00E017FF">
      <w:pPr>
        <w:spacing w:after="0"/>
        <w:rPr>
          <w:rFonts w:ascii="GothamBook" w:hAnsi="GothamBook"/>
          <w:sz w:val="24"/>
          <w:szCs w:val="24"/>
        </w:rPr>
      </w:pPr>
    </w:p>
    <w:p w:rsidR="00322D6A" w:rsidRDefault="00322D6A" w:rsidP="00E017FF">
      <w:pPr>
        <w:spacing w:after="0"/>
        <w:rPr>
          <w:rFonts w:ascii="GothamBook" w:hAnsi="GothamBook"/>
          <w:sz w:val="24"/>
          <w:szCs w:val="24"/>
        </w:rPr>
      </w:pPr>
    </w:p>
    <w:p w:rsidR="00322D6A" w:rsidRDefault="00322D6A" w:rsidP="00E017FF">
      <w:pPr>
        <w:spacing w:after="0"/>
        <w:rPr>
          <w:rFonts w:ascii="GothamBook" w:hAnsi="GothamBook"/>
          <w:sz w:val="24"/>
          <w:szCs w:val="24"/>
        </w:rPr>
      </w:pPr>
    </w:p>
    <w:p w:rsidR="00322D6A" w:rsidRPr="00E017FF" w:rsidRDefault="00322D6A" w:rsidP="00E017FF">
      <w:pPr>
        <w:spacing w:after="0"/>
        <w:rPr>
          <w:rFonts w:ascii="GothamBook" w:hAnsi="GothamBook"/>
          <w:sz w:val="24"/>
          <w:szCs w:val="24"/>
        </w:rPr>
      </w:pPr>
    </w:p>
    <w:p w:rsidR="00E017FF" w:rsidRPr="00453916" w:rsidRDefault="00E017FF" w:rsidP="00E017FF">
      <w:pPr>
        <w:spacing w:after="0" w:line="240" w:lineRule="auto"/>
        <w:jc w:val="center"/>
        <w:rPr>
          <w:rFonts w:ascii="GothamBook" w:hAnsi="GothamBook"/>
          <w:sz w:val="18"/>
          <w:szCs w:val="18"/>
        </w:rPr>
      </w:pPr>
      <w:r w:rsidRPr="00453916">
        <w:rPr>
          <w:rFonts w:ascii="GothamBook" w:hAnsi="GothamBook"/>
          <w:sz w:val="18"/>
          <w:szCs w:val="18"/>
        </w:rPr>
        <w:lastRenderedPageBreak/>
        <w:t>Gasto programable del sector público en</w:t>
      </w:r>
    </w:p>
    <w:p w:rsidR="00E017FF" w:rsidRPr="00453916" w:rsidRDefault="00E017FF" w:rsidP="00E017FF">
      <w:pPr>
        <w:spacing w:after="0" w:line="240" w:lineRule="auto"/>
        <w:jc w:val="center"/>
        <w:rPr>
          <w:rFonts w:ascii="GothamBook" w:hAnsi="GothamBook"/>
          <w:sz w:val="18"/>
          <w:szCs w:val="18"/>
        </w:rPr>
      </w:pPr>
      <w:r w:rsidRPr="00453916">
        <w:rPr>
          <w:rFonts w:ascii="GothamBook" w:hAnsi="GothamBook"/>
          <w:sz w:val="18"/>
          <w:szCs w:val="18"/>
        </w:rPr>
        <w:t>Clasificación Administrativa</w:t>
      </w:r>
    </w:p>
    <w:p w:rsidR="00E017FF" w:rsidRPr="00453916" w:rsidRDefault="00E017FF" w:rsidP="00E017FF">
      <w:pPr>
        <w:spacing w:after="0" w:line="240" w:lineRule="auto"/>
        <w:jc w:val="center"/>
        <w:rPr>
          <w:rFonts w:ascii="GothamBook" w:hAnsi="GothamBook"/>
          <w:sz w:val="18"/>
          <w:szCs w:val="18"/>
        </w:rPr>
      </w:pPr>
      <w:r w:rsidRPr="00453916">
        <w:rPr>
          <w:rFonts w:ascii="GothamBook" w:hAnsi="GothamBook"/>
          <w:sz w:val="18"/>
          <w:szCs w:val="18"/>
        </w:rPr>
        <w:t>Pesos</w:t>
      </w:r>
    </w:p>
    <w:p w:rsidR="00E017FF" w:rsidRPr="00E017FF" w:rsidRDefault="006A1B3A" w:rsidP="00E017FF">
      <w:pPr>
        <w:spacing w:after="0"/>
        <w:rPr>
          <w:rFonts w:ascii="GothamBook" w:hAnsi="GothamBook"/>
          <w:sz w:val="24"/>
          <w:szCs w:val="24"/>
        </w:rPr>
      </w:pPr>
      <w:r w:rsidRPr="006A1B3A">
        <w:rPr>
          <w:noProof/>
          <w:lang w:eastAsia="es-MX"/>
        </w:rPr>
        <w:drawing>
          <wp:anchor distT="0" distB="0" distL="114300" distR="114300" simplePos="0" relativeHeight="251646976" behindDoc="1" locked="0" layoutInCell="1" allowOverlap="1" wp14:anchorId="4C66C359" wp14:editId="1D611A6E">
            <wp:simplePos x="0" y="0"/>
            <wp:positionH relativeFrom="column">
              <wp:posOffset>944880</wp:posOffset>
            </wp:positionH>
            <wp:positionV relativeFrom="paragraph">
              <wp:posOffset>41170</wp:posOffset>
            </wp:positionV>
            <wp:extent cx="3831590" cy="268732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1590" cy="268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r w:rsidRPr="00E017FF">
        <w:rPr>
          <w:rFonts w:ascii="GothamBook" w:hAnsi="GothamBook"/>
          <w:sz w:val="24"/>
          <w:szCs w:val="24"/>
        </w:rPr>
        <w:tab/>
      </w: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b/>
          <w:i/>
          <w:sz w:val="24"/>
          <w:szCs w:val="24"/>
        </w:rPr>
      </w:pPr>
      <w:r w:rsidRPr="00E017FF">
        <w:rPr>
          <w:rFonts w:ascii="GothamBook" w:hAnsi="GothamBook"/>
          <w:b/>
          <w:i/>
          <w:sz w:val="24"/>
          <w:szCs w:val="24"/>
        </w:rPr>
        <w:t>Gobierno Estatal</w:t>
      </w:r>
    </w:p>
    <w:p w:rsidR="006D4D48" w:rsidRDefault="006D4D48" w:rsidP="00E017FF">
      <w:pPr>
        <w:spacing w:after="0"/>
        <w:rPr>
          <w:rFonts w:ascii="GothamBook" w:hAnsi="GothamBook"/>
          <w:sz w:val="24"/>
          <w:szCs w:val="24"/>
          <w:lang w:val="es-ES"/>
        </w:rPr>
      </w:pPr>
    </w:p>
    <w:p w:rsidR="00E017FF" w:rsidRPr="00322D6A" w:rsidRDefault="00E017FF" w:rsidP="00322D6A">
      <w:pPr>
        <w:spacing w:after="0" w:line="360" w:lineRule="auto"/>
        <w:rPr>
          <w:rFonts w:ascii="Gotham" w:hAnsi="Gotham"/>
        </w:rPr>
      </w:pPr>
      <w:r w:rsidRPr="00322D6A">
        <w:rPr>
          <w:rFonts w:ascii="Gotham" w:hAnsi="Gotham"/>
        </w:rPr>
        <w:t xml:space="preserve">Al Gobierno Estatal se </w:t>
      </w:r>
      <w:r w:rsidR="00C129B7" w:rsidRPr="00322D6A">
        <w:rPr>
          <w:rFonts w:ascii="Gotham" w:hAnsi="Gotham"/>
        </w:rPr>
        <w:t xml:space="preserve">han previsto </w:t>
      </w:r>
      <w:r w:rsidRPr="00322D6A">
        <w:rPr>
          <w:rFonts w:ascii="Gotham" w:hAnsi="Gotham"/>
        </w:rPr>
        <w:t>recursos por 6</w:t>
      </w:r>
      <w:r w:rsidR="006A1B3A" w:rsidRPr="00322D6A">
        <w:rPr>
          <w:rFonts w:ascii="Gotham" w:hAnsi="Gotham"/>
        </w:rPr>
        <w:t>5</w:t>
      </w:r>
      <w:r w:rsidRPr="00322D6A">
        <w:rPr>
          <w:rFonts w:ascii="Gotham" w:hAnsi="Gotham"/>
        </w:rPr>
        <w:t xml:space="preserve"> mil </w:t>
      </w:r>
      <w:r w:rsidR="006A1B3A" w:rsidRPr="00322D6A">
        <w:rPr>
          <w:rFonts w:ascii="Gotham" w:hAnsi="Gotham"/>
        </w:rPr>
        <w:t>203</w:t>
      </w:r>
      <w:r w:rsidRPr="00322D6A">
        <w:rPr>
          <w:rFonts w:ascii="Gotham" w:hAnsi="Gotham"/>
        </w:rPr>
        <w:t xml:space="preserve"> millones </w:t>
      </w:r>
      <w:r w:rsidR="006A1B3A" w:rsidRPr="00322D6A">
        <w:rPr>
          <w:rFonts w:ascii="Gotham" w:hAnsi="Gotham"/>
        </w:rPr>
        <w:t>824</w:t>
      </w:r>
      <w:r w:rsidRPr="00322D6A">
        <w:rPr>
          <w:rFonts w:ascii="Gotham" w:hAnsi="Gotham"/>
        </w:rPr>
        <w:t xml:space="preserve"> mil </w:t>
      </w:r>
      <w:r w:rsidR="006A1B3A" w:rsidRPr="00322D6A">
        <w:rPr>
          <w:rFonts w:ascii="Gotham" w:hAnsi="Gotham"/>
        </w:rPr>
        <w:t>886</w:t>
      </w:r>
      <w:r w:rsidRPr="00322D6A">
        <w:rPr>
          <w:rFonts w:ascii="Gotham" w:hAnsi="Gotham"/>
        </w:rPr>
        <w:t xml:space="preserve"> pesos, que representa el 75.</w:t>
      </w:r>
      <w:r w:rsidR="006A1B3A" w:rsidRPr="00322D6A">
        <w:rPr>
          <w:rFonts w:ascii="Gotham" w:hAnsi="Gotham"/>
        </w:rPr>
        <w:t>87</w:t>
      </w:r>
      <w:r w:rsidRPr="00322D6A">
        <w:rPr>
          <w:rFonts w:ascii="Gotham" w:hAnsi="Gotham"/>
        </w:rPr>
        <w:t xml:space="preserve"> de Gasto total programable del 202</w:t>
      </w:r>
      <w:r w:rsidR="006A1B3A" w:rsidRPr="00322D6A">
        <w:rPr>
          <w:rFonts w:ascii="Gotham" w:hAnsi="Gotham"/>
        </w:rPr>
        <w:t>1</w:t>
      </w:r>
      <w:r w:rsidRPr="00322D6A">
        <w:rPr>
          <w:rFonts w:ascii="Gotham" w:hAnsi="Gotham"/>
        </w:rPr>
        <w:t>; el cual se integra por los Poderes Ejecutivo, Legislativo y Judicial; así como también, a los Órganos Autónomos.</w:t>
      </w:r>
    </w:p>
    <w:p w:rsid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i/>
          <w:sz w:val="24"/>
          <w:szCs w:val="24"/>
        </w:rPr>
      </w:pPr>
      <w:r w:rsidRPr="00E017FF">
        <w:rPr>
          <w:rFonts w:ascii="GothamBook" w:hAnsi="GothamBook"/>
          <w:i/>
          <w:sz w:val="24"/>
          <w:szCs w:val="24"/>
        </w:rPr>
        <w:t>Poder Legislativo</w:t>
      </w:r>
    </w:p>
    <w:p w:rsidR="006D4D48" w:rsidRDefault="006D4D48" w:rsidP="00E017FF">
      <w:pPr>
        <w:spacing w:after="0"/>
        <w:rPr>
          <w:rFonts w:ascii="GothamBook" w:hAnsi="GothamBook"/>
          <w:sz w:val="24"/>
          <w:szCs w:val="24"/>
          <w:lang w:val="es-ES"/>
        </w:rPr>
      </w:pPr>
    </w:p>
    <w:p w:rsidR="00E017FF" w:rsidRPr="00322D6A" w:rsidRDefault="006B6DF6" w:rsidP="00322D6A">
      <w:pPr>
        <w:spacing w:after="0" w:line="360" w:lineRule="auto"/>
        <w:rPr>
          <w:rFonts w:ascii="Gotham" w:hAnsi="Gotham"/>
        </w:rPr>
      </w:pPr>
      <w:r w:rsidRPr="00322D6A">
        <w:rPr>
          <w:rFonts w:ascii="Gotham" w:hAnsi="Gotham"/>
        </w:rPr>
        <w:t xml:space="preserve">Al Poder Legislativo se tiene asignado recursos por </w:t>
      </w:r>
      <w:r w:rsidR="006041DB" w:rsidRPr="00322D6A">
        <w:rPr>
          <w:rFonts w:ascii="Gotham" w:hAnsi="Gotham"/>
        </w:rPr>
        <w:t>500</w:t>
      </w:r>
      <w:r w:rsidR="00E017FF" w:rsidRPr="00322D6A">
        <w:rPr>
          <w:rFonts w:ascii="Gotham" w:hAnsi="Gotham"/>
        </w:rPr>
        <w:t xml:space="preserve"> millones </w:t>
      </w:r>
      <w:r w:rsidR="006041DB" w:rsidRPr="00322D6A">
        <w:rPr>
          <w:rFonts w:ascii="Gotham" w:hAnsi="Gotham"/>
        </w:rPr>
        <w:t>296</w:t>
      </w:r>
      <w:r w:rsidR="00E017FF" w:rsidRPr="00322D6A">
        <w:rPr>
          <w:rFonts w:ascii="Gotham" w:hAnsi="Gotham"/>
        </w:rPr>
        <w:t xml:space="preserve"> mil 5</w:t>
      </w:r>
      <w:r w:rsidR="006041DB" w:rsidRPr="00322D6A">
        <w:rPr>
          <w:rFonts w:ascii="Gotham" w:hAnsi="Gotham"/>
        </w:rPr>
        <w:t>32</w:t>
      </w:r>
      <w:r w:rsidR="00E017FF" w:rsidRPr="00322D6A">
        <w:rPr>
          <w:rFonts w:ascii="Gotham" w:hAnsi="Gotham"/>
        </w:rPr>
        <w:t xml:space="preserve"> pesos; el cual con</w:t>
      </w:r>
      <w:r w:rsidRPr="00322D6A">
        <w:rPr>
          <w:rFonts w:ascii="Gotham" w:hAnsi="Gotham"/>
        </w:rPr>
        <w:t>sidera los recursos asignados a</w:t>
      </w:r>
      <w:r w:rsidR="00E017FF" w:rsidRPr="00322D6A">
        <w:rPr>
          <w:rFonts w:ascii="Gotham" w:hAnsi="Gotham"/>
        </w:rPr>
        <w:t xml:space="preserve">l Congreso del Estado con una cantidad </w:t>
      </w:r>
      <w:r w:rsidR="006C4A1E" w:rsidRPr="00322D6A">
        <w:rPr>
          <w:rFonts w:ascii="Gotham" w:hAnsi="Gotham"/>
        </w:rPr>
        <w:t>de</w:t>
      </w:r>
      <w:r w:rsidR="00E017FF" w:rsidRPr="00322D6A">
        <w:rPr>
          <w:rFonts w:ascii="Gotham" w:hAnsi="Gotham"/>
        </w:rPr>
        <w:t xml:space="preserve"> 281 millones </w:t>
      </w:r>
      <w:r w:rsidR="00483053" w:rsidRPr="00322D6A">
        <w:rPr>
          <w:rFonts w:ascii="Gotham" w:hAnsi="Gotham"/>
        </w:rPr>
        <w:t>606</w:t>
      </w:r>
      <w:r w:rsidR="00E017FF" w:rsidRPr="00322D6A">
        <w:rPr>
          <w:rFonts w:ascii="Gotham" w:hAnsi="Gotham"/>
        </w:rPr>
        <w:t xml:space="preserve"> mil </w:t>
      </w:r>
      <w:r w:rsidR="00483053" w:rsidRPr="00322D6A">
        <w:rPr>
          <w:rFonts w:ascii="Gotham" w:hAnsi="Gotham"/>
        </w:rPr>
        <w:t>105</w:t>
      </w:r>
      <w:r w:rsidR="00E017FF" w:rsidRPr="00322D6A">
        <w:rPr>
          <w:rFonts w:ascii="Gotham" w:hAnsi="Gotham"/>
        </w:rPr>
        <w:t xml:space="preserve"> pesos y al Órgano de Fiscalización Superior del Congreso del Estado con 21</w:t>
      </w:r>
      <w:r w:rsidR="00483053" w:rsidRPr="00322D6A">
        <w:rPr>
          <w:rFonts w:ascii="Gotham" w:hAnsi="Gotham"/>
        </w:rPr>
        <w:t>8</w:t>
      </w:r>
      <w:r w:rsidR="00E017FF" w:rsidRPr="00322D6A">
        <w:rPr>
          <w:rFonts w:ascii="Gotham" w:hAnsi="Gotham"/>
        </w:rPr>
        <w:t xml:space="preserve"> millones 6</w:t>
      </w:r>
      <w:r w:rsidR="00483053" w:rsidRPr="00322D6A">
        <w:rPr>
          <w:rFonts w:ascii="Gotham" w:hAnsi="Gotham"/>
        </w:rPr>
        <w:t>90</w:t>
      </w:r>
      <w:r w:rsidR="00E017FF" w:rsidRPr="00322D6A">
        <w:rPr>
          <w:rFonts w:ascii="Gotham" w:hAnsi="Gotham"/>
        </w:rPr>
        <w:t xml:space="preserve"> mil </w:t>
      </w:r>
      <w:r w:rsidR="00483053" w:rsidRPr="00322D6A">
        <w:rPr>
          <w:rFonts w:ascii="Gotham" w:hAnsi="Gotham"/>
        </w:rPr>
        <w:t>427</w:t>
      </w:r>
      <w:r w:rsidR="00E017FF" w:rsidRPr="00322D6A">
        <w:rPr>
          <w:rFonts w:ascii="Gotham" w:hAnsi="Gotham"/>
        </w:rPr>
        <w:t xml:space="preserve"> pesos; dichos recursos permitirán </w:t>
      </w:r>
      <w:r w:rsidR="006C4A1E" w:rsidRPr="00322D6A">
        <w:rPr>
          <w:rFonts w:ascii="Gotham" w:hAnsi="Gotham"/>
        </w:rPr>
        <w:t xml:space="preserve">realizar las acciones correspondientes al ámbito legislativo y de </w:t>
      </w:r>
      <w:r w:rsidR="00E017FF" w:rsidRPr="00322D6A">
        <w:rPr>
          <w:rFonts w:ascii="Gotham" w:hAnsi="Gotham"/>
        </w:rPr>
        <w:t>fiscalización y revisión de los recursos públicos.</w:t>
      </w:r>
    </w:p>
    <w:p w:rsidR="00E017FF" w:rsidRPr="006B6DF6" w:rsidRDefault="00E017FF" w:rsidP="00E017FF">
      <w:pPr>
        <w:spacing w:after="0"/>
        <w:rPr>
          <w:rFonts w:ascii="GothamBook" w:hAnsi="GothamBook"/>
          <w:b/>
          <w:sz w:val="24"/>
          <w:szCs w:val="24"/>
          <w:lang w:val="es-ES"/>
        </w:rPr>
      </w:pPr>
    </w:p>
    <w:p w:rsidR="00E017FF" w:rsidRPr="00E017FF" w:rsidRDefault="00E017FF" w:rsidP="00E017FF">
      <w:pPr>
        <w:spacing w:after="0"/>
        <w:rPr>
          <w:rFonts w:ascii="GothamBook" w:hAnsi="GothamBook"/>
          <w:i/>
          <w:sz w:val="24"/>
          <w:szCs w:val="24"/>
        </w:rPr>
      </w:pPr>
      <w:r w:rsidRPr="00E017FF">
        <w:rPr>
          <w:rFonts w:ascii="GothamBook" w:hAnsi="GothamBook"/>
          <w:i/>
          <w:sz w:val="24"/>
          <w:szCs w:val="24"/>
        </w:rPr>
        <w:t>Poder Ejecutivo</w:t>
      </w:r>
    </w:p>
    <w:p w:rsidR="00E017FF" w:rsidRPr="00E017FF" w:rsidRDefault="00E017FF" w:rsidP="00E017FF">
      <w:pPr>
        <w:spacing w:after="0"/>
        <w:rPr>
          <w:rFonts w:ascii="GothamBook" w:hAnsi="GothamBook"/>
          <w:sz w:val="24"/>
          <w:szCs w:val="24"/>
          <w:lang w:val="es-ES"/>
        </w:rPr>
      </w:pPr>
    </w:p>
    <w:p w:rsidR="00E017FF" w:rsidRPr="00322D6A" w:rsidRDefault="00E017FF" w:rsidP="00322D6A">
      <w:pPr>
        <w:spacing w:after="0" w:line="360" w:lineRule="auto"/>
        <w:rPr>
          <w:rFonts w:ascii="Gotham" w:hAnsi="Gotham"/>
        </w:rPr>
      </w:pPr>
      <w:r w:rsidRPr="00322D6A">
        <w:rPr>
          <w:rFonts w:ascii="Gotham" w:hAnsi="Gotham"/>
        </w:rPr>
        <w:t xml:space="preserve">Al Poder Ejecutivo se le destinan recursos por la cantidad de </w:t>
      </w:r>
      <w:r w:rsidR="00483053" w:rsidRPr="00322D6A">
        <w:rPr>
          <w:rFonts w:ascii="Gotham" w:hAnsi="Gotham"/>
        </w:rPr>
        <w:t>59</w:t>
      </w:r>
      <w:r w:rsidRPr="00322D6A">
        <w:rPr>
          <w:rFonts w:ascii="Gotham" w:hAnsi="Gotham"/>
        </w:rPr>
        <w:t xml:space="preserve"> mil </w:t>
      </w:r>
      <w:r w:rsidR="00483053" w:rsidRPr="00322D6A">
        <w:rPr>
          <w:rFonts w:ascii="Gotham" w:hAnsi="Gotham"/>
        </w:rPr>
        <w:t>696</w:t>
      </w:r>
      <w:r w:rsidRPr="00322D6A">
        <w:rPr>
          <w:rFonts w:ascii="Gotham" w:hAnsi="Gotham"/>
        </w:rPr>
        <w:t xml:space="preserve"> millones </w:t>
      </w:r>
      <w:r w:rsidR="00483053" w:rsidRPr="00322D6A">
        <w:rPr>
          <w:rFonts w:ascii="Gotham" w:hAnsi="Gotham"/>
        </w:rPr>
        <w:t>6</w:t>
      </w:r>
      <w:r w:rsidRPr="00322D6A">
        <w:rPr>
          <w:rFonts w:ascii="Gotham" w:hAnsi="Gotham"/>
        </w:rPr>
        <w:t>8</w:t>
      </w:r>
      <w:r w:rsidR="00483053" w:rsidRPr="00322D6A">
        <w:rPr>
          <w:rFonts w:ascii="Gotham" w:hAnsi="Gotham"/>
        </w:rPr>
        <w:t>5</w:t>
      </w:r>
      <w:r w:rsidRPr="00322D6A">
        <w:rPr>
          <w:rFonts w:ascii="Gotham" w:hAnsi="Gotham"/>
        </w:rPr>
        <w:t xml:space="preserve"> mil </w:t>
      </w:r>
      <w:r w:rsidR="00483053" w:rsidRPr="00322D6A">
        <w:rPr>
          <w:rFonts w:ascii="Gotham" w:hAnsi="Gotham"/>
        </w:rPr>
        <w:t>889</w:t>
      </w:r>
      <w:r w:rsidRPr="00322D6A">
        <w:rPr>
          <w:rFonts w:ascii="Gotham" w:hAnsi="Gotham"/>
        </w:rPr>
        <w:t xml:space="preserve"> pesos, de las que sobresalen por su impacto presupuestal los </w:t>
      </w:r>
      <w:r w:rsidR="006C4A1E" w:rsidRPr="00322D6A">
        <w:rPr>
          <w:rFonts w:ascii="Gotham" w:hAnsi="Gotham"/>
        </w:rPr>
        <w:t>o</w:t>
      </w:r>
      <w:r w:rsidRPr="00322D6A">
        <w:rPr>
          <w:rFonts w:ascii="Gotham" w:hAnsi="Gotham"/>
        </w:rPr>
        <w:t xml:space="preserve">rganismos </w:t>
      </w:r>
      <w:r w:rsidR="006C4A1E" w:rsidRPr="00322D6A">
        <w:rPr>
          <w:rFonts w:ascii="Gotham" w:hAnsi="Gotham"/>
        </w:rPr>
        <w:t>p</w:t>
      </w:r>
      <w:r w:rsidRPr="00322D6A">
        <w:rPr>
          <w:rFonts w:ascii="Gotham" w:hAnsi="Gotham"/>
        </w:rPr>
        <w:t>úblicos</w:t>
      </w:r>
      <w:r w:rsidR="006C4A1E" w:rsidRPr="00322D6A">
        <w:rPr>
          <w:rFonts w:ascii="Gotham" w:hAnsi="Gotham"/>
        </w:rPr>
        <w:t xml:space="preserve"> siguientes</w:t>
      </w:r>
      <w:r w:rsidRPr="00322D6A">
        <w:rPr>
          <w:rFonts w:ascii="Gotham" w:hAnsi="Gotham"/>
        </w:rPr>
        <w:t xml:space="preserve">: Secretaría de Educación con </w:t>
      </w:r>
      <w:r w:rsidR="00483053" w:rsidRPr="00322D6A">
        <w:rPr>
          <w:rFonts w:ascii="Gotham" w:hAnsi="Gotham"/>
        </w:rPr>
        <w:t>30</w:t>
      </w:r>
      <w:r w:rsidRPr="00322D6A">
        <w:rPr>
          <w:rFonts w:ascii="Gotham" w:hAnsi="Gotham"/>
        </w:rPr>
        <w:t xml:space="preserve"> mil </w:t>
      </w:r>
      <w:r w:rsidR="00483053" w:rsidRPr="00322D6A">
        <w:rPr>
          <w:rFonts w:ascii="Gotham" w:hAnsi="Gotham"/>
        </w:rPr>
        <w:t>503</w:t>
      </w:r>
      <w:r w:rsidRPr="00322D6A">
        <w:rPr>
          <w:rFonts w:ascii="Gotham" w:hAnsi="Gotham"/>
        </w:rPr>
        <w:t xml:space="preserve"> millones </w:t>
      </w:r>
      <w:r w:rsidR="00483053" w:rsidRPr="00322D6A">
        <w:rPr>
          <w:rFonts w:ascii="Gotham" w:hAnsi="Gotham"/>
        </w:rPr>
        <w:t>979</w:t>
      </w:r>
      <w:r w:rsidRPr="00322D6A">
        <w:rPr>
          <w:rFonts w:ascii="Gotham" w:hAnsi="Gotham"/>
        </w:rPr>
        <w:t xml:space="preserve"> mil </w:t>
      </w:r>
      <w:r w:rsidR="00483053" w:rsidRPr="00322D6A">
        <w:rPr>
          <w:rFonts w:ascii="Gotham" w:hAnsi="Gotham"/>
        </w:rPr>
        <w:t>797</w:t>
      </w:r>
      <w:r w:rsidRPr="00322D6A">
        <w:rPr>
          <w:rFonts w:ascii="Gotham" w:hAnsi="Gotham"/>
        </w:rPr>
        <w:t xml:space="preserve"> pesos, Municipios con </w:t>
      </w:r>
      <w:r w:rsidR="00483053" w:rsidRPr="00322D6A">
        <w:rPr>
          <w:rFonts w:ascii="Gotham" w:hAnsi="Gotham"/>
        </w:rPr>
        <w:t>16</w:t>
      </w:r>
      <w:r w:rsidRPr="00322D6A">
        <w:rPr>
          <w:rFonts w:ascii="Gotham" w:hAnsi="Gotham"/>
        </w:rPr>
        <w:t xml:space="preserve"> mil </w:t>
      </w:r>
      <w:r w:rsidR="00483053" w:rsidRPr="00322D6A">
        <w:rPr>
          <w:rFonts w:ascii="Gotham" w:hAnsi="Gotham"/>
        </w:rPr>
        <w:t>193</w:t>
      </w:r>
      <w:r w:rsidRPr="00322D6A">
        <w:rPr>
          <w:rFonts w:ascii="Gotham" w:hAnsi="Gotham"/>
        </w:rPr>
        <w:t xml:space="preserve"> millones </w:t>
      </w:r>
      <w:r w:rsidR="00483053" w:rsidRPr="00322D6A">
        <w:rPr>
          <w:rFonts w:ascii="Gotham" w:hAnsi="Gotham"/>
        </w:rPr>
        <w:t>320</w:t>
      </w:r>
      <w:r w:rsidRPr="00322D6A">
        <w:rPr>
          <w:rFonts w:ascii="Gotham" w:hAnsi="Gotham"/>
        </w:rPr>
        <w:t xml:space="preserve"> mil </w:t>
      </w:r>
      <w:r w:rsidR="00483053" w:rsidRPr="00322D6A">
        <w:rPr>
          <w:rFonts w:ascii="Gotham" w:hAnsi="Gotham"/>
        </w:rPr>
        <w:t>926</w:t>
      </w:r>
      <w:r w:rsidRPr="00322D6A">
        <w:rPr>
          <w:rFonts w:ascii="Gotham" w:hAnsi="Gotham"/>
        </w:rPr>
        <w:t xml:space="preserve"> pesos, Secretaría de Seguridad y Protección Ciudadana con 2 mil </w:t>
      </w:r>
      <w:r w:rsidR="00483053" w:rsidRPr="00322D6A">
        <w:rPr>
          <w:rFonts w:ascii="Gotham" w:hAnsi="Gotham"/>
        </w:rPr>
        <w:t>682</w:t>
      </w:r>
      <w:r w:rsidRPr="00322D6A">
        <w:rPr>
          <w:rFonts w:ascii="Gotham" w:hAnsi="Gotham"/>
        </w:rPr>
        <w:t xml:space="preserve"> millones </w:t>
      </w:r>
      <w:r w:rsidR="00483053" w:rsidRPr="00322D6A">
        <w:rPr>
          <w:rFonts w:ascii="Gotham" w:hAnsi="Gotham"/>
        </w:rPr>
        <w:lastRenderedPageBreak/>
        <w:t>27</w:t>
      </w:r>
      <w:r w:rsidRPr="00322D6A">
        <w:rPr>
          <w:rFonts w:ascii="Gotham" w:hAnsi="Gotham"/>
        </w:rPr>
        <w:t xml:space="preserve"> mil </w:t>
      </w:r>
      <w:r w:rsidR="00483053" w:rsidRPr="00322D6A">
        <w:rPr>
          <w:rFonts w:ascii="Gotham" w:hAnsi="Gotham"/>
        </w:rPr>
        <w:t>292</w:t>
      </w:r>
      <w:r w:rsidRPr="00322D6A">
        <w:rPr>
          <w:rFonts w:ascii="Gotham" w:hAnsi="Gotham"/>
        </w:rPr>
        <w:t xml:space="preserve"> pesos y Secretaría de Obras Públicas con un mil </w:t>
      </w:r>
      <w:r w:rsidR="00483053" w:rsidRPr="00322D6A">
        <w:rPr>
          <w:rFonts w:ascii="Gotham" w:hAnsi="Gotham"/>
        </w:rPr>
        <w:t>650</w:t>
      </w:r>
      <w:r w:rsidRPr="00322D6A">
        <w:rPr>
          <w:rFonts w:ascii="Gotham" w:hAnsi="Gotham"/>
        </w:rPr>
        <w:t xml:space="preserve"> millones </w:t>
      </w:r>
      <w:r w:rsidR="00483053" w:rsidRPr="00322D6A">
        <w:rPr>
          <w:rFonts w:ascii="Gotham" w:hAnsi="Gotham"/>
        </w:rPr>
        <w:t>305</w:t>
      </w:r>
      <w:r w:rsidRPr="00322D6A">
        <w:rPr>
          <w:rFonts w:ascii="Gotham" w:hAnsi="Gotham"/>
        </w:rPr>
        <w:t xml:space="preserve"> mil </w:t>
      </w:r>
      <w:r w:rsidR="00483053" w:rsidRPr="00322D6A">
        <w:rPr>
          <w:rFonts w:ascii="Gotham" w:hAnsi="Gotham"/>
        </w:rPr>
        <w:t>655</w:t>
      </w:r>
      <w:r w:rsidRPr="00322D6A">
        <w:rPr>
          <w:rFonts w:ascii="Gotham" w:hAnsi="Gotham"/>
        </w:rPr>
        <w:t xml:space="preserve"> pesos; destina</w:t>
      </w:r>
      <w:r w:rsidR="00654731" w:rsidRPr="00322D6A">
        <w:rPr>
          <w:rFonts w:ascii="Gotham" w:hAnsi="Gotham"/>
        </w:rPr>
        <w:t>dos</w:t>
      </w:r>
      <w:r w:rsidRPr="00322D6A">
        <w:rPr>
          <w:rFonts w:ascii="Gotham" w:hAnsi="Gotham"/>
        </w:rPr>
        <w:t xml:space="preserve"> </w:t>
      </w:r>
      <w:r w:rsidR="00654731" w:rsidRPr="00322D6A">
        <w:rPr>
          <w:rFonts w:ascii="Gotham" w:hAnsi="Gotham"/>
        </w:rPr>
        <w:t xml:space="preserve">principalmente en </w:t>
      </w:r>
      <w:r w:rsidRPr="00322D6A">
        <w:rPr>
          <w:rFonts w:ascii="Gotham" w:hAnsi="Gotham"/>
        </w:rPr>
        <w:t>las funciones: educativa, salud, agropecuario, turismo, entre otros.</w:t>
      </w:r>
    </w:p>
    <w:p w:rsidR="00E017FF" w:rsidRPr="006C4A1E" w:rsidRDefault="00E017FF" w:rsidP="00E017FF">
      <w:pPr>
        <w:spacing w:after="0"/>
        <w:rPr>
          <w:rFonts w:ascii="GothamBook" w:hAnsi="GothamBook"/>
          <w:b/>
          <w:sz w:val="24"/>
          <w:szCs w:val="24"/>
          <w:lang w:val="es-ES"/>
        </w:rPr>
      </w:pPr>
    </w:p>
    <w:p w:rsidR="006C4A1E" w:rsidRPr="00287E41" w:rsidRDefault="006C4A1E" w:rsidP="006C4A1E">
      <w:pPr>
        <w:spacing w:after="0"/>
        <w:rPr>
          <w:rFonts w:ascii="GothamBook" w:hAnsi="GothamBook"/>
          <w:i/>
          <w:sz w:val="24"/>
          <w:szCs w:val="24"/>
        </w:rPr>
      </w:pPr>
      <w:r w:rsidRPr="00287E41">
        <w:rPr>
          <w:rFonts w:ascii="GothamBook" w:hAnsi="GothamBook"/>
          <w:i/>
          <w:sz w:val="24"/>
          <w:szCs w:val="24"/>
        </w:rPr>
        <w:t>Poder Judicial</w:t>
      </w:r>
    </w:p>
    <w:p w:rsidR="00CC5F7D" w:rsidRDefault="00CC5F7D" w:rsidP="006C4A1E">
      <w:pPr>
        <w:spacing w:after="0"/>
        <w:rPr>
          <w:rFonts w:ascii="GothamBook" w:hAnsi="GothamBook"/>
          <w:color w:val="FF0000"/>
          <w:sz w:val="24"/>
          <w:szCs w:val="24"/>
          <w:highlight w:val="yellow"/>
          <w:lang w:val="es-ES"/>
        </w:rPr>
      </w:pPr>
    </w:p>
    <w:p w:rsidR="006C4A1E" w:rsidRPr="00CC5F7D" w:rsidRDefault="00CC5F7D" w:rsidP="00287E41">
      <w:pPr>
        <w:spacing w:after="0" w:line="360" w:lineRule="auto"/>
        <w:rPr>
          <w:rFonts w:ascii="Gotham" w:hAnsi="Gotham"/>
        </w:rPr>
      </w:pPr>
      <w:r>
        <w:rPr>
          <w:rFonts w:ascii="Gotham" w:hAnsi="Gotham"/>
        </w:rPr>
        <w:t>En e</w:t>
      </w:r>
      <w:r w:rsidR="006C4A1E" w:rsidRPr="00CC5F7D">
        <w:rPr>
          <w:rFonts w:ascii="Gotham" w:hAnsi="Gotham"/>
        </w:rPr>
        <w:t>l Poder Judicial</w:t>
      </w:r>
      <w:r>
        <w:rPr>
          <w:rFonts w:ascii="Gotham" w:hAnsi="Gotham"/>
        </w:rPr>
        <w:t xml:space="preserve"> se previeron recursos por </w:t>
      </w:r>
      <w:r w:rsidR="006C4A1E" w:rsidRPr="00CC5F7D">
        <w:rPr>
          <w:rFonts w:ascii="Gotham" w:hAnsi="Gotham"/>
        </w:rPr>
        <w:t>un mil 1</w:t>
      </w:r>
      <w:r>
        <w:rPr>
          <w:rFonts w:ascii="Gotham" w:hAnsi="Gotham"/>
        </w:rPr>
        <w:t>48</w:t>
      </w:r>
      <w:r w:rsidR="006C4A1E" w:rsidRPr="00CC5F7D">
        <w:rPr>
          <w:rFonts w:ascii="Gotham" w:hAnsi="Gotham"/>
        </w:rPr>
        <w:t xml:space="preserve"> millones 11</w:t>
      </w:r>
      <w:r>
        <w:rPr>
          <w:rFonts w:ascii="Gotham" w:hAnsi="Gotham"/>
        </w:rPr>
        <w:t>4</w:t>
      </w:r>
      <w:r w:rsidR="006C4A1E" w:rsidRPr="00CC5F7D">
        <w:rPr>
          <w:rFonts w:ascii="Gotham" w:hAnsi="Gotham"/>
        </w:rPr>
        <w:t xml:space="preserve"> mil </w:t>
      </w:r>
      <w:r>
        <w:rPr>
          <w:rFonts w:ascii="Gotham" w:hAnsi="Gotham"/>
        </w:rPr>
        <w:t>751</w:t>
      </w:r>
      <w:r w:rsidR="006C4A1E" w:rsidRPr="00CC5F7D">
        <w:rPr>
          <w:rFonts w:ascii="Gotham" w:hAnsi="Gotham"/>
        </w:rPr>
        <w:t xml:space="preserve"> pesos</w:t>
      </w:r>
      <w:r>
        <w:rPr>
          <w:rFonts w:ascii="Gotham" w:hAnsi="Gotham"/>
        </w:rPr>
        <w:t xml:space="preserve">, integrado por el Consejo de la Judicatura por </w:t>
      </w:r>
      <w:r w:rsidRPr="00CC5F7D">
        <w:rPr>
          <w:rFonts w:ascii="Gotham" w:hAnsi="Gotham"/>
        </w:rPr>
        <w:t>un mil 1</w:t>
      </w:r>
      <w:r>
        <w:rPr>
          <w:rFonts w:ascii="Gotham" w:hAnsi="Gotham"/>
        </w:rPr>
        <w:t>02</w:t>
      </w:r>
      <w:r w:rsidRPr="00CC5F7D">
        <w:rPr>
          <w:rFonts w:ascii="Gotham" w:hAnsi="Gotham"/>
        </w:rPr>
        <w:t xml:space="preserve"> millones 11</w:t>
      </w:r>
      <w:r>
        <w:rPr>
          <w:rFonts w:ascii="Gotham" w:hAnsi="Gotham"/>
        </w:rPr>
        <w:t>2</w:t>
      </w:r>
      <w:r w:rsidRPr="00CC5F7D">
        <w:rPr>
          <w:rFonts w:ascii="Gotham" w:hAnsi="Gotham"/>
        </w:rPr>
        <w:t xml:space="preserve"> mil </w:t>
      </w:r>
      <w:r>
        <w:rPr>
          <w:rFonts w:ascii="Gotham" w:hAnsi="Gotham"/>
        </w:rPr>
        <w:t>397</w:t>
      </w:r>
      <w:r w:rsidRPr="00CC5F7D">
        <w:rPr>
          <w:rFonts w:ascii="Gotham" w:hAnsi="Gotham"/>
        </w:rPr>
        <w:t xml:space="preserve"> pesos</w:t>
      </w:r>
      <w:r w:rsidRPr="004D264C">
        <w:rPr>
          <w:rFonts w:ascii="Gotham" w:hAnsi="Gotham"/>
        </w:rPr>
        <w:t xml:space="preserve"> 3 mil 858 millones 727 mil 713 pesos</w:t>
      </w:r>
      <w:r>
        <w:rPr>
          <w:rFonts w:ascii="Gotham" w:hAnsi="Gotham"/>
        </w:rPr>
        <w:t xml:space="preserve">; el tribunal Administrativo por </w:t>
      </w:r>
      <w:r w:rsidR="00287E41">
        <w:rPr>
          <w:rFonts w:ascii="Gotham" w:hAnsi="Gotham"/>
        </w:rPr>
        <w:t>46 mil 2 millones 354 pesos.</w:t>
      </w:r>
    </w:p>
    <w:p w:rsidR="006C4A1E" w:rsidRPr="00CC5F7D" w:rsidRDefault="006C4A1E" w:rsidP="00E017FF">
      <w:pPr>
        <w:spacing w:after="0"/>
        <w:rPr>
          <w:rFonts w:ascii="Gotham" w:hAnsi="Gotham"/>
        </w:rPr>
      </w:pPr>
    </w:p>
    <w:p w:rsidR="00E017FF" w:rsidRPr="00E017FF" w:rsidRDefault="00E017FF" w:rsidP="00E017FF">
      <w:pPr>
        <w:spacing w:after="0"/>
        <w:rPr>
          <w:rFonts w:ascii="GothamBook" w:hAnsi="GothamBook"/>
          <w:i/>
          <w:sz w:val="24"/>
          <w:szCs w:val="24"/>
        </w:rPr>
      </w:pPr>
      <w:r w:rsidRPr="00E017FF">
        <w:rPr>
          <w:rFonts w:ascii="GothamBook" w:hAnsi="GothamBook"/>
          <w:i/>
          <w:sz w:val="24"/>
          <w:szCs w:val="24"/>
        </w:rPr>
        <w:t>Órganos Autónomos</w:t>
      </w:r>
    </w:p>
    <w:p w:rsidR="006D4D48" w:rsidRDefault="006D4D48" w:rsidP="00E017FF">
      <w:pPr>
        <w:spacing w:after="0"/>
        <w:rPr>
          <w:rFonts w:ascii="GothamBook" w:hAnsi="GothamBook"/>
          <w:sz w:val="24"/>
          <w:szCs w:val="24"/>
          <w:lang w:val="es-ES"/>
        </w:rPr>
      </w:pPr>
    </w:p>
    <w:p w:rsidR="00E017FF" w:rsidRPr="004D264C" w:rsidRDefault="00E017FF" w:rsidP="004D264C">
      <w:pPr>
        <w:spacing w:after="0" w:line="360" w:lineRule="auto"/>
        <w:rPr>
          <w:rFonts w:ascii="Gotham" w:hAnsi="Gotham"/>
        </w:rPr>
      </w:pPr>
      <w:r w:rsidRPr="004D264C">
        <w:rPr>
          <w:rFonts w:ascii="Gotham" w:hAnsi="Gotham"/>
        </w:rPr>
        <w:t xml:space="preserve">Para los Órganos Autónomos se </w:t>
      </w:r>
      <w:r w:rsidR="00E8330A" w:rsidRPr="004D264C">
        <w:rPr>
          <w:rFonts w:ascii="Gotham" w:hAnsi="Gotham"/>
        </w:rPr>
        <w:t>han</w:t>
      </w:r>
      <w:r w:rsidRPr="004D264C">
        <w:rPr>
          <w:rFonts w:ascii="Gotham" w:hAnsi="Gotham"/>
        </w:rPr>
        <w:t xml:space="preserve"> </w:t>
      </w:r>
      <w:r w:rsidR="00654731" w:rsidRPr="004D264C">
        <w:rPr>
          <w:rFonts w:ascii="Gotham" w:hAnsi="Gotham"/>
        </w:rPr>
        <w:t xml:space="preserve">previsto </w:t>
      </w:r>
      <w:r w:rsidRPr="004D264C">
        <w:rPr>
          <w:rFonts w:ascii="Gotham" w:hAnsi="Gotham"/>
        </w:rPr>
        <w:t xml:space="preserve">recursos por 3 mil </w:t>
      </w:r>
      <w:r w:rsidR="00E80078" w:rsidRPr="004D264C">
        <w:rPr>
          <w:rFonts w:ascii="Gotham" w:hAnsi="Gotham"/>
        </w:rPr>
        <w:t>858</w:t>
      </w:r>
      <w:r w:rsidRPr="004D264C">
        <w:rPr>
          <w:rFonts w:ascii="Gotham" w:hAnsi="Gotham"/>
        </w:rPr>
        <w:t xml:space="preserve"> millones </w:t>
      </w:r>
      <w:r w:rsidR="00E80078" w:rsidRPr="004D264C">
        <w:rPr>
          <w:rFonts w:ascii="Gotham" w:hAnsi="Gotham"/>
        </w:rPr>
        <w:t>727</w:t>
      </w:r>
      <w:r w:rsidRPr="004D264C">
        <w:rPr>
          <w:rFonts w:ascii="Gotham" w:hAnsi="Gotham"/>
        </w:rPr>
        <w:t xml:space="preserve"> mil </w:t>
      </w:r>
      <w:r w:rsidR="00E80078" w:rsidRPr="004D264C">
        <w:rPr>
          <w:rFonts w:ascii="Gotham" w:hAnsi="Gotham"/>
        </w:rPr>
        <w:t>713</w:t>
      </w:r>
      <w:r w:rsidRPr="004D264C">
        <w:rPr>
          <w:rFonts w:ascii="Gotham" w:hAnsi="Gotham"/>
        </w:rPr>
        <w:t xml:space="preserve"> pesos; integrado por la Universidad Autónoma de Chiapas con un presupuesto de un mil </w:t>
      </w:r>
      <w:r w:rsidR="00374218" w:rsidRPr="004D264C">
        <w:rPr>
          <w:rFonts w:ascii="Gotham" w:hAnsi="Gotham"/>
        </w:rPr>
        <w:t>606</w:t>
      </w:r>
      <w:r w:rsidRPr="004D264C">
        <w:rPr>
          <w:rFonts w:ascii="Gotham" w:hAnsi="Gotham"/>
        </w:rPr>
        <w:t xml:space="preserve"> millones </w:t>
      </w:r>
      <w:r w:rsidR="00374218" w:rsidRPr="004D264C">
        <w:rPr>
          <w:rFonts w:ascii="Gotham" w:hAnsi="Gotham"/>
        </w:rPr>
        <w:t>120</w:t>
      </w:r>
      <w:r w:rsidRPr="004D264C">
        <w:rPr>
          <w:rFonts w:ascii="Gotham" w:hAnsi="Gotham"/>
        </w:rPr>
        <w:t xml:space="preserve"> mil </w:t>
      </w:r>
      <w:r w:rsidR="00374218" w:rsidRPr="004D264C">
        <w:rPr>
          <w:rFonts w:ascii="Gotham" w:hAnsi="Gotham"/>
        </w:rPr>
        <w:t>104</w:t>
      </w:r>
      <w:r w:rsidRPr="004D264C">
        <w:rPr>
          <w:rFonts w:ascii="Gotham" w:hAnsi="Gotham"/>
        </w:rPr>
        <w:t xml:space="preserve"> pesos; la Fiscalía General del Estado con un mil 34</w:t>
      </w:r>
      <w:r w:rsidR="00374218" w:rsidRPr="004D264C">
        <w:rPr>
          <w:rFonts w:ascii="Gotham" w:hAnsi="Gotham"/>
        </w:rPr>
        <w:t xml:space="preserve">6 </w:t>
      </w:r>
      <w:r w:rsidRPr="004D264C">
        <w:rPr>
          <w:rFonts w:ascii="Gotham" w:hAnsi="Gotham"/>
        </w:rPr>
        <w:t xml:space="preserve">millones </w:t>
      </w:r>
      <w:r w:rsidR="00374218" w:rsidRPr="004D264C">
        <w:rPr>
          <w:rFonts w:ascii="Gotham" w:hAnsi="Gotham"/>
        </w:rPr>
        <w:t>287</w:t>
      </w:r>
      <w:r w:rsidRPr="004D264C">
        <w:rPr>
          <w:rFonts w:ascii="Gotham" w:hAnsi="Gotham"/>
        </w:rPr>
        <w:t xml:space="preserve"> mil </w:t>
      </w:r>
      <w:r w:rsidR="00374218" w:rsidRPr="004D264C">
        <w:rPr>
          <w:rFonts w:ascii="Gotham" w:hAnsi="Gotham"/>
        </w:rPr>
        <w:t>986</w:t>
      </w:r>
      <w:r w:rsidRPr="004D264C">
        <w:rPr>
          <w:rFonts w:ascii="Gotham" w:hAnsi="Gotham"/>
        </w:rPr>
        <w:t xml:space="preserve"> pesos; el Instituto de Elecciones y Participación Ciudadana con un presupuesto de </w:t>
      </w:r>
      <w:r w:rsidR="00374218" w:rsidRPr="004D264C">
        <w:rPr>
          <w:rFonts w:ascii="Gotham" w:hAnsi="Gotham"/>
        </w:rPr>
        <w:t>811</w:t>
      </w:r>
      <w:r w:rsidRPr="004D264C">
        <w:rPr>
          <w:rFonts w:ascii="Gotham" w:hAnsi="Gotham"/>
        </w:rPr>
        <w:t xml:space="preserve"> millones </w:t>
      </w:r>
      <w:r w:rsidR="00374218" w:rsidRPr="004D264C">
        <w:rPr>
          <w:rFonts w:ascii="Gotham" w:hAnsi="Gotham"/>
        </w:rPr>
        <w:t>663</w:t>
      </w:r>
      <w:r w:rsidRPr="004D264C">
        <w:rPr>
          <w:rFonts w:ascii="Gotham" w:hAnsi="Gotham"/>
        </w:rPr>
        <w:t xml:space="preserve"> mil pesos; la Comisión Estatal de los Der</w:t>
      </w:r>
      <w:r w:rsidR="00374218" w:rsidRPr="004D264C">
        <w:rPr>
          <w:rFonts w:ascii="Gotham" w:hAnsi="Gotham"/>
        </w:rPr>
        <w:t xml:space="preserve">echos Humanos con 50 millones </w:t>
      </w:r>
      <w:r w:rsidRPr="004D264C">
        <w:rPr>
          <w:rFonts w:ascii="Gotham" w:hAnsi="Gotham"/>
        </w:rPr>
        <w:t>7</w:t>
      </w:r>
      <w:r w:rsidR="00374218" w:rsidRPr="004D264C">
        <w:rPr>
          <w:rFonts w:ascii="Gotham" w:hAnsi="Gotham"/>
        </w:rPr>
        <w:t>24</w:t>
      </w:r>
      <w:r w:rsidRPr="004D264C">
        <w:rPr>
          <w:rFonts w:ascii="Gotham" w:hAnsi="Gotham"/>
        </w:rPr>
        <w:t xml:space="preserve"> mil 8</w:t>
      </w:r>
      <w:r w:rsidR="00374218" w:rsidRPr="004D264C">
        <w:rPr>
          <w:rFonts w:ascii="Gotham" w:hAnsi="Gotham"/>
        </w:rPr>
        <w:t>22</w:t>
      </w:r>
      <w:r w:rsidRPr="004D264C">
        <w:rPr>
          <w:rFonts w:ascii="Gotham" w:hAnsi="Gotham"/>
        </w:rPr>
        <w:t xml:space="preserve"> pesos; el Tribunal Electoral del Est</w:t>
      </w:r>
      <w:r w:rsidR="00374218" w:rsidRPr="004D264C">
        <w:rPr>
          <w:rFonts w:ascii="Gotham" w:hAnsi="Gotham"/>
        </w:rPr>
        <w:t>ado de Chiapas con 34 millones 390</w:t>
      </w:r>
      <w:r w:rsidRPr="004D264C">
        <w:rPr>
          <w:rFonts w:ascii="Gotham" w:hAnsi="Gotham"/>
        </w:rPr>
        <w:t xml:space="preserve"> mil </w:t>
      </w:r>
      <w:r w:rsidR="00374218" w:rsidRPr="004D264C">
        <w:rPr>
          <w:rFonts w:ascii="Gotham" w:hAnsi="Gotham"/>
        </w:rPr>
        <w:t>70</w:t>
      </w:r>
      <w:r w:rsidRPr="004D264C">
        <w:rPr>
          <w:rFonts w:ascii="Gotham" w:hAnsi="Gotham"/>
        </w:rPr>
        <w:t xml:space="preserve"> pesos; y el </w:t>
      </w:r>
      <w:r w:rsidR="00374218" w:rsidRPr="004D264C">
        <w:rPr>
          <w:rFonts w:ascii="Gotham" w:hAnsi="Gotham"/>
        </w:rPr>
        <w:t>Instituto de Transparencia, Acceso a la Información y Protección de Datos Personales del Estado de Chiapas con 9 millones 5</w:t>
      </w:r>
      <w:r w:rsidRPr="004D264C">
        <w:rPr>
          <w:rFonts w:ascii="Gotham" w:hAnsi="Gotham"/>
        </w:rPr>
        <w:t xml:space="preserve">41 mil </w:t>
      </w:r>
      <w:r w:rsidR="00374218" w:rsidRPr="004D264C">
        <w:rPr>
          <w:rFonts w:ascii="Gotham" w:hAnsi="Gotham"/>
        </w:rPr>
        <w:t>7</w:t>
      </w:r>
      <w:r w:rsidRPr="004D264C">
        <w:rPr>
          <w:rFonts w:ascii="Gotham" w:hAnsi="Gotham"/>
        </w:rPr>
        <w:t>3</w:t>
      </w:r>
      <w:r w:rsidR="00374218" w:rsidRPr="004D264C">
        <w:rPr>
          <w:rFonts w:ascii="Gotham" w:hAnsi="Gotham"/>
        </w:rPr>
        <w:t>2</w:t>
      </w:r>
      <w:r w:rsidRPr="004D264C">
        <w:rPr>
          <w:rFonts w:ascii="Gotham" w:hAnsi="Gotham"/>
        </w:rPr>
        <w:t xml:space="preserve"> pesos.</w:t>
      </w:r>
    </w:p>
    <w:p w:rsidR="00E017FF" w:rsidRPr="00654731" w:rsidRDefault="00E017FF" w:rsidP="00E017FF">
      <w:pPr>
        <w:spacing w:after="0"/>
        <w:rPr>
          <w:rFonts w:ascii="GothamBook" w:hAnsi="GothamBook"/>
          <w:b/>
          <w:sz w:val="24"/>
          <w:szCs w:val="24"/>
          <w:lang w:val="es-ES"/>
        </w:rPr>
      </w:pPr>
    </w:p>
    <w:p w:rsidR="00E017FF" w:rsidRPr="00E017FF" w:rsidRDefault="00E017FF" w:rsidP="00E017FF">
      <w:pPr>
        <w:spacing w:after="0"/>
        <w:rPr>
          <w:rFonts w:ascii="GothamBook" w:hAnsi="GothamBook"/>
          <w:i/>
          <w:sz w:val="24"/>
          <w:szCs w:val="24"/>
        </w:rPr>
      </w:pPr>
      <w:r w:rsidRPr="00E017FF">
        <w:rPr>
          <w:rFonts w:ascii="GothamBook" w:hAnsi="GothamBook"/>
          <w:i/>
          <w:sz w:val="24"/>
          <w:szCs w:val="24"/>
        </w:rPr>
        <w:t>Sector Paraestatal No Financiero</w:t>
      </w:r>
    </w:p>
    <w:p w:rsidR="00654731" w:rsidRDefault="00654731" w:rsidP="00E017FF">
      <w:pPr>
        <w:spacing w:after="0"/>
        <w:rPr>
          <w:rFonts w:ascii="GothamBook" w:hAnsi="GothamBook"/>
          <w:sz w:val="24"/>
          <w:szCs w:val="24"/>
          <w:lang w:val="es-ES"/>
        </w:rPr>
      </w:pPr>
    </w:p>
    <w:p w:rsidR="00E017FF" w:rsidRPr="004D264C" w:rsidRDefault="00E017FF" w:rsidP="004D264C">
      <w:pPr>
        <w:spacing w:after="0" w:line="360" w:lineRule="auto"/>
        <w:rPr>
          <w:rFonts w:ascii="Gotham" w:hAnsi="Gotham"/>
        </w:rPr>
      </w:pPr>
      <w:r w:rsidRPr="004D264C">
        <w:rPr>
          <w:rFonts w:ascii="Gotham" w:hAnsi="Gotham"/>
        </w:rPr>
        <w:t xml:space="preserve">A las Entidades Paraestatales y Fideicomisos No Empresariales y No Financieros </w:t>
      </w:r>
      <w:r w:rsidR="00654731" w:rsidRPr="004D264C">
        <w:rPr>
          <w:rFonts w:ascii="Gotham" w:hAnsi="Gotham"/>
        </w:rPr>
        <w:t xml:space="preserve">tienen </w:t>
      </w:r>
      <w:r w:rsidRPr="004D264C">
        <w:rPr>
          <w:rFonts w:ascii="Gotham" w:hAnsi="Gotham"/>
        </w:rPr>
        <w:t>asigna</w:t>
      </w:r>
      <w:r w:rsidR="00654731" w:rsidRPr="004D264C">
        <w:rPr>
          <w:rFonts w:ascii="Gotham" w:hAnsi="Gotham"/>
        </w:rPr>
        <w:t>dos</w:t>
      </w:r>
      <w:r w:rsidRPr="004D264C">
        <w:rPr>
          <w:rFonts w:ascii="Gotham" w:hAnsi="Gotham"/>
        </w:rPr>
        <w:t xml:space="preserve"> recursos por 20 mil </w:t>
      </w:r>
      <w:r w:rsidR="00F8454E" w:rsidRPr="004D264C">
        <w:rPr>
          <w:rFonts w:ascii="Gotham" w:hAnsi="Gotham"/>
        </w:rPr>
        <w:t>732</w:t>
      </w:r>
      <w:r w:rsidRPr="004D264C">
        <w:rPr>
          <w:rFonts w:ascii="Gotham" w:hAnsi="Gotham"/>
        </w:rPr>
        <w:t xml:space="preserve"> millones </w:t>
      </w:r>
      <w:r w:rsidR="00F8454E" w:rsidRPr="004D264C">
        <w:rPr>
          <w:rFonts w:ascii="Gotham" w:hAnsi="Gotham"/>
        </w:rPr>
        <w:t>209</w:t>
      </w:r>
      <w:r w:rsidRPr="004D264C">
        <w:rPr>
          <w:rFonts w:ascii="Gotham" w:hAnsi="Gotham"/>
        </w:rPr>
        <w:t xml:space="preserve"> mil 8</w:t>
      </w:r>
      <w:r w:rsidR="00F8454E" w:rsidRPr="004D264C">
        <w:rPr>
          <w:rFonts w:ascii="Gotham" w:hAnsi="Gotham"/>
        </w:rPr>
        <w:t>84</w:t>
      </w:r>
      <w:r w:rsidRPr="004D264C">
        <w:rPr>
          <w:rFonts w:ascii="Gotham" w:hAnsi="Gotham"/>
        </w:rPr>
        <w:t xml:space="preserve"> pesos, orientados principalmente al Instituto de Salud, Colegio de Bachilleres de Chiapas, Comisión de Caminos e Infraestructura Hidráulica, Sistema para el Desarrollo Integral de la Familia del Estado de Chiapas, DIF-Chiapas, Colegio de Estudios Científicos y Tecnológicos del Estado de Chiapas, el Instituto de Infraestructura Física Educativa del Estado de Chiapas, entre otros.</w:t>
      </w:r>
    </w:p>
    <w:p w:rsidR="00E017FF" w:rsidRPr="004D264C" w:rsidRDefault="00E017FF" w:rsidP="004D264C">
      <w:pPr>
        <w:spacing w:after="0" w:line="360" w:lineRule="auto"/>
        <w:rPr>
          <w:rFonts w:ascii="Gotham" w:hAnsi="Gotham"/>
        </w:rPr>
      </w:pPr>
    </w:p>
    <w:p w:rsidR="00E017FF" w:rsidRDefault="00E017FF" w:rsidP="004D264C">
      <w:pPr>
        <w:spacing w:after="0" w:line="360" w:lineRule="auto"/>
        <w:rPr>
          <w:rFonts w:ascii="Gotham" w:hAnsi="Gotham"/>
        </w:rPr>
      </w:pPr>
      <w:r w:rsidRPr="004D264C">
        <w:rPr>
          <w:rFonts w:ascii="Gotham" w:hAnsi="Gotham"/>
        </w:rPr>
        <w:t>El gasto total asignado a los organismos públicos, con base en la clasificación administrativa es el siguiente:</w:t>
      </w:r>
    </w:p>
    <w:p w:rsidR="00F22339" w:rsidRDefault="00F22339" w:rsidP="004D264C">
      <w:pPr>
        <w:spacing w:after="0" w:line="360" w:lineRule="auto"/>
        <w:rPr>
          <w:rFonts w:ascii="Gotham" w:hAnsi="Gotham"/>
        </w:rPr>
      </w:pPr>
    </w:p>
    <w:p w:rsidR="00F22339" w:rsidRDefault="00F22339" w:rsidP="004D264C">
      <w:pPr>
        <w:spacing w:after="0" w:line="360" w:lineRule="auto"/>
        <w:rPr>
          <w:rFonts w:ascii="Gotham" w:hAnsi="Gotham"/>
        </w:rPr>
      </w:pPr>
    </w:p>
    <w:p w:rsidR="00F22339" w:rsidRDefault="00F22339" w:rsidP="004D264C">
      <w:pPr>
        <w:spacing w:after="0" w:line="360" w:lineRule="auto"/>
        <w:rPr>
          <w:rFonts w:ascii="Gotham" w:hAnsi="Gotham"/>
        </w:rPr>
      </w:pPr>
    </w:p>
    <w:p w:rsidR="00F22339" w:rsidRDefault="00F22339" w:rsidP="004D264C">
      <w:pPr>
        <w:spacing w:after="0" w:line="360" w:lineRule="auto"/>
        <w:rPr>
          <w:rFonts w:ascii="Gotham" w:hAnsi="Gotham"/>
        </w:rPr>
      </w:pPr>
    </w:p>
    <w:p w:rsidR="00F22339" w:rsidRDefault="00F22339" w:rsidP="004D264C">
      <w:pPr>
        <w:spacing w:after="0" w:line="360" w:lineRule="auto"/>
        <w:rPr>
          <w:rFonts w:ascii="Gotham" w:hAnsi="Gotham"/>
        </w:rPr>
      </w:pPr>
    </w:p>
    <w:p w:rsidR="00E017FF" w:rsidRPr="00E017FF" w:rsidRDefault="00E017FF" w:rsidP="00E017FF">
      <w:pPr>
        <w:spacing w:after="0"/>
        <w:rPr>
          <w:rFonts w:ascii="GothamBook" w:hAnsi="GothamBook"/>
          <w:sz w:val="24"/>
          <w:szCs w:val="24"/>
          <w:lang w:val="es-ES"/>
        </w:rPr>
      </w:pPr>
    </w:p>
    <w:p w:rsidR="00E017FF" w:rsidRPr="00E017FF" w:rsidRDefault="00802057" w:rsidP="00E017FF">
      <w:pPr>
        <w:spacing w:after="0"/>
        <w:rPr>
          <w:rFonts w:ascii="GothamBook" w:hAnsi="GothamBook"/>
          <w:sz w:val="24"/>
          <w:szCs w:val="24"/>
          <w:lang w:val="es-ES"/>
        </w:rPr>
      </w:pPr>
      <w:r w:rsidRPr="00B16D61">
        <w:rPr>
          <w:noProof/>
          <w:lang w:eastAsia="es-MX"/>
        </w:rPr>
        <w:drawing>
          <wp:anchor distT="0" distB="0" distL="114300" distR="114300" simplePos="0" relativeHeight="251663360" behindDoc="1" locked="0" layoutInCell="1" allowOverlap="1" wp14:anchorId="2D3E6582" wp14:editId="4DC8FA9A">
            <wp:simplePos x="0" y="0"/>
            <wp:positionH relativeFrom="column">
              <wp:posOffset>2540</wp:posOffset>
            </wp:positionH>
            <wp:positionV relativeFrom="paragraph">
              <wp:posOffset>106045</wp:posOffset>
            </wp:positionV>
            <wp:extent cx="5612130" cy="7817485"/>
            <wp:effectExtent l="0" t="0" r="762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81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lang w:val="es-ES"/>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236C7" w:rsidP="00E236C7">
      <w:pPr>
        <w:tabs>
          <w:tab w:val="left" w:pos="6915"/>
        </w:tabs>
        <w:spacing w:after="0"/>
        <w:rPr>
          <w:rFonts w:ascii="GothamBook" w:hAnsi="GothamBook"/>
          <w:sz w:val="24"/>
          <w:szCs w:val="24"/>
        </w:rPr>
      </w:pPr>
      <w:r>
        <w:rPr>
          <w:rFonts w:ascii="GothamBook" w:hAnsi="GothamBook"/>
          <w:sz w:val="24"/>
          <w:szCs w:val="24"/>
        </w:rPr>
        <w:tab/>
      </w: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F22339" w:rsidP="00E017FF">
      <w:pPr>
        <w:spacing w:after="0"/>
        <w:rPr>
          <w:rFonts w:ascii="GothamBook" w:hAnsi="GothamBook"/>
          <w:sz w:val="24"/>
          <w:szCs w:val="24"/>
        </w:rPr>
      </w:pPr>
      <w:r w:rsidRPr="00B16D61">
        <w:rPr>
          <w:noProof/>
          <w:lang w:eastAsia="es-MX"/>
        </w:rPr>
        <w:lastRenderedPageBreak/>
        <w:drawing>
          <wp:anchor distT="0" distB="0" distL="114300" distR="114300" simplePos="0" relativeHeight="251658240" behindDoc="1" locked="0" layoutInCell="1" allowOverlap="1">
            <wp:simplePos x="0" y="0"/>
            <wp:positionH relativeFrom="column">
              <wp:posOffset>50165</wp:posOffset>
            </wp:positionH>
            <wp:positionV relativeFrom="paragraph">
              <wp:posOffset>12065</wp:posOffset>
            </wp:positionV>
            <wp:extent cx="5612130" cy="6330437"/>
            <wp:effectExtent l="0" t="0" r="762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6330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sz w:val="24"/>
          <w:szCs w:val="24"/>
        </w:rPr>
      </w:pPr>
    </w:p>
    <w:p w:rsidR="00E017FF" w:rsidRDefault="00E017FF" w:rsidP="00E017FF">
      <w:pPr>
        <w:spacing w:after="0"/>
        <w:rPr>
          <w:rFonts w:ascii="GothamBook" w:hAnsi="GothamBook"/>
          <w:sz w:val="24"/>
          <w:szCs w:val="24"/>
        </w:rPr>
      </w:pPr>
    </w:p>
    <w:p w:rsidR="00E236C7" w:rsidRDefault="00E236C7" w:rsidP="00E017FF">
      <w:pPr>
        <w:spacing w:after="0"/>
        <w:rPr>
          <w:rFonts w:ascii="GothamBook" w:hAnsi="GothamBook"/>
          <w:b/>
          <w:i/>
          <w:sz w:val="24"/>
          <w:szCs w:val="24"/>
        </w:rPr>
      </w:pPr>
    </w:p>
    <w:p w:rsidR="00E236C7" w:rsidRDefault="00E236C7" w:rsidP="00E017FF">
      <w:pPr>
        <w:spacing w:after="0"/>
        <w:rPr>
          <w:rFonts w:ascii="GothamBook" w:hAnsi="GothamBook"/>
          <w:b/>
          <w:i/>
          <w:sz w:val="24"/>
          <w:szCs w:val="24"/>
        </w:rPr>
      </w:pPr>
    </w:p>
    <w:p w:rsidR="00E236C7" w:rsidRDefault="00E236C7" w:rsidP="00E017FF">
      <w:pPr>
        <w:spacing w:after="0"/>
        <w:rPr>
          <w:rFonts w:ascii="GothamBook" w:hAnsi="GothamBook"/>
          <w:b/>
          <w:i/>
          <w:sz w:val="24"/>
          <w:szCs w:val="24"/>
        </w:rPr>
      </w:pPr>
    </w:p>
    <w:p w:rsidR="00F22339" w:rsidRDefault="00F22339" w:rsidP="00E017FF">
      <w:pPr>
        <w:spacing w:after="0"/>
        <w:rPr>
          <w:rFonts w:ascii="GothamBook" w:hAnsi="GothamBook"/>
          <w:b/>
          <w:i/>
          <w:sz w:val="24"/>
          <w:szCs w:val="24"/>
        </w:rPr>
      </w:pPr>
    </w:p>
    <w:p w:rsidR="00F22339" w:rsidRDefault="00F22339" w:rsidP="00E017FF">
      <w:pPr>
        <w:spacing w:after="0"/>
        <w:rPr>
          <w:rFonts w:ascii="GothamBook" w:hAnsi="GothamBook"/>
          <w:b/>
          <w:i/>
          <w:sz w:val="24"/>
          <w:szCs w:val="24"/>
        </w:rPr>
      </w:pPr>
    </w:p>
    <w:p w:rsidR="00F22339" w:rsidRDefault="00F22339" w:rsidP="00E017FF">
      <w:pPr>
        <w:spacing w:after="0"/>
        <w:rPr>
          <w:rFonts w:ascii="GothamBook" w:hAnsi="GothamBook"/>
          <w:b/>
          <w:i/>
          <w:sz w:val="24"/>
          <w:szCs w:val="24"/>
        </w:rPr>
      </w:pPr>
    </w:p>
    <w:p w:rsidR="00F22339" w:rsidRDefault="00F22339" w:rsidP="00E017FF">
      <w:pPr>
        <w:spacing w:after="0"/>
        <w:rPr>
          <w:rFonts w:ascii="GothamBook" w:hAnsi="GothamBook"/>
          <w:b/>
          <w:i/>
          <w:sz w:val="24"/>
          <w:szCs w:val="24"/>
        </w:rPr>
      </w:pPr>
    </w:p>
    <w:p w:rsidR="00F22339" w:rsidRDefault="00F22339" w:rsidP="00E017FF">
      <w:pPr>
        <w:spacing w:after="0"/>
        <w:rPr>
          <w:rFonts w:ascii="GothamBook" w:hAnsi="GothamBook"/>
          <w:b/>
          <w:i/>
          <w:sz w:val="24"/>
          <w:szCs w:val="24"/>
        </w:rPr>
      </w:pPr>
    </w:p>
    <w:p w:rsidR="00F22339" w:rsidRDefault="00F22339" w:rsidP="00E017FF">
      <w:pPr>
        <w:spacing w:after="0"/>
        <w:rPr>
          <w:rFonts w:ascii="GothamBook" w:hAnsi="GothamBook"/>
          <w:b/>
          <w:i/>
          <w:sz w:val="24"/>
          <w:szCs w:val="24"/>
        </w:rPr>
      </w:pPr>
    </w:p>
    <w:p w:rsidR="00F22339" w:rsidRDefault="00F22339" w:rsidP="00E017FF">
      <w:pPr>
        <w:spacing w:after="0"/>
        <w:rPr>
          <w:rFonts w:ascii="GothamBook" w:hAnsi="GothamBook"/>
          <w:b/>
          <w:i/>
          <w:sz w:val="24"/>
          <w:szCs w:val="24"/>
        </w:rPr>
      </w:pPr>
    </w:p>
    <w:p w:rsidR="00F22339" w:rsidRDefault="00F22339" w:rsidP="00E017FF">
      <w:pPr>
        <w:spacing w:after="0"/>
        <w:rPr>
          <w:rFonts w:ascii="GothamBook" w:hAnsi="GothamBook"/>
          <w:b/>
          <w:i/>
          <w:sz w:val="24"/>
          <w:szCs w:val="24"/>
        </w:rPr>
      </w:pPr>
    </w:p>
    <w:p w:rsidR="00E017FF" w:rsidRPr="00B819A0" w:rsidRDefault="00E017FF" w:rsidP="00E017FF">
      <w:pPr>
        <w:spacing w:after="0"/>
        <w:rPr>
          <w:rFonts w:ascii="GothamBook" w:hAnsi="GothamBook"/>
          <w:b/>
          <w:i/>
          <w:sz w:val="24"/>
          <w:szCs w:val="24"/>
        </w:rPr>
      </w:pPr>
      <w:r w:rsidRPr="00B819A0">
        <w:rPr>
          <w:rFonts w:ascii="GothamBook" w:hAnsi="GothamBook"/>
          <w:b/>
          <w:i/>
          <w:sz w:val="24"/>
          <w:szCs w:val="24"/>
        </w:rPr>
        <w:t>III. 2. 4 Clasificación económica del gasto</w:t>
      </w:r>
    </w:p>
    <w:p w:rsidR="00E017FF" w:rsidRPr="00E017FF" w:rsidRDefault="00E017FF" w:rsidP="00E017FF">
      <w:pPr>
        <w:spacing w:after="0"/>
        <w:rPr>
          <w:rFonts w:ascii="GothamBook" w:hAnsi="GothamBook"/>
          <w:sz w:val="24"/>
          <w:szCs w:val="24"/>
        </w:rPr>
      </w:pPr>
    </w:p>
    <w:p w:rsidR="00E017FF" w:rsidRPr="00F22339" w:rsidRDefault="00E017FF" w:rsidP="00F22339">
      <w:pPr>
        <w:spacing w:after="0" w:line="360" w:lineRule="auto"/>
        <w:rPr>
          <w:rFonts w:ascii="Gotham" w:hAnsi="Gotham"/>
        </w:rPr>
      </w:pPr>
      <w:r w:rsidRPr="00F22339">
        <w:rPr>
          <w:rFonts w:ascii="Gotham" w:hAnsi="Gotham"/>
        </w:rPr>
        <w:t xml:space="preserve">Con base a la Ley General de Contabilidad Gubernamental, </w:t>
      </w:r>
      <w:r w:rsidR="00E236C7" w:rsidRPr="00F22339">
        <w:rPr>
          <w:rFonts w:ascii="Gotham" w:hAnsi="Gotham"/>
        </w:rPr>
        <w:t>la</w:t>
      </w:r>
      <w:r w:rsidRPr="00F22339">
        <w:rPr>
          <w:rFonts w:ascii="Gotham" w:hAnsi="Gotham"/>
        </w:rPr>
        <w:t xml:space="preserve"> estructura y conceptos de la clasificaci</w:t>
      </w:r>
      <w:r w:rsidR="00E236C7" w:rsidRPr="00F22339">
        <w:rPr>
          <w:rFonts w:ascii="Gotham" w:hAnsi="Gotham"/>
        </w:rPr>
        <w:t xml:space="preserve">ón económica permite </w:t>
      </w:r>
      <w:r w:rsidRPr="00F22339">
        <w:rPr>
          <w:rFonts w:ascii="Gotham" w:hAnsi="Gotham"/>
        </w:rPr>
        <w:t xml:space="preserve">agrupar los gastos Corrientes </w:t>
      </w:r>
      <w:r w:rsidR="00E236C7" w:rsidRPr="00F22339">
        <w:rPr>
          <w:rFonts w:ascii="Gotham" w:hAnsi="Gotham"/>
        </w:rPr>
        <w:t xml:space="preserve">y de </w:t>
      </w:r>
      <w:r w:rsidRPr="00F22339">
        <w:rPr>
          <w:rFonts w:ascii="Gotham" w:hAnsi="Gotham"/>
        </w:rPr>
        <w:t xml:space="preserve">Capital. </w:t>
      </w:r>
      <w:r w:rsidR="00E236C7" w:rsidRPr="00F22339">
        <w:rPr>
          <w:rFonts w:ascii="Gotham" w:hAnsi="Gotham"/>
        </w:rPr>
        <w:t>Los gastos c</w:t>
      </w:r>
      <w:r w:rsidRPr="00F22339">
        <w:rPr>
          <w:rFonts w:ascii="Gotham" w:hAnsi="Gotham"/>
        </w:rPr>
        <w:t xml:space="preserve">orrientes están orientados a mantener la operatividad de la gestión gubernamental, y el de </w:t>
      </w:r>
      <w:r w:rsidR="00E236C7" w:rsidRPr="00F22339">
        <w:rPr>
          <w:rFonts w:ascii="Gotham" w:hAnsi="Gotham"/>
        </w:rPr>
        <w:t>c</w:t>
      </w:r>
      <w:r w:rsidRPr="00F22339">
        <w:rPr>
          <w:rFonts w:ascii="Gotham" w:hAnsi="Gotham"/>
        </w:rPr>
        <w:t xml:space="preserve">apital a acrecentar el bienestar de las familias, </w:t>
      </w:r>
      <w:r w:rsidR="00E236C7" w:rsidRPr="00F22339">
        <w:rPr>
          <w:rFonts w:ascii="Gotham" w:hAnsi="Gotham"/>
        </w:rPr>
        <w:t>la infraestructura y el</w:t>
      </w:r>
      <w:r w:rsidRPr="00F22339">
        <w:rPr>
          <w:rFonts w:ascii="Gotham" w:hAnsi="Gotham"/>
        </w:rPr>
        <w:t xml:space="preserve"> crecimiento </w:t>
      </w:r>
      <w:r w:rsidR="00B2285B" w:rsidRPr="00F22339">
        <w:rPr>
          <w:rFonts w:ascii="Gotham" w:hAnsi="Gotham"/>
        </w:rPr>
        <w:t>de la economía estatal</w:t>
      </w:r>
      <w:r w:rsidRPr="00F22339">
        <w:rPr>
          <w:rFonts w:ascii="Gotham" w:hAnsi="Gotham"/>
        </w:rPr>
        <w:t>.</w:t>
      </w:r>
    </w:p>
    <w:p w:rsidR="00240B4D" w:rsidRDefault="00240B4D" w:rsidP="00E017FF">
      <w:pPr>
        <w:spacing w:after="0" w:line="240" w:lineRule="auto"/>
        <w:jc w:val="center"/>
        <w:rPr>
          <w:rFonts w:ascii="GothamBook" w:hAnsi="GothamBook"/>
          <w:sz w:val="18"/>
          <w:szCs w:val="18"/>
        </w:rPr>
      </w:pPr>
    </w:p>
    <w:p w:rsidR="00E017FF" w:rsidRPr="00D43324" w:rsidRDefault="00E017FF" w:rsidP="00E017FF">
      <w:pPr>
        <w:spacing w:after="0" w:line="240" w:lineRule="auto"/>
        <w:jc w:val="center"/>
        <w:rPr>
          <w:rFonts w:ascii="GothamBook" w:hAnsi="GothamBook"/>
          <w:sz w:val="18"/>
          <w:szCs w:val="18"/>
        </w:rPr>
      </w:pPr>
      <w:r w:rsidRPr="00D43324">
        <w:rPr>
          <w:rFonts w:ascii="GothamBook" w:hAnsi="GothamBook"/>
          <w:sz w:val="18"/>
          <w:szCs w:val="18"/>
        </w:rPr>
        <w:lastRenderedPageBreak/>
        <w:t>Gasto programable del sector público en</w:t>
      </w:r>
    </w:p>
    <w:p w:rsidR="00E017FF" w:rsidRPr="00D43324" w:rsidRDefault="00E017FF" w:rsidP="00E017FF">
      <w:pPr>
        <w:spacing w:after="0" w:line="240" w:lineRule="auto"/>
        <w:jc w:val="center"/>
        <w:rPr>
          <w:rFonts w:ascii="GothamBook" w:hAnsi="GothamBook"/>
          <w:sz w:val="18"/>
          <w:szCs w:val="18"/>
        </w:rPr>
      </w:pPr>
      <w:r w:rsidRPr="00D43324">
        <w:rPr>
          <w:rFonts w:ascii="GothamBook" w:hAnsi="GothamBook"/>
          <w:sz w:val="18"/>
          <w:szCs w:val="18"/>
        </w:rPr>
        <w:t>Clasificación económica</w:t>
      </w:r>
    </w:p>
    <w:p w:rsidR="00E017FF" w:rsidRPr="00D43324" w:rsidRDefault="00E017FF" w:rsidP="00E017FF">
      <w:pPr>
        <w:spacing w:after="0" w:line="240" w:lineRule="auto"/>
        <w:jc w:val="center"/>
        <w:rPr>
          <w:rFonts w:ascii="GothamBook" w:hAnsi="GothamBook"/>
          <w:sz w:val="18"/>
          <w:szCs w:val="18"/>
        </w:rPr>
      </w:pPr>
      <w:r w:rsidRPr="00D43324">
        <w:rPr>
          <w:rFonts w:ascii="GothamBook" w:hAnsi="GothamBook"/>
          <w:sz w:val="18"/>
          <w:szCs w:val="18"/>
        </w:rPr>
        <w:t>Pesos</w:t>
      </w:r>
    </w:p>
    <w:p w:rsidR="00E017FF" w:rsidRPr="00E017FF" w:rsidRDefault="00B819A0" w:rsidP="00E017FF">
      <w:pPr>
        <w:spacing w:after="0" w:line="240" w:lineRule="auto"/>
        <w:jc w:val="center"/>
        <w:rPr>
          <w:rFonts w:ascii="GothamBook" w:hAnsi="GothamBook"/>
          <w:sz w:val="24"/>
          <w:szCs w:val="24"/>
        </w:rPr>
      </w:pPr>
      <w:r w:rsidRPr="00B819A0">
        <w:rPr>
          <w:noProof/>
          <w:lang w:eastAsia="es-MX"/>
        </w:rPr>
        <w:drawing>
          <wp:anchor distT="0" distB="0" distL="114300" distR="114300" simplePos="0" relativeHeight="251671552" behindDoc="1" locked="0" layoutInCell="1" allowOverlap="1" wp14:anchorId="13EF93CE" wp14:editId="69060872">
            <wp:simplePos x="0" y="0"/>
            <wp:positionH relativeFrom="column">
              <wp:posOffset>1053465</wp:posOffset>
            </wp:positionH>
            <wp:positionV relativeFrom="paragraph">
              <wp:posOffset>73025</wp:posOffset>
            </wp:positionV>
            <wp:extent cx="4000448" cy="2743200"/>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4517" cy="274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Default="00E017FF" w:rsidP="00E017FF">
      <w:pPr>
        <w:spacing w:after="0"/>
        <w:rPr>
          <w:rFonts w:ascii="GothamBook" w:hAnsi="GothamBook"/>
          <w:b/>
          <w:sz w:val="24"/>
          <w:szCs w:val="24"/>
        </w:rPr>
      </w:pPr>
    </w:p>
    <w:p w:rsidR="00924D78" w:rsidRDefault="00924D78" w:rsidP="00E017FF">
      <w:pPr>
        <w:spacing w:after="0"/>
        <w:rPr>
          <w:rFonts w:ascii="GothamBook" w:hAnsi="GothamBook"/>
          <w:b/>
          <w:sz w:val="24"/>
          <w:szCs w:val="24"/>
        </w:rPr>
      </w:pPr>
    </w:p>
    <w:p w:rsidR="00924D78" w:rsidRPr="00E017FF" w:rsidRDefault="00924D78" w:rsidP="00E017FF">
      <w:pPr>
        <w:spacing w:after="0"/>
        <w:rPr>
          <w:rFonts w:ascii="GothamBook" w:hAnsi="GothamBook"/>
          <w:b/>
          <w:sz w:val="24"/>
          <w:szCs w:val="24"/>
        </w:rPr>
      </w:pPr>
    </w:p>
    <w:p w:rsidR="002849D0" w:rsidRDefault="002849D0" w:rsidP="00E86D44">
      <w:pPr>
        <w:spacing w:after="0" w:line="360" w:lineRule="auto"/>
        <w:rPr>
          <w:rFonts w:ascii="GothamBook" w:hAnsi="GothamBook"/>
          <w:sz w:val="24"/>
          <w:szCs w:val="24"/>
          <w:lang w:val="es-ES"/>
        </w:rPr>
      </w:pPr>
    </w:p>
    <w:p w:rsidR="00E017FF" w:rsidRPr="00E86D44" w:rsidRDefault="00E017FF" w:rsidP="00E86D44">
      <w:pPr>
        <w:spacing w:after="0" w:line="360" w:lineRule="auto"/>
        <w:rPr>
          <w:rFonts w:ascii="Gotham" w:hAnsi="Gotham"/>
        </w:rPr>
      </w:pPr>
      <w:r w:rsidRPr="00E86D44">
        <w:rPr>
          <w:rFonts w:ascii="Gotham" w:hAnsi="Gotham"/>
        </w:rPr>
        <w:t xml:space="preserve">El Gasto Corriente, comprende los gastos que realiza los entes públicos </w:t>
      </w:r>
      <w:r w:rsidR="00D67C80" w:rsidRPr="00E86D44">
        <w:rPr>
          <w:rFonts w:ascii="Gotham" w:hAnsi="Gotham"/>
        </w:rPr>
        <w:t>ejecutores</w:t>
      </w:r>
      <w:r w:rsidRPr="00E86D44">
        <w:rPr>
          <w:rFonts w:ascii="Gotham" w:hAnsi="Gotham"/>
        </w:rPr>
        <w:t xml:space="preserve"> para </w:t>
      </w:r>
      <w:r w:rsidR="00F009DE" w:rsidRPr="00E86D44">
        <w:rPr>
          <w:rFonts w:ascii="Gotham" w:hAnsi="Gotham"/>
        </w:rPr>
        <w:t xml:space="preserve">llevar a cabo el quehacer </w:t>
      </w:r>
      <w:r w:rsidRPr="00E86D44">
        <w:rPr>
          <w:rFonts w:ascii="Gotham" w:hAnsi="Gotham"/>
        </w:rPr>
        <w:t xml:space="preserve">gubernamental; </w:t>
      </w:r>
      <w:r w:rsidR="00D67C80" w:rsidRPr="00E86D44">
        <w:rPr>
          <w:rFonts w:ascii="Gotham" w:hAnsi="Gotham"/>
        </w:rPr>
        <w:t xml:space="preserve">mismos que se </w:t>
      </w:r>
      <w:r w:rsidRPr="00E86D44">
        <w:rPr>
          <w:rFonts w:ascii="Gotham" w:hAnsi="Gotham"/>
        </w:rPr>
        <w:t>destinan</w:t>
      </w:r>
      <w:r w:rsidR="00D67C80" w:rsidRPr="00E86D44">
        <w:rPr>
          <w:rFonts w:ascii="Gotham" w:hAnsi="Gotham"/>
        </w:rPr>
        <w:t xml:space="preserve"> principalmente a </w:t>
      </w:r>
      <w:r w:rsidRPr="00E86D44">
        <w:rPr>
          <w:rFonts w:ascii="Gotham" w:hAnsi="Gotham"/>
        </w:rPr>
        <w:t xml:space="preserve">los siguientes rubros: servicios personales de las dependencias y entidades, en los que destacan los </w:t>
      </w:r>
      <w:r w:rsidR="00D67C80" w:rsidRPr="00E86D44">
        <w:rPr>
          <w:rFonts w:ascii="Gotham" w:hAnsi="Gotham"/>
        </w:rPr>
        <w:t>sueldos y salarios del sector</w:t>
      </w:r>
      <w:r w:rsidRPr="00E86D44">
        <w:rPr>
          <w:rFonts w:ascii="Gotham" w:hAnsi="Gotham"/>
        </w:rPr>
        <w:t xml:space="preserve"> magisterio, </w:t>
      </w:r>
      <w:r w:rsidR="00D67C80" w:rsidRPr="00E86D44">
        <w:rPr>
          <w:rFonts w:ascii="Gotham" w:hAnsi="Gotham"/>
        </w:rPr>
        <w:t xml:space="preserve">médicos y enfermeras de la </w:t>
      </w:r>
      <w:r w:rsidRPr="00E86D44">
        <w:rPr>
          <w:rFonts w:ascii="Gotham" w:hAnsi="Gotham"/>
        </w:rPr>
        <w:t xml:space="preserve">salud, personal de seguridad pública; materiales y suministros necesarios para el desempeño de las funciones; pago de servicios básicos como energía eléctrica, telefonía y gas, y erogaciones por arrendamientos y otros servicios; y subsidios a la producción, consumo y distribución, entre otros. </w:t>
      </w:r>
    </w:p>
    <w:p w:rsidR="00E017FF" w:rsidRPr="00E86D44" w:rsidRDefault="00E017FF" w:rsidP="00E86D44">
      <w:pPr>
        <w:spacing w:after="0" w:line="360" w:lineRule="auto"/>
        <w:rPr>
          <w:rFonts w:ascii="Gotham" w:hAnsi="Gotham"/>
        </w:rPr>
      </w:pPr>
    </w:p>
    <w:p w:rsidR="00E017FF" w:rsidRPr="00E86D44" w:rsidRDefault="00D67C80" w:rsidP="00E86D44">
      <w:pPr>
        <w:spacing w:after="0" w:line="360" w:lineRule="auto"/>
        <w:rPr>
          <w:rFonts w:ascii="Gotham" w:hAnsi="Gotham"/>
        </w:rPr>
      </w:pPr>
      <w:r w:rsidRPr="00E86D44">
        <w:rPr>
          <w:rFonts w:ascii="Gotham" w:hAnsi="Gotham"/>
        </w:rPr>
        <w:t>Los gastos corrientes se prevén en</w:t>
      </w:r>
      <w:r w:rsidR="00E017FF" w:rsidRPr="00E86D44">
        <w:rPr>
          <w:rFonts w:ascii="Gotham" w:hAnsi="Gotham"/>
        </w:rPr>
        <w:t xml:space="preserve"> 6</w:t>
      </w:r>
      <w:r w:rsidR="00B819A0" w:rsidRPr="00E86D44">
        <w:rPr>
          <w:rFonts w:ascii="Gotham" w:hAnsi="Gotham"/>
        </w:rPr>
        <w:t>2</w:t>
      </w:r>
      <w:r w:rsidR="00E017FF" w:rsidRPr="00E86D44">
        <w:rPr>
          <w:rFonts w:ascii="Gotham" w:hAnsi="Gotham"/>
        </w:rPr>
        <w:t xml:space="preserve"> mil 5</w:t>
      </w:r>
      <w:r w:rsidR="00B819A0" w:rsidRPr="00E86D44">
        <w:rPr>
          <w:rFonts w:ascii="Gotham" w:hAnsi="Gotham"/>
        </w:rPr>
        <w:t>42</w:t>
      </w:r>
      <w:r w:rsidR="00E017FF" w:rsidRPr="00E86D44">
        <w:rPr>
          <w:rFonts w:ascii="Gotham" w:hAnsi="Gotham"/>
        </w:rPr>
        <w:t xml:space="preserve"> millones </w:t>
      </w:r>
      <w:r w:rsidR="00B819A0" w:rsidRPr="00E86D44">
        <w:rPr>
          <w:rFonts w:ascii="Gotham" w:hAnsi="Gotham"/>
        </w:rPr>
        <w:t>723</w:t>
      </w:r>
      <w:r w:rsidR="00E017FF" w:rsidRPr="00E86D44">
        <w:rPr>
          <w:rFonts w:ascii="Gotham" w:hAnsi="Gotham"/>
        </w:rPr>
        <w:t xml:space="preserve"> mil </w:t>
      </w:r>
      <w:r w:rsidR="00B819A0" w:rsidRPr="00E86D44">
        <w:rPr>
          <w:rFonts w:ascii="Gotham" w:hAnsi="Gotham"/>
        </w:rPr>
        <w:t>844</w:t>
      </w:r>
      <w:r w:rsidR="00E017FF" w:rsidRPr="00E86D44">
        <w:rPr>
          <w:rFonts w:ascii="Gotham" w:hAnsi="Gotham"/>
        </w:rPr>
        <w:t xml:space="preserve"> pesos, de los cuales </w:t>
      </w:r>
      <w:r w:rsidRPr="00E86D44">
        <w:rPr>
          <w:rFonts w:ascii="Gotham" w:hAnsi="Gotham"/>
        </w:rPr>
        <w:t>destacan los</w:t>
      </w:r>
      <w:r w:rsidR="00E017FF" w:rsidRPr="00E86D44">
        <w:rPr>
          <w:rFonts w:ascii="Gotham" w:hAnsi="Gotham"/>
        </w:rPr>
        <w:t xml:space="preserve"> Gastos de consumo/operación (que incluye el pago de servicios personales, entre otros), </w:t>
      </w:r>
      <w:r w:rsidR="00B819A0" w:rsidRPr="00E86D44">
        <w:rPr>
          <w:rFonts w:ascii="Gotham" w:hAnsi="Gotham"/>
        </w:rPr>
        <w:t>51</w:t>
      </w:r>
      <w:r w:rsidR="00E017FF" w:rsidRPr="00E86D44">
        <w:rPr>
          <w:rFonts w:ascii="Gotham" w:hAnsi="Gotham"/>
        </w:rPr>
        <w:t xml:space="preserve"> mil </w:t>
      </w:r>
      <w:r w:rsidR="00B819A0" w:rsidRPr="00E86D44">
        <w:rPr>
          <w:rFonts w:ascii="Gotham" w:hAnsi="Gotham"/>
        </w:rPr>
        <w:t xml:space="preserve">776 </w:t>
      </w:r>
      <w:r w:rsidR="00E017FF" w:rsidRPr="00E86D44">
        <w:rPr>
          <w:rFonts w:ascii="Gotham" w:hAnsi="Gotham"/>
        </w:rPr>
        <w:t xml:space="preserve">millones </w:t>
      </w:r>
      <w:r w:rsidR="00B819A0" w:rsidRPr="00E86D44">
        <w:rPr>
          <w:rFonts w:ascii="Gotham" w:hAnsi="Gotham"/>
        </w:rPr>
        <w:t>23</w:t>
      </w:r>
      <w:r w:rsidR="00E017FF" w:rsidRPr="00E86D44">
        <w:rPr>
          <w:rFonts w:ascii="Gotham" w:hAnsi="Gotham"/>
        </w:rPr>
        <w:t xml:space="preserve"> mil </w:t>
      </w:r>
      <w:r w:rsidR="00B819A0" w:rsidRPr="00E86D44">
        <w:rPr>
          <w:rFonts w:ascii="Gotham" w:hAnsi="Gotham"/>
        </w:rPr>
        <w:t>178</w:t>
      </w:r>
      <w:r w:rsidR="00E017FF" w:rsidRPr="00E86D44">
        <w:rPr>
          <w:rFonts w:ascii="Gotham" w:hAnsi="Gotham"/>
        </w:rPr>
        <w:t xml:space="preserve"> pesos; Transferencias y Asignaciones corrientes otorgadas, </w:t>
      </w:r>
      <w:r w:rsidR="00B819A0" w:rsidRPr="00E86D44">
        <w:rPr>
          <w:rFonts w:ascii="Gotham" w:hAnsi="Gotham"/>
        </w:rPr>
        <w:t>8</w:t>
      </w:r>
      <w:r w:rsidR="00E017FF" w:rsidRPr="00E86D44">
        <w:rPr>
          <w:rFonts w:ascii="Gotham" w:hAnsi="Gotham"/>
        </w:rPr>
        <w:t xml:space="preserve"> mil </w:t>
      </w:r>
      <w:r w:rsidR="00B819A0" w:rsidRPr="00E86D44">
        <w:rPr>
          <w:rFonts w:ascii="Gotham" w:hAnsi="Gotham"/>
        </w:rPr>
        <w:t>115</w:t>
      </w:r>
      <w:r w:rsidR="00E017FF" w:rsidRPr="00E86D44">
        <w:rPr>
          <w:rFonts w:ascii="Gotham" w:hAnsi="Gotham"/>
        </w:rPr>
        <w:t xml:space="preserve"> millones </w:t>
      </w:r>
      <w:r w:rsidR="00B819A0" w:rsidRPr="00E86D44">
        <w:rPr>
          <w:rFonts w:ascii="Gotham" w:hAnsi="Gotham"/>
        </w:rPr>
        <w:t>263</w:t>
      </w:r>
      <w:r w:rsidR="00E017FF" w:rsidRPr="00E86D44">
        <w:rPr>
          <w:rFonts w:ascii="Gotham" w:hAnsi="Gotham"/>
        </w:rPr>
        <w:t xml:space="preserve"> mil </w:t>
      </w:r>
      <w:r w:rsidR="00B819A0" w:rsidRPr="00E86D44">
        <w:rPr>
          <w:rFonts w:ascii="Gotham" w:hAnsi="Gotham"/>
        </w:rPr>
        <w:t>918</w:t>
      </w:r>
      <w:r w:rsidR="00E017FF" w:rsidRPr="00E86D44">
        <w:rPr>
          <w:rFonts w:ascii="Gotham" w:hAnsi="Gotham"/>
        </w:rPr>
        <w:t xml:space="preserve"> pesos; Prestaciones de seguridad social, un mil 6</w:t>
      </w:r>
      <w:r w:rsidR="00B819A0" w:rsidRPr="00E86D44">
        <w:rPr>
          <w:rFonts w:ascii="Gotham" w:hAnsi="Gotham"/>
        </w:rPr>
        <w:t>19</w:t>
      </w:r>
      <w:r w:rsidR="00E017FF" w:rsidRPr="00E86D44">
        <w:rPr>
          <w:rFonts w:ascii="Gotham" w:hAnsi="Gotham"/>
        </w:rPr>
        <w:t xml:space="preserve"> millones </w:t>
      </w:r>
      <w:r w:rsidR="00B819A0" w:rsidRPr="00E86D44">
        <w:rPr>
          <w:rFonts w:ascii="Gotham" w:hAnsi="Gotham"/>
        </w:rPr>
        <w:t>360</w:t>
      </w:r>
      <w:r w:rsidR="00E017FF" w:rsidRPr="00E86D44">
        <w:rPr>
          <w:rFonts w:ascii="Gotham" w:hAnsi="Gotham"/>
        </w:rPr>
        <w:t xml:space="preserve"> mil </w:t>
      </w:r>
      <w:r w:rsidR="00B819A0" w:rsidRPr="00E86D44">
        <w:rPr>
          <w:rFonts w:ascii="Gotham" w:hAnsi="Gotham"/>
        </w:rPr>
        <w:t>656</w:t>
      </w:r>
      <w:r w:rsidR="00E017FF" w:rsidRPr="00E86D44">
        <w:rPr>
          <w:rFonts w:ascii="Gotham" w:hAnsi="Gotham"/>
        </w:rPr>
        <w:t xml:space="preserve"> pesos; Otros gastos corrientes, </w:t>
      </w:r>
      <w:r w:rsidR="00B819A0" w:rsidRPr="00E86D44">
        <w:rPr>
          <w:rFonts w:ascii="Gotham" w:hAnsi="Gotham"/>
        </w:rPr>
        <w:t>un mil 28</w:t>
      </w:r>
      <w:r w:rsidR="00E017FF" w:rsidRPr="00E86D44">
        <w:rPr>
          <w:rFonts w:ascii="Gotham" w:hAnsi="Gotham"/>
        </w:rPr>
        <w:t xml:space="preserve"> millones </w:t>
      </w:r>
      <w:r w:rsidR="00B819A0" w:rsidRPr="00E86D44">
        <w:rPr>
          <w:rFonts w:ascii="Gotham" w:hAnsi="Gotham"/>
        </w:rPr>
        <w:t>118</w:t>
      </w:r>
      <w:r w:rsidR="00E017FF" w:rsidRPr="00E86D44">
        <w:rPr>
          <w:rFonts w:ascii="Gotham" w:hAnsi="Gotham"/>
        </w:rPr>
        <w:t xml:space="preserve"> mil </w:t>
      </w:r>
      <w:r w:rsidR="00B819A0" w:rsidRPr="00E86D44">
        <w:rPr>
          <w:rFonts w:ascii="Gotham" w:hAnsi="Gotham"/>
        </w:rPr>
        <w:t>511</w:t>
      </w:r>
      <w:r w:rsidR="00E017FF" w:rsidRPr="00E86D44">
        <w:rPr>
          <w:rFonts w:ascii="Gotham" w:hAnsi="Gotham"/>
        </w:rPr>
        <w:t xml:space="preserve"> pesos; y Gastos de propiedad, </w:t>
      </w:r>
      <w:r w:rsidR="00B819A0" w:rsidRPr="00E86D44">
        <w:rPr>
          <w:rFonts w:ascii="Gotham" w:hAnsi="Gotham"/>
        </w:rPr>
        <w:t>3</w:t>
      </w:r>
      <w:r w:rsidR="00E017FF" w:rsidRPr="00E86D44">
        <w:rPr>
          <w:rFonts w:ascii="Gotham" w:hAnsi="Gotham"/>
        </w:rPr>
        <w:t xml:space="preserve"> millones </w:t>
      </w:r>
      <w:r w:rsidR="00B819A0" w:rsidRPr="00E86D44">
        <w:rPr>
          <w:rFonts w:ascii="Gotham" w:hAnsi="Gotham"/>
        </w:rPr>
        <w:t>957</w:t>
      </w:r>
      <w:r w:rsidR="00E017FF" w:rsidRPr="00E86D44">
        <w:rPr>
          <w:rFonts w:ascii="Gotham" w:hAnsi="Gotham"/>
        </w:rPr>
        <w:t xml:space="preserve"> mil 5</w:t>
      </w:r>
      <w:r w:rsidR="00B819A0" w:rsidRPr="00E86D44">
        <w:rPr>
          <w:rFonts w:ascii="Gotham" w:hAnsi="Gotham"/>
        </w:rPr>
        <w:t>81</w:t>
      </w:r>
      <w:r w:rsidR="00E017FF" w:rsidRPr="00E86D44">
        <w:rPr>
          <w:rFonts w:ascii="Gotham" w:hAnsi="Gotham"/>
        </w:rPr>
        <w:t xml:space="preserve"> pesos.</w:t>
      </w:r>
    </w:p>
    <w:p w:rsidR="00E017FF" w:rsidRDefault="00E017FF" w:rsidP="00E017FF">
      <w:pPr>
        <w:spacing w:after="0"/>
        <w:rPr>
          <w:rFonts w:ascii="GothamBook" w:hAnsi="GothamBook"/>
          <w:b/>
          <w:sz w:val="24"/>
          <w:szCs w:val="24"/>
          <w:lang w:val="es-ES"/>
        </w:rPr>
      </w:pPr>
    </w:p>
    <w:p w:rsidR="00924D78" w:rsidRDefault="00924D78" w:rsidP="00E017FF">
      <w:pPr>
        <w:spacing w:after="0"/>
        <w:rPr>
          <w:rFonts w:ascii="GothamBook" w:hAnsi="GothamBook"/>
          <w:b/>
          <w:sz w:val="24"/>
          <w:szCs w:val="24"/>
          <w:lang w:val="es-ES"/>
        </w:rPr>
      </w:pPr>
    </w:p>
    <w:p w:rsidR="00924D78" w:rsidRDefault="00924D78" w:rsidP="00E017FF">
      <w:pPr>
        <w:spacing w:after="0"/>
        <w:rPr>
          <w:rFonts w:ascii="GothamBook" w:hAnsi="GothamBook"/>
          <w:b/>
          <w:sz w:val="24"/>
          <w:szCs w:val="24"/>
          <w:lang w:val="es-ES"/>
        </w:rPr>
      </w:pPr>
    </w:p>
    <w:p w:rsidR="00924D78" w:rsidRDefault="00924D78" w:rsidP="00E017FF">
      <w:pPr>
        <w:spacing w:after="0"/>
        <w:rPr>
          <w:rFonts w:ascii="GothamBook" w:hAnsi="GothamBook"/>
          <w:b/>
          <w:sz w:val="24"/>
          <w:szCs w:val="24"/>
          <w:lang w:val="es-ES"/>
        </w:rPr>
      </w:pPr>
    </w:p>
    <w:p w:rsidR="00924D78" w:rsidRDefault="00924D78" w:rsidP="00E017FF">
      <w:pPr>
        <w:spacing w:after="0"/>
        <w:rPr>
          <w:rFonts w:ascii="GothamBook" w:hAnsi="GothamBook"/>
          <w:b/>
          <w:sz w:val="24"/>
          <w:szCs w:val="24"/>
          <w:lang w:val="es-ES"/>
        </w:rPr>
      </w:pPr>
    </w:p>
    <w:p w:rsidR="00240B4D" w:rsidRDefault="00240B4D" w:rsidP="00E017FF">
      <w:pPr>
        <w:spacing w:after="0"/>
        <w:rPr>
          <w:rFonts w:ascii="GothamBook" w:hAnsi="GothamBook"/>
          <w:b/>
          <w:sz w:val="24"/>
          <w:szCs w:val="24"/>
          <w:lang w:val="es-ES"/>
        </w:rPr>
      </w:pPr>
    </w:p>
    <w:p w:rsidR="00DB6232" w:rsidRDefault="00DB6232" w:rsidP="00E017FF">
      <w:pPr>
        <w:spacing w:after="0" w:line="240" w:lineRule="auto"/>
        <w:jc w:val="center"/>
        <w:rPr>
          <w:rFonts w:ascii="GothamBook" w:hAnsi="GothamBook"/>
          <w:sz w:val="18"/>
          <w:szCs w:val="24"/>
        </w:rPr>
      </w:pPr>
    </w:p>
    <w:p w:rsidR="00E017FF" w:rsidRPr="00B16D61" w:rsidRDefault="00E017FF" w:rsidP="00E017FF">
      <w:pPr>
        <w:spacing w:after="0" w:line="240" w:lineRule="auto"/>
        <w:jc w:val="center"/>
        <w:rPr>
          <w:rFonts w:ascii="GothamBook" w:hAnsi="GothamBook"/>
          <w:sz w:val="18"/>
          <w:szCs w:val="24"/>
        </w:rPr>
      </w:pPr>
      <w:r w:rsidRPr="00B16D61">
        <w:rPr>
          <w:rFonts w:ascii="GothamBook" w:hAnsi="GothamBook"/>
          <w:sz w:val="18"/>
          <w:szCs w:val="24"/>
        </w:rPr>
        <w:t>Proporción de recursos al Gasto Corriente y de Capital</w:t>
      </w:r>
    </w:p>
    <w:p w:rsidR="00E017FF" w:rsidRPr="00B16D61" w:rsidRDefault="00E017FF" w:rsidP="00E017FF">
      <w:pPr>
        <w:spacing w:after="0" w:line="240" w:lineRule="auto"/>
        <w:jc w:val="center"/>
        <w:rPr>
          <w:rFonts w:ascii="GothamBook" w:hAnsi="GothamBook"/>
          <w:sz w:val="18"/>
          <w:szCs w:val="24"/>
        </w:rPr>
      </w:pPr>
      <w:r w:rsidRPr="00B16D61">
        <w:rPr>
          <w:rFonts w:ascii="GothamBook" w:hAnsi="GothamBook"/>
          <w:sz w:val="18"/>
          <w:szCs w:val="24"/>
        </w:rPr>
        <w:t>Porcentaje</w:t>
      </w:r>
    </w:p>
    <w:p w:rsidR="00E017FF" w:rsidRPr="00E017FF" w:rsidRDefault="002849D0" w:rsidP="00E017FF">
      <w:pPr>
        <w:spacing w:after="0"/>
        <w:rPr>
          <w:rFonts w:ascii="GothamBook" w:hAnsi="GothamBook"/>
          <w:b/>
          <w:sz w:val="24"/>
          <w:szCs w:val="24"/>
        </w:rPr>
      </w:pPr>
      <w:r>
        <w:rPr>
          <w:rFonts w:ascii="GothamBook" w:hAnsi="GothamBook"/>
          <w:b/>
          <w:noProof/>
          <w:sz w:val="24"/>
          <w:szCs w:val="24"/>
          <w:lang w:eastAsia="es-MX"/>
        </w:rPr>
        <w:drawing>
          <wp:anchor distT="0" distB="0" distL="114300" distR="114300" simplePos="0" relativeHeight="251672576" behindDoc="1" locked="0" layoutInCell="1" allowOverlap="1" wp14:anchorId="3BF8B571" wp14:editId="4F558000">
            <wp:simplePos x="0" y="0"/>
            <wp:positionH relativeFrom="column">
              <wp:posOffset>1737566</wp:posOffset>
            </wp:positionH>
            <wp:positionV relativeFrom="paragraph">
              <wp:posOffset>15240</wp:posOffset>
            </wp:positionV>
            <wp:extent cx="2103649" cy="19333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102" t="7777" r="17950" b="6685"/>
                    <a:stretch/>
                  </pic:blipFill>
                  <pic:spPr bwMode="auto">
                    <a:xfrm>
                      <a:off x="0" y="0"/>
                      <a:ext cx="2103649" cy="193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Default="00E017FF" w:rsidP="00E017FF">
      <w:pPr>
        <w:spacing w:after="0"/>
        <w:rPr>
          <w:rFonts w:ascii="GothamBook" w:hAnsi="GothamBook"/>
          <w:sz w:val="24"/>
          <w:szCs w:val="24"/>
          <w:lang w:val="es-ES"/>
        </w:rPr>
      </w:pPr>
    </w:p>
    <w:p w:rsidR="00924D78" w:rsidRDefault="00924D78" w:rsidP="00E017FF">
      <w:pPr>
        <w:spacing w:after="0"/>
        <w:rPr>
          <w:rFonts w:ascii="GothamBook" w:hAnsi="GothamBook"/>
          <w:sz w:val="24"/>
          <w:szCs w:val="24"/>
          <w:lang w:val="es-ES"/>
        </w:rPr>
      </w:pPr>
    </w:p>
    <w:p w:rsidR="00924D78" w:rsidRDefault="00924D78" w:rsidP="00E017FF">
      <w:pPr>
        <w:spacing w:after="0"/>
        <w:rPr>
          <w:rFonts w:ascii="GothamBook" w:hAnsi="GothamBook"/>
          <w:sz w:val="24"/>
          <w:szCs w:val="24"/>
          <w:lang w:val="es-ES"/>
        </w:rPr>
      </w:pPr>
    </w:p>
    <w:p w:rsidR="00924D78" w:rsidRDefault="00924D78" w:rsidP="00E017FF">
      <w:pPr>
        <w:spacing w:after="0"/>
        <w:rPr>
          <w:rFonts w:ascii="GothamBook" w:hAnsi="GothamBook"/>
          <w:sz w:val="24"/>
          <w:szCs w:val="24"/>
          <w:lang w:val="es-ES"/>
        </w:rPr>
      </w:pPr>
    </w:p>
    <w:p w:rsidR="00924D78" w:rsidRDefault="00924D78" w:rsidP="00E017FF">
      <w:pPr>
        <w:spacing w:after="0"/>
        <w:rPr>
          <w:rFonts w:ascii="GothamBook" w:hAnsi="GothamBook"/>
          <w:sz w:val="24"/>
          <w:szCs w:val="24"/>
          <w:lang w:val="es-ES"/>
        </w:rPr>
      </w:pPr>
    </w:p>
    <w:p w:rsidR="00924D78" w:rsidRDefault="00924D78" w:rsidP="00E017FF">
      <w:pPr>
        <w:spacing w:after="0"/>
        <w:rPr>
          <w:rFonts w:ascii="GothamBook" w:hAnsi="GothamBook"/>
          <w:sz w:val="24"/>
          <w:szCs w:val="24"/>
          <w:lang w:val="es-ES"/>
        </w:rPr>
      </w:pPr>
    </w:p>
    <w:p w:rsidR="00924D78" w:rsidRDefault="00924D78" w:rsidP="00E017FF">
      <w:pPr>
        <w:spacing w:after="0"/>
        <w:rPr>
          <w:rFonts w:ascii="GothamBook" w:hAnsi="GothamBook"/>
          <w:sz w:val="24"/>
          <w:szCs w:val="24"/>
          <w:lang w:val="es-ES"/>
        </w:rPr>
      </w:pPr>
    </w:p>
    <w:p w:rsidR="00E017FF" w:rsidRPr="00924D78" w:rsidRDefault="00D67C80" w:rsidP="00924D78">
      <w:pPr>
        <w:spacing w:after="0" w:line="360" w:lineRule="auto"/>
        <w:rPr>
          <w:rFonts w:ascii="Gotham" w:hAnsi="Gotham"/>
        </w:rPr>
      </w:pPr>
      <w:r w:rsidRPr="00924D78">
        <w:rPr>
          <w:rFonts w:ascii="Gotham" w:hAnsi="Gotham"/>
        </w:rPr>
        <w:t xml:space="preserve">El gasto </w:t>
      </w:r>
      <w:r w:rsidR="00E017FF" w:rsidRPr="00924D78">
        <w:rPr>
          <w:rFonts w:ascii="Gotham" w:hAnsi="Gotham"/>
        </w:rPr>
        <w:t>de capital</w:t>
      </w:r>
      <w:r w:rsidRPr="00924D78">
        <w:rPr>
          <w:rFonts w:ascii="Gotham" w:hAnsi="Gotham"/>
        </w:rPr>
        <w:t xml:space="preserve"> permite financiar acciones y programas </w:t>
      </w:r>
      <w:r w:rsidR="00A3347C" w:rsidRPr="00924D78">
        <w:rPr>
          <w:rFonts w:ascii="Gotham" w:hAnsi="Gotham"/>
        </w:rPr>
        <w:t xml:space="preserve">orientados a la </w:t>
      </w:r>
      <w:r w:rsidR="00E017FF" w:rsidRPr="00924D78">
        <w:rPr>
          <w:rFonts w:ascii="Gotham" w:hAnsi="Gotham"/>
        </w:rPr>
        <w:t>adquisición de bienes muebles, inmuebles e intangibles, que incluye la compra de edificios, terrenos, mobiliario, equipamiento de naturaleza diversa, sistemas informáticos, vehículos y equipo de transporte, así como las asignaciones para obra pública y proyectos productivos y de fomento; entre otros.</w:t>
      </w:r>
    </w:p>
    <w:p w:rsidR="00E017FF" w:rsidRPr="00924D78" w:rsidRDefault="00E017FF" w:rsidP="00924D78">
      <w:pPr>
        <w:spacing w:after="0" w:line="360" w:lineRule="auto"/>
        <w:rPr>
          <w:rFonts w:ascii="Gotham" w:hAnsi="Gotham"/>
        </w:rPr>
      </w:pPr>
    </w:p>
    <w:p w:rsidR="00E017FF" w:rsidRPr="00924D78" w:rsidRDefault="00E017FF" w:rsidP="00924D78">
      <w:pPr>
        <w:spacing w:after="0" w:line="360" w:lineRule="auto"/>
        <w:rPr>
          <w:rFonts w:ascii="Gotham" w:hAnsi="Gotham"/>
        </w:rPr>
      </w:pPr>
      <w:r w:rsidRPr="00924D78">
        <w:rPr>
          <w:rFonts w:ascii="Gotham" w:hAnsi="Gotham"/>
        </w:rPr>
        <w:t xml:space="preserve">Para el Gasto de Capital se prevén recursos por 23 mil </w:t>
      </w:r>
      <w:r w:rsidR="00B819A0" w:rsidRPr="00924D78">
        <w:rPr>
          <w:rFonts w:ascii="Gotham" w:hAnsi="Gotham"/>
        </w:rPr>
        <w:t>393</w:t>
      </w:r>
      <w:r w:rsidRPr="00924D78">
        <w:rPr>
          <w:rFonts w:ascii="Gotham" w:hAnsi="Gotham"/>
        </w:rPr>
        <w:t xml:space="preserve"> millones </w:t>
      </w:r>
      <w:r w:rsidR="00B819A0" w:rsidRPr="00924D78">
        <w:rPr>
          <w:rFonts w:ascii="Gotham" w:hAnsi="Gotham"/>
        </w:rPr>
        <w:t>310</w:t>
      </w:r>
      <w:r w:rsidRPr="00924D78">
        <w:rPr>
          <w:rFonts w:ascii="Gotham" w:hAnsi="Gotham"/>
        </w:rPr>
        <w:t xml:space="preserve"> mil </w:t>
      </w:r>
      <w:r w:rsidR="00B819A0" w:rsidRPr="00924D78">
        <w:rPr>
          <w:rFonts w:ascii="Gotham" w:hAnsi="Gotham"/>
        </w:rPr>
        <w:t>927</w:t>
      </w:r>
      <w:r w:rsidRPr="00924D78">
        <w:rPr>
          <w:rFonts w:ascii="Gotham" w:hAnsi="Gotham"/>
        </w:rPr>
        <w:t xml:space="preserve"> pesos; desagregado en: Formación de capital con 22 mil </w:t>
      </w:r>
      <w:r w:rsidR="00B819A0" w:rsidRPr="00924D78">
        <w:rPr>
          <w:rFonts w:ascii="Gotham" w:hAnsi="Gotham"/>
        </w:rPr>
        <w:t>867</w:t>
      </w:r>
      <w:r w:rsidRPr="00924D78">
        <w:rPr>
          <w:rFonts w:ascii="Gotham" w:hAnsi="Gotham"/>
        </w:rPr>
        <w:t xml:space="preserve"> millones </w:t>
      </w:r>
      <w:r w:rsidR="00B819A0" w:rsidRPr="00924D78">
        <w:rPr>
          <w:rFonts w:ascii="Gotham" w:hAnsi="Gotham"/>
        </w:rPr>
        <w:t>540</w:t>
      </w:r>
      <w:r w:rsidRPr="00924D78">
        <w:rPr>
          <w:rFonts w:ascii="Gotham" w:hAnsi="Gotham"/>
        </w:rPr>
        <w:t xml:space="preserve"> mil </w:t>
      </w:r>
      <w:r w:rsidR="00B819A0" w:rsidRPr="00924D78">
        <w:rPr>
          <w:rFonts w:ascii="Gotham" w:hAnsi="Gotham"/>
        </w:rPr>
        <w:t>180</w:t>
      </w:r>
      <w:r w:rsidRPr="00924D78">
        <w:rPr>
          <w:rFonts w:ascii="Gotham" w:hAnsi="Gotham"/>
        </w:rPr>
        <w:t xml:space="preserve"> pesos e Inversión financiera con </w:t>
      </w:r>
      <w:r w:rsidR="00B819A0" w:rsidRPr="00924D78">
        <w:rPr>
          <w:rFonts w:ascii="Gotham" w:hAnsi="Gotham"/>
        </w:rPr>
        <w:t>525</w:t>
      </w:r>
      <w:r w:rsidRPr="00924D78">
        <w:rPr>
          <w:rFonts w:ascii="Gotham" w:hAnsi="Gotham"/>
        </w:rPr>
        <w:t xml:space="preserve"> millones </w:t>
      </w:r>
      <w:r w:rsidR="00B819A0" w:rsidRPr="00924D78">
        <w:rPr>
          <w:rFonts w:ascii="Gotham" w:hAnsi="Gotham"/>
        </w:rPr>
        <w:t>770</w:t>
      </w:r>
      <w:r w:rsidRPr="00924D78">
        <w:rPr>
          <w:rFonts w:ascii="Gotham" w:hAnsi="Gotham"/>
        </w:rPr>
        <w:t xml:space="preserve"> mil </w:t>
      </w:r>
      <w:r w:rsidR="00B819A0" w:rsidRPr="00924D78">
        <w:rPr>
          <w:rFonts w:ascii="Gotham" w:hAnsi="Gotham"/>
        </w:rPr>
        <w:t>747</w:t>
      </w:r>
      <w:r w:rsidRPr="00924D78">
        <w:rPr>
          <w:rFonts w:ascii="Gotham" w:hAnsi="Gotham"/>
        </w:rPr>
        <w:t xml:space="preserve"> pesos.</w:t>
      </w:r>
    </w:p>
    <w:p w:rsidR="00E017FF" w:rsidRPr="00E017FF" w:rsidRDefault="00E017FF" w:rsidP="00E017FF">
      <w:pPr>
        <w:spacing w:after="0"/>
        <w:rPr>
          <w:rFonts w:ascii="GothamBook" w:hAnsi="GothamBook"/>
          <w:sz w:val="24"/>
          <w:szCs w:val="24"/>
        </w:rPr>
      </w:pPr>
    </w:p>
    <w:p w:rsidR="00E017FF" w:rsidRPr="00E017FF" w:rsidRDefault="00E017FF" w:rsidP="00E017FF">
      <w:pPr>
        <w:spacing w:after="0"/>
        <w:rPr>
          <w:rFonts w:ascii="GothamBook" w:hAnsi="GothamBook"/>
          <w:b/>
          <w:i/>
          <w:sz w:val="24"/>
          <w:szCs w:val="24"/>
        </w:rPr>
      </w:pPr>
      <w:r w:rsidRPr="00E017FF">
        <w:rPr>
          <w:rFonts w:ascii="GothamBook" w:hAnsi="GothamBook"/>
          <w:b/>
          <w:i/>
          <w:sz w:val="24"/>
          <w:szCs w:val="24"/>
        </w:rPr>
        <w:t xml:space="preserve">III. 2. 5 Clasificación funcional </w:t>
      </w:r>
    </w:p>
    <w:p w:rsidR="00E017FF" w:rsidRPr="00E017FF" w:rsidRDefault="00E017FF" w:rsidP="00E017FF">
      <w:pPr>
        <w:spacing w:after="0"/>
        <w:rPr>
          <w:rFonts w:ascii="GothamBook" w:hAnsi="GothamBook"/>
          <w:sz w:val="24"/>
          <w:szCs w:val="24"/>
        </w:rPr>
      </w:pPr>
    </w:p>
    <w:p w:rsidR="00E017FF" w:rsidRPr="00924D78" w:rsidRDefault="00A3347C" w:rsidP="00924D78">
      <w:pPr>
        <w:spacing w:after="0" w:line="360" w:lineRule="auto"/>
        <w:rPr>
          <w:rFonts w:ascii="Gotham" w:hAnsi="Gotham"/>
        </w:rPr>
      </w:pPr>
      <w:r w:rsidRPr="00924D78">
        <w:rPr>
          <w:rFonts w:ascii="Gotham" w:hAnsi="Gotham"/>
        </w:rPr>
        <w:t>L</w:t>
      </w:r>
      <w:r w:rsidR="00E017FF" w:rsidRPr="00924D78">
        <w:rPr>
          <w:rFonts w:ascii="Gotham" w:hAnsi="Gotham"/>
        </w:rPr>
        <w:t xml:space="preserve">a clasificación funcional del gasto, integra los recursos </w:t>
      </w:r>
      <w:r w:rsidR="00872DA6">
        <w:rPr>
          <w:rFonts w:ascii="Gotham" w:hAnsi="Gotham"/>
        </w:rPr>
        <w:t xml:space="preserve">que </w:t>
      </w:r>
      <w:r w:rsidR="00E017FF" w:rsidRPr="00924D78">
        <w:rPr>
          <w:rFonts w:ascii="Gotham" w:hAnsi="Gotham"/>
        </w:rPr>
        <w:t xml:space="preserve">los Entes Públicos </w:t>
      </w:r>
      <w:r w:rsidR="00872DA6">
        <w:rPr>
          <w:rFonts w:ascii="Gotham" w:hAnsi="Gotham"/>
        </w:rPr>
        <w:t xml:space="preserve">destinaran </w:t>
      </w:r>
      <w:r w:rsidRPr="00924D78">
        <w:rPr>
          <w:rFonts w:ascii="Gotham" w:hAnsi="Gotham"/>
        </w:rPr>
        <w:t xml:space="preserve">en </w:t>
      </w:r>
      <w:r w:rsidR="00E017FF" w:rsidRPr="00924D78">
        <w:rPr>
          <w:rFonts w:ascii="Gotham" w:hAnsi="Gotham"/>
        </w:rPr>
        <w:t xml:space="preserve">las finalidades y funciones </w:t>
      </w:r>
      <w:r w:rsidRPr="00924D78">
        <w:rPr>
          <w:rFonts w:ascii="Gotham" w:hAnsi="Gotham"/>
        </w:rPr>
        <w:t xml:space="preserve">en materia de </w:t>
      </w:r>
      <w:r w:rsidR="00E017FF" w:rsidRPr="00924D78">
        <w:rPr>
          <w:rFonts w:ascii="Gotham" w:hAnsi="Gotham"/>
        </w:rPr>
        <w:t>Desarrollo Social, Desarrollo Económico, Gobierno y Otras.</w:t>
      </w:r>
    </w:p>
    <w:p w:rsidR="00E017FF" w:rsidRPr="00E017FF" w:rsidRDefault="00E017FF" w:rsidP="00E017FF">
      <w:pPr>
        <w:spacing w:after="0"/>
        <w:rPr>
          <w:rFonts w:ascii="GothamBook" w:hAnsi="GothamBook"/>
          <w:sz w:val="24"/>
          <w:szCs w:val="24"/>
        </w:rPr>
      </w:pPr>
    </w:p>
    <w:p w:rsidR="00E017FF" w:rsidRPr="00DD5A2F" w:rsidRDefault="00E017FF" w:rsidP="00E017FF">
      <w:pPr>
        <w:spacing w:after="0" w:line="240" w:lineRule="auto"/>
        <w:jc w:val="center"/>
        <w:rPr>
          <w:rFonts w:ascii="GothamBook" w:hAnsi="GothamBook"/>
          <w:sz w:val="16"/>
          <w:szCs w:val="16"/>
        </w:rPr>
      </w:pPr>
      <w:r w:rsidRPr="00DD5A2F">
        <w:rPr>
          <w:rFonts w:ascii="GothamBook" w:hAnsi="GothamBook"/>
          <w:sz w:val="16"/>
          <w:szCs w:val="16"/>
        </w:rPr>
        <w:t>Proporción del Gasto Programable por Finalidad</w:t>
      </w:r>
    </w:p>
    <w:p w:rsidR="00E017FF" w:rsidRPr="00DD5A2F" w:rsidRDefault="00E017FF" w:rsidP="00E017FF">
      <w:pPr>
        <w:spacing w:after="0" w:line="240" w:lineRule="auto"/>
        <w:jc w:val="center"/>
        <w:rPr>
          <w:rFonts w:ascii="GothamBook" w:hAnsi="GothamBook"/>
          <w:sz w:val="16"/>
          <w:szCs w:val="16"/>
        </w:rPr>
      </w:pPr>
      <w:r w:rsidRPr="00DD5A2F">
        <w:rPr>
          <w:rFonts w:ascii="GothamBook" w:hAnsi="GothamBook"/>
          <w:sz w:val="16"/>
          <w:szCs w:val="16"/>
        </w:rPr>
        <w:t>Porcentaje</w:t>
      </w:r>
    </w:p>
    <w:p w:rsidR="00E017FF" w:rsidRPr="00E017FF" w:rsidRDefault="001B1FC4" w:rsidP="00E017FF">
      <w:pPr>
        <w:spacing w:after="0"/>
        <w:rPr>
          <w:rFonts w:ascii="GothamBook" w:hAnsi="GothamBook"/>
          <w:b/>
          <w:sz w:val="24"/>
          <w:szCs w:val="24"/>
        </w:rPr>
      </w:pPr>
      <w:r>
        <w:rPr>
          <w:rFonts w:ascii="GothamBook" w:hAnsi="GothamBook"/>
          <w:b/>
          <w:noProof/>
          <w:sz w:val="24"/>
          <w:szCs w:val="24"/>
          <w:lang w:eastAsia="es-MX"/>
        </w:rPr>
        <w:drawing>
          <wp:anchor distT="0" distB="0" distL="114300" distR="114300" simplePos="0" relativeHeight="251667456" behindDoc="1" locked="0" layoutInCell="1" allowOverlap="1" wp14:anchorId="33C14E06" wp14:editId="19DB04DD">
            <wp:simplePos x="0" y="0"/>
            <wp:positionH relativeFrom="column">
              <wp:posOffset>4057755</wp:posOffset>
            </wp:positionH>
            <wp:positionV relativeFrom="paragraph">
              <wp:posOffset>148590</wp:posOffset>
            </wp:positionV>
            <wp:extent cx="1634490" cy="1505585"/>
            <wp:effectExtent l="0" t="0" r="381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088" r="16741" b="2807"/>
                    <a:stretch/>
                  </pic:blipFill>
                  <pic:spPr bwMode="auto">
                    <a:xfrm>
                      <a:off x="0" y="0"/>
                      <a:ext cx="1634490" cy="150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thamBook" w:hAnsi="GothamBook"/>
          <w:b/>
          <w:noProof/>
          <w:sz w:val="24"/>
          <w:szCs w:val="24"/>
          <w:lang w:eastAsia="es-MX"/>
        </w:rPr>
        <w:drawing>
          <wp:anchor distT="0" distB="0" distL="114300" distR="114300" simplePos="0" relativeHeight="251666432" behindDoc="1" locked="0" layoutInCell="1" allowOverlap="1" wp14:anchorId="58BC5215" wp14:editId="4BA5D3F5">
            <wp:simplePos x="0" y="0"/>
            <wp:positionH relativeFrom="column">
              <wp:posOffset>2827125</wp:posOffset>
            </wp:positionH>
            <wp:positionV relativeFrom="paragraph">
              <wp:posOffset>153670</wp:posOffset>
            </wp:positionV>
            <wp:extent cx="1302385" cy="1502410"/>
            <wp:effectExtent l="0" t="0" r="0" b="254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658" r="23312" b="2306"/>
                    <a:stretch/>
                  </pic:blipFill>
                  <pic:spPr bwMode="auto">
                    <a:xfrm>
                      <a:off x="0" y="0"/>
                      <a:ext cx="1302385" cy="150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1B1FC4" w:rsidP="00E017FF">
      <w:pPr>
        <w:spacing w:after="0"/>
        <w:rPr>
          <w:rFonts w:ascii="GothamBook" w:hAnsi="GothamBook"/>
          <w:b/>
          <w:sz w:val="24"/>
          <w:szCs w:val="24"/>
        </w:rPr>
      </w:pPr>
      <w:r>
        <w:rPr>
          <w:rFonts w:ascii="GothamBook" w:hAnsi="GothamBook"/>
          <w:b/>
          <w:noProof/>
          <w:sz w:val="24"/>
          <w:szCs w:val="24"/>
          <w:lang w:eastAsia="es-MX"/>
        </w:rPr>
        <w:drawing>
          <wp:anchor distT="0" distB="0" distL="114300" distR="114300" simplePos="0" relativeHeight="251665408" behindDoc="1" locked="0" layoutInCell="1" allowOverlap="1" wp14:anchorId="748C3130" wp14:editId="4147E637">
            <wp:simplePos x="0" y="0"/>
            <wp:positionH relativeFrom="column">
              <wp:posOffset>1173585</wp:posOffset>
            </wp:positionH>
            <wp:positionV relativeFrom="paragraph">
              <wp:posOffset>6350</wp:posOffset>
            </wp:positionV>
            <wp:extent cx="1722120" cy="1480820"/>
            <wp:effectExtent l="0" t="0" r="0" b="508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021" r="12781"/>
                    <a:stretch/>
                  </pic:blipFill>
                  <pic:spPr bwMode="auto">
                    <a:xfrm>
                      <a:off x="0" y="0"/>
                      <a:ext cx="1722120" cy="148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thamBook" w:hAnsi="GothamBook"/>
          <w:b/>
          <w:noProof/>
          <w:sz w:val="24"/>
          <w:szCs w:val="24"/>
          <w:lang w:eastAsia="es-MX"/>
        </w:rPr>
        <w:drawing>
          <wp:anchor distT="0" distB="0" distL="114300" distR="114300" simplePos="0" relativeHeight="251664384" behindDoc="1" locked="0" layoutInCell="1" allowOverlap="1" wp14:anchorId="2D01D84F" wp14:editId="3AD41090">
            <wp:simplePos x="0" y="0"/>
            <wp:positionH relativeFrom="column">
              <wp:posOffset>-151025</wp:posOffset>
            </wp:positionH>
            <wp:positionV relativeFrom="paragraph">
              <wp:posOffset>6350</wp:posOffset>
            </wp:positionV>
            <wp:extent cx="1299210" cy="148653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012" r="23013" b="3258"/>
                    <a:stretch/>
                  </pic:blipFill>
                  <pic:spPr bwMode="auto">
                    <a:xfrm>
                      <a:off x="0" y="0"/>
                      <a:ext cx="1299210" cy="148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sz w:val="24"/>
          <w:szCs w:val="24"/>
        </w:rPr>
      </w:pPr>
    </w:p>
    <w:p w:rsidR="00E017FF" w:rsidRDefault="00E017FF" w:rsidP="00E017FF">
      <w:pPr>
        <w:spacing w:after="0"/>
        <w:rPr>
          <w:rFonts w:ascii="GothamBook" w:hAnsi="GothamBook"/>
          <w:sz w:val="24"/>
          <w:szCs w:val="24"/>
        </w:rPr>
      </w:pPr>
    </w:p>
    <w:p w:rsidR="001B1FC4" w:rsidRDefault="001B1FC4" w:rsidP="00E017FF">
      <w:pPr>
        <w:spacing w:after="0"/>
        <w:rPr>
          <w:rFonts w:ascii="GothamBook" w:hAnsi="GothamBook"/>
          <w:sz w:val="24"/>
          <w:szCs w:val="24"/>
        </w:rPr>
      </w:pPr>
    </w:p>
    <w:p w:rsidR="001B1FC4" w:rsidRPr="00E017FF" w:rsidRDefault="001B1FC4" w:rsidP="00E017FF">
      <w:pPr>
        <w:spacing w:after="0"/>
        <w:rPr>
          <w:rFonts w:ascii="GothamBook" w:hAnsi="GothamBook"/>
          <w:sz w:val="24"/>
          <w:szCs w:val="24"/>
        </w:rPr>
      </w:pPr>
    </w:p>
    <w:p w:rsidR="00FD2925" w:rsidRDefault="00FD2925" w:rsidP="00E017FF">
      <w:pPr>
        <w:spacing w:after="0"/>
        <w:rPr>
          <w:rFonts w:ascii="GothamBook" w:hAnsi="GothamBook"/>
          <w:b/>
          <w:i/>
          <w:sz w:val="24"/>
          <w:szCs w:val="24"/>
        </w:rPr>
      </w:pPr>
    </w:p>
    <w:p w:rsidR="00E017FF" w:rsidRPr="00E017FF" w:rsidRDefault="00E017FF" w:rsidP="00E017FF">
      <w:pPr>
        <w:spacing w:after="0"/>
        <w:rPr>
          <w:rFonts w:ascii="GothamBook" w:hAnsi="GothamBook"/>
          <w:b/>
          <w:i/>
          <w:sz w:val="24"/>
          <w:szCs w:val="24"/>
        </w:rPr>
      </w:pPr>
      <w:r w:rsidRPr="00E017FF">
        <w:rPr>
          <w:rFonts w:ascii="GothamBook" w:hAnsi="GothamBook"/>
          <w:b/>
          <w:i/>
          <w:sz w:val="24"/>
          <w:szCs w:val="24"/>
        </w:rPr>
        <w:t>Desarrollo Social</w:t>
      </w:r>
    </w:p>
    <w:p w:rsidR="00654731" w:rsidRDefault="00654731" w:rsidP="00E017FF">
      <w:pPr>
        <w:spacing w:after="0"/>
        <w:rPr>
          <w:rFonts w:ascii="GothamBook" w:hAnsi="GothamBook"/>
          <w:sz w:val="24"/>
          <w:szCs w:val="24"/>
        </w:rPr>
      </w:pPr>
    </w:p>
    <w:p w:rsidR="00E017FF" w:rsidRPr="00FD2925" w:rsidRDefault="00E017FF" w:rsidP="00FD2925">
      <w:pPr>
        <w:spacing w:after="0" w:line="360" w:lineRule="auto"/>
        <w:rPr>
          <w:rFonts w:ascii="Gotham" w:hAnsi="Gotham"/>
        </w:rPr>
      </w:pPr>
      <w:r w:rsidRPr="00FD2925">
        <w:rPr>
          <w:rFonts w:ascii="Gotham" w:hAnsi="Gotham"/>
        </w:rPr>
        <w:t>Para el ejercicio de 2021, Chiapas enfrentará grandes retos en materia social</w:t>
      </w:r>
      <w:r w:rsidR="000A361B" w:rsidRPr="00FD2925">
        <w:rPr>
          <w:rFonts w:ascii="Gotham" w:hAnsi="Gotham"/>
        </w:rPr>
        <w:t xml:space="preserve">, principalmente </w:t>
      </w:r>
      <w:r w:rsidR="00872DA6">
        <w:rPr>
          <w:rFonts w:ascii="Gotham" w:hAnsi="Gotham"/>
        </w:rPr>
        <w:t>en los grupos</w:t>
      </w:r>
      <w:r w:rsidRPr="00FD2925">
        <w:rPr>
          <w:rFonts w:ascii="Gotham" w:hAnsi="Gotham"/>
        </w:rPr>
        <w:t xml:space="preserve"> vulnerables</w:t>
      </w:r>
      <w:r w:rsidR="000A361B" w:rsidRPr="00FD2925">
        <w:rPr>
          <w:rFonts w:ascii="Gotham" w:hAnsi="Gotham"/>
        </w:rPr>
        <w:t xml:space="preserve"> como:</w:t>
      </w:r>
      <w:r w:rsidRPr="00FD2925">
        <w:rPr>
          <w:rFonts w:ascii="Gotham" w:hAnsi="Gotham"/>
        </w:rPr>
        <w:t xml:space="preserve"> mujeres, niños</w:t>
      </w:r>
      <w:r w:rsidR="000A361B" w:rsidRPr="00FD2925">
        <w:rPr>
          <w:rFonts w:ascii="Gotham" w:hAnsi="Gotham"/>
        </w:rPr>
        <w:t>,</w:t>
      </w:r>
      <w:r w:rsidRPr="00FD2925">
        <w:rPr>
          <w:rFonts w:ascii="Gotham" w:hAnsi="Gotham"/>
        </w:rPr>
        <w:t xml:space="preserve"> indígenas</w:t>
      </w:r>
      <w:r w:rsidR="000A361B" w:rsidRPr="00FD2925">
        <w:rPr>
          <w:rFonts w:ascii="Gotham" w:hAnsi="Gotham"/>
        </w:rPr>
        <w:t>, discapacitados, entre otros</w:t>
      </w:r>
      <w:r w:rsidRPr="00FD2925">
        <w:rPr>
          <w:rFonts w:ascii="Gotham" w:hAnsi="Gotham"/>
        </w:rPr>
        <w:t xml:space="preserve">. Por esta razón, </w:t>
      </w:r>
      <w:r w:rsidR="00872DA6">
        <w:rPr>
          <w:rFonts w:ascii="Gotham" w:hAnsi="Gotham"/>
        </w:rPr>
        <w:t>el</w:t>
      </w:r>
      <w:r w:rsidRPr="00FD2925">
        <w:rPr>
          <w:rFonts w:ascii="Gotham" w:hAnsi="Gotham"/>
        </w:rPr>
        <w:t xml:space="preserve"> </w:t>
      </w:r>
      <w:r w:rsidR="00872DA6">
        <w:rPr>
          <w:rFonts w:ascii="Gotham" w:hAnsi="Gotham"/>
        </w:rPr>
        <w:t>gasto</w:t>
      </w:r>
      <w:r w:rsidRPr="00FD2925">
        <w:rPr>
          <w:rFonts w:ascii="Gotham" w:hAnsi="Gotham"/>
        </w:rPr>
        <w:t xml:space="preserve"> social se ha canalizado un monto de 5</w:t>
      </w:r>
      <w:r w:rsidR="00DD5A2F" w:rsidRPr="00FD2925">
        <w:rPr>
          <w:rFonts w:ascii="Gotham" w:hAnsi="Gotham"/>
        </w:rPr>
        <w:t>6</w:t>
      </w:r>
      <w:r w:rsidRPr="00FD2925">
        <w:rPr>
          <w:rFonts w:ascii="Gotham" w:hAnsi="Gotham"/>
        </w:rPr>
        <w:t xml:space="preserve"> mil </w:t>
      </w:r>
      <w:r w:rsidR="00DD5A2F" w:rsidRPr="00FD2925">
        <w:rPr>
          <w:rFonts w:ascii="Gotham" w:hAnsi="Gotham"/>
        </w:rPr>
        <w:t>74</w:t>
      </w:r>
      <w:r w:rsidRPr="00FD2925">
        <w:rPr>
          <w:rFonts w:ascii="Gotham" w:hAnsi="Gotham"/>
        </w:rPr>
        <w:t xml:space="preserve"> millones </w:t>
      </w:r>
      <w:r w:rsidR="00DD5A2F" w:rsidRPr="00FD2925">
        <w:rPr>
          <w:rFonts w:ascii="Gotham" w:hAnsi="Gotham"/>
        </w:rPr>
        <w:t>488</w:t>
      </w:r>
      <w:r w:rsidRPr="00FD2925">
        <w:rPr>
          <w:rFonts w:ascii="Gotham" w:hAnsi="Gotham"/>
        </w:rPr>
        <w:t xml:space="preserve"> mil 8</w:t>
      </w:r>
      <w:r w:rsidR="00DD5A2F" w:rsidRPr="00FD2925">
        <w:rPr>
          <w:rFonts w:ascii="Gotham" w:hAnsi="Gotham"/>
        </w:rPr>
        <w:t>27</w:t>
      </w:r>
      <w:r w:rsidRPr="00FD2925">
        <w:rPr>
          <w:rFonts w:ascii="Gotham" w:hAnsi="Gotham"/>
        </w:rPr>
        <w:t xml:space="preserve"> pesos, la proporción de estos recursos respecto al total programable asciende a 65.2</w:t>
      </w:r>
      <w:r w:rsidR="00DD5A2F" w:rsidRPr="00FD2925">
        <w:rPr>
          <w:rFonts w:ascii="Gotham" w:hAnsi="Gotham"/>
        </w:rPr>
        <w:t>5</w:t>
      </w:r>
      <w:r w:rsidRPr="00FD2925">
        <w:rPr>
          <w:rFonts w:ascii="Gotham" w:hAnsi="Gotham"/>
        </w:rPr>
        <w:t xml:space="preserve"> por ciento.</w:t>
      </w:r>
    </w:p>
    <w:p w:rsidR="00E017FF" w:rsidRPr="00E017FF" w:rsidRDefault="00E017FF" w:rsidP="00E017FF">
      <w:pPr>
        <w:spacing w:after="0"/>
        <w:rPr>
          <w:rFonts w:ascii="GothamBook" w:hAnsi="GothamBook"/>
          <w:sz w:val="24"/>
          <w:szCs w:val="24"/>
        </w:rPr>
      </w:pPr>
    </w:p>
    <w:p w:rsidR="00E017FF" w:rsidRPr="0056781D" w:rsidRDefault="00E017FF" w:rsidP="00E017FF">
      <w:pPr>
        <w:spacing w:after="0"/>
        <w:jc w:val="center"/>
        <w:rPr>
          <w:rFonts w:ascii="GothamBook" w:hAnsi="GothamBook"/>
          <w:sz w:val="18"/>
          <w:szCs w:val="18"/>
        </w:rPr>
      </w:pPr>
      <w:r w:rsidRPr="0056781D">
        <w:rPr>
          <w:rFonts w:ascii="GothamBook" w:hAnsi="GothamBook"/>
          <w:sz w:val="18"/>
          <w:szCs w:val="18"/>
        </w:rPr>
        <w:t>Gasto en Desarrollo Social por Funciones</w:t>
      </w:r>
    </w:p>
    <w:p w:rsidR="00E017FF" w:rsidRPr="0056781D" w:rsidRDefault="00E017FF" w:rsidP="00E017FF">
      <w:pPr>
        <w:spacing w:after="0"/>
        <w:jc w:val="center"/>
        <w:rPr>
          <w:rFonts w:ascii="GothamBook" w:hAnsi="GothamBook"/>
          <w:b/>
          <w:sz w:val="18"/>
          <w:szCs w:val="18"/>
        </w:rPr>
      </w:pPr>
      <w:r w:rsidRPr="0056781D">
        <w:rPr>
          <w:rFonts w:ascii="GothamBook" w:hAnsi="GothamBook"/>
          <w:sz w:val="18"/>
          <w:szCs w:val="18"/>
        </w:rPr>
        <w:t>Millones de Pesos</w:t>
      </w:r>
    </w:p>
    <w:p w:rsidR="00E017FF" w:rsidRPr="00E017FF" w:rsidRDefault="0056781D" w:rsidP="00E017FF">
      <w:pPr>
        <w:spacing w:after="0"/>
        <w:rPr>
          <w:rFonts w:ascii="GothamBook" w:hAnsi="GothamBook"/>
          <w:b/>
          <w:sz w:val="24"/>
          <w:szCs w:val="24"/>
        </w:rPr>
      </w:pPr>
      <w:r>
        <w:rPr>
          <w:rFonts w:ascii="GothamBook" w:hAnsi="GothamBook"/>
          <w:b/>
          <w:noProof/>
          <w:sz w:val="24"/>
          <w:szCs w:val="24"/>
          <w:lang w:eastAsia="es-MX"/>
        </w:rPr>
        <w:drawing>
          <wp:anchor distT="0" distB="0" distL="114300" distR="114300" simplePos="0" relativeHeight="251670528" behindDoc="1" locked="0" layoutInCell="1" allowOverlap="1" wp14:anchorId="646CC802" wp14:editId="3C41E75E">
            <wp:simplePos x="0" y="0"/>
            <wp:positionH relativeFrom="column">
              <wp:posOffset>754275</wp:posOffset>
            </wp:positionH>
            <wp:positionV relativeFrom="paragraph">
              <wp:posOffset>-1138</wp:posOffset>
            </wp:positionV>
            <wp:extent cx="4123215" cy="2333298"/>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6429" cy="2335117"/>
                    </a:xfrm>
                    <a:prstGeom prst="rect">
                      <a:avLst/>
                    </a:prstGeom>
                    <a:noFill/>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FD2925" w:rsidRDefault="00FD2925" w:rsidP="00E017FF">
      <w:pPr>
        <w:spacing w:after="0"/>
        <w:rPr>
          <w:rFonts w:ascii="GothamBook" w:hAnsi="GothamBook"/>
          <w:i/>
          <w:sz w:val="24"/>
          <w:szCs w:val="24"/>
        </w:rPr>
      </w:pPr>
    </w:p>
    <w:p w:rsidR="00FD2925" w:rsidRDefault="00FD2925" w:rsidP="00E017FF">
      <w:pPr>
        <w:spacing w:after="0"/>
        <w:rPr>
          <w:rFonts w:ascii="GothamBook" w:hAnsi="GothamBook"/>
          <w:i/>
          <w:sz w:val="24"/>
          <w:szCs w:val="24"/>
        </w:rPr>
      </w:pPr>
    </w:p>
    <w:p w:rsidR="00FD2925" w:rsidRDefault="00FD2925" w:rsidP="00E017FF">
      <w:pPr>
        <w:spacing w:after="0"/>
        <w:rPr>
          <w:rFonts w:ascii="GothamBook" w:hAnsi="GothamBook"/>
          <w:i/>
          <w:sz w:val="24"/>
          <w:szCs w:val="24"/>
        </w:rPr>
      </w:pPr>
    </w:p>
    <w:p w:rsidR="00FD2925" w:rsidRDefault="00FD2925" w:rsidP="00E017FF">
      <w:pPr>
        <w:spacing w:after="0"/>
        <w:rPr>
          <w:rFonts w:ascii="GothamBook" w:hAnsi="GothamBook"/>
          <w:i/>
          <w:sz w:val="24"/>
          <w:szCs w:val="24"/>
        </w:rPr>
      </w:pPr>
    </w:p>
    <w:p w:rsidR="00FD2925" w:rsidRDefault="00FD2925" w:rsidP="00E017FF">
      <w:pPr>
        <w:spacing w:after="0"/>
        <w:rPr>
          <w:rFonts w:ascii="GothamBook" w:hAnsi="GothamBook"/>
          <w:i/>
          <w:sz w:val="24"/>
          <w:szCs w:val="24"/>
        </w:rPr>
      </w:pPr>
    </w:p>
    <w:p w:rsidR="00FD2925" w:rsidRDefault="00FD2925" w:rsidP="00E017FF">
      <w:pPr>
        <w:spacing w:after="0"/>
        <w:rPr>
          <w:rFonts w:ascii="GothamBook" w:hAnsi="GothamBook"/>
          <w:i/>
          <w:sz w:val="24"/>
          <w:szCs w:val="24"/>
        </w:rPr>
      </w:pPr>
    </w:p>
    <w:p w:rsidR="00FD2925" w:rsidRDefault="00FD2925" w:rsidP="00E017FF">
      <w:pPr>
        <w:spacing w:after="0"/>
        <w:rPr>
          <w:rFonts w:ascii="GothamBook" w:hAnsi="GothamBook"/>
          <w:i/>
          <w:sz w:val="24"/>
          <w:szCs w:val="24"/>
        </w:rPr>
      </w:pPr>
    </w:p>
    <w:p w:rsidR="00E017FF" w:rsidRPr="00C0004A" w:rsidRDefault="00E017FF" w:rsidP="00C0004A">
      <w:pPr>
        <w:spacing w:after="0"/>
        <w:rPr>
          <w:rFonts w:ascii="GothamBook" w:hAnsi="GothamBook"/>
          <w:i/>
          <w:sz w:val="24"/>
          <w:szCs w:val="24"/>
        </w:rPr>
      </w:pPr>
      <w:r w:rsidRPr="00C0004A">
        <w:rPr>
          <w:rFonts w:ascii="GothamBook" w:hAnsi="GothamBook"/>
          <w:i/>
          <w:sz w:val="24"/>
          <w:szCs w:val="24"/>
        </w:rPr>
        <w:t>Educación</w:t>
      </w:r>
    </w:p>
    <w:p w:rsidR="000A361B" w:rsidRPr="00FD2925" w:rsidRDefault="000A361B" w:rsidP="00FD2925">
      <w:pPr>
        <w:spacing w:after="0" w:line="360" w:lineRule="auto"/>
        <w:rPr>
          <w:rFonts w:ascii="Gotham" w:hAnsi="Gotham"/>
        </w:rPr>
      </w:pPr>
    </w:p>
    <w:p w:rsidR="00E017FF" w:rsidRPr="00FD2925" w:rsidRDefault="000A361B" w:rsidP="00FD2925">
      <w:pPr>
        <w:spacing w:after="0" w:line="360" w:lineRule="auto"/>
        <w:rPr>
          <w:rFonts w:ascii="Gotham" w:hAnsi="Gotham"/>
        </w:rPr>
      </w:pPr>
      <w:r w:rsidRPr="00FD2925">
        <w:rPr>
          <w:rFonts w:ascii="Gotham" w:hAnsi="Gotham"/>
        </w:rPr>
        <w:t xml:space="preserve">Ante los retos que este sector ha asumido ante la nueva modalidad causada por la pandemia, </w:t>
      </w:r>
      <w:r w:rsidR="00E017FF" w:rsidRPr="00FD2925">
        <w:rPr>
          <w:rFonts w:ascii="Gotham" w:hAnsi="Gotham"/>
        </w:rPr>
        <w:t xml:space="preserve">se implementará una política educativa </w:t>
      </w:r>
      <w:r w:rsidRPr="00FD2925">
        <w:rPr>
          <w:rFonts w:ascii="Gotham" w:hAnsi="Gotham"/>
        </w:rPr>
        <w:t>de a</w:t>
      </w:r>
      <w:r w:rsidR="00E017FF" w:rsidRPr="00FD2925">
        <w:rPr>
          <w:rFonts w:ascii="Gotham" w:hAnsi="Gotham"/>
        </w:rPr>
        <w:t xml:space="preserve">poyo </w:t>
      </w:r>
      <w:r w:rsidRPr="00FD2925">
        <w:rPr>
          <w:rFonts w:ascii="Gotham" w:hAnsi="Gotham"/>
        </w:rPr>
        <w:t>a</w:t>
      </w:r>
      <w:r w:rsidR="00E017FF" w:rsidRPr="00FD2925">
        <w:rPr>
          <w:rFonts w:ascii="Gotham" w:hAnsi="Gotham"/>
        </w:rPr>
        <w:t xml:space="preserve"> </w:t>
      </w:r>
      <w:r w:rsidRPr="00FD2925">
        <w:rPr>
          <w:rFonts w:ascii="Gotham" w:hAnsi="Gotham"/>
        </w:rPr>
        <w:t xml:space="preserve">la niñez y </w:t>
      </w:r>
      <w:r w:rsidR="00E017FF" w:rsidRPr="00FD2925">
        <w:rPr>
          <w:rFonts w:ascii="Gotham" w:hAnsi="Gotham"/>
        </w:rPr>
        <w:t xml:space="preserve">los jóvenes en todos los niveles y con la premisa que la educación pública </w:t>
      </w:r>
      <w:r w:rsidRPr="00FD2925">
        <w:rPr>
          <w:rFonts w:ascii="Gotham" w:hAnsi="Gotham"/>
        </w:rPr>
        <w:t xml:space="preserve">sea </w:t>
      </w:r>
      <w:r w:rsidR="00E017FF" w:rsidRPr="00FD2925">
        <w:rPr>
          <w:rFonts w:ascii="Gotham" w:hAnsi="Gotham"/>
        </w:rPr>
        <w:t>de calidad</w:t>
      </w:r>
      <w:r w:rsidR="00872DA6">
        <w:rPr>
          <w:rFonts w:ascii="Gotham" w:hAnsi="Gotham"/>
        </w:rPr>
        <w:t>;</w:t>
      </w:r>
      <w:r w:rsidR="00E017FF" w:rsidRPr="00FD2925">
        <w:rPr>
          <w:rFonts w:ascii="Gotham" w:hAnsi="Gotham"/>
        </w:rPr>
        <w:t xml:space="preserve"> </w:t>
      </w:r>
      <w:r w:rsidRPr="00FD2925">
        <w:rPr>
          <w:rFonts w:ascii="Gotham" w:hAnsi="Gotham"/>
        </w:rPr>
        <w:t xml:space="preserve">se </w:t>
      </w:r>
      <w:r w:rsidR="00E017FF" w:rsidRPr="00FD2925">
        <w:rPr>
          <w:rFonts w:ascii="Gotham" w:hAnsi="Gotham"/>
        </w:rPr>
        <w:t>privilegia</w:t>
      </w:r>
      <w:r w:rsidRPr="00FD2925">
        <w:rPr>
          <w:rFonts w:ascii="Gotham" w:hAnsi="Gotham"/>
        </w:rPr>
        <w:t>rá</w:t>
      </w:r>
      <w:r w:rsidR="00E017FF" w:rsidRPr="00FD2925">
        <w:rPr>
          <w:rFonts w:ascii="Gotham" w:hAnsi="Gotham"/>
        </w:rPr>
        <w:t xml:space="preserve"> a los jóvenes de escasos recursos </w:t>
      </w:r>
      <w:r w:rsidRPr="00FD2925">
        <w:rPr>
          <w:rFonts w:ascii="Gotham" w:hAnsi="Gotham"/>
        </w:rPr>
        <w:t xml:space="preserve">para darle las oportunidades </w:t>
      </w:r>
      <w:r w:rsidR="00872DA6">
        <w:rPr>
          <w:rFonts w:ascii="Gotham" w:hAnsi="Gotham"/>
        </w:rPr>
        <w:t>y elementos importantes para su</w:t>
      </w:r>
      <w:r w:rsidRPr="00FD2925">
        <w:rPr>
          <w:rFonts w:ascii="Gotham" w:hAnsi="Gotham"/>
        </w:rPr>
        <w:t xml:space="preserve"> desarrollo</w:t>
      </w:r>
      <w:r w:rsidR="00E017FF" w:rsidRPr="00FD2925">
        <w:rPr>
          <w:rFonts w:ascii="Gotham" w:hAnsi="Gotham"/>
        </w:rPr>
        <w:t xml:space="preserve">. Entre </w:t>
      </w:r>
      <w:r w:rsidRPr="00FD2925">
        <w:rPr>
          <w:rFonts w:ascii="Gotham" w:hAnsi="Gotham"/>
        </w:rPr>
        <w:t xml:space="preserve">otras </w:t>
      </w:r>
      <w:r w:rsidR="00E017FF" w:rsidRPr="00FD2925">
        <w:rPr>
          <w:rFonts w:ascii="Gotham" w:hAnsi="Gotham"/>
        </w:rPr>
        <w:t xml:space="preserve">acciones a realizar </w:t>
      </w:r>
      <w:r w:rsidRPr="00FD2925">
        <w:rPr>
          <w:rFonts w:ascii="Gotham" w:hAnsi="Gotham"/>
        </w:rPr>
        <w:t>se tienen las siguientes:</w:t>
      </w:r>
      <w:r w:rsidR="00E017FF" w:rsidRPr="00FD2925">
        <w:rPr>
          <w:rFonts w:ascii="Gotham" w:hAnsi="Gotham"/>
        </w:rPr>
        <w:t xml:space="preserve"> ampliar la oferta educativa y combatir los índices de deserción fortaleciendo un nuevo sistema de becas y apoyos escolares en los diversos niveles educativos, proyectos diversos de equipamiento a escuelas, construcción y mantenimiento de instalaciones de los diversos espacios educativos, entre otros; </w:t>
      </w:r>
      <w:r w:rsidR="00872DA6">
        <w:rPr>
          <w:rFonts w:ascii="Gotham" w:hAnsi="Gotham"/>
        </w:rPr>
        <w:t>en</w:t>
      </w:r>
      <w:r w:rsidR="00E017FF" w:rsidRPr="00FD2925">
        <w:rPr>
          <w:rFonts w:ascii="Gotham" w:hAnsi="Gotham"/>
        </w:rPr>
        <w:t xml:space="preserve"> la función Educación se han asignado recursos por 3</w:t>
      </w:r>
      <w:r w:rsidR="00DD5A2F" w:rsidRPr="00FD2925">
        <w:rPr>
          <w:rFonts w:ascii="Gotham" w:hAnsi="Gotham"/>
        </w:rPr>
        <w:t>9</w:t>
      </w:r>
      <w:r w:rsidR="00E017FF" w:rsidRPr="00FD2925">
        <w:rPr>
          <w:rFonts w:ascii="Gotham" w:hAnsi="Gotham"/>
        </w:rPr>
        <w:t xml:space="preserve"> mil </w:t>
      </w:r>
      <w:r w:rsidR="00DD5A2F" w:rsidRPr="00FD2925">
        <w:rPr>
          <w:rFonts w:ascii="Gotham" w:hAnsi="Gotham"/>
        </w:rPr>
        <w:t>310</w:t>
      </w:r>
      <w:r w:rsidR="00E017FF" w:rsidRPr="00FD2925">
        <w:rPr>
          <w:rFonts w:ascii="Gotham" w:hAnsi="Gotham"/>
        </w:rPr>
        <w:t xml:space="preserve"> millones </w:t>
      </w:r>
      <w:r w:rsidR="00DD5A2F" w:rsidRPr="00FD2925">
        <w:rPr>
          <w:rFonts w:ascii="Gotham" w:hAnsi="Gotham"/>
        </w:rPr>
        <w:t>869</w:t>
      </w:r>
      <w:r w:rsidR="00E017FF" w:rsidRPr="00FD2925">
        <w:rPr>
          <w:rFonts w:ascii="Gotham" w:hAnsi="Gotham"/>
        </w:rPr>
        <w:t xml:space="preserve"> mil </w:t>
      </w:r>
      <w:r w:rsidR="00DD5A2F" w:rsidRPr="00FD2925">
        <w:rPr>
          <w:rFonts w:ascii="Gotham" w:hAnsi="Gotham"/>
        </w:rPr>
        <w:t>155</w:t>
      </w:r>
      <w:r w:rsidR="00E017FF" w:rsidRPr="00FD2925">
        <w:rPr>
          <w:rFonts w:ascii="Gotham" w:hAnsi="Gotham"/>
        </w:rPr>
        <w:t xml:space="preserve"> pesos cifra que representa el </w:t>
      </w:r>
      <w:r w:rsidR="00DD5A2F" w:rsidRPr="00FD2925">
        <w:rPr>
          <w:rFonts w:ascii="Gotham" w:hAnsi="Gotham"/>
        </w:rPr>
        <w:t>70.10</w:t>
      </w:r>
      <w:r w:rsidR="00E017FF" w:rsidRPr="00FD2925">
        <w:rPr>
          <w:rFonts w:ascii="Gotham" w:hAnsi="Gotham"/>
        </w:rPr>
        <w:t xml:space="preserve"> por ciento del gasto social. </w:t>
      </w:r>
    </w:p>
    <w:p w:rsidR="00E017FF" w:rsidRDefault="00E017FF" w:rsidP="00FD2925">
      <w:pPr>
        <w:spacing w:after="0" w:line="360" w:lineRule="auto"/>
        <w:rPr>
          <w:rFonts w:ascii="Gotham" w:hAnsi="Gotham"/>
        </w:rPr>
      </w:pPr>
    </w:p>
    <w:p w:rsidR="00240B4D" w:rsidRDefault="00240B4D" w:rsidP="00FD2925">
      <w:pPr>
        <w:spacing w:after="0" w:line="360" w:lineRule="auto"/>
        <w:rPr>
          <w:rFonts w:ascii="Gotham" w:hAnsi="Gotham"/>
        </w:rPr>
      </w:pPr>
    </w:p>
    <w:p w:rsidR="00240B4D" w:rsidRPr="00FD2925" w:rsidRDefault="00240B4D" w:rsidP="00FD2925">
      <w:pPr>
        <w:spacing w:after="0" w:line="360" w:lineRule="auto"/>
        <w:rPr>
          <w:rFonts w:ascii="Gotham" w:hAnsi="Gotham"/>
        </w:rPr>
      </w:pPr>
    </w:p>
    <w:p w:rsidR="00E017FF" w:rsidRDefault="00E017FF" w:rsidP="00EC6788">
      <w:pPr>
        <w:spacing w:after="0"/>
        <w:rPr>
          <w:rFonts w:ascii="GothamBook" w:hAnsi="GothamBook"/>
          <w:i/>
          <w:sz w:val="24"/>
          <w:szCs w:val="24"/>
        </w:rPr>
      </w:pPr>
      <w:r w:rsidRPr="00EC6788">
        <w:rPr>
          <w:rFonts w:ascii="GothamBook" w:hAnsi="GothamBook"/>
          <w:i/>
          <w:sz w:val="24"/>
          <w:szCs w:val="24"/>
        </w:rPr>
        <w:t>Salud</w:t>
      </w:r>
    </w:p>
    <w:p w:rsidR="00EC6788" w:rsidRPr="00EC6788" w:rsidRDefault="00EC6788" w:rsidP="00EC6788">
      <w:pPr>
        <w:spacing w:after="0"/>
        <w:rPr>
          <w:rFonts w:ascii="GothamBook" w:hAnsi="GothamBook"/>
          <w:i/>
          <w:sz w:val="24"/>
          <w:szCs w:val="24"/>
        </w:rPr>
      </w:pPr>
    </w:p>
    <w:p w:rsidR="00E017FF" w:rsidRPr="00FD2925" w:rsidRDefault="00E017FF" w:rsidP="00FD2925">
      <w:pPr>
        <w:spacing w:after="0" w:line="360" w:lineRule="auto"/>
        <w:rPr>
          <w:rFonts w:ascii="Gotham" w:hAnsi="Gotham"/>
        </w:rPr>
      </w:pPr>
      <w:r w:rsidRPr="00FD2925">
        <w:rPr>
          <w:rFonts w:ascii="Gotham" w:hAnsi="Gotham"/>
        </w:rPr>
        <w:t xml:space="preserve">La salud al igual que la educación </w:t>
      </w:r>
      <w:r w:rsidR="00EB63DC" w:rsidRPr="00FD2925">
        <w:rPr>
          <w:rFonts w:ascii="Gotham" w:hAnsi="Gotham"/>
        </w:rPr>
        <w:t>representan altas</w:t>
      </w:r>
      <w:r w:rsidRPr="00FD2925">
        <w:rPr>
          <w:rFonts w:ascii="Gotham" w:hAnsi="Gotham"/>
        </w:rPr>
        <w:t xml:space="preserve"> prioridades </w:t>
      </w:r>
      <w:r w:rsidR="00EB63DC" w:rsidRPr="00FD2925">
        <w:rPr>
          <w:rFonts w:ascii="Gotham" w:hAnsi="Gotham"/>
        </w:rPr>
        <w:t>en</w:t>
      </w:r>
      <w:r w:rsidRPr="00FD2925">
        <w:rPr>
          <w:rFonts w:ascii="Gotham" w:hAnsi="Gotham"/>
        </w:rPr>
        <w:t xml:space="preserve"> esta administración, </w:t>
      </w:r>
      <w:r w:rsidR="002440C6" w:rsidRPr="00FD2925">
        <w:rPr>
          <w:rFonts w:ascii="Gotham" w:hAnsi="Gotham"/>
        </w:rPr>
        <w:t xml:space="preserve">sobre todo por la experiencia vivida en el 2020 </w:t>
      </w:r>
      <w:r w:rsidR="00812859">
        <w:rPr>
          <w:rFonts w:ascii="Gotham" w:hAnsi="Gotham"/>
        </w:rPr>
        <w:t xml:space="preserve">causada </w:t>
      </w:r>
      <w:r w:rsidR="002440C6" w:rsidRPr="00FD2925">
        <w:rPr>
          <w:rFonts w:ascii="Gotham" w:hAnsi="Gotham"/>
        </w:rPr>
        <w:t xml:space="preserve">por la pandemia del COVID-19; </w:t>
      </w:r>
      <w:r w:rsidR="00812859">
        <w:rPr>
          <w:rFonts w:ascii="Gotham" w:hAnsi="Gotham"/>
        </w:rPr>
        <w:t xml:space="preserve">en este sentido, las acciones a </w:t>
      </w:r>
      <w:r w:rsidR="00EB63DC" w:rsidRPr="00FD2925">
        <w:rPr>
          <w:rFonts w:ascii="Gotham" w:hAnsi="Gotham"/>
        </w:rPr>
        <w:t>promover</w:t>
      </w:r>
      <w:r w:rsidR="00812859">
        <w:rPr>
          <w:rFonts w:ascii="Gotham" w:hAnsi="Gotham"/>
        </w:rPr>
        <w:t xml:space="preserve"> se enfocará en </w:t>
      </w:r>
      <w:r w:rsidRPr="00FD2925">
        <w:rPr>
          <w:rFonts w:ascii="Gotham" w:hAnsi="Gotham"/>
        </w:rPr>
        <w:t xml:space="preserve">la atención médica </w:t>
      </w:r>
      <w:r w:rsidR="00812859">
        <w:rPr>
          <w:rFonts w:ascii="Gotham" w:hAnsi="Gotham"/>
        </w:rPr>
        <w:t xml:space="preserve">y </w:t>
      </w:r>
      <w:r w:rsidRPr="00FD2925">
        <w:rPr>
          <w:rFonts w:ascii="Gotham" w:hAnsi="Gotham"/>
        </w:rPr>
        <w:t>hospital</w:t>
      </w:r>
      <w:r w:rsidR="00812859">
        <w:rPr>
          <w:rFonts w:ascii="Gotham" w:hAnsi="Gotham"/>
        </w:rPr>
        <w:t>aria</w:t>
      </w:r>
      <w:r w:rsidRPr="00FD2925">
        <w:rPr>
          <w:rFonts w:ascii="Gotham" w:hAnsi="Gotham"/>
        </w:rPr>
        <w:t>, asegurando el derecho a la salud para toda</w:t>
      </w:r>
      <w:r w:rsidR="00EB63DC" w:rsidRPr="00FD2925">
        <w:rPr>
          <w:rFonts w:ascii="Gotham" w:hAnsi="Gotham"/>
        </w:rPr>
        <w:t xml:space="preserve"> la población</w:t>
      </w:r>
      <w:r w:rsidRPr="00FD2925">
        <w:rPr>
          <w:rFonts w:ascii="Gotham" w:hAnsi="Gotham"/>
        </w:rPr>
        <w:t xml:space="preserve">; </w:t>
      </w:r>
      <w:r w:rsidR="00812859">
        <w:rPr>
          <w:rFonts w:ascii="Gotham" w:hAnsi="Gotham"/>
        </w:rPr>
        <w:t>mediante</w:t>
      </w:r>
      <w:r w:rsidR="00EB63DC" w:rsidRPr="00FD2925">
        <w:rPr>
          <w:rFonts w:ascii="Gotham" w:hAnsi="Gotham"/>
        </w:rPr>
        <w:t xml:space="preserve"> </w:t>
      </w:r>
      <w:r w:rsidRPr="00FD2925">
        <w:rPr>
          <w:rFonts w:ascii="Gotham" w:hAnsi="Gotham"/>
        </w:rPr>
        <w:t xml:space="preserve">acciones </w:t>
      </w:r>
      <w:r w:rsidR="00EB63DC" w:rsidRPr="00FD2925">
        <w:rPr>
          <w:rFonts w:ascii="Gotham" w:hAnsi="Gotham"/>
        </w:rPr>
        <w:t xml:space="preserve">que permitan </w:t>
      </w:r>
      <w:r w:rsidRPr="00FD2925">
        <w:rPr>
          <w:rFonts w:ascii="Gotham" w:hAnsi="Gotham"/>
        </w:rPr>
        <w:t>generar infraestructura</w:t>
      </w:r>
      <w:r w:rsidR="00EB63DC" w:rsidRPr="00FD2925">
        <w:rPr>
          <w:rFonts w:ascii="Gotham" w:hAnsi="Gotham"/>
        </w:rPr>
        <w:t xml:space="preserve">, </w:t>
      </w:r>
      <w:r w:rsidRPr="00FD2925">
        <w:rPr>
          <w:rFonts w:ascii="Gotham" w:hAnsi="Gotham"/>
        </w:rPr>
        <w:t xml:space="preserve">ampliar y fortalecer el sistema de salud estatal y mejorar la atención médica para </w:t>
      </w:r>
      <w:r w:rsidR="005F7AC6">
        <w:rPr>
          <w:rFonts w:ascii="Gotham" w:hAnsi="Gotham"/>
        </w:rPr>
        <w:t xml:space="preserve">mejorar el </w:t>
      </w:r>
      <w:r w:rsidRPr="00FD2925">
        <w:rPr>
          <w:rFonts w:ascii="Gotham" w:hAnsi="Gotham"/>
        </w:rPr>
        <w:t xml:space="preserve">acceso </w:t>
      </w:r>
      <w:r w:rsidR="005F7AC6">
        <w:rPr>
          <w:rFonts w:ascii="Gotham" w:hAnsi="Gotham"/>
        </w:rPr>
        <w:t>gratuito y de calidad</w:t>
      </w:r>
      <w:r w:rsidRPr="00FD2925">
        <w:rPr>
          <w:rFonts w:ascii="Gotham" w:hAnsi="Gotham"/>
        </w:rPr>
        <w:t xml:space="preserve">; específicamente </w:t>
      </w:r>
      <w:r w:rsidR="005F7AC6">
        <w:rPr>
          <w:rFonts w:ascii="Gotham" w:hAnsi="Gotham"/>
        </w:rPr>
        <w:t xml:space="preserve">de </w:t>
      </w:r>
      <w:r w:rsidRPr="00FD2925">
        <w:rPr>
          <w:rFonts w:ascii="Gotham" w:hAnsi="Gotham"/>
        </w:rPr>
        <w:t xml:space="preserve">la salud de las niñas y niños, para que tengan completos sus esquemas de vacunación, así como, </w:t>
      </w:r>
      <w:r w:rsidR="005F7AC6">
        <w:rPr>
          <w:rFonts w:ascii="Gotham" w:hAnsi="Gotham"/>
        </w:rPr>
        <w:t xml:space="preserve">para </w:t>
      </w:r>
      <w:r w:rsidRPr="00FD2925">
        <w:rPr>
          <w:rFonts w:ascii="Gotham" w:hAnsi="Gotham"/>
        </w:rPr>
        <w:t>prevenir y combatir las enfermedades diarreicas, respiratorias y la desnutrición. Para esta función se han dispuesto recursos por 1</w:t>
      </w:r>
      <w:r w:rsidR="00DD5A2F" w:rsidRPr="00FD2925">
        <w:rPr>
          <w:rFonts w:ascii="Gotham" w:hAnsi="Gotham"/>
        </w:rPr>
        <w:t>0</w:t>
      </w:r>
      <w:r w:rsidRPr="00FD2925">
        <w:rPr>
          <w:rFonts w:ascii="Gotham" w:hAnsi="Gotham"/>
        </w:rPr>
        <w:t xml:space="preserve"> mil </w:t>
      </w:r>
      <w:r w:rsidR="00DD5A2F" w:rsidRPr="00FD2925">
        <w:rPr>
          <w:rFonts w:ascii="Gotham" w:hAnsi="Gotham"/>
        </w:rPr>
        <w:t>712</w:t>
      </w:r>
      <w:r w:rsidRPr="00FD2925">
        <w:rPr>
          <w:rFonts w:ascii="Gotham" w:hAnsi="Gotham"/>
        </w:rPr>
        <w:t xml:space="preserve"> millones </w:t>
      </w:r>
      <w:r w:rsidR="00DD5A2F" w:rsidRPr="00FD2925">
        <w:rPr>
          <w:rFonts w:ascii="Gotham" w:hAnsi="Gotham"/>
        </w:rPr>
        <w:t>901</w:t>
      </w:r>
      <w:r w:rsidRPr="00FD2925">
        <w:rPr>
          <w:rFonts w:ascii="Gotham" w:hAnsi="Gotham"/>
        </w:rPr>
        <w:t xml:space="preserve"> mil </w:t>
      </w:r>
      <w:r w:rsidR="00DD5A2F" w:rsidRPr="00FD2925">
        <w:rPr>
          <w:rFonts w:ascii="Gotham" w:hAnsi="Gotham"/>
        </w:rPr>
        <w:t>850</w:t>
      </w:r>
      <w:r w:rsidRPr="00FD2925">
        <w:rPr>
          <w:rFonts w:ascii="Gotham" w:hAnsi="Gotham"/>
        </w:rPr>
        <w:t xml:space="preserve"> pesos, cifra que representa el </w:t>
      </w:r>
      <w:r w:rsidR="00DD5A2F" w:rsidRPr="00FD2925">
        <w:rPr>
          <w:rFonts w:ascii="Gotham" w:hAnsi="Gotham"/>
        </w:rPr>
        <w:t>19.1</w:t>
      </w:r>
      <w:r w:rsidRPr="00FD2925">
        <w:rPr>
          <w:rFonts w:ascii="Gotham" w:hAnsi="Gotham"/>
        </w:rPr>
        <w:t xml:space="preserve"> por ciento del gasto al desarrollo social.</w:t>
      </w:r>
    </w:p>
    <w:p w:rsidR="00E017FF" w:rsidRPr="00FD2925" w:rsidRDefault="00E017FF" w:rsidP="00FD2925">
      <w:pPr>
        <w:spacing w:after="0" w:line="360" w:lineRule="auto"/>
        <w:rPr>
          <w:rFonts w:ascii="Gotham" w:hAnsi="Gotham"/>
        </w:rPr>
      </w:pPr>
    </w:p>
    <w:p w:rsidR="00E017FF" w:rsidRPr="00671B8E" w:rsidRDefault="00E017FF" w:rsidP="00E017FF">
      <w:pPr>
        <w:spacing w:after="0"/>
        <w:rPr>
          <w:rFonts w:ascii="GothamBook" w:hAnsi="GothamBook"/>
          <w:i/>
          <w:sz w:val="24"/>
          <w:szCs w:val="24"/>
        </w:rPr>
      </w:pPr>
      <w:r w:rsidRPr="00671B8E">
        <w:rPr>
          <w:rFonts w:ascii="GothamBook" w:hAnsi="GothamBook"/>
          <w:i/>
          <w:sz w:val="24"/>
          <w:szCs w:val="24"/>
        </w:rPr>
        <w:t>Protección social</w:t>
      </w:r>
    </w:p>
    <w:p w:rsidR="00EC6788" w:rsidRDefault="00EC6788" w:rsidP="00E017FF">
      <w:pPr>
        <w:spacing w:after="0"/>
        <w:rPr>
          <w:rFonts w:ascii="GothamBook" w:hAnsi="GothamBook"/>
          <w:sz w:val="24"/>
          <w:szCs w:val="24"/>
        </w:rPr>
      </w:pPr>
    </w:p>
    <w:p w:rsidR="00E017FF" w:rsidRPr="00EC6788" w:rsidRDefault="00E759D4" w:rsidP="00EC6788">
      <w:pPr>
        <w:spacing w:after="0" w:line="360" w:lineRule="auto"/>
        <w:rPr>
          <w:rFonts w:ascii="Gotham" w:hAnsi="Gotham"/>
        </w:rPr>
      </w:pPr>
      <w:r>
        <w:rPr>
          <w:rFonts w:ascii="Gotham" w:hAnsi="Gotham"/>
        </w:rPr>
        <w:t xml:space="preserve">En el marco del </w:t>
      </w:r>
      <w:r w:rsidR="00E017FF" w:rsidRPr="00EC6788">
        <w:rPr>
          <w:rFonts w:ascii="Gotham" w:hAnsi="Gotham"/>
        </w:rPr>
        <w:t xml:space="preserve">desarrollo social, </w:t>
      </w:r>
      <w:r>
        <w:rPr>
          <w:rFonts w:ascii="Gotham" w:hAnsi="Gotham"/>
        </w:rPr>
        <w:t>las acciones gubernamentales privilegian la protección de la población y de los grupos más vulnerables, impulsando p</w:t>
      </w:r>
      <w:r w:rsidR="00E017FF" w:rsidRPr="00EC6788">
        <w:rPr>
          <w:rFonts w:ascii="Gotham" w:hAnsi="Gotham"/>
        </w:rPr>
        <w:t xml:space="preserve">rogramas </w:t>
      </w:r>
      <w:r>
        <w:rPr>
          <w:rFonts w:ascii="Gotham" w:hAnsi="Gotham"/>
        </w:rPr>
        <w:t xml:space="preserve">de desarrollo integral, rehabilitación de la salud, asistencia alimentaria, desayunos escolares apoyos de paquetes alimentarios, entre otros que se destinan especialmente a </w:t>
      </w:r>
      <w:r w:rsidR="00E017FF" w:rsidRPr="00EC6788">
        <w:rPr>
          <w:rFonts w:ascii="Gotham" w:hAnsi="Gotham"/>
        </w:rPr>
        <w:t xml:space="preserve">los </w:t>
      </w:r>
      <w:r>
        <w:rPr>
          <w:rFonts w:ascii="Gotham" w:hAnsi="Gotham"/>
        </w:rPr>
        <w:t>sectores más</w:t>
      </w:r>
      <w:r w:rsidR="00E017FF" w:rsidRPr="00EC6788">
        <w:rPr>
          <w:rFonts w:ascii="Gotham" w:hAnsi="Gotham"/>
        </w:rPr>
        <w:t xml:space="preserve"> desprotegidos, entre ellos: </w:t>
      </w:r>
      <w:r w:rsidR="00E66DD8" w:rsidRPr="00EC6788">
        <w:rPr>
          <w:rFonts w:ascii="Gotham" w:hAnsi="Gotham"/>
        </w:rPr>
        <w:t>l</w:t>
      </w:r>
      <w:r w:rsidR="00597A61" w:rsidRPr="00EC6788">
        <w:rPr>
          <w:rFonts w:ascii="Gotham" w:hAnsi="Gotham"/>
        </w:rPr>
        <w:t>a niñez</w:t>
      </w:r>
      <w:r w:rsidR="00E017FF" w:rsidRPr="00EC6788">
        <w:rPr>
          <w:rFonts w:ascii="Gotham" w:hAnsi="Gotham"/>
        </w:rPr>
        <w:t xml:space="preserve">, los jóvenes, las </w:t>
      </w:r>
      <w:r w:rsidR="00E66DD8" w:rsidRPr="00EC6788">
        <w:rPr>
          <w:rFonts w:ascii="Gotham" w:hAnsi="Gotham"/>
        </w:rPr>
        <w:t>mujeres</w:t>
      </w:r>
      <w:r w:rsidR="00E017FF" w:rsidRPr="00EC6788">
        <w:rPr>
          <w:rFonts w:ascii="Gotham" w:hAnsi="Gotham"/>
        </w:rPr>
        <w:t xml:space="preserve">, las personas con discapacidad y la población indígena; para la protección social se </w:t>
      </w:r>
      <w:r w:rsidR="00CD52C2" w:rsidRPr="00EC6788">
        <w:rPr>
          <w:rFonts w:ascii="Gotham" w:hAnsi="Gotham"/>
        </w:rPr>
        <w:t>estima erogar un monto por</w:t>
      </w:r>
      <w:r w:rsidR="00E017FF" w:rsidRPr="00EC6788">
        <w:rPr>
          <w:rFonts w:ascii="Gotham" w:hAnsi="Gotham"/>
        </w:rPr>
        <w:t xml:space="preserve"> 3 mil 33</w:t>
      </w:r>
      <w:r w:rsidR="00DD5A2F" w:rsidRPr="00EC6788">
        <w:rPr>
          <w:rFonts w:ascii="Gotham" w:hAnsi="Gotham"/>
        </w:rPr>
        <w:t>4</w:t>
      </w:r>
      <w:r w:rsidR="00E017FF" w:rsidRPr="00EC6788">
        <w:rPr>
          <w:rFonts w:ascii="Gotham" w:hAnsi="Gotham"/>
        </w:rPr>
        <w:t xml:space="preserve"> millones </w:t>
      </w:r>
      <w:r w:rsidR="00DD5A2F" w:rsidRPr="00EC6788">
        <w:rPr>
          <w:rFonts w:ascii="Gotham" w:hAnsi="Gotham"/>
        </w:rPr>
        <w:t>82</w:t>
      </w:r>
      <w:r w:rsidR="00E017FF" w:rsidRPr="00EC6788">
        <w:rPr>
          <w:rFonts w:ascii="Gotham" w:hAnsi="Gotham"/>
        </w:rPr>
        <w:t xml:space="preserve">7 mil </w:t>
      </w:r>
      <w:r w:rsidR="00DD5A2F" w:rsidRPr="00EC6788">
        <w:rPr>
          <w:rFonts w:ascii="Gotham" w:hAnsi="Gotham"/>
        </w:rPr>
        <w:t>798</w:t>
      </w:r>
      <w:r w:rsidR="00E017FF" w:rsidRPr="00EC6788">
        <w:rPr>
          <w:rFonts w:ascii="Gotham" w:hAnsi="Gotham"/>
        </w:rPr>
        <w:t xml:space="preserve"> pesos.</w:t>
      </w:r>
    </w:p>
    <w:p w:rsidR="00E66DD8" w:rsidRPr="00671B8E" w:rsidRDefault="00E66DD8" w:rsidP="00E017FF">
      <w:pPr>
        <w:spacing w:after="0"/>
        <w:rPr>
          <w:rFonts w:ascii="GothamBook" w:hAnsi="GothamBook"/>
          <w:sz w:val="24"/>
          <w:szCs w:val="24"/>
        </w:rPr>
      </w:pPr>
    </w:p>
    <w:p w:rsidR="00E017FF" w:rsidRDefault="00E017FF" w:rsidP="00E017FF">
      <w:pPr>
        <w:spacing w:after="0"/>
        <w:rPr>
          <w:rFonts w:ascii="GothamBook" w:hAnsi="GothamBook"/>
          <w:i/>
          <w:sz w:val="24"/>
          <w:szCs w:val="24"/>
        </w:rPr>
      </w:pPr>
      <w:r w:rsidRPr="00671B8E">
        <w:rPr>
          <w:rFonts w:ascii="GothamBook" w:hAnsi="GothamBook"/>
          <w:i/>
          <w:sz w:val="24"/>
          <w:szCs w:val="24"/>
        </w:rPr>
        <w:t>Vivienda y servicios a la comunidad</w:t>
      </w:r>
    </w:p>
    <w:p w:rsidR="00C0004A" w:rsidRPr="00671B8E" w:rsidRDefault="00C0004A" w:rsidP="00E017FF">
      <w:pPr>
        <w:spacing w:after="0"/>
        <w:rPr>
          <w:rFonts w:ascii="GothamBook" w:hAnsi="GothamBook"/>
          <w:i/>
          <w:sz w:val="24"/>
          <w:szCs w:val="24"/>
        </w:rPr>
      </w:pPr>
    </w:p>
    <w:p w:rsidR="00E017FF" w:rsidRPr="00C0004A" w:rsidRDefault="00E017FF" w:rsidP="00C0004A">
      <w:pPr>
        <w:spacing w:after="0" w:line="360" w:lineRule="auto"/>
        <w:rPr>
          <w:rFonts w:ascii="Gotham" w:hAnsi="Gotham"/>
        </w:rPr>
      </w:pPr>
      <w:r w:rsidRPr="00C0004A">
        <w:rPr>
          <w:rFonts w:ascii="Gotham" w:hAnsi="Gotham"/>
        </w:rPr>
        <w:t xml:space="preserve">En lo que atañe a la función de Vivienda y servicios a la comunidad, </w:t>
      </w:r>
      <w:r w:rsidR="007141EB" w:rsidRPr="00C0004A">
        <w:rPr>
          <w:rFonts w:ascii="Gotham" w:hAnsi="Gotham"/>
        </w:rPr>
        <w:t>l</w:t>
      </w:r>
      <w:r w:rsidR="00E97BA9">
        <w:rPr>
          <w:rFonts w:ascii="Gotham" w:hAnsi="Gotham"/>
        </w:rPr>
        <w:t xml:space="preserve">os recursos se destinaran a </w:t>
      </w:r>
      <w:r w:rsidR="00E66DD8" w:rsidRPr="00C0004A">
        <w:rPr>
          <w:rFonts w:ascii="Gotham" w:hAnsi="Gotham"/>
        </w:rPr>
        <w:t xml:space="preserve">fortalecer los servicios básicos de la población, </w:t>
      </w:r>
      <w:r w:rsidRPr="00C0004A">
        <w:rPr>
          <w:rFonts w:ascii="Gotham" w:hAnsi="Gotham"/>
        </w:rPr>
        <w:t>como son el abasto de agua, drenaje, electrificación</w:t>
      </w:r>
      <w:r w:rsidR="00746E35">
        <w:rPr>
          <w:rFonts w:ascii="Gotham" w:hAnsi="Gotham"/>
        </w:rPr>
        <w:t xml:space="preserve">, </w:t>
      </w:r>
      <w:r w:rsidRPr="00C0004A">
        <w:rPr>
          <w:rFonts w:ascii="Gotham" w:hAnsi="Gotham"/>
        </w:rPr>
        <w:t>vías de comunicación</w:t>
      </w:r>
      <w:r w:rsidR="00746E35">
        <w:rPr>
          <w:rFonts w:ascii="Gotham" w:hAnsi="Gotham"/>
        </w:rPr>
        <w:t xml:space="preserve"> mejoradas</w:t>
      </w:r>
      <w:r w:rsidRPr="00C0004A">
        <w:rPr>
          <w:rFonts w:ascii="Gotham" w:hAnsi="Gotham"/>
        </w:rPr>
        <w:t xml:space="preserve">, entre otras; para </w:t>
      </w:r>
      <w:r w:rsidR="00E66DD8" w:rsidRPr="00C0004A">
        <w:rPr>
          <w:rFonts w:ascii="Gotham" w:hAnsi="Gotham"/>
        </w:rPr>
        <w:t xml:space="preserve">ello, </w:t>
      </w:r>
      <w:r w:rsidRPr="00C0004A">
        <w:rPr>
          <w:rFonts w:ascii="Gotham" w:hAnsi="Gotham"/>
        </w:rPr>
        <w:t xml:space="preserve">se </w:t>
      </w:r>
      <w:r w:rsidR="00E66DD8" w:rsidRPr="00C0004A">
        <w:rPr>
          <w:rFonts w:ascii="Gotham" w:hAnsi="Gotham"/>
        </w:rPr>
        <w:t>tiene previsto erogar r</w:t>
      </w:r>
      <w:r w:rsidRPr="00C0004A">
        <w:rPr>
          <w:rFonts w:ascii="Gotham" w:hAnsi="Gotham"/>
        </w:rPr>
        <w:t xml:space="preserve">ecursos por un mil </w:t>
      </w:r>
      <w:r w:rsidR="00DD5A2F" w:rsidRPr="00C0004A">
        <w:rPr>
          <w:rFonts w:ascii="Gotham" w:hAnsi="Gotham"/>
        </w:rPr>
        <w:t>666</w:t>
      </w:r>
      <w:r w:rsidRPr="00C0004A">
        <w:rPr>
          <w:rFonts w:ascii="Gotham" w:hAnsi="Gotham"/>
        </w:rPr>
        <w:t xml:space="preserve"> millones </w:t>
      </w:r>
      <w:r w:rsidR="00DD5A2F" w:rsidRPr="00C0004A">
        <w:rPr>
          <w:rFonts w:ascii="Gotham" w:hAnsi="Gotham"/>
        </w:rPr>
        <w:t>6</w:t>
      </w:r>
      <w:r w:rsidRPr="00C0004A">
        <w:rPr>
          <w:rFonts w:ascii="Gotham" w:hAnsi="Gotham"/>
        </w:rPr>
        <w:t xml:space="preserve">9 mil </w:t>
      </w:r>
      <w:r w:rsidR="00DD5A2F" w:rsidRPr="00C0004A">
        <w:rPr>
          <w:rFonts w:ascii="Gotham" w:hAnsi="Gotham"/>
        </w:rPr>
        <w:t>989</w:t>
      </w:r>
      <w:r w:rsidRPr="00C0004A">
        <w:rPr>
          <w:rFonts w:ascii="Gotham" w:hAnsi="Gotham"/>
        </w:rPr>
        <w:t xml:space="preserve"> pesos.</w:t>
      </w:r>
    </w:p>
    <w:p w:rsidR="00E017FF" w:rsidRPr="00C0004A" w:rsidRDefault="00E017FF" w:rsidP="00C0004A">
      <w:pPr>
        <w:spacing w:after="0" w:line="360" w:lineRule="auto"/>
        <w:rPr>
          <w:rFonts w:ascii="Gotham" w:hAnsi="Gotham"/>
        </w:rPr>
      </w:pPr>
    </w:p>
    <w:p w:rsidR="00E017FF" w:rsidRPr="00C0004A" w:rsidRDefault="00E017FF" w:rsidP="00C0004A">
      <w:pPr>
        <w:spacing w:after="0" w:line="360" w:lineRule="auto"/>
        <w:rPr>
          <w:rFonts w:ascii="Gotham" w:hAnsi="Gotham"/>
        </w:rPr>
      </w:pPr>
      <w:r w:rsidRPr="00C0004A">
        <w:rPr>
          <w:rFonts w:ascii="Gotham" w:hAnsi="Gotham"/>
        </w:rPr>
        <w:t xml:space="preserve">Asimismo, las funciones de Recreación, cultura y otras manifestaciones sociales; y Protección ambiental, suman recursos por un mil </w:t>
      </w:r>
      <w:r w:rsidR="00DD5A2F" w:rsidRPr="00C0004A">
        <w:rPr>
          <w:rFonts w:ascii="Gotham" w:hAnsi="Gotham"/>
        </w:rPr>
        <w:t>49</w:t>
      </w:r>
      <w:r w:rsidRPr="00C0004A">
        <w:rPr>
          <w:rFonts w:ascii="Gotham" w:hAnsi="Gotham"/>
        </w:rPr>
        <w:t xml:space="preserve"> millones 82</w:t>
      </w:r>
      <w:r w:rsidR="00DD5A2F" w:rsidRPr="00C0004A">
        <w:rPr>
          <w:rFonts w:ascii="Gotham" w:hAnsi="Gotham"/>
        </w:rPr>
        <w:t>0</w:t>
      </w:r>
      <w:r w:rsidRPr="00C0004A">
        <w:rPr>
          <w:rFonts w:ascii="Gotham" w:hAnsi="Gotham"/>
        </w:rPr>
        <w:t xml:space="preserve"> mil </w:t>
      </w:r>
      <w:r w:rsidR="00DD5A2F" w:rsidRPr="00C0004A">
        <w:rPr>
          <w:rFonts w:ascii="Gotham" w:hAnsi="Gotham"/>
        </w:rPr>
        <w:t>35</w:t>
      </w:r>
      <w:r w:rsidRPr="00C0004A">
        <w:rPr>
          <w:rFonts w:ascii="Gotham" w:hAnsi="Gotham"/>
        </w:rPr>
        <w:t xml:space="preserve"> pesos, orientados principalmente </w:t>
      </w:r>
      <w:r w:rsidR="000E35D5" w:rsidRPr="00C0004A">
        <w:rPr>
          <w:rFonts w:ascii="Gotham" w:hAnsi="Gotham"/>
        </w:rPr>
        <w:t>a promover la</w:t>
      </w:r>
      <w:r w:rsidRPr="00C0004A">
        <w:rPr>
          <w:rFonts w:ascii="Gotham" w:hAnsi="Gotham"/>
        </w:rPr>
        <w:t xml:space="preserve"> construcción de espacios deportivos, de esparcimiento</w:t>
      </w:r>
      <w:r w:rsidR="004B09DF" w:rsidRPr="00C0004A">
        <w:rPr>
          <w:rFonts w:ascii="Gotham" w:hAnsi="Gotham"/>
        </w:rPr>
        <w:t xml:space="preserve"> y</w:t>
      </w:r>
      <w:r w:rsidRPr="00C0004A">
        <w:rPr>
          <w:rFonts w:ascii="Gotham" w:hAnsi="Gotham"/>
        </w:rPr>
        <w:t xml:space="preserve"> programas culturales, con el fin de promover en la población </w:t>
      </w:r>
      <w:r w:rsidRPr="00C0004A">
        <w:rPr>
          <w:rFonts w:ascii="Gotham" w:hAnsi="Gotham"/>
        </w:rPr>
        <w:lastRenderedPageBreak/>
        <w:t>en general, un</w:t>
      </w:r>
      <w:r w:rsidR="004B09DF" w:rsidRPr="00C0004A">
        <w:rPr>
          <w:rFonts w:ascii="Gotham" w:hAnsi="Gotham"/>
        </w:rPr>
        <w:t xml:space="preserve"> esquema de </w:t>
      </w:r>
      <w:r w:rsidRPr="00C0004A">
        <w:rPr>
          <w:rFonts w:ascii="Gotham" w:hAnsi="Gotham"/>
        </w:rPr>
        <w:t>convivencia sana y armoniosa</w:t>
      </w:r>
      <w:r w:rsidR="004B09DF" w:rsidRPr="00C0004A">
        <w:rPr>
          <w:rFonts w:ascii="Gotham" w:hAnsi="Gotham"/>
        </w:rPr>
        <w:t>, así como un</w:t>
      </w:r>
      <w:r w:rsidRPr="00C0004A">
        <w:rPr>
          <w:rFonts w:ascii="Gotham" w:hAnsi="Gotham"/>
        </w:rPr>
        <w:t xml:space="preserve"> ambiente deportivo y familiar.</w:t>
      </w:r>
    </w:p>
    <w:p w:rsidR="00E017FF" w:rsidRDefault="00E017FF" w:rsidP="00E017FF">
      <w:pPr>
        <w:spacing w:after="0"/>
        <w:rPr>
          <w:rFonts w:ascii="GothamBook" w:hAnsi="GothamBook"/>
          <w:sz w:val="24"/>
          <w:szCs w:val="24"/>
        </w:rPr>
      </w:pPr>
    </w:p>
    <w:p w:rsidR="00E017FF" w:rsidRPr="00DA166B" w:rsidRDefault="00E017FF" w:rsidP="00E017FF">
      <w:pPr>
        <w:spacing w:after="0"/>
        <w:rPr>
          <w:rFonts w:ascii="GothamBook" w:hAnsi="GothamBook"/>
          <w:b/>
          <w:i/>
          <w:sz w:val="24"/>
          <w:szCs w:val="24"/>
        </w:rPr>
      </w:pPr>
      <w:r w:rsidRPr="00DA166B">
        <w:rPr>
          <w:rFonts w:ascii="GothamBook" w:hAnsi="GothamBook"/>
          <w:b/>
          <w:i/>
          <w:sz w:val="24"/>
          <w:szCs w:val="24"/>
        </w:rPr>
        <w:t>Desarrollo Económico</w:t>
      </w:r>
    </w:p>
    <w:p w:rsidR="00C0004A" w:rsidRPr="00C0004A" w:rsidRDefault="00C0004A" w:rsidP="00E017FF">
      <w:pPr>
        <w:spacing w:after="0"/>
        <w:rPr>
          <w:rFonts w:ascii="Gotham" w:hAnsi="Gotham"/>
        </w:rPr>
      </w:pPr>
    </w:p>
    <w:p w:rsidR="00E017FF" w:rsidRPr="00C0004A" w:rsidRDefault="00C731D1" w:rsidP="00C0004A">
      <w:pPr>
        <w:spacing w:after="0" w:line="360" w:lineRule="auto"/>
        <w:rPr>
          <w:rFonts w:ascii="Gotham" w:hAnsi="Gotham"/>
        </w:rPr>
      </w:pPr>
      <w:r>
        <w:rPr>
          <w:rFonts w:ascii="Gotham" w:hAnsi="Gotham"/>
        </w:rPr>
        <w:t xml:space="preserve">Para impulsar </w:t>
      </w:r>
      <w:r w:rsidR="003356F1" w:rsidRPr="00C0004A">
        <w:rPr>
          <w:rFonts w:ascii="Gotham" w:hAnsi="Gotham"/>
        </w:rPr>
        <w:t xml:space="preserve">un crecimiento sostenible de la economía estatal, </w:t>
      </w:r>
      <w:r>
        <w:rPr>
          <w:rFonts w:ascii="Gotham" w:hAnsi="Gotham"/>
        </w:rPr>
        <w:t xml:space="preserve">este gobierno promoverá </w:t>
      </w:r>
      <w:r w:rsidR="003356F1" w:rsidRPr="00C0004A">
        <w:rPr>
          <w:rFonts w:ascii="Gotham" w:hAnsi="Gotham"/>
        </w:rPr>
        <w:t xml:space="preserve">apoyos y esquemas de financiamiento con </w:t>
      </w:r>
      <w:r w:rsidR="00E017FF" w:rsidRPr="00C0004A">
        <w:rPr>
          <w:rFonts w:ascii="Gotham" w:hAnsi="Gotham"/>
        </w:rPr>
        <w:t xml:space="preserve">el sector </w:t>
      </w:r>
      <w:r w:rsidR="003356F1" w:rsidRPr="00C0004A">
        <w:rPr>
          <w:rFonts w:ascii="Gotham" w:hAnsi="Gotham"/>
        </w:rPr>
        <w:t>privado</w:t>
      </w:r>
      <w:r w:rsidR="00E017FF" w:rsidRPr="00C0004A">
        <w:rPr>
          <w:rFonts w:ascii="Gotham" w:hAnsi="Gotham"/>
        </w:rPr>
        <w:t xml:space="preserve"> </w:t>
      </w:r>
      <w:r w:rsidR="003356F1" w:rsidRPr="00C0004A">
        <w:rPr>
          <w:rFonts w:ascii="Gotham" w:hAnsi="Gotham"/>
        </w:rPr>
        <w:t xml:space="preserve">para fortalecer la actividad productiva mediante inversiones en sectores </w:t>
      </w:r>
      <w:r w:rsidR="006F0A63" w:rsidRPr="00C0004A">
        <w:rPr>
          <w:rFonts w:ascii="Gotham" w:hAnsi="Gotham"/>
        </w:rPr>
        <w:t>prioritarios de desarrollo, fundamentalmente de la actividad agrícola, ganadera y pesquera Transportes, asuntos económicos, comerciales y laborales en general, entre otras.</w:t>
      </w:r>
    </w:p>
    <w:p w:rsidR="00E017FF" w:rsidRPr="00C0004A" w:rsidRDefault="00E017FF" w:rsidP="00C0004A">
      <w:pPr>
        <w:spacing w:after="0" w:line="360" w:lineRule="auto"/>
        <w:rPr>
          <w:rFonts w:ascii="Gotham" w:hAnsi="Gotham"/>
        </w:rPr>
      </w:pPr>
    </w:p>
    <w:p w:rsidR="00E017FF" w:rsidRPr="00C0004A" w:rsidRDefault="00DD5054" w:rsidP="00C0004A">
      <w:pPr>
        <w:spacing w:after="0" w:line="360" w:lineRule="auto"/>
        <w:rPr>
          <w:rFonts w:ascii="Gotham" w:hAnsi="Gotham"/>
        </w:rPr>
      </w:pPr>
      <w:r>
        <w:rPr>
          <w:rFonts w:ascii="Gotham" w:hAnsi="Gotham"/>
        </w:rPr>
        <w:t xml:space="preserve">Los recursos </w:t>
      </w:r>
      <w:r w:rsidR="00862F38">
        <w:rPr>
          <w:rFonts w:ascii="Gotham" w:hAnsi="Gotham"/>
        </w:rPr>
        <w:t>destinados al</w:t>
      </w:r>
      <w:r w:rsidR="00E017FF" w:rsidRPr="00C0004A">
        <w:rPr>
          <w:rFonts w:ascii="Gotham" w:hAnsi="Gotham"/>
        </w:rPr>
        <w:t xml:space="preserve"> rubro económico </w:t>
      </w:r>
      <w:r w:rsidR="00862F38">
        <w:rPr>
          <w:rFonts w:ascii="Gotham" w:hAnsi="Gotham"/>
        </w:rPr>
        <w:t xml:space="preserve">equivalen a </w:t>
      </w:r>
      <w:r w:rsidR="00E017FF" w:rsidRPr="00C0004A">
        <w:rPr>
          <w:rFonts w:ascii="Gotham" w:hAnsi="Gotham"/>
        </w:rPr>
        <w:t xml:space="preserve">un presupuesto de 2 mil </w:t>
      </w:r>
      <w:r w:rsidR="00DD5A2F" w:rsidRPr="00C0004A">
        <w:rPr>
          <w:rFonts w:ascii="Gotham" w:hAnsi="Gotham"/>
        </w:rPr>
        <w:t>542</w:t>
      </w:r>
      <w:r w:rsidR="00E017FF" w:rsidRPr="00C0004A">
        <w:rPr>
          <w:rFonts w:ascii="Gotham" w:hAnsi="Gotham"/>
        </w:rPr>
        <w:t xml:space="preserve"> millones </w:t>
      </w:r>
      <w:r w:rsidR="00DD5A2F" w:rsidRPr="00C0004A">
        <w:rPr>
          <w:rFonts w:ascii="Gotham" w:hAnsi="Gotham"/>
        </w:rPr>
        <w:t>560</w:t>
      </w:r>
      <w:r w:rsidR="00E017FF" w:rsidRPr="00C0004A">
        <w:rPr>
          <w:rFonts w:ascii="Gotham" w:hAnsi="Gotham"/>
        </w:rPr>
        <w:t xml:space="preserve"> mil </w:t>
      </w:r>
      <w:r w:rsidR="00DD5A2F" w:rsidRPr="00C0004A">
        <w:rPr>
          <w:rFonts w:ascii="Gotham" w:hAnsi="Gotham"/>
        </w:rPr>
        <w:t>560</w:t>
      </w:r>
      <w:r w:rsidR="00E017FF" w:rsidRPr="00C0004A">
        <w:rPr>
          <w:rFonts w:ascii="Gotham" w:hAnsi="Gotham"/>
        </w:rPr>
        <w:t xml:space="preserve"> pesos, mismo que representa </w:t>
      </w:r>
      <w:r w:rsidR="00DD5A2F" w:rsidRPr="00C0004A">
        <w:rPr>
          <w:rFonts w:ascii="Gotham" w:hAnsi="Gotham"/>
        </w:rPr>
        <w:t>2.96</w:t>
      </w:r>
      <w:r w:rsidR="00E017FF" w:rsidRPr="00C0004A">
        <w:rPr>
          <w:rFonts w:ascii="Gotham" w:hAnsi="Gotham"/>
        </w:rPr>
        <w:t xml:space="preserve"> por ciento del gasto programable</w:t>
      </w:r>
      <w:r w:rsidR="006F0A63" w:rsidRPr="00C0004A">
        <w:rPr>
          <w:rFonts w:ascii="Gotham" w:hAnsi="Gotham"/>
        </w:rPr>
        <w:t>.</w:t>
      </w:r>
      <w:r w:rsidR="00E017FF" w:rsidRPr="00C0004A">
        <w:rPr>
          <w:rFonts w:ascii="Gotham" w:hAnsi="Gotham"/>
        </w:rPr>
        <w:t xml:space="preserve"> </w:t>
      </w:r>
    </w:p>
    <w:p w:rsidR="00E017FF" w:rsidRPr="0056781D" w:rsidRDefault="00E017FF" w:rsidP="00C0004A">
      <w:pPr>
        <w:spacing w:after="0" w:line="360" w:lineRule="auto"/>
        <w:rPr>
          <w:rFonts w:ascii="GothamBook" w:hAnsi="GothamBook"/>
          <w:sz w:val="18"/>
          <w:szCs w:val="18"/>
        </w:rPr>
      </w:pPr>
    </w:p>
    <w:p w:rsidR="00E017FF" w:rsidRPr="0056781D" w:rsidRDefault="00E017FF" w:rsidP="00E017FF">
      <w:pPr>
        <w:spacing w:after="0" w:line="240" w:lineRule="auto"/>
        <w:jc w:val="center"/>
        <w:rPr>
          <w:rFonts w:ascii="GothamBook" w:hAnsi="GothamBook"/>
          <w:sz w:val="18"/>
          <w:szCs w:val="18"/>
        </w:rPr>
      </w:pPr>
      <w:r w:rsidRPr="0056781D">
        <w:rPr>
          <w:rFonts w:ascii="GothamBook" w:hAnsi="GothamBook"/>
          <w:sz w:val="18"/>
          <w:szCs w:val="18"/>
        </w:rPr>
        <w:t>Gasto en Desarrollo Económico por Funciones</w:t>
      </w:r>
    </w:p>
    <w:p w:rsidR="00E017FF" w:rsidRPr="0056781D" w:rsidRDefault="00E017FF" w:rsidP="00E017FF">
      <w:pPr>
        <w:spacing w:after="0" w:line="240" w:lineRule="auto"/>
        <w:jc w:val="center"/>
        <w:rPr>
          <w:rFonts w:ascii="GothamBook" w:hAnsi="GothamBook"/>
          <w:sz w:val="18"/>
          <w:szCs w:val="18"/>
        </w:rPr>
      </w:pPr>
      <w:r w:rsidRPr="0056781D">
        <w:rPr>
          <w:rFonts w:ascii="GothamBook" w:hAnsi="GothamBook"/>
          <w:sz w:val="18"/>
          <w:szCs w:val="18"/>
        </w:rPr>
        <w:t>Millones de pesos</w:t>
      </w:r>
    </w:p>
    <w:p w:rsidR="00E017FF" w:rsidRPr="00E017FF" w:rsidRDefault="0056781D" w:rsidP="00E017FF">
      <w:pPr>
        <w:spacing w:after="0"/>
        <w:rPr>
          <w:rFonts w:ascii="GothamBook" w:hAnsi="GothamBook"/>
          <w:b/>
          <w:sz w:val="24"/>
          <w:szCs w:val="24"/>
        </w:rPr>
      </w:pPr>
      <w:r>
        <w:rPr>
          <w:rFonts w:ascii="GothamBook" w:hAnsi="GothamBook"/>
          <w:b/>
          <w:noProof/>
          <w:sz w:val="24"/>
          <w:szCs w:val="24"/>
          <w:lang w:eastAsia="es-MX"/>
        </w:rPr>
        <w:drawing>
          <wp:anchor distT="0" distB="0" distL="114300" distR="114300" simplePos="0" relativeHeight="251668480" behindDoc="1" locked="0" layoutInCell="1" allowOverlap="1" wp14:anchorId="6EB22918" wp14:editId="43DF6B1D">
            <wp:simplePos x="0" y="0"/>
            <wp:positionH relativeFrom="column">
              <wp:posOffset>972820</wp:posOffset>
            </wp:positionH>
            <wp:positionV relativeFrom="paragraph">
              <wp:posOffset>6880</wp:posOffset>
            </wp:positionV>
            <wp:extent cx="3623310" cy="214312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098"/>
                    <a:stretch/>
                  </pic:blipFill>
                  <pic:spPr bwMode="auto">
                    <a:xfrm>
                      <a:off x="0" y="0"/>
                      <a:ext cx="362331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6F0A63" w:rsidRDefault="006F0A63" w:rsidP="00E017FF">
      <w:pPr>
        <w:spacing w:after="0"/>
        <w:rPr>
          <w:rFonts w:ascii="GothamBook" w:hAnsi="GothamBook"/>
          <w:i/>
          <w:sz w:val="24"/>
          <w:szCs w:val="24"/>
        </w:rPr>
      </w:pPr>
    </w:p>
    <w:p w:rsidR="00E017FF" w:rsidRDefault="00E017FF" w:rsidP="00E017FF">
      <w:pPr>
        <w:spacing w:after="0"/>
        <w:rPr>
          <w:rFonts w:ascii="GothamBook" w:hAnsi="GothamBook"/>
          <w:i/>
          <w:sz w:val="24"/>
          <w:szCs w:val="24"/>
        </w:rPr>
      </w:pPr>
      <w:r w:rsidRPr="00671B8E">
        <w:rPr>
          <w:rFonts w:ascii="GothamBook" w:hAnsi="GothamBook"/>
          <w:i/>
          <w:sz w:val="24"/>
          <w:szCs w:val="24"/>
        </w:rPr>
        <w:t>Transportes</w:t>
      </w:r>
    </w:p>
    <w:p w:rsidR="00DD5054" w:rsidRPr="00671B8E" w:rsidRDefault="00DD5054" w:rsidP="00E017FF">
      <w:pPr>
        <w:spacing w:after="0"/>
        <w:rPr>
          <w:rFonts w:ascii="GothamBook" w:hAnsi="GothamBook"/>
          <w:i/>
          <w:sz w:val="24"/>
          <w:szCs w:val="24"/>
        </w:rPr>
      </w:pPr>
    </w:p>
    <w:p w:rsidR="00E017FF" w:rsidRPr="00DD5054" w:rsidRDefault="006F0A63" w:rsidP="00DD5054">
      <w:pPr>
        <w:spacing w:after="0" w:line="360" w:lineRule="auto"/>
        <w:rPr>
          <w:rFonts w:ascii="Gotham" w:hAnsi="Gotham"/>
        </w:rPr>
      </w:pPr>
      <w:r w:rsidRPr="00DD5054">
        <w:rPr>
          <w:rFonts w:ascii="Gotham" w:hAnsi="Gotham"/>
        </w:rPr>
        <w:t xml:space="preserve">El transporte representa una </w:t>
      </w:r>
      <w:r w:rsidR="00E017FF" w:rsidRPr="00DD5054">
        <w:rPr>
          <w:rFonts w:ascii="Gotham" w:hAnsi="Gotham"/>
        </w:rPr>
        <w:t xml:space="preserve">prioridad </w:t>
      </w:r>
      <w:r w:rsidRPr="00DD5054">
        <w:rPr>
          <w:rFonts w:ascii="Gotham" w:hAnsi="Gotham"/>
        </w:rPr>
        <w:t>ineludible al generar los</w:t>
      </w:r>
      <w:r w:rsidR="00E017FF" w:rsidRPr="00DD5054">
        <w:rPr>
          <w:rFonts w:ascii="Gotham" w:hAnsi="Gotham"/>
        </w:rPr>
        <w:t xml:space="preserve"> medio</w:t>
      </w:r>
      <w:r w:rsidRPr="00DD5054">
        <w:rPr>
          <w:rFonts w:ascii="Gotham" w:hAnsi="Gotham"/>
        </w:rPr>
        <w:t>s</w:t>
      </w:r>
      <w:r w:rsidR="00E017FF" w:rsidRPr="00DD5054">
        <w:rPr>
          <w:rFonts w:ascii="Gotham" w:hAnsi="Gotham"/>
        </w:rPr>
        <w:t xml:space="preserve"> que permite entrelazar las regiones económicas del estado y constituye </w:t>
      </w:r>
      <w:r w:rsidRPr="00DD5054">
        <w:rPr>
          <w:rFonts w:ascii="Gotham" w:hAnsi="Gotham"/>
        </w:rPr>
        <w:t xml:space="preserve">un factor </w:t>
      </w:r>
      <w:r w:rsidR="00E017FF" w:rsidRPr="00DD5054">
        <w:rPr>
          <w:rFonts w:ascii="Gotham" w:hAnsi="Gotham"/>
        </w:rPr>
        <w:t xml:space="preserve">principal para expandir el desarrollo en todos los niveles, por esta razón, los recursos canalizados a este rubro ascienden a un mil </w:t>
      </w:r>
      <w:r w:rsidR="00DD5A2F" w:rsidRPr="00DD5054">
        <w:rPr>
          <w:rFonts w:ascii="Gotham" w:hAnsi="Gotham"/>
        </w:rPr>
        <w:t>291</w:t>
      </w:r>
      <w:r w:rsidR="00E017FF" w:rsidRPr="00DD5054">
        <w:rPr>
          <w:rFonts w:ascii="Gotham" w:hAnsi="Gotham"/>
        </w:rPr>
        <w:t xml:space="preserve"> millones </w:t>
      </w:r>
      <w:r w:rsidR="00DD5A2F" w:rsidRPr="00DD5054">
        <w:rPr>
          <w:rFonts w:ascii="Gotham" w:hAnsi="Gotham"/>
        </w:rPr>
        <w:t>230</w:t>
      </w:r>
      <w:r w:rsidR="00E017FF" w:rsidRPr="00DD5054">
        <w:rPr>
          <w:rFonts w:ascii="Gotham" w:hAnsi="Gotham"/>
        </w:rPr>
        <w:t xml:space="preserve"> mil </w:t>
      </w:r>
      <w:r w:rsidR="00DD5A2F" w:rsidRPr="00DD5054">
        <w:rPr>
          <w:rFonts w:ascii="Gotham" w:hAnsi="Gotham"/>
        </w:rPr>
        <w:t>138</w:t>
      </w:r>
      <w:r w:rsidR="00E017FF" w:rsidRPr="00DD5054">
        <w:rPr>
          <w:rFonts w:ascii="Gotham" w:hAnsi="Gotham"/>
        </w:rPr>
        <w:t xml:space="preserve"> pesos;</w:t>
      </w:r>
      <w:r w:rsidRPr="00DD5054">
        <w:rPr>
          <w:rFonts w:ascii="Gotham" w:hAnsi="Gotham"/>
        </w:rPr>
        <w:t xml:space="preserve"> que coadyuvaran a</w:t>
      </w:r>
      <w:r w:rsidR="00E017FF" w:rsidRPr="00DD5054">
        <w:rPr>
          <w:rFonts w:ascii="Gotham" w:hAnsi="Gotham"/>
        </w:rPr>
        <w:t xml:space="preserve"> consolidar en Chiapas un sistema de transporte </w:t>
      </w:r>
      <w:r w:rsidR="00563615">
        <w:rPr>
          <w:rFonts w:ascii="Gotham" w:hAnsi="Gotham"/>
        </w:rPr>
        <w:t xml:space="preserve">que promueva el desarrollo regional-económico </w:t>
      </w:r>
      <w:r w:rsidR="000821B6">
        <w:rPr>
          <w:rFonts w:ascii="Gotham" w:hAnsi="Gotham"/>
        </w:rPr>
        <w:t xml:space="preserve">y beneficie </w:t>
      </w:r>
      <w:r w:rsidR="002327CF" w:rsidRPr="00DD5054">
        <w:rPr>
          <w:rFonts w:ascii="Gotham" w:hAnsi="Gotham"/>
        </w:rPr>
        <w:t xml:space="preserve">a </w:t>
      </w:r>
      <w:r w:rsidR="00E017FF" w:rsidRPr="00DD5054">
        <w:rPr>
          <w:rFonts w:ascii="Gotham" w:hAnsi="Gotham"/>
        </w:rPr>
        <w:t>la población</w:t>
      </w:r>
      <w:r w:rsidR="002327CF" w:rsidRPr="00DD5054">
        <w:rPr>
          <w:rFonts w:ascii="Gotham" w:hAnsi="Gotham"/>
        </w:rPr>
        <w:t>, principalmente en ac</w:t>
      </w:r>
      <w:r w:rsidR="00E017FF" w:rsidRPr="00DD5054">
        <w:rPr>
          <w:rFonts w:ascii="Gotham" w:hAnsi="Gotham"/>
        </w:rPr>
        <w:t xml:space="preserve">ciones de conservación y reconstrucción de caminos rurales, apoyo a la infraestructura caminera rural, conservación, reconstrucción, </w:t>
      </w:r>
      <w:r w:rsidR="00E017FF" w:rsidRPr="00DD5054">
        <w:rPr>
          <w:rFonts w:ascii="Gotham" w:hAnsi="Gotham"/>
        </w:rPr>
        <w:lastRenderedPageBreak/>
        <w:t xml:space="preserve">modernización y ampliación de carreteras, programa de desarrollo urbano, pavimentación de calles, entre otros. </w:t>
      </w:r>
    </w:p>
    <w:p w:rsidR="00E017FF" w:rsidRDefault="00E017FF" w:rsidP="00DD5054">
      <w:pPr>
        <w:spacing w:after="0" w:line="360" w:lineRule="auto"/>
        <w:rPr>
          <w:rFonts w:ascii="Gotham" w:hAnsi="Gotham"/>
        </w:rPr>
      </w:pPr>
    </w:p>
    <w:p w:rsidR="00E017FF" w:rsidRPr="00DD5054" w:rsidRDefault="00E017FF" w:rsidP="00DD5054">
      <w:pPr>
        <w:spacing w:after="0"/>
        <w:rPr>
          <w:rFonts w:ascii="GothamBook" w:hAnsi="GothamBook"/>
          <w:i/>
          <w:sz w:val="24"/>
          <w:szCs w:val="24"/>
        </w:rPr>
      </w:pPr>
      <w:r w:rsidRPr="00DD5054">
        <w:rPr>
          <w:rFonts w:ascii="GothamBook" w:hAnsi="GothamBook"/>
          <w:i/>
          <w:sz w:val="24"/>
          <w:szCs w:val="24"/>
        </w:rPr>
        <w:t>Asuntos económicos, comerciales y laborales en general</w:t>
      </w:r>
    </w:p>
    <w:p w:rsidR="00DD5054" w:rsidRDefault="00DD5054" w:rsidP="00DD5054">
      <w:pPr>
        <w:spacing w:after="0" w:line="360" w:lineRule="auto"/>
        <w:rPr>
          <w:rFonts w:ascii="Gotham" w:hAnsi="Gotham"/>
        </w:rPr>
      </w:pPr>
    </w:p>
    <w:p w:rsidR="00E017FF" w:rsidRPr="00DD5054" w:rsidRDefault="00644813" w:rsidP="00DD5054">
      <w:pPr>
        <w:spacing w:after="0" w:line="360" w:lineRule="auto"/>
        <w:rPr>
          <w:rFonts w:ascii="Gotham" w:hAnsi="Gotham"/>
        </w:rPr>
      </w:pPr>
      <w:r w:rsidRPr="00DD5054">
        <w:rPr>
          <w:rFonts w:ascii="Gotham" w:hAnsi="Gotham"/>
        </w:rPr>
        <w:t xml:space="preserve">Los recursos destinados a esta función </w:t>
      </w:r>
      <w:r w:rsidR="000821B6">
        <w:rPr>
          <w:rFonts w:ascii="Gotham" w:hAnsi="Gotham"/>
        </w:rPr>
        <w:t xml:space="preserve">están asignados principalmente </w:t>
      </w:r>
      <w:r w:rsidRPr="00DD5054">
        <w:rPr>
          <w:rFonts w:ascii="Gotham" w:hAnsi="Gotham"/>
        </w:rPr>
        <w:t xml:space="preserve">a fomentar apoyos a </w:t>
      </w:r>
      <w:r w:rsidR="00E017FF" w:rsidRPr="00DD5054">
        <w:rPr>
          <w:rFonts w:ascii="Gotham" w:hAnsi="Gotham"/>
        </w:rPr>
        <w:t xml:space="preserve">las micro, pequeñas y medianas empresas, agroindustrias, comercios, principalmente; </w:t>
      </w:r>
      <w:r w:rsidRPr="00DD5054">
        <w:rPr>
          <w:rFonts w:ascii="Gotham" w:hAnsi="Gotham"/>
        </w:rPr>
        <w:t xml:space="preserve">por lo que </w:t>
      </w:r>
      <w:r w:rsidR="000821B6">
        <w:rPr>
          <w:rFonts w:ascii="Gotham" w:hAnsi="Gotham"/>
        </w:rPr>
        <w:t>el gasto asignado asciende a</w:t>
      </w:r>
      <w:r w:rsidR="00E017FF" w:rsidRPr="00DD5054">
        <w:rPr>
          <w:rFonts w:ascii="Gotham" w:hAnsi="Gotham"/>
        </w:rPr>
        <w:t xml:space="preserve"> 4</w:t>
      </w:r>
      <w:r w:rsidR="00DD5A2F" w:rsidRPr="00DD5054">
        <w:rPr>
          <w:rFonts w:ascii="Gotham" w:hAnsi="Gotham"/>
        </w:rPr>
        <w:t>90</w:t>
      </w:r>
      <w:r w:rsidR="00E017FF" w:rsidRPr="00DD5054">
        <w:rPr>
          <w:rFonts w:ascii="Gotham" w:hAnsi="Gotham"/>
        </w:rPr>
        <w:t xml:space="preserve"> millones </w:t>
      </w:r>
      <w:r w:rsidR="00DD5A2F" w:rsidRPr="00DD5054">
        <w:rPr>
          <w:rFonts w:ascii="Gotham" w:hAnsi="Gotham"/>
        </w:rPr>
        <w:t>412</w:t>
      </w:r>
      <w:r w:rsidR="00E017FF" w:rsidRPr="00DD5054">
        <w:rPr>
          <w:rFonts w:ascii="Gotham" w:hAnsi="Gotham"/>
        </w:rPr>
        <w:t xml:space="preserve"> mil </w:t>
      </w:r>
      <w:r w:rsidR="00DD5A2F" w:rsidRPr="00DD5054">
        <w:rPr>
          <w:rFonts w:ascii="Gotham" w:hAnsi="Gotham"/>
        </w:rPr>
        <w:t>340</w:t>
      </w:r>
      <w:r w:rsidR="00E017FF" w:rsidRPr="00DD5054">
        <w:rPr>
          <w:rFonts w:ascii="Gotham" w:hAnsi="Gotham"/>
        </w:rPr>
        <w:t xml:space="preserve"> pesos, </w:t>
      </w:r>
      <w:r w:rsidR="000821B6">
        <w:rPr>
          <w:rFonts w:ascii="Gotham" w:hAnsi="Gotham"/>
        </w:rPr>
        <w:t>para e</w:t>
      </w:r>
      <w:r w:rsidR="00E017FF" w:rsidRPr="00DD5054">
        <w:rPr>
          <w:rFonts w:ascii="Gotham" w:hAnsi="Gotham"/>
        </w:rPr>
        <w:t>l financiamiento de proyectos relacionados con el desarrollo de las mujeres indígenas, artesanas del Estado de Chiapas, capacitación a población desempleada, entre otros.</w:t>
      </w:r>
    </w:p>
    <w:p w:rsidR="002849D0" w:rsidRPr="00671B8E" w:rsidRDefault="002849D0" w:rsidP="00E017FF">
      <w:pPr>
        <w:spacing w:after="0"/>
        <w:rPr>
          <w:rFonts w:ascii="GothamBook" w:hAnsi="GothamBook"/>
          <w:sz w:val="24"/>
          <w:szCs w:val="24"/>
        </w:rPr>
      </w:pPr>
    </w:p>
    <w:p w:rsidR="002849D0" w:rsidRPr="00671B8E" w:rsidRDefault="002849D0" w:rsidP="002849D0">
      <w:pPr>
        <w:spacing w:after="0"/>
        <w:rPr>
          <w:rFonts w:ascii="GothamBook" w:hAnsi="GothamBook"/>
          <w:i/>
          <w:sz w:val="24"/>
          <w:szCs w:val="24"/>
        </w:rPr>
      </w:pPr>
      <w:r w:rsidRPr="00671B8E">
        <w:rPr>
          <w:rFonts w:ascii="GothamBook" w:hAnsi="GothamBook"/>
          <w:i/>
          <w:sz w:val="24"/>
          <w:szCs w:val="24"/>
        </w:rPr>
        <w:t>Agropecuaria, silvicultura, pesca y caza</w:t>
      </w:r>
    </w:p>
    <w:p w:rsidR="002570FD" w:rsidRDefault="002570FD" w:rsidP="002849D0">
      <w:pPr>
        <w:spacing w:after="0"/>
        <w:rPr>
          <w:rFonts w:ascii="Gotham" w:hAnsi="Gotham"/>
        </w:rPr>
      </w:pPr>
    </w:p>
    <w:p w:rsidR="002849D0" w:rsidRPr="002570FD" w:rsidRDefault="002849D0" w:rsidP="00867A6C">
      <w:pPr>
        <w:spacing w:after="0" w:line="360" w:lineRule="auto"/>
        <w:rPr>
          <w:rFonts w:ascii="Gotham" w:hAnsi="Gotham"/>
        </w:rPr>
      </w:pPr>
      <w:r w:rsidRPr="002570FD">
        <w:rPr>
          <w:rFonts w:ascii="Gotham" w:hAnsi="Gotham"/>
        </w:rPr>
        <w:t>El sector primario constituye una importante fuente de ingresos para quienes se dedican a las actividades agrícola, pesquera, pecuaria y forestal, por lo que la instrumentación de un programa integral que atienda las necesidades de fondo de este sector es primordial para este gobierno, con la finalidad de abonar al desarrollo del sector de la población que se dedica a estas actividades e indirectamente a la población del Estado a través de la generación de alimentos que se demandan, a precios accesibles.</w:t>
      </w:r>
    </w:p>
    <w:p w:rsidR="002849D0" w:rsidRPr="002570FD" w:rsidRDefault="002849D0" w:rsidP="00867A6C">
      <w:pPr>
        <w:spacing w:after="0" w:line="360" w:lineRule="auto"/>
        <w:rPr>
          <w:rFonts w:ascii="Gotham" w:hAnsi="Gotham"/>
        </w:rPr>
      </w:pPr>
    </w:p>
    <w:p w:rsidR="002849D0" w:rsidRPr="002570FD" w:rsidRDefault="001C3B4E" w:rsidP="00867A6C">
      <w:pPr>
        <w:spacing w:after="0" w:line="360" w:lineRule="auto"/>
        <w:rPr>
          <w:rFonts w:ascii="Gotham" w:hAnsi="Gotham"/>
        </w:rPr>
      </w:pPr>
      <w:r w:rsidRPr="002570FD">
        <w:rPr>
          <w:rFonts w:ascii="Gotham" w:hAnsi="Gotham"/>
        </w:rPr>
        <w:t>En esta</w:t>
      </w:r>
      <w:r w:rsidR="002849D0" w:rsidRPr="002570FD">
        <w:rPr>
          <w:rFonts w:ascii="Gotham" w:hAnsi="Gotham"/>
        </w:rPr>
        <w:t xml:space="preserve"> función se destinan un monto de 427 millones 457 mil 483 pesos, mismos que </w:t>
      </w:r>
      <w:r w:rsidR="002A596B" w:rsidRPr="002570FD">
        <w:rPr>
          <w:rFonts w:ascii="Gotham" w:hAnsi="Gotham"/>
        </w:rPr>
        <w:t xml:space="preserve">se </w:t>
      </w:r>
      <w:r w:rsidR="005542B6">
        <w:rPr>
          <w:rFonts w:ascii="Gotham" w:hAnsi="Gotham"/>
        </w:rPr>
        <w:t>asignan para</w:t>
      </w:r>
      <w:r w:rsidR="00867A6C">
        <w:rPr>
          <w:rFonts w:ascii="Gotham" w:hAnsi="Gotham"/>
        </w:rPr>
        <w:t xml:space="preserve"> impulsar la </w:t>
      </w:r>
      <w:r w:rsidR="002849D0" w:rsidRPr="002570FD">
        <w:rPr>
          <w:rFonts w:ascii="Gotham" w:hAnsi="Gotham"/>
        </w:rPr>
        <w:t>infraestructura productiva, de riego, comercialización y apoyos, producción de especies, desarrollo sostenible de la agroindustria rural, construcción y equipamiento de módulos integrales agropecuarios sustentables, insumos y financiamientos al sector pesquero, entre otros.</w:t>
      </w:r>
    </w:p>
    <w:p w:rsidR="00E017FF" w:rsidRPr="002570FD" w:rsidRDefault="00E017FF" w:rsidP="00E017FF">
      <w:pPr>
        <w:spacing w:after="0"/>
        <w:rPr>
          <w:rFonts w:ascii="Gotham" w:hAnsi="Gotham"/>
        </w:rPr>
      </w:pPr>
    </w:p>
    <w:p w:rsidR="00E017FF" w:rsidRDefault="00E017FF" w:rsidP="00E017FF">
      <w:pPr>
        <w:spacing w:after="0"/>
        <w:rPr>
          <w:rFonts w:ascii="GothamBook" w:hAnsi="GothamBook"/>
          <w:i/>
          <w:sz w:val="24"/>
          <w:szCs w:val="24"/>
        </w:rPr>
      </w:pPr>
      <w:r w:rsidRPr="00671B8E">
        <w:rPr>
          <w:rFonts w:ascii="GothamBook" w:hAnsi="GothamBook"/>
          <w:i/>
          <w:sz w:val="24"/>
          <w:szCs w:val="24"/>
        </w:rPr>
        <w:t>Combustible y energía</w:t>
      </w:r>
    </w:p>
    <w:p w:rsidR="002570FD" w:rsidRPr="00671B8E" w:rsidRDefault="002570FD" w:rsidP="00E017FF">
      <w:pPr>
        <w:spacing w:after="0"/>
        <w:rPr>
          <w:rFonts w:ascii="GothamBook" w:hAnsi="GothamBook"/>
          <w:i/>
          <w:sz w:val="24"/>
          <w:szCs w:val="24"/>
        </w:rPr>
      </w:pPr>
    </w:p>
    <w:p w:rsidR="00E017FF" w:rsidRPr="002C1712" w:rsidRDefault="002A596B" w:rsidP="002C1712">
      <w:pPr>
        <w:spacing w:after="0" w:line="360" w:lineRule="auto"/>
        <w:rPr>
          <w:rFonts w:ascii="Gotham" w:hAnsi="Gotham"/>
        </w:rPr>
      </w:pPr>
      <w:r w:rsidRPr="002C1712">
        <w:rPr>
          <w:rFonts w:ascii="Gotham" w:hAnsi="Gotham"/>
        </w:rPr>
        <w:t xml:space="preserve">En la función de combustible y energía se ha previsto </w:t>
      </w:r>
      <w:r w:rsidR="00E017FF" w:rsidRPr="002C1712">
        <w:rPr>
          <w:rFonts w:ascii="Gotham" w:hAnsi="Gotham"/>
        </w:rPr>
        <w:t xml:space="preserve">un monto de </w:t>
      </w:r>
      <w:r w:rsidR="00DD5A2F" w:rsidRPr="002C1712">
        <w:rPr>
          <w:rFonts w:ascii="Gotham" w:hAnsi="Gotham"/>
        </w:rPr>
        <w:t>123</w:t>
      </w:r>
      <w:r w:rsidR="00E017FF" w:rsidRPr="002C1712">
        <w:rPr>
          <w:rFonts w:ascii="Gotham" w:hAnsi="Gotham"/>
        </w:rPr>
        <w:t xml:space="preserve"> millones </w:t>
      </w:r>
      <w:r w:rsidR="00DD5A2F" w:rsidRPr="002C1712">
        <w:rPr>
          <w:rFonts w:ascii="Gotham" w:hAnsi="Gotham"/>
        </w:rPr>
        <w:t>342</w:t>
      </w:r>
      <w:r w:rsidR="00E017FF" w:rsidRPr="002C1712">
        <w:rPr>
          <w:rFonts w:ascii="Gotham" w:hAnsi="Gotham"/>
        </w:rPr>
        <w:t xml:space="preserve"> mil </w:t>
      </w:r>
      <w:r w:rsidR="00DD5A2F" w:rsidRPr="002C1712">
        <w:rPr>
          <w:rFonts w:ascii="Gotham" w:hAnsi="Gotham"/>
        </w:rPr>
        <w:t xml:space="preserve">203 </w:t>
      </w:r>
      <w:r w:rsidR="00E017FF" w:rsidRPr="002C1712">
        <w:rPr>
          <w:rFonts w:ascii="Gotham" w:hAnsi="Gotham"/>
        </w:rPr>
        <w:t xml:space="preserve">pesos, </w:t>
      </w:r>
      <w:r w:rsidR="002C1712" w:rsidRPr="002C1712">
        <w:rPr>
          <w:rFonts w:ascii="Gotham" w:hAnsi="Gotham"/>
        </w:rPr>
        <w:t xml:space="preserve">destinados a la Red de distribución de energía eléctrica en la cabecera municipal de </w:t>
      </w:r>
      <w:proofErr w:type="spellStart"/>
      <w:r w:rsidR="002C1712" w:rsidRPr="002C1712">
        <w:rPr>
          <w:rFonts w:ascii="Gotham" w:hAnsi="Gotham"/>
        </w:rPr>
        <w:t>Jitotol</w:t>
      </w:r>
      <w:proofErr w:type="spellEnd"/>
      <w:r w:rsidR="002C1712" w:rsidRPr="002C1712">
        <w:rPr>
          <w:rFonts w:ascii="Gotham" w:hAnsi="Gotham"/>
        </w:rPr>
        <w:t xml:space="preserve"> (Rehabilitación y ampliación); Línea de alimentación y red de distribución de energía eléctrica en la localidad </w:t>
      </w:r>
      <w:proofErr w:type="spellStart"/>
      <w:r w:rsidR="002C1712" w:rsidRPr="002C1712">
        <w:rPr>
          <w:rFonts w:ascii="Gotham" w:hAnsi="Gotham"/>
        </w:rPr>
        <w:t>Patastal</w:t>
      </w:r>
      <w:proofErr w:type="spellEnd"/>
      <w:r w:rsidR="002C1712" w:rsidRPr="002C1712">
        <w:rPr>
          <w:rFonts w:ascii="Gotham" w:hAnsi="Gotham"/>
        </w:rPr>
        <w:t xml:space="preserve"> del municipio de Tila (Construcción); Red de distribución de energía eléctrica en la cabecera municipal de Tuxtla Chico (Ampliación).</w:t>
      </w:r>
    </w:p>
    <w:p w:rsidR="002C1712" w:rsidRPr="002C1712" w:rsidRDefault="002C1712" w:rsidP="002C1712">
      <w:pPr>
        <w:spacing w:after="0" w:line="360" w:lineRule="auto"/>
        <w:rPr>
          <w:rFonts w:ascii="Gotham" w:hAnsi="Gotham"/>
        </w:rPr>
      </w:pPr>
    </w:p>
    <w:p w:rsidR="00E017FF" w:rsidRPr="002C1712" w:rsidRDefault="00E017FF" w:rsidP="002C1712">
      <w:pPr>
        <w:spacing w:after="0" w:line="360" w:lineRule="auto"/>
        <w:rPr>
          <w:rFonts w:ascii="Gotham" w:hAnsi="Gotham"/>
        </w:rPr>
      </w:pPr>
      <w:r w:rsidRPr="002C1712">
        <w:rPr>
          <w:rFonts w:ascii="Gotham" w:hAnsi="Gotham"/>
        </w:rPr>
        <w:lastRenderedPageBreak/>
        <w:t>Finalmente, al resto de las funciones como son: Turismo; y Ciencia, tecnología e innovación, se destinar</w:t>
      </w:r>
      <w:r w:rsidR="00311FB3" w:rsidRPr="002C1712">
        <w:rPr>
          <w:rFonts w:ascii="Gotham" w:hAnsi="Gotham"/>
        </w:rPr>
        <w:t>á</w:t>
      </w:r>
      <w:r w:rsidRPr="002C1712">
        <w:rPr>
          <w:rFonts w:ascii="Gotham" w:hAnsi="Gotham"/>
        </w:rPr>
        <w:t xml:space="preserve">n 210 millones 758 mil 981 pesos; </w:t>
      </w:r>
      <w:r w:rsidR="00311FB3" w:rsidRPr="002C1712">
        <w:rPr>
          <w:rFonts w:ascii="Gotham" w:hAnsi="Gotham"/>
        </w:rPr>
        <w:t xml:space="preserve">que permitirán fortalecer el desarrollo económico al constituir actividades esenciales que promueven el desarrollo de </w:t>
      </w:r>
      <w:r w:rsidRPr="002C1712">
        <w:rPr>
          <w:rFonts w:ascii="Gotham" w:hAnsi="Gotham"/>
        </w:rPr>
        <w:t xml:space="preserve">la economía </w:t>
      </w:r>
      <w:r w:rsidR="00311FB3" w:rsidRPr="002C1712">
        <w:rPr>
          <w:rFonts w:ascii="Gotham" w:hAnsi="Gotham"/>
        </w:rPr>
        <w:t>local</w:t>
      </w:r>
      <w:r w:rsidRPr="002C1712">
        <w:rPr>
          <w:rFonts w:ascii="Gotham" w:hAnsi="Gotham"/>
        </w:rPr>
        <w:t>.</w:t>
      </w:r>
    </w:p>
    <w:p w:rsidR="00802057" w:rsidRDefault="00802057" w:rsidP="0079148F">
      <w:pPr>
        <w:spacing w:after="0"/>
        <w:ind w:firstLine="708"/>
        <w:rPr>
          <w:rFonts w:ascii="GothamBook" w:hAnsi="GothamBook"/>
          <w:b/>
          <w:i/>
          <w:sz w:val="24"/>
          <w:szCs w:val="24"/>
        </w:rPr>
      </w:pPr>
    </w:p>
    <w:p w:rsidR="00E017FF" w:rsidRPr="00E017FF" w:rsidRDefault="00E017FF" w:rsidP="0079148F">
      <w:pPr>
        <w:spacing w:after="0"/>
        <w:ind w:firstLine="708"/>
        <w:rPr>
          <w:rFonts w:ascii="GothamBook" w:hAnsi="GothamBook"/>
          <w:b/>
          <w:i/>
          <w:sz w:val="24"/>
          <w:szCs w:val="24"/>
        </w:rPr>
      </w:pPr>
      <w:r w:rsidRPr="00E017FF">
        <w:rPr>
          <w:rFonts w:ascii="GothamBook" w:hAnsi="GothamBook"/>
          <w:b/>
          <w:i/>
          <w:sz w:val="24"/>
          <w:szCs w:val="24"/>
        </w:rPr>
        <w:t>Gobierno</w:t>
      </w:r>
    </w:p>
    <w:p w:rsidR="00637C40" w:rsidRDefault="00637C40" w:rsidP="00E017FF">
      <w:pPr>
        <w:spacing w:after="0"/>
        <w:rPr>
          <w:rFonts w:ascii="Gotham" w:hAnsi="Gotham"/>
        </w:rPr>
      </w:pPr>
    </w:p>
    <w:p w:rsidR="00E017FF" w:rsidRPr="00637C40" w:rsidRDefault="00E017FF" w:rsidP="00BF5D3D">
      <w:pPr>
        <w:spacing w:after="0" w:line="360" w:lineRule="auto"/>
        <w:rPr>
          <w:rFonts w:ascii="Gotham" w:hAnsi="Gotham"/>
        </w:rPr>
      </w:pPr>
      <w:r w:rsidRPr="00637C40">
        <w:rPr>
          <w:rFonts w:ascii="Gotham" w:hAnsi="Gotham"/>
        </w:rPr>
        <w:t>La responsabilidad de todo gobierno es garantizar la estabilidad política, económica y social del Estado, para ello, se promueve un trabajo de unidad sin distingo de edad, religión, ideología y clase social, en este contexto, la política gubernamental estará orientada a generar los escenarios propicios que permitan brindar a la ciudadanía mayor seguridad, confianza en sus instituciones, para ello, se impulsaran leyes justas y acciones que promuevan el desarrollo, la justicia y la igualdad social.</w:t>
      </w:r>
    </w:p>
    <w:p w:rsidR="00E017FF" w:rsidRPr="00637C40" w:rsidRDefault="00E017FF" w:rsidP="00BF5D3D">
      <w:pPr>
        <w:spacing w:after="0" w:line="360" w:lineRule="auto"/>
        <w:rPr>
          <w:rFonts w:ascii="Gotham" w:hAnsi="Gotham"/>
        </w:rPr>
      </w:pPr>
    </w:p>
    <w:p w:rsidR="00E017FF" w:rsidRPr="00637C40" w:rsidRDefault="00E017FF" w:rsidP="00BF5D3D">
      <w:pPr>
        <w:spacing w:after="0" w:line="360" w:lineRule="auto"/>
        <w:rPr>
          <w:rFonts w:ascii="Gotham" w:hAnsi="Gotham"/>
        </w:rPr>
      </w:pPr>
      <w:r w:rsidRPr="00637C40">
        <w:rPr>
          <w:rFonts w:ascii="Gotham" w:hAnsi="Gotham"/>
        </w:rPr>
        <w:t>Para las funciones que integran a la finalidad de Gobierno se han asignado recursos por 1</w:t>
      </w:r>
      <w:r w:rsidR="00DD5A2F" w:rsidRPr="00637C40">
        <w:rPr>
          <w:rFonts w:ascii="Gotham" w:hAnsi="Gotham"/>
        </w:rPr>
        <w:t>1</w:t>
      </w:r>
      <w:r w:rsidRPr="00637C40">
        <w:rPr>
          <w:rFonts w:ascii="Gotham" w:hAnsi="Gotham"/>
        </w:rPr>
        <w:t xml:space="preserve"> mil </w:t>
      </w:r>
      <w:r w:rsidR="00DD5A2F" w:rsidRPr="00637C40">
        <w:rPr>
          <w:rFonts w:ascii="Gotham" w:hAnsi="Gotham"/>
        </w:rPr>
        <w:t>125</w:t>
      </w:r>
      <w:r w:rsidRPr="00637C40">
        <w:rPr>
          <w:rFonts w:ascii="Gotham" w:hAnsi="Gotham"/>
        </w:rPr>
        <w:t xml:space="preserve"> millones </w:t>
      </w:r>
      <w:r w:rsidR="00DD5A2F" w:rsidRPr="00637C40">
        <w:rPr>
          <w:rFonts w:ascii="Gotham" w:hAnsi="Gotham"/>
        </w:rPr>
        <w:t>664</w:t>
      </w:r>
      <w:r w:rsidRPr="00637C40">
        <w:rPr>
          <w:rFonts w:ascii="Gotham" w:hAnsi="Gotham"/>
        </w:rPr>
        <w:t xml:space="preserve"> mil </w:t>
      </w:r>
      <w:r w:rsidR="00DD5A2F" w:rsidRPr="00637C40">
        <w:rPr>
          <w:rFonts w:ascii="Gotham" w:hAnsi="Gotham"/>
        </w:rPr>
        <w:t>458</w:t>
      </w:r>
      <w:r w:rsidRPr="00637C40">
        <w:rPr>
          <w:rFonts w:ascii="Gotham" w:hAnsi="Gotham"/>
        </w:rPr>
        <w:t xml:space="preserve"> pesos, cifra que representa 12.6 por ciento del total programable. Asimismo, entre las funciones representativas se encuentran: Coordinación de la política de gobierno; Justicia, Asuntos de orden público y de seguridad interior, Asuntos financieros y hacendarios, entre otros.</w:t>
      </w:r>
    </w:p>
    <w:p w:rsidR="0056781D" w:rsidRPr="0056781D" w:rsidRDefault="0056781D" w:rsidP="00BF5D3D">
      <w:pPr>
        <w:spacing w:after="0" w:line="360" w:lineRule="auto"/>
        <w:jc w:val="center"/>
        <w:rPr>
          <w:rFonts w:ascii="GothamBook" w:hAnsi="GothamBook"/>
          <w:sz w:val="18"/>
          <w:szCs w:val="18"/>
        </w:rPr>
      </w:pPr>
    </w:p>
    <w:p w:rsidR="00E017FF" w:rsidRPr="0056781D" w:rsidRDefault="00E017FF" w:rsidP="00E017FF">
      <w:pPr>
        <w:spacing w:after="0" w:line="240" w:lineRule="auto"/>
        <w:jc w:val="center"/>
        <w:rPr>
          <w:rFonts w:ascii="GothamBook" w:hAnsi="GothamBook"/>
          <w:sz w:val="18"/>
          <w:szCs w:val="18"/>
        </w:rPr>
      </w:pPr>
      <w:r w:rsidRPr="0056781D">
        <w:rPr>
          <w:rFonts w:ascii="GothamBook" w:hAnsi="GothamBook"/>
          <w:sz w:val="18"/>
          <w:szCs w:val="18"/>
        </w:rPr>
        <w:t>Gasto en Gobierno</w:t>
      </w:r>
    </w:p>
    <w:p w:rsidR="00E017FF" w:rsidRPr="0056781D" w:rsidRDefault="00E017FF" w:rsidP="00E017FF">
      <w:pPr>
        <w:spacing w:after="0" w:line="240" w:lineRule="auto"/>
        <w:jc w:val="center"/>
        <w:rPr>
          <w:rFonts w:ascii="GothamBook" w:hAnsi="GothamBook"/>
          <w:sz w:val="18"/>
          <w:szCs w:val="18"/>
        </w:rPr>
      </w:pPr>
      <w:r w:rsidRPr="0056781D">
        <w:rPr>
          <w:rFonts w:ascii="GothamBook" w:hAnsi="GothamBook"/>
          <w:sz w:val="18"/>
          <w:szCs w:val="18"/>
        </w:rPr>
        <w:t>Millones de pesos</w:t>
      </w:r>
    </w:p>
    <w:p w:rsidR="00E017FF" w:rsidRPr="00E017FF" w:rsidRDefault="0056781D" w:rsidP="00E017FF">
      <w:pPr>
        <w:spacing w:after="0"/>
        <w:rPr>
          <w:rFonts w:ascii="GothamBook" w:hAnsi="GothamBook"/>
          <w:b/>
          <w:sz w:val="24"/>
          <w:szCs w:val="24"/>
        </w:rPr>
      </w:pPr>
      <w:r>
        <w:rPr>
          <w:rFonts w:ascii="GothamBook" w:hAnsi="GothamBook"/>
          <w:b/>
          <w:noProof/>
          <w:sz w:val="24"/>
          <w:szCs w:val="24"/>
          <w:lang w:eastAsia="es-MX"/>
        </w:rPr>
        <w:drawing>
          <wp:anchor distT="0" distB="0" distL="114300" distR="114300" simplePos="0" relativeHeight="251669504" behindDoc="1" locked="0" layoutInCell="1" allowOverlap="1" wp14:anchorId="3AD8AB4D" wp14:editId="2530806A">
            <wp:simplePos x="0" y="0"/>
            <wp:positionH relativeFrom="column">
              <wp:posOffset>844032</wp:posOffset>
            </wp:positionH>
            <wp:positionV relativeFrom="paragraph">
              <wp:posOffset>42439</wp:posOffset>
            </wp:positionV>
            <wp:extent cx="4174152" cy="229441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3467" cy="2294039"/>
                    </a:xfrm>
                    <a:prstGeom prst="rect">
                      <a:avLst/>
                    </a:prstGeom>
                    <a:noFill/>
                  </pic:spPr>
                </pic:pic>
              </a:graphicData>
            </a:graphic>
            <wp14:sizeRelH relativeFrom="page">
              <wp14:pctWidth>0</wp14:pctWidth>
            </wp14:sizeRelH>
            <wp14:sizeRelV relativeFrom="page">
              <wp14:pctHeight>0</wp14:pctHeight>
            </wp14:sizeRelV>
          </wp:anchor>
        </w:drawing>
      </w: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E017FF" w:rsidRPr="00E017FF" w:rsidRDefault="00E017FF" w:rsidP="00E017FF">
      <w:pPr>
        <w:spacing w:after="0"/>
        <w:rPr>
          <w:rFonts w:ascii="GothamBook" w:hAnsi="GothamBook"/>
          <w:b/>
          <w:sz w:val="24"/>
          <w:szCs w:val="24"/>
        </w:rPr>
      </w:pPr>
    </w:p>
    <w:p w:rsidR="0056781D" w:rsidRDefault="0056781D" w:rsidP="00E017FF">
      <w:pPr>
        <w:spacing w:after="0"/>
        <w:rPr>
          <w:rFonts w:ascii="GothamBook" w:hAnsi="GothamBook"/>
          <w:i/>
          <w:sz w:val="24"/>
          <w:szCs w:val="24"/>
        </w:rPr>
      </w:pPr>
    </w:p>
    <w:p w:rsidR="000346DD" w:rsidRPr="00671B8E" w:rsidRDefault="000346DD" w:rsidP="000346DD">
      <w:pPr>
        <w:spacing w:after="0"/>
        <w:rPr>
          <w:rFonts w:ascii="GothamBook" w:hAnsi="GothamBook"/>
          <w:i/>
          <w:sz w:val="24"/>
          <w:szCs w:val="24"/>
        </w:rPr>
      </w:pPr>
      <w:r w:rsidRPr="00671B8E">
        <w:rPr>
          <w:rFonts w:ascii="GothamBook" w:hAnsi="GothamBook"/>
          <w:i/>
          <w:sz w:val="24"/>
          <w:szCs w:val="24"/>
        </w:rPr>
        <w:t>Asuntos de orden público y de seguridad interior</w:t>
      </w:r>
    </w:p>
    <w:p w:rsidR="00B70418" w:rsidRDefault="00B70418" w:rsidP="000346DD">
      <w:pPr>
        <w:spacing w:after="0"/>
        <w:rPr>
          <w:rFonts w:ascii="GothamBook" w:hAnsi="GothamBook"/>
          <w:sz w:val="24"/>
          <w:szCs w:val="24"/>
          <w:lang w:val="es-ES"/>
        </w:rPr>
      </w:pPr>
    </w:p>
    <w:p w:rsidR="000346DD" w:rsidRPr="00B70418" w:rsidRDefault="000346DD" w:rsidP="00B70418">
      <w:pPr>
        <w:spacing w:after="0" w:line="360" w:lineRule="auto"/>
        <w:rPr>
          <w:rFonts w:ascii="Gotham" w:hAnsi="Gotham"/>
        </w:rPr>
      </w:pPr>
      <w:r w:rsidRPr="00B70418">
        <w:rPr>
          <w:rFonts w:ascii="Gotham" w:hAnsi="Gotham"/>
        </w:rPr>
        <w:t xml:space="preserve">En esta función se destinan recursos por 3 mil 474 millones 844 mil 666 pesos, orientados </w:t>
      </w:r>
      <w:r w:rsidR="00A5217A" w:rsidRPr="00B70418">
        <w:rPr>
          <w:rFonts w:ascii="Gotham" w:hAnsi="Gotham"/>
        </w:rPr>
        <w:t xml:space="preserve">principalmente </w:t>
      </w:r>
      <w:r w:rsidRPr="00B70418">
        <w:rPr>
          <w:rFonts w:ascii="Gotham" w:hAnsi="Gotham"/>
        </w:rPr>
        <w:t xml:space="preserve">a la ejecución de acciones como: administración de asuntos y servicios policiales; combate a la delincuencia y narcotráfico; </w:t>
      </w:r>
      <w:r w:rsidRPr="00B70418">
        <w:rPr>
          <w:rFonts w:ascii="Gotham" w:hAnsi="Gotham"/>
        </w:rPr>
        <w:lastRenderedPageBreak/>
        <w:t>adiestramiento del cuerpo policial; la planeación, formulación, diseño, ejecución e implantación de la política de protección civil; así como las actividades en materia de prevención, auxilio, atención y rehabilitación del orden y servicios públicos en caso de desastres naturales; entre otr</w:t>
      </w:r>
      <w:r w:rsidR="00A5217A" w:rsidRPr="00B70418">
        <w:rPr>
          <w:rFonts w:ascii="Gotham" w:hAnsi="Gotham"/>
        </w:rPr>
        <w:t>o</w:t>
      </w:r>
      <w:r w:rsidRPr="00B70418">
        <w:rPr>
          <w:rFonts w:ascii="Gotham" w:hAnsi="Gotham"/>
        </w:rPr>
        <w:t>s.</w:t>
      </w:r>
    </w:p>
    <w:p w:rsidR="000346DD" w:rsidRPr="00B70418" w:rsidRDefault="000346DD" w:rsidP="00B70418">
      <w:pPr>
        <w:spacing w:after="0" w:line="360" w:lineRule="auto"/>
        <w:rPr>
          <w:rFonts w:ascii="Gotham" w:hAnsi="Gotham"/>
        </w:rPr>
      </w:pPr>
    </w:p>
    <w:p w:rsidR="000346DD" w:rsidRPr="00671B8E" w:rsidRDefault="000346DD" w:rsidP="000346DD">
      <w:pPr>
        <w:spacing w:after="0"/>
        <w:rPr>
          <w:rFonts w:ascii="GothamBook" w:hAnsi="GothamBook"/>
          <w:i/>
          <w:sz w:val="24"/>
          <w:szCs w:val="24"/>
        </w:rPr>
      </w:pPr>
      <w:r w:rsidRPr="00671B8E">
        <w:rPr>
          <w:rFonts w:ascii="GothamBook" w:hAnsi="GothamBook"/>
          <w:i/>
          <w:sz w:val="24"/>
          <w:szCs w:val="24"/>
        </w:rPr>
        <w:t>Justicia</w:t>
      </w:r>
    </w:p>
    <w:p w:rsidR="006B571A" w:rsidRDefault="006B571A" w:rsidP="006B571A">
      <w:pPr>
        <w:spacing w:after="0" w:line="360" w:lineRule="auto"/>
        <w:rPr>
          <w:rFonts w:ascii="Gotham" w:hAnsi="Gotham"/>
        </w:rPr>
      </w:pPr>
    </w:p>
    <w:p w:rsidR="000346DD" w:rsidRPr="006B571A" w:rsidRDefault="000346DD" w:rsidP="006B571A">
      <w:pPr>
        <w:spacing w:after="0" w:line="360" w:lineRule="auto"/>
        <w:rPr>
          <w:rFonts w:ascii="Gotham" w:hAnsi="Gotham"/>
        </w:rPr>
      </w:pPr>
      <w:r w:rsidRPr="006B571A">
        <w:rPr>
          <w:rFonts w:ascii="Gotham" w:hAnsi="Gotham"/>
        </w:rPr>
        <w:t xml:space="preserve">Para esta función se destinan recursos por 2 mil 781 millones 66 mil 895 pesos, </w:t>
      </w:r>
      <w:r w:rsidR="00EA633D">
        <w:rPr>
          <w:rFonts w:ascii="Gotham" w:hAnsi="Gotham"/>
        </w:rPr>
        <w:t>asignados a</w:t>
      </w:r>
      <w:r w:rsidRPr="006B571A">
        <w:rPr>
          <w:rFonts w:ascii="Gotham" w:hAnsi="Gotham"/>
        </w:rPr>
        <w:t xml:space="preserve"> </w:t>
      </w:r>
      <w:r w:rsidR="00A5217A" w:rsidRPr="006B571A">
        <w:rPr>
          <w:rFonts w:ascii="Gotham" w:hAnsi="Gotham"/>
        </w:rPr>
        <w:t xml:space="preserve">impulsar </w:t>
      </w:r>
      <w:r w:rsidRPr="006B571A">
        <w:rPr>
          <w:rFonts w:ascii="Gotham" w:hAnsi="Gotham"/>
        </w:rPr>
        <w:t xml:space="preserve">proyectos y/o acciones </w:t>
      </w:r>
      <w:r w:rsidR="00EA633D">
        <w:rPr>
          <w:rFonts w:ascii="Gotham" w:hAnsi="Gotham"/>
        </w:rPr>
        <w:t xml:space="preserve">vinculadas con </w:t>
      </w:r>
      <w:r w:rsidRPr="006B571A">
        <w:rPr>
          <w:rFonts w:ascii="Gotham" w:hAnsi="Gotham"/>
        </w:rPr>
        <w:t>Acceso a la justicia para la mujer, Atención a expedientes que emitan la Comisión Nacional y Comisión Estatal de los Derechos Humanos, Atención integral a la violencia familiar, Combate a la delincuencia organizada en el Estado, Defensa y promoción de los derechos humanos, Impartición de justicia alternativa; Investigación y cumplimentación de mandamientos judiciales, Justicia laboral, Transparencia y combate a la corrupción, entre otros.</w:t>
      </w:r>
    </w:p>
    <w:p w:rsidR="000346DD" w:rsidRPr="006B571A" w:rsidRDefault="000346DD" w:rsidP="006B571A">
      <w:pPr>
        <w:spacing w:after="0" w:line="360" w:lineRule="auto"/>
        <w:rPr>
          <w:rFonts w:ascii="Gotham" w:hAnsi="Gotham"/>
        </w:rPr>
      </w:pPr>
    </w:p>
    <w:p w:rsidR="00E017FF" w:rsidRDefault="00E017FF" w:rsidP="001E5BD1">
      <w:pPr>
        <w:spacing w:after="0"/>
        <w:rPr>
          <w:rFonts w:ascii="GothamBook" w:hAnsi="GothamBook"/>
          <w:i/>
          <w:sz w:val="24"/>
          <w:szCs w:val="24"/>
        </w:rPr>
      </w:pPr>
      <w:r w:rsidRPr="001E5BD1">
        <w:rPr>
          <w:rFonts w:ascii="GothamBook" w:hAnsi="GothamBook"/>
          <w:i/>
          <w:sz w:val="24"/>
          <w:szCs w:val="24"/>
        </w:rPr>
        <w:t>Asuntos financieros y hacendarios</w:t>
      </w:r>
    </w:p>
    <w:p w:rsidR="001E5BD1" w:rsidRPr="001E5BD1" w:rsidRDefault="001E5BD1" w:rsidP="001E5BD1">
      <w:pPr>
        <w:spacing w:after="0"/>
        <w:rPr>
          <w:rFonts w:ascii="GothamBook" w:hAnsi="GothamBook"/>
          <w:i/>
          <w:sz w:val="24"/>
          <w:szCs w:val="24"/>
        </w:rPr>
      </w:pPr>
    </w:p>
    <w:p w:rsidR="00E017FF" w:rsidRPr="006B571A" w:rsidRDefault="00E017FF" w:rsidP="006B571A">
      <w:pPr>
        <w:spacing w:after="0" w:line="360" w:lineRule="auto"/>
        <w:rPr>
          <w:rFonts w:ascii="Gotham" w:hAnsi="Gotham"/>
        </w:rPr>
      </w:pPr>
      <w:r w:rsidRPr="006B571A">
        <w:rPr>
          <w:rFonts w:ascii="Gotham" w:hAnsi="Gotham"/>
        </w:rPr>
        <w:t xml:space="preserve">Para esta función se </w:t>
      </w:r>
      <w:r w:rsidR="00EA633D">
        <w:rPr>
          <w:rFonts w:ascii="Gotham" w:hAnsi="Gotham"/>
        </w:rPr>
        <w:t>tiene previsto u</w:t>
      </w:r>
      <w:r w:rsidRPr="006B571A">
        <w:rPr>
          <w:rFonts w:ascii="Gotham" w:hAnsi="Gotham"/>
        </w:rPr>
        <w:t xml:space="preserve">n presupuesto de </w:t>
      </w:r>
      <w:r w:rsidR="00DD5A2F" w:rsidRPr="006B571A">
        <w:rPr>
          <w:rFonts w:ascii="Gotham" w:hAnsi="Gotham"/>
        </w:rPr>
        <w:t>2</w:t>
      </w:r>
      <w:r w:rsidRPr="006B571A">
        <w:rPr>
          <w:rFonts w:ascii="Gotham" w:hAnsi="Gotham"/>
        </w:rPr>
        <w:t xml:space="preserve"> mil 64</w:t>
      </w:r>
      <w:r w:rsidR="00DD5A2F" w:rsidRPr="006B571A">
        <w:rPr>
          <w:rFonts w:ascii="Gotham" w:hAnsi="Gotham"/>
        </w:rPr>
        <w:t>5</w:t>
      </w:r>
      <w:r w:rsidRPr="006B571A">
        <w:rPr>
          <w:rFonts w:ascii="Gotham" w:hAnsi="Gotham"/>
        </w:rPr>
        <w:t xml:space="preserve"> millones 8</w:t>
      </w:r>
      <w:r w:rsidR="00DD5A2F" w:rsidRPr="006B571A">
        <w:rPr>
          <w:rFonts w:ascii="Gotham" w:hAnsi="Gotham"/>
        </w:rPr>
        <w:t>10</w:t>
      </w:r>
      <w:r w:rsidRPr="006B571A">
        <w:rPr>
          <w:rFonts w:ascii="Gotham" w:hAnsi="Gotham"/>
        </w:rPr>
        <w:t xml:space="preserve"> mil </w:t>
      </w:r>
      <w:r w:rsidR="00DD5A2F" w:rsidRPr="006B571A">
        <w:rPr>
          <w:rFonts w:ascii="Gotham" w:hAnsi="Gotham"/>
        </w:rPr>
        <w:t>891</w:t>
      </w:r>
      <w:r w:rsidRPr="006B571A">
        <w:rPr>
          <w:rFonts w:ascii="Gotham" w:hAnsi="Gotham"/>
        </w:rPr>
        <w:t xml:space="preserve"> pesos, entre las acciones a desarrollar destacan</w:t>
      </w:r>
      <w:r w:rsidR="00A5217A" w:rsidRPr="006B571A">
        <w:rPr>
          <w:rFonts w:ascii="Gotham" w:hAnsi="Gotham"/>
        </w:rPr>
        <w:t xml:space="preserve">: la </w:t>
      </w:r>
      <w:r w:rsidRPr="006B571A">
        <w:rPr>
          <w:rFonts w:ascii="Gotham" w:hAnsi="Gotham"/>
        </w:rPr>
        <w:t>evaluación y consolidación de estados financieros y presupuestarios;  instrumentación,  formulación, integración y control del Presupuesto de Egresos, administración de la recaudación y servicios tributarios, asistencia y difusión fiscal, integración y desarrollo de procesos de planeación, organización y sistemas de calidad, administración de los fondos públicos del Gobierno del Estado, coordinación de operaciones financieras de pago, entre otros.</w:t>
      </w:r>
    </w:p>
    <w:p w:rsidR="00E017FF" w:rsidRPr="006B571A" w:rsidRDefault="00E017FF" w:rsidP="006B571A">
      <w:pPr>
        <w:spacing w:after="0" w:line="360" w:lineRule="auto"/>
        <w:rPr>
          <w:rFonts w:ascii="Gotham" w:hAnsi="Gotham"/>
        </w:rPr>
      </w:pPr>
    </w:p>
    <w:p w:rsidR="00E017FF" w:rsidRDefault="00E017FF" w:rsidP="001E5BD1">
      <w:pPr>
        <w:spacing w:after="0"/>
        <w:rPr>
          <w:rFonts w:ascii="GothamBook" w:hAnsi="GothamBook"/>
          <w:i/>
          <w:sz w:val="24"/>
          <w:szCs w:val="24"/>
        </w:rPr>
      </w:pPr>
      <w:r w:rsidRPr="001E5BD1">
        <w:rPr>
          <w:rFonts w:ascii="GothamBook" w:hAnsi="GothamBook"/>
          <w:i/>
          <w:sz w:val="24"/>
          <w:szCs w:val="24"/>
        </w:rPr>
        <w:t>Coordinación de la política de gobierno</w:t>
      </w:r>
    </w:p>
    <w:p w:rsidR="001E5BD1" w:rsidRPr="001E5BD1" w:rsidRDefault="001E5BD1" w:rsidP="001E5BD1">
      <w:pPr>
        <w:spacing w:after="0"/>
        <w:rPr>
          <w:rFonts w:ascii="GothamBook" w:hAnsi="GothamBook"/>
          <w:i/>
          <w:sz w:val="24"/>
          <w:szCs w:val="24"/>
        </w:rPr>
      </w:pPr>
    </w:p>
    <w:p w:rsidR="00E017FF" w:rsidRPr="006B571A" w:rsidRDefault="00E017FF" w:rsidP="008E48A0">
      <w:pPr>
        <w:spacing w:after="0" w:line="360" w:lineRule="auto"/>
        <w:rPr>
          <w:rFonts w:ascii="Gotham" w:hAnsi="Gotham"/>
        </w:rPr>
      </w:pPr>
      <w:r w:rsidRPr="006B571A">
        <w:rPr>
          <w:rFonts w:ascii="Gotham" w:hAnsi="Gotham"/>
        </w:rPr>
        <w:t xml:space="preserve">Los recursos asignados a este rubro ascienden a </w:t>
      </w:r>
      <w:r w:rsidR="005A073B" w:rsidRPr="006B571A">
        <w:rPr>
          <w:rFonts w:ascii="Gotham" w:hAnsi="Gotham"/>
        </w:rPr>
        <w:t>un mil 369</w:t>
      </w:r>
      <w:r w:rsidRPr="006B571A">
        <w:rPr>
          <w:rFonts w:ascii="Gotham" w:hAnsi="Gotham"/>
        </w:rPr>
        <w:t xml:space="preserve"> millones 6</w:t>
      </w:r>
      <w:r w:rsidR="005A073B" w:rsidRPr="006B571A">
        <w:rPr>
          <w:rFonts w:ascii="Gotham" w:hAnsi="Gotham"/>
        </w:rPr>
        <w:t>09</w:t>
      </w:r>
      <w:r w:rsidRPr="006B571A">
        <w:rPr>
          <w:rFonts w:ascii="Gotham" w:hAnsi="Gotham"/>
        </w:rPr>
        <w:t xml:space="preserve"> mil </w:t>
      </w:r>
      <w:r w:rsidR="005A073B" w:rsidRPr="006B571A">
        <w:rPr>
          <w:rFonts w:ascii="Gotham" w:hAnsi="Gotham"/>
        </w:rPr>
        <w:t>219</w:t>
      </w:r>
      <w:r w:rsidRPr="006B571A">
        <w:rPr>
          <w:rFonts w:ascii="Gotham" w:hAnsi="Gotham"/>
        </w:rPr>
        <w:t xml:space="preserve"> pesos, </w:t>
      </w:r>
      <w:r w:rsidR="006D3F79" w:rsidRPr="006B571A">
        <w:rPr>
          <w:rFonts w:ascii="Gotham" w:hAnsi="Gotham"/>
        </w:rPr>
        <w:t xml:space="preserve">con lo cual se </w:t>
      </w:r>
      <w:r w:rsidR="00EA633D">
        <w:rPr>
          <w:rFonts w:ascii="Gotham" w:hAnsi="Gotham"/>
        </w:rPr>
        <w:t xml:space="preserve">emprenderán </w:t>
      </w:r>
      <w:r w:rsidRPr="006B571A">
        <w:rPr>
          <w:rFonts w:ascii="Gotham" w:hAnsi="Gotham"/>
        </w:rPr>
        <w:t xml:space="preserve">acciones </w:t>
      </w:r>
      <w:r w:rsidR="00B315E9" w:rsidRPr="006B571A">
        <w:rPr>
          <w:rFonts w:ascii="Gotham" w:hAnsi="Gotham"/>
        </w:rPr>
        <w:t xml:space="preserve">relacionadas con </w:t>
      </w:r>
      <w:r w:rsidR="00EA633D">
        <w:rPr>
          <w:rFonts w:ascii="Gotham" w:hAnsi="Gotham"/>
        </w:rPr>
        <w:t>el</w:t>
      </w:r>
      <w:r w:rsidRPr="006B571A">
        <w:rPr>
          <w:rFonts w:ascii="Gotham" w:hAnsi="Gotham"/>
        </w:rPr>
        <w:t xml:space="preserve"> control, fiscalización y evaluación interna de la gestión gubernamental; los servicios de asesoría y asistencia jurídica; y la organización de procesos electorales; mantener la estabilidad política y social en las regiones del Estado, atención a asuntos agrarios, fortalecer las acciones preventivas de combate a la corrupción, entre otras.</w:t>
      </w:r>
    </w:p>
    <w:p w:rsidR="00E017FF" w:rsidRPr="006B571A" w:rsidRDefault="00E017FF" w:rsidP="008E48A0">
      <w:pPr>
        <w:spacing w:after="0" w:line="360" w:lineRule="auto"/>
        <w:rPr>
          <w:rFonts w:ascii="Gotham" w:hAnsi="Gotham"/>
        </w:rPr>
      </w:pPr>
    </w:p>
    <w:p w:rsidR="00E017FF" w:rsidRPr="006B571A" w:rsidRDefault="00E017FF" w:rsidP="008E48A0">
      <w:pPr>
        <w:spacing w:after="0" w:line="360" w:lineRule="auto"/>
        <w:rPr>
          <w:rFonts w:ascii="Gotham" w:hAnsi="Gotham"/>
        </w:rPr>
      </w:pPr>
      <w:r w:rsidRPr="006B571A">
        <w:rPr>
          <w:rFonts w:ascii="Gotham" w:hAnsi="Gotham"/>
        </w:rPr>
        <w:t>Por último, al resto de la</w:t>
      </w:r>
      <w:r w:rsidR="00B315E9" w:rsidRPr="006B571A">
        <w:rPr>
          <w:rFonts w:ascii="Gotham" w:hAnsi="Gotham"/>
        </w:rPr>
        <w:t>s</w:t>
      </w:r>
      <w:r w:rsidRPr="006B571A">
        <w:rPr>
          <w:rFonts w:ascii="Gotham" w:hAnsi="Gotham"/>
        </w:rPr>
        <w:t xml:space="preserve"> funciones como Legislación y Otros servicios generales, suman un total de </w:t>
      </w:r>
      <w:r w:rsidR="005A073B" w:rsidRPr="006B571A">
        <w:rPr>
          <w:rFonts w:ascii="Gotham" w:hAnsi="Gotham"/>
        </w:rPr>
        <w:t>854</w:t>
      </w:r>
      <w:r w:rsidRPr="006B571A">
        <w:rPr>
          <w:rFonts w:ascii="Gotham" w:hAnsi="Gotham"/>
        </w:rPr>
        <w:t xml:space="preserve"> millones </w:t>
      </w:r>
      <w:r w:rsidR="005A073B" w:rsidRPr="006B571A">
        <w:rPr>
          <w:rFonts w:ascii="Gotham" w:hAnsi="Gotham"/>
        </w:rPr>
        <w:t>332</w:t>
      </w:r>
      <w:r w:rsidRPr="006B571A">
        <w:rPr>
          <w:rFonts w:ascii="Gotham" w:hAnsi="Gotham"/>
        </w:rPr>
        <w:t xml:space="preserve"> mil 7</w:t>
      </w:r>
      <w:r w:rsidR="005A073B" w:rsidRPr="006B571A">
        <w:rPr>
          <w:rFonts w:ascii="Gotham" w:hAnsi="Gotham"/>
        </w:rPr>
        <w:t>8</w:t>
      </w:r>
      <w:r w:rsidRPr="006B571A">
        <w:rPr>
          <w:rFonts w:ascii="Gotham" w:hAnsi="Gotham"/>
        </w:rPr>
        <w:t xml:space="preserve">6 pesos. </w:t>
      </w:r>
    </w:p>
    <w:p w:rsidR="00E017FF" w:rsidRPr="006B571A" w:rsidRDefault="00E017FF" w:rsidP="008E48A0">
      <w:pPr>
        <w:spacing w:after="0" w:line="360" w:lineRule="auto"/>
        <w:rPr>
          <w:rFonts w:ascii="Gotham" w:hAnsi="Gotham"/>
        </w:rPr>
      </w:pPr>
    </w:p>
    <w:p w:rsidR="000D677F" w:rsidRDefault="00E017FF" w:rsidP="008E48A0">
      <w:pPr>
        <w:spacing w:after="0" w:line="360" w:lineRule="auto"/>
        <w:rPr>
          <w:rFonts w:ascii="Gotham" w:hAnsi="Gotham"/>
        </w:rPr>
      </w:pPr>
      <w:r w:rsidRPr="006B571A">
        <w:rPr>
          <w:rFonts w:ascii="Gotham" w:hAnsi="Gotham"/>
        </w:rPr>
        <w:t>Asimismo, en otras finalidades no clasificadas en las funciones anteriores se tienen previstos 1</w:t>
      </w:r>
      <w:r w:rsidR="005A073B" w:rsidRPr="006B571A">
        <w:rPr>
          <w:rFonts w:ascii="Gotham" w:hAnsi="Gotham"/>
        </w:rPr>
        <w:t>6</w:t>
      </w:r>
      <w:r w:rsidRPr="006B571A">
        <w:rPr>
          <w:rFonts w:ascii="Gotham" w:hAnsi="Gotham"/>
        </w:rPr>
        <w:t xml:space="preserve"> mil </w:t>
      </w:r>
      <w:r w:rsidR="005A073B" w:rsidRPr="006B571A">
        <w:rPr>
          <w:rFonts w:ascii="Gotham" w:hAnsi="Gotham"/>
        </w:rPr>
        <w:t>193</w:t>
      </w:r>
      <w:r w:rsidRPr="006B571A">
        <w:rPr>
          <w:rFonts w:ascii="Gotham" w:hAnsi="Gotham"/>
        </w:rPr>
        <w:t xml:space="preserve"> millones </w:t>
      </w:r>
      <w:r w:rsidR="005A073B" w:rsidRPr="006B571A">
        <w:rPr>
          <w:rFonts w:ascii="Gotham" w:hAnsi="Gotham"/>
        </w:rPr>
        <w:t>320</w:t>
      </w:r>
      <w:r w:rsidRPr="006B571A">
        <w:rPr>
          <w:rFonts w:ascii="Gotham" w:hAnsi="Gotham"/>
        </w:rPr>
        <w:t xml:space="preserve"> mil </w:t>
      </w:r>
      <w:r w:rsidR="005A073B" w:rsidRPr="006B571A">
        <w:rPr>
          <w:rFonts w:ascii="Gotham" w:hAnsi="Gotham"/>
        </w:rPr>
        <w:t>926</w:t>
      </w:r>
      <w:r w:rsidRPr="006B571A">
        <w:rPr>
          <w:rFonts w:ascii="Gotham" w:hAnsi="Gotham"/>
        </w:rPr>
        <w:t xml:space="preserve"> pesos, recursos asignados principalmente a las Aportaciones y Transferencias a los Municipios.</w:t>
      </w:r>
    </w:p>
    <w:p w:rsidR="009B164E" w:rsidRDefault="009B164E" w:rsidP="009B164E">
      <w:pPr>
        <w:autoSpaceDE w:val="0"/>
        <w:autoSpaceDN w:val="0"/>
        <w:adjustRightInd w:val="0"/>
        <w:spacing w:line="276" w:lineRule="auto"/>
        <w:rPr>
          <w:rFonts w:ascii="Gotham" w:hAnsi="Gotham"/>
          <w:lang w:val="es-ES"/>
        </w:rPr>
      </w:pPr>
    </w:p>
    <w:p w:rsidR="009B164E" w:rsidRPr="00C7796C" w:rsidRDefault="009B164E" w:rsidP="00F115D3">
      <w:pPr>
        <w:autoSpaceDE w:val="0"/>
        <w:autoSpaceDN w:val="0"/>
        <w:adjustRightInd w:val="0"/>
        <w:spacing w:line="360" w:lineRule="auto"/>
        <w:rPr>
          <w:rFonts w:ascii="Gotham" w:hAnsi="Gotham"/>
          <w:b/>
          <w:lang w:val="es-ES"/>
        </w:rPr>
      </w:pPr>
      <w:r>
        <w:rPr>
          <w:rFonts w:ascii="Gotham" w:hAnsi="Gotham"/>
          <w:b/>
          <w:lang w:val="es-ES"/>
        </w:rPr>
        <w:t xml:space="preserve">III.3. </w:t>
      </w:r>
      <w:r w:rsidRPr="00C7796C">
        <w:rPr>
          <w:rFonts w:ascii="Gotham" w:hAnsi="Gotham"/>
          <w:b/>
          <w:lang w:val="es-ES"/>
        </w:rPr>
        <w:t>Aplicación de</w:t>
      </w:r>
      <w:r>
        <w:rPr>
          <w:rFonts w:ascii="Gotham" w:hAnsi="Gotham"/>
          <w:b/>
          <w:lang w:val="es-ES"/>
        </w:rPr>
        <w:t>l</w:t>
      </w:r>
      <w:r w:rsidRPr="00C7796C">
        <w:rPr>
          <w:rFonts w:ascii="Gotham" w:hAnsi="Gotham"/>
          <w:b/>
          <w:lang w:val="es-ES"/>
        </w:rPr>
        <w:t xml:space="preserve"> Gasto Federalizado</w:t>
      </w:r>
      <w:r w:rsidR="006065BA">
        <w:rPr>
          <w:rFonts w:ascii="Gotham" w:hAnsi="Gotham"/>
          <w:b/>
          <w:lang w:val="es-ES"/>
        </w:rPr>
        <w:t>.</w:t>
      </w:r>
    </w:p>
    <w:p w:rsidR="00ED78BB" w:rsidRDefault="009B164E" w:rsidP="00F115D3">
      <w:pPr>
        <w:autoSpaceDE w:val="0"/>
        <w:autoSpaceDN w:val="0"/>
        <w:adjustRightInd w:val="0"/>
        <w:spacing w:line="360" w:lineRule="auto"/>
        <w:rPr>
          <w:rFonts w:ascii="Gotham" w:hAnsi="Gotham"/>
          <w:lang w:val="es-ES"/>
        </w:rPr>
      </w:pPr>
      <w:r>
        <w:rPr>
          <w:rFonts w:ascii="Gotham" w:hAnsi="Gotham"/>
          <w:lang w:val="es-ES"/>
        </w:rPr>
        <w:t xml:space="preserve">El gasto federalizado </w:t>
      </w:r>
      <w:r w:rsidR="007963D8">
        <w:rPr>
          <w:rFonts w:ascii="Gotham" w:hAnsi="Gotham"/>
          <w:lang w:val="es-ES"/>
        </w:rPr>
        <w:t xml:space="preserve">se deriva del Sistema Coordinación Fiscala través de los recursos que el gobierno federal </w:t>
      </w:r>
      <w:r w:rsidRPr="00962890">
        <w:rPr>
          <w:rFonts w:ascii="Gotham" w:hAnsi="Gotham"/>
          <w:lang w:val="es-ES"/>
        </w:rPr>
        <w:t xml:space="preserve">transfiere a los Estados y Municipios </w:t>
      </w:r>
      <w:r w:rsidR="00ED78BB">
        <w:rPr>
          <w:rFonts w:ascii="Gotham" w:hAnsi="Gotham"/>
          <w:lang w:val="es-ES"/>
        </w:rPr>
        <w:t>a través de las participaciones,</w:t>
      </w:r>
      <w:r w:rsidRPr="00962890">
        <w:rPr>
          <w:rFonts w:ascii="Gotham" w:hAnsi="Gotham"/>
          <w:lang w:val="es-ES"/>
        </w:rPr>
        <w:t xml:space="preserve"> aportaciones federales</w:t>
      </w:r>
      <w:r w:rsidR="00ED78BB">
        <w:rPr>
          <w:rFonts w:ascii="Gotham" w:hAnsi="Gotham"/>
          <w:lang w:val="es-ES"/>
        </w:rPr>
        <w:t xml:space="preserve">, </w:t>
      </w:r>
      <w:r w:rsidRPr="00962890">
        <w:rPr>
          <w:rFonts w:ascii="Gotham" w:hAnsi="Gotham"/>
          <w:lang w:val="es-ES"/>
        </w:rPr>
        <w:t>los apoyos para las entidades federativas y los</w:t>
      </w:r>
      <w:r w:rsidR="00ED78BB">
        <w:rPr>
          <w:rFonts w:ascii="Gotham" w:hAnsi="Gotham"/>
          <w:lang w:val="es-ES"/>
        </w:rPr>
        <w:t xml:space="preserve"> convenios.</w:t>
      </w:r>
    </w:p>
    <w:p w:rsidR="009B164E" w:rsidRPr="00962890" w:rsidRDefault="007963D8" w:rsidP="00F115D3">
      <w:pPr>
        <w:autoSpaceDE w:val="0"/>
        <w:autoSpaceDN w:val="0"/>
        <w:adjustRightInd w:val="0"/>
        <w:spacing w:line="360" w:lineRule="auto"/>
        <w:rPr>
          <w:rFonts w:ascii="Gotham" w:hAnsi="Gotham"/>
          <w:lang w:val="es-ES"/>
        </w:rPr>
      </w:pPr>
      <w:r>
        <w:rPr>
          <w:rFonts w:ascii="Gotham" w:hAnsi="Gotham"/>
          <w:lang w:val="es-ES"/>
        </w:rPr>
        <w:t xml:space="preserve">Con estos recursos el Estado fortalece </w:t>
      </w:r>
      <w:r w:rsidR="00A01DFE">
        <w:rPr>
          <w:rFonts w:ascii="Gotham" w:hAnsi="Gotham"/>
          <w:lang w:val="es-ES"/>
        </w:rPr>
        <w:t>los</w:t>
      </w:r>
      <w:r w:rsidR="009B164E" w:rsidRPr="00962890">
        <w:rPr>
          <w:rFonts w:ascii="Gotham" w:hAnsi="Gotham"/>
          <w:lang w:val="es-ES"/>
        </w:rPr>
        <w:t xml:space="preserve"> gastos en materia de educación, salud, infraestructura social, seguridad pública, sistema de pensiones, deuda pública, entre otros, según lo establecido en la Ley de Coordinación Fiscal, los Convenios de </w:t>
      </w:r>
      <w:r w:rsidR="00ED78BB">
        <w:rPr>
          <w:rFonts w:ascii="Gotham" w:hAnsi="Gotham"/>
          <w:lang w:val="es-ES"/>
        </w:rPr>
        <w:t>A</w:t>
      </w:r>
      <w:r w:rsidR="009B164E" w:rsidRPr="00962890">
        <w:rPr>
          <w:rFonts w:ascii="Gotham" w:hAnsi="Gotham"/>
          <w:lang w:val="es-ES"/>
        </w:rPr>
        <w:t xml:space="preserve">dhesión al Sistema de Coordinación Fiscal, los Convenios de Colaboración Administrativa en Materia Fiscal Federal y sus anexos, </w:t>
      </w:r>
      <w:r w:rsidR="00ED78BB">
        <w:rPr>
          <w:rFonts w:ascii="Gotham" w:hAnsi="Gotham"/>
          <w:lang w:val="es-ES"/>
        </w:rPr>
        <w:t>l</w:t>
      </w:r>
      <w:r w:rsidR="009B164E" w:rsidRPr="00962890">
        <w:rPr>
          <w:rFonts w:ascii="Gotham" w:hAnsi="Gotham"/>
          <w:lang w:val="es-ES"/>
        </w:rPr>
        <w:t xml:space="preserve">a Ley General de Contabilidad Gubernamental, </w:t>
      </w:r>
      <w:r w:rsidR="00ED78BB">
        <w:rPr>
          <w:rFonts w:ascii="Gotham" w:hAnsi="Gotham"/>
          <w:lang w:val="es-ES"/>
        </w:rPr>
        <w:t>l</w:t>
      </w:r>
      <w:r w:rsidR="009B164E">
        <w:rPr>
          <w:rFonts w:ascii="Gotham" w:hAnsi="Gotham"/>
          <w:lang w:val="es-ES"/>
        </w:rPr>
        <w:t xml:space="preserve">a Ley de Disciplina Financiera de las Entidades Federativas y los Municipios, </w:t>
      </w:r>
      <w:r w:rsidR="00ED78BB">
        <w:rPr>
          <w:rFonts w:ascii="Gotham" w:hAnsi="Gotham"/>
          <w:lang w:val="es-ES"/>
        </w:rPr>
        <w:t>l</w:t>
      </w:r>
      <w:r w:rsidR="009B164E" w:rsidRPr="00962890">
        <w:rPr>
          <w:rFonts w:ascii="Gotham" w:hAnsi="Gotham"/>
          <w:lang w:val="es-ES"/>
        </w:rPr>
        <w:t>a Ley de Presupuesto y Responsabilidad Hacendaria, así como el Plan Nacional de Desarrollo.</w:t>
      </w:r>
    </w:p>
    <w:p w:rsidR="009B164E"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En este sentido, el Sistema de Coordinación Fiscal se caracteriza por la centralización de los ingresos y la creciente descentralización del ejercicio del gasto, con el objetivo de fortalecer las finanzas públicas.</w:t>
      </w:r>
    </w:p>
    <w:p w:rsidR="00802057" w:rsidRDefault="00802057" w:rsidP="00F115D3">
      <w:pPr>
        <w:autoSpaceDE w:val="0"/>
        <w:autoSpaceDN w:val="0"/>
        <w:adjustRightInd w:val="0"/>
        <w:spacing w:line="360" w:lineRule="auto"/>
        <w:rPr>
          <w:rFonts w:ascii="Gotham" w:hAnsi="Gotham"/>
          <w:b/>
          <w:lang w:val="es-ES"/>
        </w:rPr>
      </w:pPr>
    </w:p>
    <w:p w:rsidR="009B164E" w:rsidRPr="00962890" w:rsidRDefault="009B164E" w:rsidP="00F115D3">
      <w:pPr>
        <w:autoSpaceDE w:val="0"/>
        <w:autoSpaceDN w:val="0"/>
        <w:adjustRightInd w:val="0"/>
        <w:spacing w:line="360" w:lineRule="auto"/>
        <w:rPr>
          <w:rFonts w:ascii="Gotham" w:hAnsi="Gotham"/>
          <w:b/>
          <w:lang w:val="es-ES"/>
        </w:rPr>
      </w:pPr>
      <w:r>
        <w:rPr>
          <w:rFonts w:ascii="Gotham" w:hAnsi="Gotham"/>
          <w:b/>
          <w:lang w:val="es-ES"/>
        </w:rPr>
        <w:t xml:space="preserve">III.3.1 </w:t>
      </w:r>
      <w:r w:rsidRPr="00962890">
        <w:rPr>
          <w:rFonts w:ascii="Gotham" w:hAnsi="Gotham"/>
          <w:b/>
          <w:lang w:val="es-ES"/>
        </w:rPr>
        <w:t>Participaciones Fiscales</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Por concepto del Ramo 28 Participaciones a Entidades Federativas y Municipios el Estado de Chiapas estima recibir la cantidad de 3</w:t>
      </w:r>
      <w:r w:rsidR="00ED78BB">
        <w:rPr>
          <w:rFonts w:ascii="Gotham" w:hAnsi="Gotham"/>
          <w:lang w:val="es-ES"/>
        </w:rPr>
        <w:t>3</w:t>
      </w:r>
      <w:r w:rsidRPr="00962890">
        <w:rPr>
          <w:rFonts w:ascii="Gotham" w:hAnsi="Gotham"/>
          <w:lang w:val="es-ES"/>
        </w:rPr>
        <w:t xml:space="preserve"> mil </w:t>
      </w:r>
      <w:r w:rsidR="00ED78BB">
        <w:rPr>
          <w:rFonts w:ascii="Gotham" w:hAnsi="Gotham"/>
          <w:lang w:val="es-ES"/>
        </w:rPr>
        <w:t>100</w:t>
      </w:r>
      <w:r w:rsidRPr="00962890">
        <w:rPr>
          <w:rFonts w:ascii="Gotham" w:hAnsi="Gotham"/>
          <w:lang w:val="es-ES"/>
        </w:rPr>
        <w:t xml:space="preserve"> millones </w:t>
      </w:r>
      <w:r w:rsidR="00ED78BB">
        <w:rPr>
          <w:rFonts w:ascii="Gotham" w:hAnsi="Gotham"/>
          <w:lang w:val="es-ES"/>
        </w:rPr>
        <w:t>682</w:t>
      </w:r>
      <w:r w:rsidRPr="00962890">
        <w:rPr>
          <w:rFonts w:ascii="Gotham" w:hAnsi="Gotham"/>
          <w:lang w:val="es-ES"/>
        </w:rPr>
        <w:t xml:space="preserve"> mil </w:t>
      </w:r>
      <w:r w:rsidR="00ED78BB">
        <w:rPr>
          <w:rFonts w:ascii="Gotham" w:hAnsi="Gotham"/>
          <w:lang w:val="es-ES"/>
        </w:rPr>
        <w:t>103</w:t>
      </w:r>
      <w:r w:rsidRPr="00962890">
        <w:rPr>
          <w:rFonts w:ascii="Gotham" w:hAnsi="Gotham"/>
          <w:lang w:val="es-ES"/>
        </w:rPr>
        <w:t xml:space="preserve"> pesos, monto superior en </w:t>
      </w:r>
      <w:r w:rsidR="00706B9F">
        <w:rPr>
          <w:rFonts w:ascii="Gotham" w:hAnsi="Gotham"/>
          <w:lang w:val="es-ES"/>
        </w:rPr>
        <w:t>0.04</w:t>
      </w:r>
      <w:r w:rsidRPr="00962890">
        <w:rPr>
          <w:rFonts w:ascii="Gotham" w:hAnsi="Gotham"/>
          <w:lang w:val="es-ES"/>
        </w:rPr>
        <w:t xml:space="preserve"> por ciento respecto a lo aprobado en el 20</w:t>
      </w:r>
      <w:r w:rsidR="00706B9F">
        <w:rPr>
          <w:rFonts w:ascii="Gotham" w:hAnsi="Gotham"/>
          <w:lang w:val="es-ES"/>
        </w:rPr>
        <w:t>20</w:t>
      </w:r>
      <w:r w:rsidRPr="00962890">
        <w:rPr>
          <w:rFonts w:ascii="Gotham" w:hAnsi="Gotham"/>
          <w:lang w:val="es-ES"/>
        </w:rPr>
        <w:t xml:space="preserve">. Asimismo, se estiman recibir por concepto de Incentivos derivados de la Colaboración Fiscal recursos </w:t>
      </w:r>
      <w:r>
        <w:rPr>
          <w:rFonts w:ascii="Gotham" w:hAnsi="Gotham"/>
          <w:lang w:val="es-ES"/>
        </w:rPr>
        <w:t xml:space="preserve">por </w:t>
      </w:r>
      <w:r w:rsidR="00706B9F">
        <w:rPr>
          <w:rFonts w:ascii="Gotham" w:hAnsi="Gotham"/>
          <w:lang w:val="es-ES"/>
        </w:rPr>
        <w:t>362</w:t>
      </w:r>
      <w:r w:rsidRPr="00962890">
        <w:rPr>
          <w:rFonts w:ascii="Gotham" w:hAnsi="Gotham"/>
          <w:lang w:val="es-ES"/>
        </w:rPr>
        <w:t xml:space="preserve"> millones</w:t>
      </w:r>
      <w:r>
        <w:rPr>
          <w:rFonts w:ascii="Gotham" w:hAnsi="Gotham"/>
          <w:lang w:val="es-ES"/>
        </w:rPr>
        <w:t xml:space="preserve"> </w:t>
      </w:r>
      <w:r w:rsidR="00706B9F">
        <w:rPr>
          <w:rFonts w:ascii="Gotham" w:hAnsi="Gotham"/>
          <w:lang w:val="es-ES"/>
        </w:rPr>
        <w:t>782</w:t>
      </w:r>
      <w:r>
        <w:rPr>
          <w:rFonts w:ascii="Gotham" w:hAnsi="Gotham"/>
          <w:lang w:val="es-ES"/>
        </w:rPr>
        <w:t xml:space="preserve"> mil </w:t>
      </w:r>
      <w:r w:rsidR="00706B9F">
        <w:rPr>
          <w:rFonts w:ascii="Gotham" w:hAnsi="Gotham"/>
          <w:lang w:val="es-ES"/>
        </w:rPr>
        <w:t>152</w:t>
      </w:r>
      <w:r w:rsidRPr="00962890">
        <w:rPr>
          <w:rFonts w:ascii="Gotham" w:hAnsi="Gotham"/>
          <w:lang w:val="es-ES"/>
        </w:rPr>
        <w:t xml:space="preserve"> pesos.</w:t>
      </w:r>
    </w:p>
    <w:p w:rsidR="009B164E"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Dichas participaciones a transferir, se realizarán son conforme a lo establecido en la Ley de Coordinación Fiscal, los Convenios de Adhesión al Sistema Nacional de Coordinación Fiscal, los Convenios de Colaboración Administrativa en Materia Fiscal Federal y sus anexos, entre otros.</w:t>
      </w:r>
    </w:p>
    <w:p w:rsidR="001E4E1A" w:rsidRDefault="001E4E1A" w:rsidP="00F115D3">
      <w:pPr>
        <w:autoSpaceDE w:val="0"/>
        <w:autoSpaceDN w:val="0"/>
        <w:adjustRightInd w:val="0"/>
        <w:spacing w:line="360" w:lineRule="auto"/>
        <w:rPr>
          <w:rFonts w:ascii="Gotham" w:hAnsi="Gotham"/>
          <w:b/>
          <w:lang w:val="es-ES"/>
        </w:rPr>
      </w:pPr>
    </w:p>
    <w:p w:rsidR="009B164E" w:rsidRPr="00FB4AF1" w:rsidRDefault="009B164E" w:rsidP="00F115D3">
      <w:pPr>
        <w:autoSpaceDE w:val="0"/>
        <w:autoSpaceDN w:val="0"/>
        <w:adjustRightInd w:val="0"/>
        <w:spacing w:line="360" w:lineRule="auto"/>
        <w:rPr>
          <w:rFonts w:ascii="Gotham" w:hAnsi="Gotham"/>
          <w:b/>
          <w:lang w:val="es-ES"/>
        </w:rPr>
      </w:pPr>
      <w:r w:rsidRPr="00FB4AF1">
        <w:rPr>
          <w:rFonts w:ascii="Gotham" w:hAnsi="Gotham"/>
          <w:b/>
          <w:lang w:val="es-ES"/>
        </w:rPr>
        <w:lastRenderedPageBreak/>
        <w:t>III.3.2 Aportaciones Federales</w:t>
      </w:r>
    </w:p>
    <w:p w:rsidR="009B164E" w:rsidRPr="00962890" w:rsidRDefault="00A01DFE" w:rsidP="00F115D3">
      <w:pPr>
        <w:autoSpaceDE w:val="0"/>
        <w:autoSpaceDN w:val="0"/>
        <w:adjustRightInd w:val="0"/>
        <w:spacing w:line="360" w:lineRule="auto"/>
        <w:rPr>
          <w:rFonts w:ascii="Gotham" w:hAnsi="Gotham"/>
          <w:lang w:val="es-ES"/>
        </w:rPr>
      </w:pPr>
      <w:r>
        <w:rPr>
          <w:rFonts w:ascii="Gotham" w:hAnsi="Gotham"/>
          <w:lang w:val="es-ES"/>
        </w:rPr>
        <w:t>Las aportaciones federales s</w:t>
      </w:r>
      <w:r w:rsidR="009B164E" w:rsidRPr="00962890">
        <w:rPr>
          <w:rFonts w:ascii="Gotham" w:hAnsi="Gotham"/>
          <w:lang w:val="es-ES"/>
        </w:rPr>
        <w:t xml:space="preserve">on recursos que la federación transfiere a los estados y municipios </w:t>
      </w:r>
      <w:r>
        <w:rPr>
          <w:rFonts w:ascii="Gotham" w:hAnsi="Gotham"/>
          <w:lang w:val="es-ES"/>
        </w:rPr>
        <w:t xml:space="preserve">con el </w:t>
      </w:r>
      <w:r w:rsidR="009B164E" w:rsidRPr="00962890">
        <w:rPr>
          <w:rFonts w:ascii="Gotham" w:hAnsi="Gotham"/>
          <w:lang w:val="es-ES"/>
        </w:rPr>
        <w:t>fin de dar cumplimiento a los objetivos específicos y actividades relacionadas con áreas prioritarias, como la educación, salud, desarrollo social, seguridad y para el fortalecimiento de las finanzas públicas.</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En este sentido, para el ejercicio fiscal 20</w:t>
      </w:r>
      <w:r>
        <w:rPr>
          <w:rFonts w:ascii="Gotham" w:hAnsi="Gotham"/>
          <w:lang w:val="es-ES"/>
        </w:rPr>
        <w:t>2</w:t>
      </w:r>
      <w:r w:rsidR="000D4EAE">
        <w:rPr>
          <w:rFonts w:ascii="Gotham" w:hAnsi="Gotham"/>
          <w:lang w:val="es-ES"/>
        </w:rPr>
        <w:t>1</w:t>
      </w:r>
      <w:r w:rsidRPr="00962890">
        <w:rPr>
          <w:rFonts w:ascii="Gotham" w:hAnsi="Gotham"/>
          <w:lang w:val="es-ES"/>
        </w:rPr>
        <w:t xml:space="preserve">, se espera obtener por este </w:t>
      </w:r>
      <w:r w:rsidR="00A01DFE">
        <w:rPr>
          <w:rFonts w:ascii="Gotham" w:hAnsi="Gotham"/>
          <w:lang w:val="es-ES"/>
        </w:rPr>
        <w:t xml:space="preserve">concepto de aportaciones </w:t>
      </w:r>
      <w:r w:rsidRPr="00962890">
        <w:rPr>
          <w:rFonts w:ascii="Gotham" w:hAnsi="Gotham"/>
          <w:lang w:val="es-ES"/>
        </w:rPr>
        <w:t xml:space="preserve">un monto por </w:t>
      </w:r>
      <w:r w:rsidR="000D4EAE">
        <w:rPr>
          <w:rFonts w:ascii="Gotham" w:hAnsi="Gotham"/>
          <w:lang w:val="es-ES"/>
        </w:rPr>
        <w:t>50</w:t>
      </w:r>
      <w:r w:rsidRPr="00962890">
        <w:rPr>
          <w:rFonts w:ascii="Gotham" w:hAnsi="Gotham"/>
          <w:lang w:val="es-ES"/>
        </w:rPr>
        <w:t xml:space="preserve"> mil </w:t>
      </w:r>
      <w:r w:rsidR="000D4EAE">
        <w:rPr>
          <w:rFonts w:ascii="Gotham" w:hAnsi="Gotham"/>
          <w:lang w:val="es-ES"/>
        </w:rPr>
        <w:t>80</w:t>
      </w:r>
      <w:r w:rsidRPr="00962890">
        <w:rPr>
          <w:rFonts w:ascii="Gotham" w:hAnsi="Gotham"/>
          <w:lang w:val="es-ES"/>
        </w:rPr>
        <w:t xml:space="preserve"> millones </w:t>
      </w:r>
      <w:r w:rsidR="000D4EAE">
        <w:rPr>
          <w:rFonts w:ascii="Gotham" w:hAnsi="Gotham"/>
          <w:lang w:val="es-ES"/>
        </w:rPr>
        <w:t>660</w:t>
      </w:r>
      <w:r w:rsidRPr="00962890">
        <w:rPr>
          <w:rFonts w:ascii="Gotham" w:hAnsi="Gotham"/>
          <w:lang w:val="es-ES"/>
        </w:rPr>
        <w:t xml:space="preserve"> mil </w:t>
      </w:r>
      <w:r w:rsidR="000D4EAE">
        <w:rPr>
          <w:rFonts w:ascii="Gotham" w:hAnsi="Gotham"/>
          <w:lang w:val="es-ES"/>
        </w:rPr>
        <w:t>571</w:t>
      </w:r>
      <w:r w:rsidRPr="00962890">
        <w:rPr>
          <w:rFonts w:ascii="Gotham" w:hAnsi="Gotham"/>
          <w:lang w:val="es-ES"/>
        </w:rPr>
        <w:t xml:space="preserve"> pesos, cifra </w:t>
      </w:r>
      <w:r w:rsidR="000D4EAE">
        <w:rPr>
          <w:rFonts w:ascii="Gotham" w:hAnsi="Gotham"/>
          <w:lang w:val="es-ES"/>
        </w:rPr>
        <w:t>4.58</w:t>
      </w:r>
      <w:r w:rsidRPr="00962890">
        <w:rPr>
          <w:rFonts w:ascii="Gotham" w:hAnsi="Gotham"/>
          <w:lang w:val="es-ES"/>
        </w:rPr>
        <w:t xml:space="preserve"> por ciento superior al presupues</w:t>
      </w:r>
      <w:r>
        <w:rPr>
          <w:rFonts w:ascii="Gotham" w:hAnsi="Gotham"/>
          <w:lang w:val="es-ES"/>
        </w:rPr>
        <w:t>to aprobado en el ejercicio 20</w:t>
      </w:r>
      <w:r w:rsidR="000D4EAE">
        <w:rPr>
          <w:rFonts w:ascii="Gotham" w:hAnsi="Gotham"/>
          <w:lang w:val="es-ES"/>
        </w:rPr>
        <w:t>20</w:t>
      </w:r>
      <w:r w:rsidRPr="00962890">
        <w:rPr>
          <w:rFonts w:ascii="Gotham" w:hAnsi="Gotham"/>
          <w:lang w:val="es-ES"/>
        </w:rPr>
        <w:t>, distribuidos en los fondos y para los fines específicos siguientes, tal y como se encuentra regulada por la Ley de Coordinación Fiscal.</w:t>
      </w:r>
    </w:p>
    <w:p w:rsidR="009B164E" w:rsidRPr="00A01DFE" w:rsidRDefault="009B164E" w:rsidP="00F115D3">
      <w:pPr>
        <w:autoSpaceDE w:val="0"/>
        <w:autoSpaceDN w:val="0"/>
        <w:adjustRightInd w:val="0"/>
        <w:spacing w:line="360" w:lineRule="auto"/>
        <w:rPr>
          <w:rFonts w:ascii="Gotham" w:hAnsi="Gotham"/>
          <w:i/>
          <w:lang w:val="es-ES"/>
        </w:rPr>
      </w:pPr>
      <w:r w:rsidRPr="00A01DFE">
        <w:rPr>
          <w:rFonts w:ascii="Gotham" w:hAnsi="Gotham"/>
          <w:i/>
          <w:lang w:val="es-ES"/>
        </w:rPr>
        <w:t>Fondo de aportaciones para la Nómina Educativa y Gasto Operativo (FONE)</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El Fondo de Aportaciones para la Nómina Educativa y Gasto Operativo para Chiapas</w:t>
      </w:r>
      <w:r w:rsidR="000D4EAE">
        <w:rPr>
          <w:rFonts w:ascii="Gotham" w:hAnsi="Gotham"/>
          <w:lang w:val="es-ES"/>
        </w:rPr>
        <w:t xml:space="preserve"> tiene previsto la cantidad de 20</w:t>
      </w:r>
      <w:r w:rsidRPr="00962890">
        <w:rPr>
          <w:rFonts w:ascii="Gotham" w:hAnsi="Gotham"/>
          <w:lang w:val="es-ES"/>
        </w:rPr>
        <w:t xml:space="preserve"> mil </w:t>
      </w:r>
      <w:r>
        <w:rPr>
          <w:rFonts w:ascii="Gotham" w:hAnsi="Gotham"/>
          <w:lang w:val="es-ES"/>
        </w:rPr>
        <w:t>7</w:t>
      </w:r>
      <w:r w:rsidR="000D4EAE">
        <w:rPr>
          <w:rFonts w:ascii="Gotham" w:hAnsi="Gotham"/>
          <w:lang w:val="es-ES"/>
        </w:rPr>
        <w:t>7</w:t>
      </w:r>
      <w:r>
        <w:rPr>
          <w:rFonts w:ascii="Gotham" w:hAnsi="Gotham"/>
          <w:lang w:val="es-ES"/>
        </w:rPr>
        <w:t>8</w:t>
      </w:r>
      <w:r w:rsidRPr="00962890">
        <w:rPr>
          <w:rFonts w:ascii="Gotham" w:hAnsi="Gotham"/>
          <w:lang w:val="es-ES"/>
        </w:rPr>
        <w:t xml:space="preserve"> millones </w:t>
      </w:r>
      <w:r w:rsidR="000D4EAE">
        <w:rPr>
          <w:rFonts w:ascii="Gotham" w:hAnsi="Gotham"/>
          <w:lang w:val="es-ES"/>
        </w:rPr>
        <w:t>42</w:t>
      </w:r>
      <w:r w:rsidRPr="00962890">
        <w:rPr>
          <w:rFonts w:ascii="Gotham" w:hAnsi="Gotham"/>
          <w:lang w:val="es-ES"/>
        </w:rPr>
        <w:t xml:space="preserve"> mil </w:t>
      </w:r>
      <w:r w:rsidR="000D4EAE">
        <w:rPr>
          <w:rFonts w:ascii="Gotham" w:hAnsi="Gotham"/>
          <w:lang w:val="es-ES"/>
        </w:rPr>
        <w:t>553</w:t>
      </w:r>
      <w:r w:rsidRPr="00962890">
        <w:rPr>
          <w:rFonts w:ascii="Gotham" w:hAnsi="Gotham"/>
          <w:lang w:val="es-ES"/>
        </w:rPr>
        <w:t xml:space="preserve"> pesos, recursos que serán administrados por la Secretaría de Hacienda y Crédito Público, la transferencia de estos recursos se realizará con base en los términos del artículo 2</w:t>
      </w:r>
      <w:r w:rsidR="00B55882">
        <w:rPr>
          <w:rFonts w:ascii="Gotham" w:hAnsi="Gotham"/>
          <w:lang w:val="es-ES"/>
        </w:rPr>
        <w:t>7</w:t>
      </w:r>
      <w:r w:rsidRPr="00962890">
        <w:rPr>
          <w:rFonts w:ascii="Gotham" w:hAnsi="Gotham"/>
          <w:lang w:val="es-ES"/>
        </w:rPr>
        <w:t xml:space="preserve"> de LCF.</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Los recursos del FONE se destinarán para ejercer las atribuciones en materia de educación básica y normal, que establecen los artículos 1</w:t>
      </w:r>
      <w:r w:rsidR="00B55882">
        <w:rPr>
          <w:rFonts w:ascii="Gotham" w:hAnsi="Gotham"/>
          <w:lang w:val="es-ES"/>
        </w:rPr>
        <w:t>5</w:t>
      </w:r>
      <w:r w:rsidRPr="00962890">
        <w:rPr>
          <w:rFonts w:ascii="Gotham" w:hAnsi="Gotham"/>
          <w:lang w:val="es-ES"/>
        </w:rPr>
        <w:t xml:space="preserve"> y 16 de la Ley General de Educación, y que conforme a lo dispuesto en los artículos 26 y 26 A de la LCF, son destinadas para cubrir el pago de los servicios personales correspondientes al personal que ocupa las plazas transferidas al Estado, en el marco del Acuerdo Nacional para la Modernización de la Educación Básica, publicado en el Diario Oficial de la Federación el 19 de mayo de 1992 y los convenios que se encuentra registrado en el Sistema e Información y Gestión Educativa de la Ley General de Educación, previo registro y validación en el Sistema de Administración de Nómina establecido para tal fin, con base en los resultados del proceso de conciliación de los registros de las plazas transferidas, así como, la determinación de los conceptos y montos de las remuneraciones correspondientes, incluyendo los recursos para cubrir gastos de operación.</w:t>
      </w:r>
    </w:p>
    <w:p w:rsidR="009B164E" w:rsidRPr="00A35225" w:rsidRDefault="009B164E" w:rsidP="00F115D3">
      <w:pPr>
        <w:autoSpaceDE w:val="0"/>
        <w:autoSpaceDN w:val="0"/>
        <w:adjustRightInd w:val="0"/>
        <w:spacing w:line="360" w:lineRule="auto"/>
        <w:rPr>
          <w:rFonts w:ascii="Gotham" w:hAnsi="Gotham"/>
          <w:i/>
          <w:lang w:val="es-ES"/>
        </w:rPr>
      </w:pPr>
      <w:r w:rsidRPr="00A35225">
        <w:rPr>
          <w:rFonts w:ascii="Gotham" w:hAnsi="Gotham"/>
          <w:i/>
          <w:lang w:val="es-ES"/>
        </w:rPr>
        <w:t>Fondo de Aportaciones para los Servicios de Salud (FASSA)</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 xml:space="preserve">Para el fondo de Aportaciones para los Servicios de salud, se </w:t>
      </w:r>
      <w:r w:rsidR="006F104D">
        <w:rPr>
          <w:rFonts w:ascii="Gotham" w:hAnsi="Gotham"/>
          <w:lang w:val="es-ES"/>
        </w:rPr>
        <w:t>tiene previsto, la cantidad de 5</w:t>
      </w:r>
      <w:r w:rsidRPr="00962890">
        <w:rPr>
          <w:rFonts w:ascii="Gotham" w:hAnsi="Gotham"/>
          <w:lang w:val="es-ES"/>
        </w:rPr>
        <w:t xml:space="preserve"> mil </w:t>
      </w:r>
      <w:r w:rsidR="006F104D">
        <w:rPr>
          <w:rFonts w:ascii="Gotham" w:hAnsi="Gotham"/>
          <w:lang w:val="es-ES"/>
        </w:rPr>
        <w:t>48</w:t>
      </w:r>
      <w:r w:rsidRPr="00962890">
        <w:rPr>
          <w:rFonts w:ascii="Gotham" w:hAnsi="Gotham"/>
          <w:lang w:val="es-ES"/>
        </w:rPr>
        <w:t xml:space="preserve"> millones </w:t>
      </w:r>
      <w:r>
        <w:rPr>
          <w:rFonts w:ascii="Gotham" w:hAnsi="Gotham"/>
          <w:lang w:val="es-ES"/>
        </w:rPr>
        <w:t>7</w:t>
      </w:r>
      <w:r w:rsidR="006F104D">
        <w:rPr>
          <w:rFonts w:ascii="Gotham" w:hAnsi="Gotham"/>
          <w:lang w:val="es-ES"/>
        </w:rPr>
        <w:t>3</w:t>
      </w:r>
      <w:r w:rsidRPr="00962890">
        <w:rPr>
          <w:rFonts w:ascii="Gotham" w:hAnsi="Gotham"/>
          <w:lang w:val="es-ES"/>
        </w:rPr>
        <w:t xml:space="preserve"> mil </w:t>
      </w:r>
      <w:r w:rsidR="006F104D">
        <w:rPr>
          <w:rFonts w:ascii="Gotham" w:hAnsi="Gotham"/>
          <w:lang w:val="es-ES"/>
        </w:rPr>
        <w:t>661</w:t>
      </w:r>
      <w:r w:rsidRPr="00962890">
        <w:rPr>
          <w:rFonts w:ascii="Gotham" w:hAnsi="Gotham"/>
          <w:lang w:val="es-ES"/>
        </w:rPr>
        <w:t xml:space="preserve"> pesos, mismos recursos que estarán destinados de acuerdo a los artículos 3, 13 y 18 de la Ley General de Salud, primordialmente a la atención médica que comprende actividades preventivas, </w:t>
      </w:r>
      <w:r w:rsidRPr="00962890">
        <w:rPr>
          <w:rFonts w:ascii="Gotham" w:hAnsi="Gotham"/>
          <w:lang w:val="es-ES"/>
        </w:rPr>
        <w:lastRenderedPageBreak/>
        <w:t>curativas y de rehabilitación, incluyendo la atención de urgencias; así como la salud pública en beneficio de grupos vulnerables y de manera especial, a las comunidades indígenas, tales como la atención materno-infantil, salud visual,  planificación familiar, salud mental,  entre otros.</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Asimismo, se continuará con la promoción y educación para la salud, la orientación y vigilancia en materia de nutrición, la prevención y el control de los efectos nocivos de los factores ambientales en la salud del hombre, el saneamiento básico, el mejoramiento de las condiciones sanitarias del ambiente, la prevención y el control de las enfermedades bucodentales y las enfermedades transmisibles de atención prioritaria y no transmisibles más frecuentes y de los accidentes, así como algunos programas de asistencia social contra el alcoholismo, el tabaquismo o la farmacodependencia.</w:t>
      </w:r>
    </w:p>
    <w:p w:rsidR="009B164E" w:rsidRPr="00A35225" w:rsidRDefault="009B164E" w:rsidP="00F115D3">
      <w:pPr>
        <w:autoSpaceDE w:val="0"/>
        <w:autoSpaceDN w:val="0"/>
        <w:adjustRightInd w:val="0"/>
        <w:spacing w:line="360" w:lineRule="auto"/>
        <w:rPr>
          <w:rFonts w:ascii="Gotham" w:hAnsi="Gotham"/>
          <w:i/>
          <w:lang w:val="es-ES"/>
        </w:rPr>
      </w:pPr>
      <w:r w:rsidRPr="00A35225">
        <w:rPr>
          <w:rFonts w:ascii="Gotham" w:hAnsi="Gotham"/>
          <w:i/>
          <w:lang w:val="es-ES"/>
        </w:rPr>
        <w:t>Fondo de Aportaciones para la infraestructura Social (FAIS)</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Los derechos para el desarrollo social de acuerdo a la Ley General de Desarrollo Social son la educación, la salud, la alimentación nutritiva y de calidad, la vivienda, el disfrute de un medio ambiente sano, el trabajo, la seguridad social y los relativos a la no discriminación.</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 xml:space="preserve">En este tenor los recursos de este fondo se destinarán exclusivamente al financiamiento de obras, acciones sociales básicas e inversiones que beneficien directamente a la población en pobreza extrema, localidades con alto o muy alto nivel de rezago social y en las zonas de atención prioritaria, la cantidad de </w:t>
      </w:r>
      <w:r w:rsidRPr="00CF1965">
        <w:rPr>
          <w:rFonts w:ascii="Gotham" w:hAnsi="Gotham"/>
          <w:lang w:val="es-ES"/>
        </w:rPr>
        <w:t>1</w:t>
      </w:r>
      <w:r w:rsidR="006F104D" w:rsidRPr="00CF1965">
        <w:rPr>
          <w:rFonts w:ascii="Gotham" w:hAnsi="Gotham"/>
          <w:lang w:val="es-ES"/>
        </w:rPr>
        <w:t xml:space="preserve">4 </w:t>
      </w:r>
      <w:r w:rsidRPr="00CF1965">
        <w:rPr>
          <w:rFonts w:ascii="Gotham" w:hAnsi="Gotham"/>
          <w:lang w:val="es-ES"/>
        </w:rPr>
        <w:t xml:space="preserve">mil </w:t>
      </w:r>
      <w:r w:rsidR="006F104D" w:rsidRPr="00CF1965">
        <w:rPr>
          <w:rFonts w:ascii="Gotham" w:hAnsi="Gotham"/>
          <w:lang w:val="es-ES"/>
        </w:rPr>
        <w:t>182</w:t>
      </w:r>
      <w:r w:rsidRPr="00CF1965">
        <w:rPr>
          <w:rFonts w:ascii="Gotham" w:hAnsi="Gotham"/>
          <w:lang w:val="es-ES"/>
        </w:rPr>
        <w:t xml:space="preserve"> millones </w:t>
      </w:r>
      <w:r w:rsidR="006F104D" w:rsidRPr="00CF1965">
        <w:rPr>
          <w:rFonts w:ascii="Gotham" w:hAnsi="Gotham"/>
          <w:lang w:val="es-ES"/>
        </w:rPr>
        <w:t>502</w:t>
      </w:r>
      <w:r w:rsidRPr="00CF1965">
        <w:rPr>
          <w:rFonts w:ascii="Gotham" w:hAnsi="Gotham"/>
          <w:lang w:val="es-ES"/>
        </w:rPr>
        <w:t xml:space="preserve"> mil </w:t>
      </w:r>
      <w:r w:rsidR="006F104D" w:rsidRPr="00CF1965">
        <w:rPr>
          <w:rFonts w:ascii="Gotham" w:hAnsi="Gotham"/>
          <w:lang w:val="es-ES"/>
        </w:rPr>
        <w:t>912</w:t>
      </w:r>
      <w:r w:rsidRPr="00CF1965">
        <w:rPr>
          <w:rFonts w:ascii="Gotham" w:hAnsi="Gotham"/>
          <w:lang w:val="es-ES"/>
        </w:rPr>
        <w:t xml:space="preserve"> pesos,</w:t>
      </w:r>
      <w:r w:rsidRPr="00962890">
        <w:rPr>
          <w:rFonts w:ascii="Gotham" w:hAnsi="Gotham"/>
          <w:lang w:val="es-ES"/>
        </w:rPr>
        <w:t xml:space="preserve"> distribuidos conforme a lo siguientes rubros:</w:t>
      </w:r>
    </w:p>
    <w:p w:rsidR="009B164E" w:rsidRPr="00962890" w:rsidRDefault="009B164E" w:rsidP="00F115D3">
      <w:pPr>
        <w:autoSpaceDE w:val="0"/>
        <w:autoSpaceDN w:val="0"/>
        <w:adjustRightInd w:val="0"/>
        <w:spacing w:line="360" w:lineRule="auto"/>
        <w:rPr>
          <w:rFonts w:ascii="Gotham" w:hAnsi="Gotham"/>
          <w:lang w:val="es-ES"/>
        </w:rPr>
      </w:pPr>
      <w:r>
        <w:rPr>
          <w:rFonts w:ascii="Gotham" w:hAnsi="Gotham"/>
          <w:lang w:val="es-ES"/>
        </w:rPr>
        <w:t xml:space="preserve">a). </w:t>
      </w:r>
      <w:r w:rsidRPr="00962890">
        <w:rPr>
          <w:rFonts w:ascii="Gotham" w:hAnsi="Gotham"/>
          <w:lang w:val="es-ES"/>
        </w:rPr>
        <w:t xml:space="preserve">Fondo de Aportaciones para la Infraestructura Social Municipal tiene </w:t>
      </w:r>
      <w:r w:rsidR="00E53510">
        <w:rPr>
          <w:rFonts w:ascii="Gotham" w:hAnsi="Gotham"/>
          <w:lang w:val="es-ES"/>
        </w:rPr>
        <w:t xml:space="preserve">previsto </w:t>
      </w:r>
      <w:r w:rsidRPr="00962890">
        <w:rPr>
          <w:rFonts w:ascii="Gotham" w:hAnsi="Gotham"/>
          <w:lang w:val="es-ES"/>
        </w:rPr>
        <w:t>1</w:t>
      </w:r>
      <w:r>
        <w:rPr>
          <w:rFonts w:ascii="Gotham" w:hAnsi="Gotham"/>
          <w:lang w:val="es-ES"/>
        </w:rPr>
        <w:t>2</w:t>
      </w:r>
      <w:r w:rsidRPr="00962890">
        <w:rPr>
          <w:rFonts w:ascii="Gotham" w:hAnsi="Gotham"/>
          <w:lang w:val="es-ES"/>
        </w:rPr>
        <w:t xml:space="preserve"> mil </w:t>
      </w:r>
      <w:r w:rsidR="006F104D">
        <w:rPr>
          <w:rFonts w:ascii="Gotham" w:hAnsi="Gotham"/>
          <w:lang w:val="es-ES"/>
        </w:rPr>
        <w:t>463</w:t>
      </w:r>
      <w:r w:rsidRPr="00962890">
        <w:rPr>
          <w:rFonts w:ascii="Gotham" w:hAnsi="Gotham"/>
          <w:lang w:val="es-ES"/>
        </w:rPr>
        <w:t xml:space="preserve"> millones </w:t>
      </w:r>
      <w:r w:rsidR="006F104D">
        <w:rPr>
          <w:rFonts w:ascii="Gotham" w:hAnsi="Gotham"/>
          <w:lang w:val="es-ES"/>
        </w:rPr>
        <w:t>399</w:t>
      </w:r>
      <w:r w:rsidRPr="00962890">
        <w:rPr>
          <w:rFonts w:ascii="Gotham" w:hAnsi="Gotham"/>
          <w:lang w:val="es-ES"/>
        </w:rPr>
        <w:t xml:space="preserve"> mil </w:t>
      </w:r>
      <w:r w:rsidR="006F104D">
        <w:rPr>
          <w:rFonts w:ascii="Gotham" w:hAnsi="Gotham"/>
          <w:lang w:val="es-ES"/>
        </w:rPr>
        <w:t>883</w:t>
      </w:r>
      <w:r w:rsidRPr="00962890">
        <w:rPr>
          <w:rFonts w:ascii="Gotham" w:hAnsi="Gotham"/>
          <w:lang w:val="es-ES"/>
        </w:rPr>
        <w:t xml:space="preserve"> pesos, destinados a la provisión de los servicios de: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rsidR="009B164E" w:rsidRPr="00962890" w:rsidRDefault="009B164E" w:rsidP="00F115D3">
      <w:pPr>
        <w:autoSpaceDE w:val="0"/>
        <w:autoSpaceDN w:val="0"/>
        <w:adjustRightInd w:val="0"/>
        <w:spacing w:line="360" w:lineRule="auto"/>
        <w:rPr>
          <w:rFonts w:ascii="Gotham" w:hAnsi="Gotham"/>
          <w:lang w:val="es-ES"/>
        </w:rPr>
      </w:pPr>
      <w:r>
        <w:rPr>
          <w:rFonts w:ascii="Gotham" w:hAnsi="Gotham"/>
          <w:lang w:val="es-ES"/>
        </w:rPr>
        <w:t>b). F</w:t>
      </w:r>
      <w:r w:rsidRPr="00962890">
        <w:rPr>
          <w:rFonts w:ascii="Gotham" w:hAnsi="Gotham"/>
          <w:lang w:val="es-ES"/>
        </w:rPr>
        <w:t xml:space="preserve">ondo de Infraestructura Social para las Entidades, tiene 1 mil </w:t>
      </w:r>
      <w:r w:rsidR="006F104D">
        <w:rPr>
          <w:rFonts w:ascii="Gotham" w:hAnsi="Gotham"/>
          <w:lang w:val="es-ES"/>
        </w:rPr>
        <w:t>719</w:t>
      </w:r>
      <w:r w:rsidRPr="00962890">
        <w:rPr>
          <w:rFonts w:ascii="Gotham" w:hAnsi="Gotham"/>
          <w:lang w:val="es-ES"/>
        </w:rPr>
        <w:t xml:space="preserve"> millones </w:t>
      </w:r>
      <w:r w:rsidR="006F104D">
        <w:rPr>
          <w:rFonts w:ascii="Gotham" w:hAnsi="Gotham"/>
          <w:lang w:val="es-ES"/>
        </w:rPr>
        <w:t>103</w:t>
      </w:r>
      <w:r w:rsidRPr="00962890">
        <w:rPr>
          <w:rFonts w:ascii="Gotham" w:hAnsi="Gotham"/>
          <w:lang w:val="es-ES"/>
        </w:rPr>
        <w:t xml:space="preserve"> mil </w:t>
      </w:r>
      <w:r>
        <w:rPr>
          <w:rFonts w:ascii="Gotham" w:hAnsi="Gotham"/>
          <w:lang w:val="es-ES"/>
        </w:rPr>
        <w:t>2</w:t>
      </w:r>
      <w:r w:rsidR="006F104D">
        <w:rPr>
          <w:rFonts w:ascii="Gotham" w:hAnsi="Gotham"/>
          <w:lang w:val="es-ES"/>
        </w:rPr>
        <w:t>9</w:t>
      </w:r>
      <w:r w:rsidRPr="00962890">
        <w:rPr>
          <w:rFonts w:ascii="Gotham" w:hAnsi="Gotham"/>
          <w:lang w:val="es-ES"/>
        </w:rPr>
        <w:t xml:space="preserve"> pesos, mismos que deberán destinarse a obras y acciones que beneficien preferentemente a la población de los municipios, demarcaciones territoriales y localidades que presenten mayores niveles de rezago social y pobreza extrema en el Estado.</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lastRenderedPageBreak/>
        <w:t>En el caso de los municipios podrán disponer también hasta un 2% del total de recursos para realizar un Programa de Desarrollo Institucional Municipal que fortalezca las capacidades de gestión del municipio. Adicionalmente, las entidades y los municipios podrán destinar hasta el 3% de los recursos que les correspondan de este Fondo para ser aplicados como gastos indirectos para la verificación y seguimiento de las obras y acciones que se realicen, así como para la realización de estudios y la evaluación de proyectos con los fines específicos.</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Los entes públicos del Estado de Chiapas que ejerzan recursos del FAIS tendrán las obligaciones siguientes:</w:t>
      </w:r>
    </w:p>
    <w:p w:rsidR="009B164E" w:rsidRPr="00DD4880" w:rsidRDefault="00DD4880" w:rsidP="00F115D3">
      <w:pPr>
        <w:pStyle w:val="Prrafodelista"/>
        <w:numPr>
          <w:ilvl w:val="0"/>
          <w:numId w:val="7"/>
        </w:numPr>
        <w:autoSpaceDE w:val="0"/>
        <w:autoSpaceDN w:val="0"/>
        <w:adjustRightInd w:val="0"/>
        <w:spacing w:line="360" w:lineRule="auto"/>
        <w:rPr>
          <w:rFonts w:ascii="Gotham" w:hAnsi="Gotham"/>
          <w:lang w:val="es-ES"/>
        </w:rPr>
      </w:pPr>
      <w:r w:rsidRPr="00DD4880">
        <w:rPr>
          <w:rFonts w:ascii="Gotham" w:hAnsi="Gotham"/>
          <w:lang w:val="es-ES"/>
        </w:rPr>
        <w:t>Hacer del conocimiento de sus habitantes, al menos a través de la página oficial de Internet de la entidad federativa conforme a los lineamientos de información pública financiera en línea del CONAC, los montos que reciban, las obras y acciones a realizar, el costo de cada una, su ubicación, metas y beneficiarios;</w:t>
      </w:r>
      <w:r w:rsidR="009B164E" w:rsidRPr="00DD4880">
        <w:rPr>
          <w:rFonts w:ascii="Gotham" w:hAnsi="Gotham"/>
          <w:lang w:val="es-ES"/>
        </w:rPr>
        <w:t xml:space="preserve"> </w:t>
      </w:r>
    </w:p>
    <w:p w:rsidR="00DD4880" w:rsidRDefault="00DD4880" w:rsidP="00F115D3">
      <w:pPr>
        <w:pStyle w:val="Prrafodelista"/>
        <w:numPr>
          <w:ilvl w:val="0"/>
          <w:numId w:val="7"/>
        </w:numPr>
        <w:autoSpaceDE w:val="0"/>
        <w:autoSpaceDN w:val="0"/>
        <w:adjustRightInd w:val="0"/>
        <w:spacing w:line="360" w:lineRule="auto"/>
        <w:rPr>
          <w:rFonts w:ascii="Gotham" w:hAnsi="Gotham"/>
          <w:lang w:val="es-ES"/>
        </w:rPr>
      </w:pPr>
      <w:r w:rsidRPr="00DD4880">
        <w:rPr>
          <w:rFonts w:ascii="Gotham" w:hAnsi="Gotham"/>
          <w:lang w:val="es-ES"/>
        </w:rPr>
        <w:t>Promover la participación de las comunidades beneficiarias en su destino, aplicación y vigilancia, así como en la programación, ejecución, control, seguimiento y evaluación de las obras y acciones que se vayan a reali</w:t>
      </w:r>
      <w:r>
        <w:rPr>
          <w:rFonts w:ascii="Gotham" w:hAnsi="Gotham"/>
          <w:lang w:val="es-ES"/>
        </w:rPr>
        <w:t>zar;</w:t>
      </w:r>
    </w:p>
    <w:p w:rsidR="009B164E" w:rsidRPr="00DD4880" w:rsidRDefault="00DD4880" w:rsidP="00F115D3">
      <w:pPr>
        <w:pStyle w:val="Prrafodelista"/>
        <w:numPr>
          <w:ilvl w:val="0"/>
          <w:numId w:val="7"/>
        </w:numPr>
        <w:autoSpaceDE w:val="0"/>
        <w:autoSpaceDN w:val="0"/>
        <w:adjustRightInd w:val="0"/>
        <w:spacing w:line="360" w:lineRule="auto"/>
        <w:rPr>
          <w:rFonts w:ascii="Gotham" w:hAnsi="Gotham"/>
          <w:lang w:val="es-ES"/>
        </w:rPr>
      </w:pPr>
      <w:r w:rsidRPr="00DD4880">
        <w:rPr>
          <w:rFonts w:ascii="Gotham" w:hAnsi="Gotham"/>
          <w:lang w:val="es-ES"/>
        </w:rPr>
        <w:t>Informar a sus habitantes los avances del ejercicio de los recursos trimestralmente y al término de cada ejercicio, sobre los resultados alcanzados; al menos a través de la página oficial de Internet de la entidad federativa, conforme a los lineamientos de información pública del C</w:t>
      </w:r>
      <w:r>
        <w:rPr>
          <w:rFonts w:ascii="Gotham" w:hAnsi="Gotham"/>
          <w:lang w:val="es-ES"/>
        </w:rPr>
        <w:t>ONAC</w:t>
      </w:r>
      <w:r w:rsidRPr="00DD4880">
        <w:rPr>
          <w:rFonts w:ascii="Gotham" w:hAnsi="Gotham"/>
          <w:lang w:val="es-ES"/>
        </w:rPr>
        <w:t>, en los términos de</w:t>
      </w:r>
      <w:r>
        <w:rPr>
          <w:rFonts w:ascii="Gotham" w:hAnsi="Gotham"/>
          <w:lang w:val="es-ES"/>
        </w:rPr>
        <w:t xml:space="preserve"> </w:t>
      </w:r>
      <w:r w:rsidRPr="00DD4880">
        <w:rPr>
          <w:rFonts w:ascii="Gotham" w:hAnsi="Gotham"/>
          <w:lang w:val="es-ES"/>
        </w:rPr>
        <w:t>la Ley General de Contabilidad Gubernamental;</w:t>
      </w:r>
      <w:r w:rsidR="009B164E" w:rsidRPr="00DD4880">
        <w:rPr>
          <w:rFonts w:ascii="Gotham" w:hAnsi="Gotham"/>
          <w:lang w:val="es-ES"/>
        </w:rPr>
        <w:t xml:space="preserve"> </w:t>
      </w:r>
    </w:p>
    <w:p w:rsidR="00DD4880" w:rsidRPr="00DD4880" w:rsidRDefault="00DD4880" w:rsidP="00F115D3">
      <w:pPr>
        <w:pStyle w:val="Prrafodelista"/>
        <w:numPr>
          <w:ilvl w:val="0"/>
          <w:numId w:val="7"/>
        </w:numPr>
        <w:autoSpaceDE w:val="0"/>
        <w:autoSpaceDN w:val="0"/>
        <w:adjustRightInd w:val="0"/>
        <w:spacing w:line="360" w:lineRule="auto"/>
        <w:rPr>
          <w:rFonts w:ascii="Gotham" w:hAnsi="Gotham"/>
          <w:lang w:val="es-ES"/>
        </w:rPr>
      </w:pPr>
      <w:r w:rsidRPr="00DD4880">
        <w:rPr>
          <w:rFonts w:ascii="Gotham" w:hAnsi="Gotham"/>
          <w:lang w:val="es-ES"/>
        </w:rPr>
        <w:t>Proporcionar a la Secretaría de Desarrollo Social, la información que sobre la utilización del F</w:t>
      </w:r>
      <w:r w:rsidR="00B13EF6">
        <w:rPr>
          <w:rFonts w:ascii="Gotham" w:hAnsi="Gotham"/>
          <w:lang w:val="es-ES"/>
        </w:rPr>
        <w:t>AIS</w:t>
      </w:r>
      <w:r w:rsidRPr="00DD4880">
        <w:rPr>
          <w:rFonts w:ascii="Gotham" w:hAnsi="Gotham"/>
          <w:lang w:val="es-ES"/>
        </w:rPr>
        <w:t xml:space="preserve"> le sea requerida. En el caso de los municipios y de las demarcaciones territoriales, lo harán por conducto de las</w:t>
      </w:r>
      <w:r>
        <w:rPr>
          <w:rFonts w:ascii="Gotham" w:hAnsi="Gotham"/>
          <w:lang w:val="es-ES"/>
        </w:rPr>
        <w:t xml:space="preserve"> </w:t>
      </w:r>
      <w:r w:rsidRPr="00DD4880">
        <w:rPr>
          <w:rFonts w:ascii="Gotham" w:hAnsi="Gotham"/>
          <w:lang w:val="es-ES"/>
        </w:rPr>
        <w:t>entidades;</w:t>
      </w:r>
    </w:p>
    <w:p w:rsidR="00DD4880" w:rsidRDefault="00DD4880" w:rsidP="00F115D3">
      <w:pPr>
        <w:pStyle w:val="Prrafodelista"/>
        <w:numPr>
          <w:ilvl w:val="0"/>
          <w:numId w:val="7"/>
        </w:numPr>
        <w:autoSpaceDE w:val="0"/>
        <w:autoSpaceDN w:val="0"/>
        <w:adjustRightInd w:val="0"/>
        <w:spacing w:line="360" w:lineRule="auto"/>
        <w:rPr>
          <w:rFonts w:ascii="Gotham" w:hAnsi="Gotham"/>
          <w:lang w:val="es-ES"/>
        </w:rPr>
      </w:pPr>
      <w:r w:rsidRPr="00DD4880">
        <w:rPr>
          <w:rFonts w:ascii="Gotham" w:hAnsi="Gotham"/>
          <w:lang w:val="es-ES"/>
        </w:rPr>
        <w:t xml:space="preserve">Procurar que las obras que realicen con los recursos de los Fondos sean compatibles con la preservación y protección del medio ambiente y que impulsen el desarrollo </w:t>
      </w:r>
      <w:r>
        <w:rPr>
          <w:rFonts w:ascii="Gotham" w:hAnsi="Gotham"/>
          <w:lang w:val="es-ES"/>
        </w:rPr>
        <w:t xml:space="preserve">sostenible; </w:t>
      </w:r>
    </w:p>
    <w:p w:rsidR="00DD4880" w:rsidRDefault="00DD4880" w:rsidP="00F115D3">
      <w:pPr>
        <w:pStyle w:val="Prrafodelista"/>
        <w:numPr>
          <w:ilvl w:val="0"/>
          <w:numId w:val="7"/>
        </w:numPr>
        <w:autoSpaceDE w:val="0"/>
        <w:autoSpaceDN w:val="0"/>
        <w:adjustRightInd w:val="0"/>
        <w:spacing w:line="360" w:lineRule="auto"/>
        <w:rPr>
          <w:rFonts w:ascii="Gotham" w:hAnsi="Gotham"/>
          <w:lang w:val="es-ES"/>
        </w:rPr>
      </w:pPr>
      <w:r w:rsidRPr="00DD4880">
        <w:rPr>
          <w:rFonts w:ascii="Gotham" w:hAnsi="Gotham"/>
          <w:lang w:val="es-ES"/>
        </w:rPr>
        <w:t xml:space="preserve">Reportar trimestralmente a la Secretaría de Desarrollo Social, a través de sus Delegaciones Estatales o instancia equivalente en el Distrito Federal, así como a la Secretaría de Hacienda y Crédito Público, el seguimiento sobre el uso de los recursos del Fondo, en los términos que establecen los artículos 48 y 49 de esta Ley, así como con base en el Informe anual sobre la situación de pobreza y rezago social de las entidades y sus </w:t>
      </w:r>
      <w:r w:rsidRPr="00DD4880">
        <w:rPr>
          <w:rFonts w:ascii="Gotham" w:hAnsi="Gotham"/>
          <w:lang w:val="es-ES"/>
        </w:rPr>
        <w:lastRenderedPageBreak/>
        <w:t>respectivos municipios o demarcaciones territoriales. Asimismo, las entidades, los municipios y las demarcaciones territoriales, deberán proporcionar la información adicional que solicite dicha Secretaría para la supervisión y seguimiento de</w:t>
      </w:r>
      <w:r>
        <w:rPr>
          <w:rFonts w:ascii="Gotham" w:hAnsi="Gotham"/>
          <w:lang w:val="es-ES"/>
        </w:rPr>
        <w:t xml:space="preserve"> </w:t>
      </w:r>
      <w:r w:rsidRPr="00DD4880">
        <w:rPr>
          <w:rFonts w:ascii="Gotham" w:hAnsi="Gotham"/>
          <w:lang w:val="es-ES"/>
        </w:rPr>
        <w:t>los recursos, y</w:t>
      </w:r>
    </w:p>
    <w:p w:rsidR="00DD4880" w:rsidRDefault="00DD4880" w:rsidP="00F115D3">
      <w:pPr>
        <w:pStyle w:val="Prrafodelista"/>
        <w:numPr>
          <w:ilvl w:val="0"/>
          <w:numId w:val="7"/>
        </w:numPr>
        <w:autoSpaceDE w:val="0"/>
        <w:autoSpaceDN w:val="0"/>
        <w:adjustRightInd w:val="0"/>
        <w:spacing w:line="360" w:lineRule="auto"/>
        <w:rPr>
          <w:rFonts w:ascii="Gotham" w:hAnsi="Gotham"/>
          <w:lang w:val="es-ES"/>
        </w:rPr>
      </w:pPr>
      <w:r w:rsidRPr="00DD4880">
        <w:rPr>
          <w:rFonts w:ascii="Gotham" w:hAnsi="Gotham"/>
          <w:lang w:val="es-ES"/>
        </w:rPr>
        <w:t>Publicar en su página oficial de Internet las obras financiadas con los recursos de este Fondo. Dichas publicaciones deberán contener, entre otros datos, la información del contrato bajo el cual se celebra, informes trimestrales de los avances y, en su caso,</w:t>
      </w:r>
      <w:r>
        <w:rPr>
          <w:rFonts w:ascii="Gotham" w:hAnsi="Gotham"/>
          <w:lang w:val="es-ES"/>
        </w:rPr>
        <w:t xml:space="preserve"> </w:t>
      </w:r>
      <w:r w:rsidRPr="00DD4880">
        <w:rPr>
          <w:rFonts w:ascii="Gotham" w:hAnsi="Gotham"/>
          <w:lang w:val="es-ES"/>
        </w:rPr>
        <w:t>evidencias de conclusión.</w:t>
      </w:r>
    </w:p>
    <w:p w:rsidR="009B164E" w:rsidRPr="00DD4880" w:rsidRDefault="009B164E" w:rsidP="00F115D3">
      <w:pPr>
        <w:pStyle w:val="Prrafodelista"/>
        <w:numPr>
          <w:ilvl w:val="0"/>
          <w:numId w:val="7"/>
        </w:numPr>
        <w:autoSpaceDE w:val="0"/>
        <w:autoSpaceDN w:val="0"/>
        <w:adjustRightInd w:val="0"/>
        <w:spacing w:line="360" w:lineRule="auto"/>
        <w:rPr>
          <w:rFonts w:ascii="Gotham" w:hAnsi="Gotham"/>
          <w:lang w:val="es-ES"/>
        </w:rPr>
      </w:pPr>
      <w:r w:rsidRPr="00DD4880">
        <w:rPr>
          <w:rFonts w:ascii="Gotham" w:hAnsi="Gotham"/>
          <w:lang w:val="es-ES"/>
        </w:rPr>
        <w:t>Los municipios que no cuenten con página oficial de internet, convendrán con el gobierno del estado, para que éste publique la información correspondiente al Municipio.</w:t>
      </w:r>
    </w:p>
    <w:p w:rsidR="009B164E" w:rsidRPr="00E53510" w:rsidRDefault="009B164E" w:rsidP="00F115D3">
      <w:pPr>
        <w:autoSpaceDE w:val="0"/>
        <w:autoSpaceDN w:val="0"/>
        <w:adjustRightInd w:val="0"/>
        <w:spacing w:line="360" w:lineRule="auto"/>
        <w:rPr>
          <w:rFonts w:ascii="Gotham" w:hAnsi="Gotham"/>
          <w:i/>
          <w:lang w:val="es-ES"/>
        </w:rPr>
      </w:pPr>
      <w:r w:rsidRPr="00E53510">
        <w:rPr>
          <w:rFonts w:ascii="Gotham" w:hAnsi="Gotham"/>
          <w:i/>
          <w:lang w:val="es-ES"/>
        </w:rPr>
        <w:t>Fondo de Aportaciones para el fortalecimiento de los Municipios (FORTAMUN)</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Para el 20</w:t>
      </w:r>
      <w:r>
        <w:rPr>
          <w:rFonts w:ascii="Gotham" w:hAnsi="Gotham"/>
          <w:lang w:val="es-ES"/>
        </w:rPr>
        <w:t>2</w:t>
      </w:r>
      <w:r w:rsidR="00B13EF6">
        <w:rPr>
          <w:rFonts w:ascii="Gotham" w:hAnsi="Gotham"/>
          <w:lang w:val="es-ES"/>
        </w:rPr>
        <w:t>1</w:t>
      </w:r>
      <w:r w:rsidRPr="00962890">
        <w:rPr>
          <w:rFonts w:ascii="Gotham" w:hAnsi="Gotham"/>
          <w:lang w:val="es-ES"/>
        </w:rPr>
        <w:t xml:space="preserve"> se prevé para el FORTAMUN la cantidad de 3 mil </w:t>
      </w:r>
      <w:r>
        <w:rPr>
          <w:rFonts w:ascii="Gotham" w:hAnsi="Gotham"/>
          <w:lang w:val="es-ES"/>
        </w:rPr>
        <w:t>7</w:t>
      </w:r>
      <w:r w:rsidR="00B13EF6">
        <w:rPr>
          <w:rFonts w:ascii="Gotham" w:hAnsi="Gotham"/>
          <w:lang w:val="es-ES"/>
        </w:rPr>
        <w:t>00</w:t>
      </w:r>
      <w:r>
        <w:rPr>
          <w:rFonts w:ascii="Gotham" w:hAnsi="Gotham"/>
          <w:lang w:val="es-ES"/>
        </w:rPr>
        <w:t xml:space="preserve"> millones </w:t>
      </w:r>
      <w:r w:rsidR="00B13EF6">
        <w:rPr>
          <w:rFonts w:ascii="Gotham" w:hAnsi="Gotham"/>
          <w:lang w:val="es-ES"/>
        </w:rPr>
        <w:t>997</w:t>
      </w:r>
      <w:r w:rsidRPr="00962890">
        <w:rPr>
          <w:rFonts w:ascii="Gotham" w:hAnsi="Gotham"/>
          <w:lang w:val="es-ES"/>
        </w:rPr>
        <w:t xml:space="preserve"> mil </w:t>
      </w:r>
      <w:r w:rsidR="00B13EF6">
        <w:rPr>
          <w:rFonts w:ascii="Gotham" w:hAnsi="Gotham"/>
          <w:lang w:val="es-ES"/>
        </w:rPr>
        <w:t>256</w:t>
      </w:r>
      <w:r w:rsidRPr="00962890">
        <w:rPr>
          <w:rFonts w:ascii="Gotham" w:hAnsi="Gotham"/>
          <w:lang w:val="es-ES"/>
        </w:rPr>
        <w:t xml:space="preserve"> pesos, recursos que se destinarán a la satisfacción de los requerimientos de orden municipal,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 xml:space="preserve">Los recursos del FORTAMUN se determinan anualmente en el Presupuesto de Egresos de la Federación y serán </w:t>
      </w:r>
      <w:proofErr w:type="spellStart"/>
      <w:r w:rsidRPr="00962890">
        <w:rPr>
          <w:rFonts w:ascii="Gotham" w:hAnsi="Gotham"/>
          <w:lang w:val="es-ES"/>
        </w:rPr>
        <w:t>enterados</w:t>
      </w:r>
      <w:proofErr w:type="spellEnd"/>
      <w:r w:rsidRPr="00962890">
        <w:rPr>
          <w:rFonts w:ascii="Gotham" w:hAnsi="Gotham"/>
          <w:lang w:val="es-ES"/>
        </w:rPr>
        <w:t xml:space="preserve"> a los municipios a través del Estado a más tardar al siguiente día hábil de realizada la radicación financiera por la Federación. La distribución de los recursos, se hará conforme al artículo 38 de la LCF, en proporción directa al número de habitantes con que cuente cada Municipio, de acuerdo a la información estadística más reciente que al efecto emita el INEGI.</w:t>
      </w:r>
    </w:p>
    <w:p w:rsidR="009B164E" w:rsidRPr="00E44F4A" w:rsidRDefault="009B164E" w:rsidP="00F115D3">
      <w:pPr>
        <w:autoSpaceDE w:val="0"/>
        <w:autoSpaceDN w:val="0"/>
        <w:adjustRightInd w:val="0"/>
        <w:spacing w:line="360" w:lineRule="auto"/>
        <w:rPr>
          <w:rFonts w:ascii="Gotham" w:hAnsi="Gotham"/>
          <w:i/>
          <w:lang w:val="es-ES"/>
        </w:rPr>
      </w:pPr>
      <w:r w:rsidRPr="00E44F4A">
        <w:rPr>
          <w:rFonts w:ascii="Gotham" w:hAnsi="Gotham"/>
          <w:i/>
          <w:lang w:val="es-ES"/>
        </w:rPr>
        <w:t>Fondo de Aportaciones Múltiples (FAM)</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Para el ejercicio 20</w:t>
      </w:r>
      <w:r>
        <w:rPr>
          <w:rFonts w:ascii="Gotham" w:hAnsi="Gotham"/>
          <w:lang w:val="es-ES"/>
        </w:rPr>
        <w:t>2</w:t>
      </w:r>
      <w:r w:rsidR="00B13EF6">
        <w:rPr>
          <w:rFonts w:ascii="Gotham" w:hAnsi="Gotham"/>
          <w:lang w:val="es-ES"/>
        </w:rPr>
        <w:t>1</w:t>
      </w:r>
      <w:r w:rsidRPr="00962890">
        <w:rPr>
          <w:rFonts w:ascii="Gotham" w:hAnsi="Gotham"/>
          <w:lang w:val="es-ES"/>
        </w:rPr>
        <w:t xml:space="preserve">, se prevén recursos por la cantidad de 1 mil </w:t>
      </w:r>
      <w:r w:rsidR="00B13EF6">
        <w:rPr>
          <w:rFonts w:ascii="Gotham" w:hAnsi="Gotham"/>
          <w:lang w:val="es-ES"/>
        </w:rPr>
        <w:t>992</w:t>
      </w:r>
      <w:r w:rsidRPr="00962890">
        <w:rPr>
          <w:rFonts w:ascii="Gotham" w:hAnsi="Gotham"/>
          <w:lang w:val="es-ES"/>
        </w:rPr>
        <w:t xml:space="preserve"> millones </w:t>
      </w:r>
      <w:r w:rsidR="00B13EF6">
        <w:rPr>
          <w:rFonts w:ascii="Gotham" w:hAnsi="Gotham"/>
          <w:lang w:val="es-ES"/>
        </w:rPr>
        <w:t>795</w:t>
      </w:r>
      <w:r w:rsidRPr="00962890">
        <w:rPr>
          <w:rFonts w:ascii="Gotham" w:hAnsi="Gotham"/>
          <w:lang w:val="es-ES"/>
        </w:rPr>
        <w:t xml:space="preserve"> mil 4</w:t>
      </w:r>
      <w:r>
        <w:rPr>
          <w:rFonts w:ascii="Gotham" w:hAnsi="Gotham"/>
          <w:lang w:val="es-ES"/>
        </w:rPr>
        <w:t>3</w:t>
      </w:r>
      <w:r w:rsidR="00B13EF6">
        <w:rPr>
          <w:rFonts w:ascii="Gotham" w:hAnsi="Gotham"/>
          <w:lang w:val="es-ES"/>
        </w:rPr>
        <w:t>3</w:t>
      </w:r>
      <w:r w:rsidRPr="00962890">
        <w:rPr>
          <w:rFonts w:ascii="Gotham" w:hAnsi="Gotham"/>
          <w:lang w:val="es-ES"/>
        </w:rPr>
        <w:t xml:space="preserve"> pesos, mismos que deben distribuirse en lo siguiente:</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 xml:space="preserve">En un </w:t>
      </w:r>
      <w:r w:rsidR="00E859FC">
        <w:rPr>
          <w:rFonts w:ascii="Gotham" w:hAnsi="Gotham"/>
          <w:lang w:val="es-ES"/>
        </w:rPr>
        <w:t>46</w:t>
      </w:r>
      <w:r w:rsidRPr="00962890">
        <w:rPr>
          <w:rFonts w:ascii="Gotham" w:hAnsi="Gotham"/>
          <w:lang w:val="es-ES"/>
        </w:rPr>
        <w:t>% al otorgamiento de desayunos escolares, apoyos alimentarios, y de asistencia social a través de instituciones públicas, con base en lo señalado en la Ley de Asistencia Social.</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lastRenderedPageBreak/>
        <w:t xml:space="preserve">El </w:t>
      </w:r>
      <w:r w:rsidR="00E859FC">
        <w:rPr>
          <w:rFonts w:ascii="Gotham" w:hAnsi="Gotham"/>
          <w:lang w:val="es-ES"/>
        </w:rPr>
        <w:t>54</w:t>
      </w:r>
      <w:r w:rsidRPr="00962890">
        <w:rPr>
          <w:rFonts w:ascii="Gotham" w:hAnsi="Gotham"/>
          <w:lang w:val="es-ES"/>
        </w:rPr>
        <w:t>% a la construcción, equipamiento y rehabilitación de infraestructura física de los niveles de educación básica, media superior y superior en su modalidad universitaria según las necesidades de cada nivel.</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Los organismos ejecutores del FAM tienen la obligación de hacer del conocimiento de sus habitantes, los montos que reciban, las obras y acciones realizadas, el costo de cada una, su ubicación y beneficiarios. Asimismo, deberán informar a sus habitantes, al término de cada ejercicio, sobre los resultados alcanzados.</w:t>
      </w:r>
    </w:p>
    <w:p w:rsidR="009B164E" w:rsidRPr="00E44F4A" w:rsidRDefault="009B164E" w:rsidP="00F115D3">
      <w:pPr>
        <w:autoSpaceDE w:val="0"/>
        <w:autoSpaceDN w:val="0"/>
        <w:adjustRightInd w:val="0"/>
        <w:spacing w:line="360" w:lineRule="auto"/>
        <w:rPr>
          <w:rFonts w:ascii="Gotham" w:hAnsi="Gotham"/>
          <w:i/>
          <w:lang w:val="es-ES"/>
        </w:rPr>
      </w:pPr>
      <w:r w:rsidRPr="00E44F4A">
        <w:rPr>
          <w:rFonts w:ascii="Gotham" w:hAnsi="Gotham"/>
          <w:i/>
          <w:lang w:val="es-ES"/>
        </w:rPr>
        <w:t>Fondo de Aportaciones para la Educación Tecnológica y de Adultos (FAETA)</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Para el ejercicio de 20</w:t>
      </w:r>
      <w:r>
        <w:rPr>
          <w:rFonts w:ascii="Gotham" w:hAnsi="Gotham"/>
          <w:lang w:val="es-ES"/>
        </w:rPr>
        <w:t>2</w:t>
      </w:r>
      <w:r w:rsidR="00E859FC">
        <w:rPr>
          <w:rFonts w:ascii="Gotham" w:hAnsi="Gotham"/>
          <w:lang w:val="es-ES"/>
        </w:rPr>
        <w:t>1</w:t>
      </w:r>
      <w:r w:rsidRPr="00962890">
        <w:rPr>
          <w:rFonts w:ascii="Gotham" w:hAnsi="Gotham"/>
          <w:lang w:val="es-ES"/>
        </w:rPr>
        <w:t xml:space="preserve">, se prevén recursos económicos por la cantidad de </w:t>
      </w:r>
      <w:r w:rsidR="00E859FC">
        <w:rPr>
          <w:rFonts w:ascii="Gotham" w:hAnsi="Gotham"/>
          <w:lang w:val="es-ES"/>
        </w:rPr>
        <w:t>429</w:t>
      </w:r>
      <w:r w:rsidRPr="00962890">
        <w:rPr>
          <w:rFonts w:ascii="Gotham" w:hAnsi="Gotham"/>
          <w:lang w:val="es-ES"/>
        </w:rPr>
        <w:t xml:space="preserve"> millones </w:t>
      </w:r>
      <w:r w:rsidR="00E859FC">
        <w:rPr>
          <w:rFonts w:ascii="Gotham" w:hAnsi="Gotham"/>
          <w:lang w:val="es-ES"/>
        </w:rPr>
        <w:t>18</w:t>
      </w:r>
      <w:r w:rsidRPr="00962890">
        <w:rPr>
          <w:rFonts w:ascii="Gotham" w:hAnsi="Gotham"/>
          <w:lang w:val="es-ES"/>
        </w:rPr>
        <w:t xml:space="preserve"> mil </w:t>
      </w:r>
      <w:r w:rsidR="00E859FC">
        <w:rPr>
          <w:rFonts w:ascii="Gotham" w:hAnsi="Gotham"/>
          <w:lang w:val="es-ES"/>
        </w:rPr>
        <w:t>662</w:t>
      </w:r>
      <w:r w:rsidRPr="00962890">
        <w:rPr>
          <w:rFonts w:ascii="Gotham" w:hAnsi="Gotham"/>
          <w:lang w:val="es-ES"/>
        </w:rPr>
        <w:t xml:space="preserve"> pesos, mismos que se destinarán para prestar los servicios de educación tecnológica y de educación para adultos, cuya operación asuman de conformidad al convenio de coordinación para la transferencia de recursos humanos, materiales y financieros necesarios para la prestación de dichos servicios.</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 xml:space="preserve">Con los recursos del FAETA se promueven </w:t>
      </w:r>
      <w:r w:rsidR="00E859FC" w:rsidRPr="00E859FC">
        <w:rPr>
          <w:rFonts w:ascii="Gotham" w:hAnsi="Gotham"/>
          <w:lang w:val="es-ES"/>
        </w:rPr>
        <w:t>prioridades específicas</w:t>
      </w:r>
      <w:r w:rsidR="00E859FC">
        <w:rPr>
          <w:rFonts w:ascii="Gotham" w:hAnsi="Gotham"/>
          <w:lang w:val="es-ES"/>
        </w:rPr>
        <w:t xml:space="preserve"> y </w:t>
      </w:r>
      <w:r w:rsidRPr="00962890">
        <w:rPr>
          <w:rFonts w:ascii="Gotham" w:hAnsi="Gotham"/>
          <w:lang w:val="es-ES"/>
        </w:rPr>
        <w:t xml:space="preserve">estrategias compensatorias para el abatimiento </w:t>
      </w:r>
      <w:r w:rsidR="00E859FC" w:rsidRPr="00E859FC">
        <w:rPr>
          <w:rFonts w:ascii="Gotham" w:hAnsi="Gotham"/>
          <w:lang w:val="es-ES"/>
        </w:rPr>
        <w:t>en materia de alfabetización, educación básica y formación para el trabajo</w:t>
      </w:r>
      <w:r w:rsidR="00E859FC">
        <w:rPr>
          <w:rFonts w:ascii="Gotham" w:hAnsi="Gotham"/>
          <w:lang w:val="es-ES"/>
        </w:rPr>
        <w:t>.</w:t>
      </w:r>
      <w:r w:rsidRPr="00962890">
        <w:rPr>
          <w:rFonts w:ascii="Gotham" w:hAnsi="Gotham"/>
          <w:lang w:val="es-ES"/>
        </w:rPr>
        <w:t xml:space="preserve"> así como contribuir en la formación de los adultos mediante una educación que les proporcione habilidades y conocimientos que les permitan un mejor desarrollo en su vida y el trabajo.</w:t>
      </w:r>
    </w:p>
    <w:p w:rsidR="009B164E" w:rsidRPr="00E44F4A" w:rsidRDefault="009B164E" w:rsidP="00F115D3">
      <w:pPr>
        <w:autoSpaceDE w:val="0"/>
        <w:autoSpaceDN w:val="0"/>
        <w:adjustRightInd w:val="0"/>
        <w:spacing w:line="360" w:lineRule="auto"/>
        <w:rPr>
          <w:rFonts w:ascii="Gotham" w:hAnsi="Gotham"/>
          <w:i/>
          <w:lang w:val="es-ES"/>
        </w:rPr>
      </w:pPr>
      <w:r w:rsidRPr="00E44F4A">
        <w:rPr>
          <w:rFonts w:ascii="Gotham" w:hAnsi="Gotham"/>
          <w:i/>
          <w:lang w:val="es-ES"/>
        </w:rPr>
        <w:t>Fondo de Aportaciones para la Seguridad Pública de los Estados y del Distrito Federal (FASP)</w:t>
      </w:r>
    </w:p>
    <w:p w:rsidR="009B164E"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 xml:space="preserve">Para el FASP se tiene previsto obtener un monto por </w:t>
      </w:r>
      <w:r>
        <w:rPr>
          <w:rFonts w:ascii="Gotham" w:hAnsi="Gotham"/>
          <w:lang w:val="es-ES"/>
        </w:rPr>
        <w:t>2</w:t>
      </w:r>
      <w:r w:rsidR="00E859FC">
        <w:rPr>
          <w:rFonts w:ascii="Gotham" w:hAnsi="Gotham"/>
          <w:lang w:val="es-ES"/>
        </w:rPr>
        <w:t>19</w:t>
      </w:r>
      <w:r w:rsidRPr="00962890">
        <w:rPr>
          <w:rFonts w:ascii="Gotham" w:hAnsi="Gotham"/>
          <w:lang w:val="es-ES"/>
        </w:rPr>
        <w:t xml:space="preserve"> millones </w:t>
      </w:r>
      <w:r w:rsidR="00E859FC">
        <w:rPr>
          <w:rFonts w:ascii="Gotham" w:hAnsi="Gotham"/>
          <w:lang w:val="es-ES"/>
        </w:rPr>
        <w:t>582</w:t>
      </w:r>
      <w:r w:rsidRPr="00962890">
        <w:rPr>
          <w:rFonts w:ascii="Gotham" w:hAnsi="Gotham"/>
          <w:lang w:val="es-ES"/>
        </w:rPr>
        <w:t xml:space="preserve"> mil </w:t>
      </w:r>
      <w:r w:rsidR="00E859FC">
        <w:rPr>
          <w:rFonts w:ascii="Gotham" w:hAnsi="Gotham"/>
          <w:lang w:val="es-ES"/>
        </w:rPr>
        <w:t>241</w:t>
      </w:r>
      <w:r>
        <w:rPr>
          <w:rFonts w:ascii="Gotham" w:hAnsi="Gotham"/>
          <w:lang w:val="es-ES"/>
        </w:rPr>
        <w:t xml:space="preserve"> </w:t>
      </w:r>
      <w:r w:rsidRPr="00962890">
        <w:rPr>
          <w:rFonts w:ascii="Gotham" w:hAnsi="Gotham"/>
          <w:lang w:val="es-ES"/>
        </w:rPr>
        <w:t>pesos, recursos que se destinarán exclusivamente a la profesionalización de los recursos humanos de las instituciones de seguridad pública; al otorgamiento de percepciones extraordinarias; al equipamiento de los elementos de las instituciones de seguridad pública; al establecimiento y operación de las bases de datos criminalísticas y de personal, la compatibilidad de los servicios de telecomunicaciones de las redes locales, el servicio telefónico nacional de emergencia y el servicio de denuncia anónima; a la construcción, mejoramiento, ampliación o adquisición de las instalaciones para la procuración e impartición de justicia y al seguimiento y evaluación de programas. Dichos recursos deberán aplicarse conforme a la Ley General del Sistema Nacional de Seguridad Pública y los acuerdos aprobados por el Consejo Nacional de Seguridad Pública.</w:t>
      </w:r>
    </w:p>
    <w:p w:rsidR="00AE05FA" w:rsidRPr="00962890" w:rsidRDefault="00AE05FA" w:rsidP="00F115D3">
      <w:pPr>
        <w:autoSpaceDE w:val="0"/>
        <w:autoSpaceDN w:val="0"/>
        <w:adjustRightInd w:val="0"/>
        <w:spacing w:line="360" w:lineRule="auto"/>
        <w:rPr>
          <w:rFonts w:ascii="Gotham" w:hAnsi="Gotham"/>
          <w:lang w:val="es-ES"/>
        </w:rPr>
      </w:pPr>
    </w:p>
    <w:p w:rsidR="009B164E" w:rsidRPr="00AE05FA" w:rsidRDefault="009B164E" w:rsidP="00F115D3">
      <w:pPr>
        <w:autoSpaceDE w:val="0"/>
        <w:autoSpaceDN w:val="0"/>
        <w:adjustRightInd w:val="0"/>
        <w:spacing w:line="360" w:lineRule="auto"/>
        <w:rPr>
          <w:rFonts w:ascii="Gotham" w:hAnsi="Gotham"/>
          <w:i/>
          <w:lang w:val="es-ES"/>
        </w:rPr>
      </w:pPr>
      <w:r w:rsidRPr="00AE05FA">
        <w:rPr>
          <w:rFonts w:ascii="Gotham" w:hAnsi="Gotham"/>
          <w:i/>
          <w:lang w:val="es-ES"/>
        </w:rPr>
        <w:t>Fondo de Aportaciones para el Fortalecimiento de las Entidades Federativas (FAFEF)</w:t>
      </w:r>
    </w:p>
    <w:p w:rsidR="009B164E" w:rsidRPr="00962890"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 xml:space="preserve">Conforme a lo dispuesto en el artículo 47 de la Ley de Coordinación Fiscal prevé recursos para el FAFEF por 3 mil </w:t>
      </w:r>
      <w:r w:rsidR="00F115D3">
        <w:rPr>
          <w:rFonts w:ascii="Gotham" w:hAnsi="Gotham"/>
          <w:lang w:val="es-ES"/>
        </w:rPr>
        <w:t>729</w:t>
      </w:r>
      <w:r w:rsidRPr="00962890">
        <w:rPr>
          <w:rFonts w:ascii="Gotham" w:hAnsi="Gotham"/>
          <w:lang w:val="es-ES"/>
        </w:rPr>
        <w:t xml:space="preserve"> millones </w:t>
      </w:r>
      <w:r w:rsidR="00F115D3">
        <w:rPr>
          <w:rFonts w:ascii="Gotham" w:hAnsi="Gotham"/>
          <w:lang w:val="es-ES"/>
        </w:rPr>
        <w:t>64</w:t>
      </w:r>
      <w:r>
        <w:rPr>
          <w:rFonts w:ascii="Gotham" w:hAnsi="Gotham"/>
          <w:lang w:val="es-ES"/>
        </w:rPr>
        <w:t>7</w:t>
      </w:r>
      <w:r w:rsidRPr="00962890">
        <w:rPr>
          <w:rFonts w:ascii="Gotham" w:hAnsi="Gotham"/>
          <w:lang w:val="es-ES"/>
        </w:rPr>
        <w:t xml:space="preserve"> mil </w:t>
      </w:r>
      <w:r w:rsidR="00F115D3">
        <w:rPr>
          <w:rFonts w:ascii="Gotham" w:hAnsi="Gotham"/>
          <w:lang w:val="es-ES"/>
        </w:rPr>
        <w:t>853</w:t>
      </w:r>
      <w:r w:rsidRPr="00962890">
        <w:rPr>
          <w:rFonts w:ascii="Gotham" w:hAnsi="Gotham"/>
          <w:lang w:val="es-ES"/>
        </w:rPr>
        <w:t xml:space="preserve"> pesos, mismos que se destinaran a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fortalecimientos de los proyectos de investigación científica y desarrollo tecnológico; sistemas de protección civil; así como la educación pública y a fondos para apoyar proyectos de infraestructura concesionada a aquellos donde se combinen recursos públicos y privados.</w:t>
      </w:r>
    </w:p>
    <w:p w:rsidR="009B164E"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Los recursos del FAFEF, tienen por objeto fortalecer los presupuestos de las mismas y a las regiones que conforman. Para este fin y con las mismas restricciones, las Entidades Federativas podrán convenir entre ellas o con el Gobierno Federal, la aplicación de estos recursos, los que no podrán destinarse para erogaciones de gasto corriente o de operación.</w:t>
      </w:r>
    </w:p>
    <w:p w:rsidR="00F115D3" w:rsidRPr="00962890" w:rsidRDefault="00F115D3" w:rsidP="00F115D3">
      <w:pPr>
        <w:autoSpaceDE w:val="0"/>
        <w:autoSpaceDN w:val="0"/>
        <w:adjustRightInd w:val="0"/>
        <w:spacing w:line="360" w:lineRule="auto"/>
        <w:rPr>
          <w:rFonts w:ascii="Gotham" w:hAnsi="Gotham"/>
          <w:lang w:val="es-ES"/>
        </w:rPr>
      </w:pPr>
    </w:p>
    <w:p w:rsidR="009B164E" w:rsidRPr="00FB4AF1" w:rsidRDefault="00F115D3" w:rsidP="00F115D3">
      <w:pPr>
        <w:autoSpaceDE w:val="0"/>
        <w:autoSpaceDN w:val="0"/>
        <w:adjustRightInd w:val="0"/>
        <w:spacing w:line="360" w:lineRule="auto"/>
        <w:rPr>
          <w:rFonts w:ascii="Gotham" w:hAnsi="Gotham"/>
          <w:b/>
          <w:lang w:val="es-ES"/>
        </w:rPr>
      </w:pPr>
      <w:r>
        <w:rPr>
          <w:rFonts w:ascii="Gotham" w:hAnsi="Gotham"/>
          <w:b/>
          <w:lang w:val="es-ES"/>
        </w:rPr>
        <w:t>III.3.3 Subsidios,</w:t>
      </w:r>
      <w:r w:rsidR="009B164E" w:rsidRPr="00FB4AF1">
        <w:rPr>
          <w:rFonts w:ascii="Gotham" w:hAnsi="Gotham"/>
          <w:b/>
          <w:lang w:val="es-ES"/>
        </w:rPr>
        <w:t xml:space="preserve"> Convenios</w:t>
      </w:r>
      <w:r>
        <w:rPr>
          <w:rFonts w:ascii="Gotham" w:hAnsi="Gotham"/>
          <w:b/>
          <w:lang w:val="es-ES"/>
        </w:rPr>
        <w:t xml:space="preserve"> y </w:t>
      </w:r>
      <w:r w:rsidRPr="00F115D3">
        <w:rPr>
          <w:rFonts w:ascii="Gotham" w:hAnsi="Gotham"/>
          <w:b/>
          <w:lang w:val="es-ES"/>
        </w:rPr>
        <w:t>Fondo Distinto de Aportaciones</w:t>
      </w:r>
    </w:p>
    <w:p w:rsidR="009B164E" w:rsidRPr="00C72DDB" w:rsidRDefault="009B164E" w:rsidP="00F115D3">
      <w:pPr>
        <w:autoSpaceDE w:val="0"/>
        <w:autoSpaceDN w:val="0"/>
        <w:adjustRightInd w:val="0"/>
        <w:spacing w:line="360" w:lineRule="auto"/>
        <w:rPr>
          <w:rFonts w:ascii="Gotham" w:hAnsi="Gotham"/>
          <w:lang w:val="es-ES"/>
        </w:rPr>
      </w:pPr>
      <w:r w:rsidRPr="00962890">
        <w:rPr>
          <w:rFonts w:ascii="Gotham" w:hAnsi="Gotham"/>
          <w:lang w:val="es-ES"/>
        </w:rPr>
        <w:t xml:space="preserve">Los subsidios y convenios son recursos federales, distintos a los previstos en la Ley de Coordinación Fiscal, serán ministrados siempre y cuando el Estado y , en su caso los Municipios, cumplan con lo previsto en la Ley Federal de Presupuesto y Responsabilidad Hacendaria, la Ley General de Contabilidad Gubernamental, el Presupuesto de Egresos y los convenios correspondientes; deben ser destinados para fomentar el desarrollo de actividades sociales, económicas o prioritarias de interés general, proyectos de desarrollo regional, infraestructura, agua potable, alcantarillado, fiscalización, entre otros. Su ejercicio, seguimiento, control, rendición de cuentas y transparencia está sujeta a la normatividad federal y a los compromisos que señalan los convenios celebrados. </w:t>
      </w:r>
      <w:r w:rsidR="00F115D3">
        <w:rPr>
          <w:rFonts w:ascii="Gotham" w:hAnsi="Gotham"/>
          <w:lang w:val="es-ES"/>
        </w:rPr>
        <w:t>P</w:t>
      </w:r>
      <w:r w:rsidRPr="00962890">
        <w:rPr>
          <w:rFonts w:ascii="Gotham" w:hAnsi="Gotham"/>
          <w:lang w:val="es-ES"/>
        </w:rPr>
        <w:t>ara el ejercicio fiscal de 20</w:t>
      </w:r>
      <w:r>
        <w:rPr>
          <w:rFonts w:ascii="Gotham" w:hAnsi="Gotham"/>
          <w:lang w:val="es-ES"/>
        </w:rPr>
        <w:t>2</w:t>
      </w:r>
      <w:r w:rsidR="00F115D3">
        <w:rPr>
          <w:rFonts w:ascii="Gotham" w:hAnsi="Gotham"/>
          <w:lang w:val="es-ES"/>
        </w:rPr>
        <w:t>1 se prevén recursos a Convenios</w:t>
      </w:r>
      <w:r w:rsidRPr="00962890">
        <w:rPr>
          <w:rFonts w:ascii="Gotham" w:hAnsi="Gotham"/>
          <w:lang w:val="es-ES"/>
        </w:rPr>
        <w:t xml:space="preserve"> </w:t>
      </w:r>
      <w:r w:rsidR="00F115D3">
        <w:rPr>
          <w:rFonts w:ascii="Gotham" w:hAnsi="Gotham"/>
          <w:lang w:val="es-ES"/>
        </w:rPr>
        <w:t>por 102 m</w:t>
      </w:r>
      <w:r w:rsidRPr="00962890">
        <w:rPr>
          <w:rFonts w:ascii="Gotham" w:hAnsi="Gotham"/>
          <w:lang w:val="es-ES"/>
        </w:rPr>
        <w:t xml:space="preserve">illones </w:t>
      </w:r>
      <w:r w:rsidR="00F115D3">
        <w:rPr>
          <w:rFonts w:ascii="Gotham" w:hAnsi="Gotham"/>
          <w:lang w:val="es-ES"/>
        </w:rPr>
        <w:t>929 mil</w:t>
      </w:r>
      <w:r>
        <w:rPr>
          <w:rFonts w:ascii="Gotham" w:hAnsi="Gotham"/>
          <w:lang w:val="es-ES"/>
        </w:rPr>
        <w:t xml:space="preserve"> </w:t>
      </w:r>
      <w:r w:rsidR="00F115D3">
        <w:rPr>
          <w:rFonts w:ascii="Gotham" w:hAnsi="Gotham"/>
          <w:lang w:val="es-ES"/>
        </w:rPr>
        <w:t>755</w:t>
      </w:r>
      <w:r>
        <w:rPr>
          <w:rFonts w:ascii="Gotham" w:hAnsi="Gotham"/>
          <w:lang w:val="es-ES"/>
        </w:rPr>
        <w:t xml:space="preserve"> </w:t>
      </w:r>
      <w:r w:rsidR="00F115D3">
        <w:rPr>
          <w:rFonts w:ascii="Gotham" w:hAnsi="Gotham"/>
          <w:lang w:val="es-ES"/>
        </w:rPr>
        <w:t xml:space="preserve">pesos; a Subsidios </w:t>
      </w:r>
      <w:r w:rsidR="00BE5B5E">
        <w:rPr>
          <w:rFonts w:ascii="Gotham" w:hAnsi="Gotham"/>
          <w:lang w:val="es-ES"/>
        </w:rPr>
        <w:t xml:space="preserve">por 8 mil 129 millones 521 mil 433 pesos; y al </w:t>
      </w:r>
      <w:r w:rsidR="00BE5B5E" w:rsidRPr="00BE5B5E">
        <w:rPr>
          <w:rFonts w:ascii="Gotham" w:hAnsi="Gotham"/>
          <w:lang w:val="es-ES"/>
        </w:rPr>
        <w:t>Fondo Distinto de Aportaciones</w:t>
      </w:r>
      <w:r w:rsidR="00BE5B5E">
        <w:rPr>
          <w:rFonts w:ascii="Gotham" w:hAnsi="Gotham"/>
          <w:lang w:val="es-ES"/>
        </w:rPr>
        <w:t xml:space="preserve"> por 142 millones 20 mil 194 pesos.</w:t>
      </w:r>
    </w:p>
    <w:p w:rsidR="009B164E" w:rsidRPr="009B164E" w:rsidRDefault="009B164E" w:rsidP="008E48A0">
      <w:pPr>
        <w:spacing w:after="0" w:line="360" w:lineRule="auto"/>
        <w:rPr>
          <w:rFonts w:ascii="GothamBook" w:hAnsi="GothamBook"/>
          <w:sz w:val="24"/>
          <w:szCs w:val="24"/>
          <w:lang w:val="es-ES"/>
        </w:rPr>
      </w:pPr>
    </w:p>
    <w:sectPr w:rsidR="009B164E" w:rsidRPr="009B164E" w:rsidSect="00455922">
      <w:headerReference w:type="default" r:id="rId37"/>
      <w:footerReference w:type="default" r:id="rId38"/>
      <w:pgSz w:w="12240" w:h="15840" w:code="1"/>
      <w:pgMar w:top="1418" w:right="1701" w:bottom="1134" w:left="1701" w:header="737" w:footer="17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6B7" w:rsidRDefault="003266B7" w:rsidP="00947A10">
      <w:pPr>
        <w:spacing w:after="0" w:line="240" w:lineRule="auto"/>
      </w:pPr>
      <w:r>
        <w:separator/>
      </w:r>
    </w:p>
  </w:endnote>
  <w:endnote w:type="continuationSeparator" w:id="0">
    <w:p w:rsidR="003266B7" w:rsidRDefault="003266B7" w:rsidP="00947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
    <w:altName w:val="Arial"/>
    <w:panose1 w:val="02000504050000020004"/>
    <w:charset w:val="00"/>
    <w:family w:val="auto"/>
    <w:pitch w:val="variable"/>
    <w:sig w:usb0="800000A7"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iangmai Hostel">
    <w:panose1 w:val="00000000000000000000"/>
    <w:charset w:val="00"/>
    <w:family w:val="auto"/>
    <w:pitch w:val="variable"/>
    <w:sig w:usb0="0000002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Italianno">
    <w:panose1 w:val="00000000000000000000"/>
    <w:charset w:val="00"/>
    <w:family w:val="modern"/>
    <w:notTrueType/>
    <w:pitch w:val="variable"/>
    <w:sig w:usb0="800000AF" w:usb1="5000204B" w:usb2="00000000" w:usb3="00000000" w:csb0="00000093" w:csb1="00000000"/>
  </w:font>
  <w:font w:name="GothamBook">
    <w:altName w:val="Arial"/>
    <w:panose1 w:val="00000000000000000000"/>
    <w:charset w:val="00"/>
    <w:family w:val="modern"/>
    <w:notTrueType/>
    <w:pitch w:val="variable"/>
    <w:sig w:usb0="00000001" w:usb1="50000048" w:usb2="00000000" w:usb3="00000000" w:csb0="00000111" w:csb1="00000000"/>
  </w:font>
  <w:font w:name="Gandhi Sans">
    <w:panose1 w:val="00000000000000000000"/>
    <w:charset w:val="00"/>
    <w:family w:val="modern"/>
    <w:notTrueType/>
    <w:pitch w:val="variable"/>
    <w:sig w:usb0="800000AF" w:usb1="5000204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1DB" w:rsidRDefault="006041DB" w:rsidP="004E53FE">
    <w:pPr>
      <w:pStyle w:val="Piedepgina"/>
      <w:tabs>
        <w:tab w:val="left" w:pos="1035"/>
      </w:tabs>
      <w:jc w:val="center"/>
    </w:pPr>
    <w:r w:rsidRPr="00981E80">
      <w:rPr>
        <w:noProof/>
        <w:lang w:eastAsia="es-MX"/>
      </w:rPr>
      <w:drawing>
        <wp:anchor distT="0" distB="0" distL="114300" distR="114300" simplePos="0" relativeHeight="251668480" behindDoc="1" locked="0" layoutInCell="1" allowOverlap="1" wp14:anchorId="7AC8359C" wp14:editId="6DBD93DC">
          <wp:simplePos x="0" y="0"/>
          <wp:positionH relativeFrom="margin">
            <wp:align>right</wp:align>
          </wp:positionH>
          <wp:positionV relativeFrom="paragraph">
            <wp:posOffset>-227330</wp:posOffset>
          </wp:positionV>
          <wp:extent cx="866775" cy="233533"/>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33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6432" behindDoc="0" locked="0" layoutInCell="1" allowOverlap="1" wp14:anchorId="342EE44D" wp14:editId="05F9248F">
              <wp:simplePos x="0" y="0"/>
              <wp:positionH relativeFrom="margin">
                <wp:posOffset>-156210</wp:posOffset>
              </wp:positionH>
              <wp:positionV relativeFrom="paragraph">
                <wp:posOffset>-189865</wp:posOffset>
              </wp:positionV>
              <wp:extent cx="1935480" cy="23749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37490"/>
                      </a:xfrm>
                      <a:prstGeom prst="rect">
                        <a:avLst/>
                      </a:prstGeom>
                      <a:noFill/>
                      <a:ln w="9525">
                        <a:noFill/>
                        <a:miter lim="800000"/>
                        <a:headEnd/>
                        <a:tailEnd/>
                      </a:ln>
                    </wps:spPr>
                    <wps:txbx>
                      <w:txbxContent>
                        <w:p w:rsidR="006041DB" w:rsidRPr="004E53FE" w:rsidRDefault="006041DB" w:rsidP="004E53FE">
                          <w:pPr>
                            <w:spacing w:after="0" w:line="240" w:lineRule="auto"/>
                            <w:rPr>
                              <w:rFonts w:ascii="Gandhi Sans" w:hAnsi="Gandhi Sans"/>
                              <w:color w:val="000000" w:themeColor="text1"/>
                              <w:sz w:val="20"/>
                              <w:szCs w:val="64"/>
                              <w14:textOutline w14:w="0" w14:cap="flat" w14:cmpd="sng" w14:algn="ctr">
                                <w14:noFill/>
                                <w14:prstDash w14:val="solid"/>
                                <w14:round/>
                              </w14:textOutline>
                            </w:rPr>
                          </w:pPr>
                          <w:r>
                            <w:rPr>
                              <w:rFonts w:ascii="Gandhi Sans" w:hAnsi="Gandhi Sans"/>
                              <w:color w:val="000000" w:themeColor="text1"/>
                              <w:sz w:val="20"/>
                              <w:szCs w:val="64"/>
                              <w14:textOutline w14:w="0" w14:cap="flat" w14:cmpd="sng" w14:algn="ctr">
                                <w14:noFill/>
                                <w14:prstDash w14:val="solid"/>
                                <w14:round/>
                              </w14:textOutline>
                            </w:rPr>
                            <w:t>Paquete Hacendario 2021</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2.3pt;margin-top:-14.95pt;width:152.4pt;height:18.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" filled="f" stroked="f">
              <v:textbox>
                <w:txbxContent>
                  <w:p w:rsidR="006041DB" w:rsidRPr="004E53FE" w:rsidRDefault="006041DB" w:rsidP="004E53FE">
                    <w:pPr>
                      <w:spacing w:after="0" w:line="240" w:lineRule="auto"/>
                      <w:rPr>
                        <w:rFonts w:ascii="Gandhi Sans" w:hAnsi="Gandhi Sans"/>
                        <w:color w:val="000000" w:themeColor="text1"/>
                        <w:sz w:val="20"/>
                        <w:szCs w:val="64"/>
                        <w14:textOutline w14:w="0" w14:cap="flat" w14:cmpd="sng" w14:algn="ctr">
                          <w14:noFill/>
                          <w14:prstDash w14:val="solid"/>
                          <w14:round/>
                        </w14:textOutline>
                      </w:rPr>
                    </w:pPr>
                    <w:r>
                      <w:rPr>
                        <w:rFonts w:ascii="Gandhi Sans" w:hAnsi="Gandhi Sans"/>
                        <w:color w:val="000000" w:themeColor="text1"/>
                        <w:sz w:val="20"/>
                        <w:szCs w:val="64"/>
                        <w14:textOutline w14:w="0" w14:cap="flat" w14:cmpd="sng" w14:algn="ctr">
                          <w14:noFill/>
                          <w14:prstDash w14:val="solid"/>
                          <w14:round/>
                        </w14:textOutline>
                      </w:rPr>
                      <w:t>Paquete Hacendario 2021</w:t>
                    </w:r>
                  </w:p>
                </w:txbxContent>
              </v:textbox>
              <w10:wrap anchorx="margin"/>
            </v:shape>
          </w:pict>
        </mc:Fallback>
      </mc:AlternateContent>
    </w:r>
    <w:r>
      <w:rPr>
        <w:noProof/>
        <w:lang w:eastAsia="es-MX"/>
      </w:rPr>
      <w:drawing>
        <wp:anchor distT="0" distB="0" distL="114300" distR="114300" simplePos="0" relativeHeight="251670528" behindDoc="1" locked="0" layoutInCell="1" allowOverlap="1" wp14:anchorId="6EED3FC0" wp14:editId="1EB3A0A3">
          <wp:simplePos x="0" y="0"/>
          <wp:positionH relativeFrom="margin">
            <wp:posOffset>-137160</wp:posOffset>
          </wp:positionH>
          <wp:positionV relativeFrom="paragraph">
            <wp:posOffset>-255905</wp:posOffset>
          </wp:positionV>
          <wp:extent cx="5232287" cy="114300"/>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no.png"/>
                  <pic:cNvPicPr/>
                </pic:nvPicPr>
                <pic:blipFill>
                  <a:blip r:embed="rId2">
                    <a:extLst>
                      <a:ext uri="{28A0092B-C50C-407E-A947-70E740481C1C}">
                        <a14:useLocalDpi xmlns:a14="http://schemas.microsoft.com/office/drawing/2010/main" val="0"/>
                      </a:ext>
                    </a:extLst>
                  </a:blip>
                  <a:stretch>
                    <a:fillRect/>
                  </a:stretch>
                </pic:blipFill>
                <pic:spPr>
                  <a:xfrm flipH="1">
                    <a:off x="0" y="0"/>
                    <a:ext cx="5232287" cy="1143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687D90" w:rsidRPr="00687D90">
      <w:rPr>
        <w:noProof/>
        <w:lang w:val="es-ES"/>
      </w:rPr>
      <w:t>0</w:t>
    </w:r>
    <w:r>
      <w:fldChar w:fldCharType="end"/>
    </w:r>
  </w:p>
  <w:p w:rsidR="006041DB" w:rsidRDefault="006041DB" w:rsidP="004E53FE">
    <w:pPr>
      <w:pStyle w:val="Piedepgina"/>
    </w:pPr>
    <w:r>
      <w:rPr>
        <w:noProof/>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6B7" w:rsidRDefault="003266B7" w:rsidP="00947A10">
      <w:pPr>
        <w:spacing w:after="0" w:line="240" w:lineRule="auto"/>
      </w:pPr>
      <w:r>
        <w:separator/>
      </w:r>
    </w:p>
  </w:footnote>
  <w:footnote w:type="continuationSeparator" w:id="0">
    <w:p w:rsidR="003266B7" w:rsidRDefault="003266B7" w:rsidP="00947A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1DB" w:rsidRPr="00C671B1" w:rsidRDefault="006041DB" w:rsidP="00C671B1">
    <w:pPr>
      <w:pStyle w:val="Encabezado"/>
    </w:pPr>
    <w:r>
      <w:rPr>
        <w:noProof/>
        <w:lang w:eastAsia="es-MX"/>
      </w:rPr>
      <mc:AlternateContent>
        <mc:Choice Requires="wps">
          <w:drawing>
            <wp:anchor distT="0" distB="0" distL="114300" distR="114300" simplePos="0" relativeHeight="251664384" behindDoc="0" locked="0" layoutInCell="1" allowOverlap="1" wp14:anchorId="210D6582" wp14:editId="19FBF85B">
              <wp:simplePos x="0" y="0"/>
              <wp:positionH relativeFrom="margin">
                <wp:posOffset>3272790</wp:posOffset>
              </wp:positionH>
              <wp:positionV relativeFrom="paragraph">
                <wp:posOffset>27305</wp:posOffset>
              </wp:positionV>
              <wp:extent cx="2428240" cy="260985"/>
              <wp:effectExtent l="0" t="0" r="0" b="571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260985"/>
                      </a:xfrm>
                      <a:prstGeom prst="rect">
                        <a:avLst/>
                      </a:prstGeom>
                      <a:noFill/>
                      <a:ln w="9525">
                        <a:noFill/>
                        <a:miter lim="800000"/>
                        <a:headEnd/>
                        <a:tailEnd/>
                      </a:ln>
                    </wps:spPr>
                    <wps:txbx>
                      <w:txbxContent>
                        <w:p w:rsidR="006041DB" w:rsidRPr="002558C1" w:rsidRDefault="006041DB" w:rsidP="004E53FE">
                          <w:pPr>
                            <w:spacing w:after="0" w:line="240" w:lineRule="auto"/>
                            <w:jc w:val="right"/>
                            <w:rPr>
                              <w:rFonts w:ascii="Gandhi Sans" w:hAnsi="Gandhi Sans"/>
                              <w:color w:val="000000" w:themeColor="text1"/>
                              <w:sz w:val="20"/>
                              <w:szCs w:val="64"/>
                              <w14:textOutline w14:w="0" w14:cap="flat" w14:cmpd="sng" w14:algn="ctr">
                                <w14:noFill/>
                                <w14:prstDash w14:val="solid"/>
                                <w14:round/>
                              </w14:textOutline>
                            </w:rPr>
                          </w:pPr>
                          <w:r>
                            <w:rPr>
                              <w:rFonts w:ascii="Gandhi Sans" w:hAnsi="Gandhi Sans"/>
                              <w:color w:val="000000" w:themeColor="text1"/>
                              <w:sz w:val="20"/>
                              <w:szCs w:val="64"/>
                              <w14:textOutline w14:w="0" w14:cap="flat" w14:cmpd="sng" w14:algn="ctr">
                                <w14:noFill/>
                                <w14:prstDash w14:val="solid"/>
                                <w14:round/>
                              </w14:textOutline>
                            </w:rPr>
                            <w:t>Fuentes y Usos de los Recursos Públicos</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57.7pt;margin-top:2.15pt;width:191.2pt;height:20.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" filled="f" stroked="f">
              <v:textbox>
                <w:txbxContent>
                  <w:p w:rsidR="006041DB" w:rsidRPr="002558C1" w:rsidRDefault="006041DB" w:rsidP="004E53FE">
                    <w:pPr>
                      <w:spacing w:after="0" w:line="240" w:lineRule="auto"/>
                      <w:jc w:val="right"/>
                      <w:rPr>
                        <w:rFonts w:ascii="Gandhi Sans" w:hAnsi="Gandhi Sans"/>
                        <w:color w:val="000000" w:themeColor="text1"/>
                        <w:sz w:val="20"/>
                        <w:szCs w:val="64"/>
                        <w14:textOutline w14:w="0" w14:cap="flat" w14:cmpd="sng" w14:algn="ctr">
                          <w14:noFill/>
                          <w14:prstDash w14:val="solid"/>
                          <w14:round/>
                        </w14:textOutline>
                      </w:rPr>
                    </w:pPr>
                    <w:r>
                      <w:rPr>
                        <w:rFonts w:ascii="Gandhi Sans" w:hAnsi="Gandhi Sans"/>
                        <w:color w:val="000000" w:themeColor="text1"/>
                        <w:sz w:val="20"/>
                        <w:szCs w:val="64"/>
                        <w14:textOutline w14:w="0" w14:cap="flat" w14:cmpd="sng" w14:algn="ctr">
                          <w14:noFill/>
                          <w14:prstDash w14:val="solid"/>
                          <w14:round/>
                        </w14:textOutline>
                      </w:rPr>
                      <w:t>Fuentes y Usos de los Recursos Públicos</w:t>
                    </w:r>
                  </w:p>
                </w:txbxContent>
              </v:textbox>
              <w10:wrap anchorx="margin"/>
            </v:shape>
          </w:pict>
        </mc:Fallback>
      </mc:AlternateContent>
    </w:r>
    <w:r>
      <w:rPr>
        <w:noProof/>
        <w:lang w:eastAsia="es-MX"/>
      </w:rPr>
      <w:drawing>
        <wp:anchor distT="0" distB="0" distL="114300" distR="114300" simplePos="0" relativeHeight="251658240" behindDoc="1" locked="0" layoutInCell="1" allowOverlap="1" wp14:anchorId="392443A3" wp14:editId="3F43A493">
          <wp:simplePos x="0" y="0"/>
          <wp:positionH relativeFrom="column">
            <wp:posOffset>484505</wp:posOffset>
          </wp:positionH>
          <wp:positionV relativeFrom="paragraph">
            <wp:posOffset>216535</wp:posOffset>
          </wp:positionV>
          <wp:extent cx="5231765" cy="1143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no.png"/>
                  <pic:cNvPicPr/>
                </pic:nvPicPr>
                <pic:blipFill>
                  <a:blip r:embed="rId1">
                    <a:extLst>
                      <a:ext uri="{28A0092B-C50C-407E-A947-70E740481C1C}">
                        <a14:useLocalDpi xmlns:a14="http://schemas.microsoft.com/office/drawing/2010/main" val="0"/>
                      </a:ext>
                    </a:extLst>
                  </a:blip>
                  <a:stretch>
                    <a:fillRect/>
                  </a:stretch>
                </pic:blipFill>
                <pic:spPr>
                  <a:xfrm>
                    <a:off x="0" y="0"/>
                    <a:ext cx="5231765" cy="114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1552" behindDoc="1" locked="0" layoutInCell="1" allowOverlap="1" wp14:anchorId="0C230EA6" wp14:editId="37F5B40C">
          <wp:simplePos x="0" y="0"/>
          <wp:positionH relativeFrom="margin">
            <wp:align>left</wp:align>
          </wp:positionH>
          <wp:positionV relativeFrom="paragraph">
            <wp:posOffset>-277495</wp:posOffset>
          </wp:positionV>
          <wp:extent cx="390525" cy="59252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cudo-chiapa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0525" cy="59252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B1155"/>
    <w:multiLevelType w:val="hybridMultilevel"/>
    <w:tmpl w:val="F47E37E8"/>
    <w:lvl w:ilvl="0" w:tplc="2BFE394E">
      <w:numFmt w:val="bullet"/>
      <w:lvlText w:val="•"/>
      <w:lvlJc w:val="left"/>
      <w:pPr>
        <w:ind w:left="1065" w:hanging="705"/>
      </w:pPr>
      <w:rPr>
        <w:rFonts w:ascii="Gotham" w:eastAsiaTheme="minorHAnsi" w:hAnsi="Gotham"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A50580F"/>
    <w:multiLevelType w:val="hybridMultilevel"/>
    <w:tmpl w:val="55724624"/>
    <w:lvl w:ilvl="0" w:tplc="5324E86E">
      <w:start w:val="1"/>
      <w:numFmt w:val="decimal"/>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2">
    <w:nsid w:val="4EEA239C"/>
    <w:multiLevelType w:val="hybridMultilevel"/>
    <w:tmpl w:val="ACF82D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47C6ED4"/>
    <w:multiLevelType w:val="hybridMultilevel"/>
    <w:tmpl w:val="15BC0E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97105B3"/>
    <w:multiLevelType w:val="hybridMultilevel"/>
    <w:tmpl w:val="8F867A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1B90F3C"/>
    <w:multiLevelType w:val="hybridMultilevel"/>
    <w:tmpl w:val="57C6A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2C53B10"/>
    <w:multiLevelType w:val="hybridMultilevel"/>
    <w:tmpl w:val="4642D298"/>
    <w:lvl w:ilvl="0" w:tplc="84449DB8">
      <w:start w:val="1"/>
      <w:numFmt w:val="bullet"/>
      <w:lvlText w:val="*"/>
      <w:lvlJc w:val="left"/>
      <w:pPr>
        <w:ind w:left="1200" w:hanging="360"/>
      </w:pPr>
      <w:rPr>
        <w:rFonts w:ascii="Gotham" w:eastAsiaTheme="minorEastAsia" w:hAnsi="Gotham" w:cstheme="minorBidi"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7">
    <w:nsid w:val="73E27F2E"/>
    <w:multiLevelType w:val="hybridMultilevel"/>
    <w:tmpl w:val="7ABE30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3"/>
  </w:num>
  <w:num w:numId="5">
    <w:abstractNumId w:val="4"/>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A39"/>
    <w:rsid w:val="00001E97"/>
    <w:rsid w:val="000248C5"/>
    <w:rsid w:val="000346DD"/>
    <w:rsid w:val="00037E88"/>
    <w:rsid w:val="0006164B"/>
    <w:rsid w:val="00077FB8"/>
    <w:rsid w:val="000821B6"/>
    <w:rsid w:val="00095895"/>
    <w:rsid w:val="000A361B"/>
    <w:rsid w:val="000A37C2"/>
    <w:rsid w:val="000B105C"/>
    <w:rsid w:val="000B21A5"/>
    <w:rsid w:val="000B2B57"/>
    <w:rsid w:val="000C0D57"/>
    <w:rsid w:val="000C3BA5"/>
    <w:rsid w:val="000C6216"/>
    <w:rsid w:val="000D4EAE"/>
    <w:rsid w:val="000D677F"/>
    <w:rsid w:val="000E35D5"/>
    <w:rsid w:val="000E5277"/>
    <w:rsid w:val="000E6475"/>
    <w:rsid w:val="000E67FC"/>
    <w:rsid w:val="00111BCA"/>
    <w:rsid w:val="00112C03"/>
    <w:rsid w:val="00117D80"/>
    <w:rsid w:val="001238C6"/>
    <w:rsid w:val="00171093"/>
    <w:rsid w:val="00172345"/>
    <w:rsid w:val="00173C3F"/>
    <w:rsid w:val="001804BB"/>
    <w:rsid w:val="00180EF1"/>
    <w:rsid w:val="001B1FC4"/>
    <w:rsid w:val="001B53F5"/>
    <w:rsid w:val="001C1E8A"/>
    <w:rsid w:val="001C3B4E"/>
    <w:rsid w:val="001C679D"/>
    <w:rsid w:val="001D21B3"/>
    <w:rsid w:val="001E4E1A"/>
    <w:rsid w:val="001E5BD1"/>
    <w:rsid w:val="001F0279"/>
    <w:rsid w:val="00215C8E"/>
    <w:rsid w:val="002327CF"/>
    <w:rsid w:val="002371BF"/>
    <w:rsid w:val="00237672"/>
    <w:rsid w:val="00240B4D"/>
    <w:rsid w:val="002440C6"/>
    <w:rsid w:val="002558C1"/>
    <w:rsid w:val="002570FD"/>
    <w:rsid w:val="00266E81"/>
    <w:rsid w:val="002800AE"/>
    <w:rsid w:val="002849D0"/>
    <w:rsid w:val="00287E41"/>
    <w:rsid w:val="002A52A2"/>
    <w:rsid w:val="002A596B"/>
    <w:rsid w:val="002C1712"/>
    <w:rsid w:val="002C5C09"/>
    <w:rsid w:val="002C7055"/>
    <w:rsid w:val="002F4B16"/>
    <w:rsid w:val="002F5E7B"/>
    <w:rsid w:val="00302B39"/>
    <w:rsid w:val="0030444C"/>
    <w:rsid w:val="00305DD6"/>
    <w:rsid w:val="00311FB3"/>
    <w:rsid w:val="0032215D"/>
    <w:rsid w:val="00322D6A"/>
    <w:rsid w:val="003241FD"/>
    <w:rsid w:val="003266B7"/>
    <w:rsid w:val="003356F1"/>
    <w:rsid w:val="00353834"/>
    <w:rsid w:val="00354BB4"/>
    <w:rsid w:val="00355BC0"/>
    <w:rsid w:val="00360332"/>
    <w:rsid w:val="003643C7"/>
    <w:rsid w:val="00374218"/>
    <w:rsid w:val="00396226"/>
    <w:rsid w:val="00397D42"/>
    <w:rsid w:val="003A2619"/>
    <w:rsid w:val="003A58A0"/>
    <w:rsid w:val="003A5B30"/>
    <w:rsid w:val="003B1053"/>
    <w:rsid w:val="003B4F5B"/>
    <w:rsid w:val="003C119C"/>
    <w:rsid w:val="003E3C2B"/>
    <w:rsid w:val="003F5DAA"/>
    <w:rsid w:val="004034D6"/>
    <w:rsid w:val="00405821"/>
    <w:rsid w:val="00416098"/>
    <w:rsid w:val="00420823"/>
    <w:rsid w:val="00425D47"/>
    <w:rsid w:val="0044505D"/>
    <w:rsid w:val="00453916"/>
    <w:rsid w:val="00455922"/>
    <w:rsid w:val="0046218E"/>
    <w:rsid w:val="00467F2E"/>
    <w:rsid w:val="00471445"/>
    <w:rsid w:val="004820FD"/>
    <w:rsid w:val="00483053"/>
    <w:rsid w:val="004848AA"/>
    <w:rsid w:val="00484FA0"/>
    <w:rsid w:val="004B09DF"/>
    <w:rsid w:val="004B7BDE"/>
    <w:rsid w:val="004C22E6"/>
    <w:rsid w:val="004D264C"/>
    <w:rsid w:val="004E53FE"/>
    <w:rsid w:val="004F1242"/>
    <w:rsid w:val="004F51DF"/>
    <w:rsid w:val="00504F42"/>
    <w:rsid w:val="005101E8"/>
    <w:rsid w:val="005113D2"/>
    <w:rsid w:val="00512908"/>
    <w:rsid w:val="00514089"/>
    <w:rsid w:val="005164AA"/>
    <w:rsid w:val="00520294"/>
    <w:rsid w:val="00540890"/>
    <w:rsid w:val="005542B6"/>
    <w:rsid w:val="00561CEC"/>
    <w:rsid w:val="005635D9"/>
    <w:rsid w:val="00563615"/>
    <w:rsid w:val="0056781D"/>
    <w:rsid w:val="005845B2"/>
    <w:rsid w:val="005972BE"/>
    <w:rsid w:val="00597A61"/>
    <w:rsid w:val="005A073B"/>
    <w:rsid w:val="005B3750"/>
    <w:rsid w:val="005C53AD"/>
    <w:rsid w:val="005D15C9"/>
    <w:rsid w:val="005D3629"/>
    <w:rsid w:val="005D7F33"/>
    <w:rsid w:val="005E520F"/>
    <w:rsid w:val="005E743D"/>
    <w:rsid w:val="005E7676"/>
    <w:rsid w:val="005F3CDA"/>
    <w:rsid w:val="005F4A52"/>
    <w:rsid w:val="005F68F8"/>
    <w:rsid w:val="005F7AC6"/>
    <w:rsid w:val="006041DB"/>
    <w:rsid w:val="006065BA"/>
    <w:rsid w:val="00624A3D"/>
    <w:rsid w:val="00635D2F"/>
    <w:rsid w:val="00637C40"/>
    <w:rsid w:val="00644813"/>
    <w:rsid w:val="00647422"/>
    <w:rsid w:val="00647BBE"/>
    <w:rsid w:val="006509DD"/>
    <w:rsid w:val="00654731"/>
    <w:rsid w:val="00667318"/>
    <w:rsid w:val="006709D1"/>
    <w:rsid w:val="00671B8E"/>
    <w:rsid w:val="006779CC"/>
    <w:rsid w:val="00687D90"/>
    <w:rsid w:val="006A1B3A"/>
    <w:rsid w:val="006B0EEC"/>
    <w:rsid w:val="006B571A"/>
    <w:rsid w:val="006B6DF6"/>
    <w:rsid w:val="006C0787"/>
    <w:rsid w:val="006C4A1E"/>
    <w:rsid w:val="006D1E7A"/>
    <w:rsid w:val="006D3F79"/>
    <w:rsid w:val="006D4D48"/>
    <w:rsid w:val="006E166D"/>
    <w:rsid w:val="006E6DF8"/>
    <w:rsid w:val="006F0A63"/>
    <w:rsid w:val="006F104D"/>
    <w:rsid w:val="00706B9F"/>
    <w:rsid w:val="0071047A"/>
    <w:rsid w:val="007141EB"/>
    <w:rsid w:val="0071482D"/>
    <w:rsid w:val="00714D5A"/>
    <w:rsid w:val="007208C0"/>
    <w:rsid w:val="00721625"/>
    <w:rsid w:val="00721C09"/>
    <w:rsid w:val="00725CED"/>
    <w:rsid w:val="007360F9"/>
    <w:rsid w:val="00746E35"/>
    <w:rsid w:val="0079148F"/>
    <w:rsid w:val="007963D8"/>
    <w:rsid w:val="007978B8"/>
    <w:rsid w:val="007A7D9A"/>
    <w:rsid w:val="007C03F5"/>
    <w:rsid w:val="007E5E60"/>
    <w:rsid w:val="007F7AAF"/>
    <w:rsid w:val="00802057"/>
    <w:rsid w:val="008032A2"/>
    <w:rsid w:val="00803895"/>
    <w:rsid w:val="00812859"/>
    <w:rsid w:val="00831026"/>
    <w:rsid w:val="00835606"/>
    <w:rsid w:val="00845CA2"/>
    <w:rsid w:val="008522E2"/>
    <w:rsid w:val="00862F38"/>
    <w:rsid w:val="00867A6C"/>
    <w:rsid w:val="00872DA6"/>
    <w:rsid w:val="0089000E"/>
    <w:rsid w:val="008901AA"/>
    <w:rsid w:val="008943A6"/>
    <w:rsid w:val="008C306A"/>
    <w:rsid w:val="008D2A39"/>
    <w:rsid w:val="008E4597"/>
    <w:rsid w:val="008E48A0"/>
    <w:rsid w:val="00924D78"/>
    <w:rsid w:val="00940D5F"/>
    <w:rsid w:val="00947A10"/>
    <w:rsid w:val="0096474B"/>
    <w:rsid w:val="00970DF7"/>
    <w:rsid w:val="00985BD5"/>
    <w:rsid w:val="00993424"/>
    <w:rsid w:val="009965A3"/>
    <w:rsid w:val="009B164E"/>
    <w:rsid w:val="009B6F19"/>
    <w:rsid w:val="009C0356"/>
    <w:rsid w:val="009C23B4"/>
    <w:rsid w:val="009C2D2E"/>
    <w:rsid w:val="009E36A0"/>
    <w:rsid w:val="009E7E7C"/>
    <w:rsid w:val="009F6410"/>
    <w:rsid w:val="00A00F2E"/>
    <w:rsid w:val="00A01DFE"/>
    <w:rsid w:val="00A05019"/>
    <w:rsid w:val="00A07F34"/>
    <w:rsid w:val="00A149EB"/>
    <w:rsid w:val="00A246F0"/>
    <w:rsid w:val="00A27EDC"/>
    <w:rsid w:val="00A3347C"/>
    <w:rsid w:val="00A351BA"/>
    <w:rsid w:val="00A35225"/>
    <w:rsid w:val="00A4667B"/>
    <w:rsid w:val="00A47F23"/>
    <w:rsid w:val="00A5217A"/>
    <w:rsid w:val="00A60CF7"/>
    <w:rsid w:val="00A8773C"/>
    <w:rsid w:val="00AB393C"/>
    <w:rsid w:val="00AD3B8E"/>
    <w:rsid w:val="00AE05FA"/>
    <w:rsid w:val="00AF21B4"/>
    <w:rsid w:val="00B00EF1"/>
    <w:rsid w:val="00B046F3"/>
    <w:rsid w:val="00B06833"/>
    <w:rsid w:val="00B13EF6"/>
    <w:rsid w:val="00B16D61"/>
    <w:rsid w:val="00B2285B"/>
    <w:rsid w:val="00B2327D"/>
    <w:rsid w:val="00B315E9"/>
    <w:rsid w:val="00B33CEA"/>
    <w:rsid w:val="00B50BC7"/>
    <w:rsid w:val="00B52618"/>
    <w:rsid w:val="00B55882"/>
    <w:rsid w:val="00B70418"/>
    <w:rsid w:val="00B732FB"/>
    <w:rsid w:val="00B819A0"/>
    <w:rsid w:val="00B85673"/>
    <w:rsid w:val="00BB2894"/>
    <w:rsid w:val="00BE5B5E"/>
    <w:rsid w:val="00BF5D3D"/>
    <w:rsid w:val="00C0004A"/>
    <w:rsid w:val="00C0073F"/>
    <w:rsid w:val="00C0449E"/>
    <w:rsid w:val="00C129B7"/>
    <w:rsid w:val="00C47313"/>
    <w:rsid w:val="00C529B0"/>
    <w:rsid w:val="00C64FFE"/>
    <w:rsid w:val="00C671B1"/>
    <w:rsid w:val="00C731D1"/>
    <w:rsid w:val="00CA4ABE"/>
    <w:rsid w:val="00CB08CC"/>
    <w:rsid w:val="00CC1750"/>
    <w:rsid w:val="00CC5F7D"/>
    <w:rsid w:val="00CD1D0F"/>
    <w:rsid w:val="00CD52C2"/>
    <w:rsid w:val="00CF1965"/>
    <w:rsid w:val="00CF61AD"/>
    <w:rsid w:val="00CF64A1"/>
    <w:rsid w:val="00D056D0"/>
    <w:rsid w:val="00D135BF"/>
    <w:rsid w:val="00D37FAD"/>
    <w:rsid w:val="00D40CE3"/>
    <w:rsid w:val="00D43324"/>
    <w:rsid w:val="00D63141"/>
    <w:rsid w:val="00D67C80"/>
    <w:rsid w:val="00D876B3"/>
    <w:rsid w:val="00D91BB9"/>
    <w:rsid w:val="00DA166B"/>
    <w:rsid w:val="00DA68A2"/>
    <w:rsid w:val="00DB61BF"/>
    <w:rsid w:val="00DB6232"/>
    <w:rsid w:val="00DD4880"/>
    <w:rsid w:val="00DD5054"/>
    <w:rsid w:val="00DD5A2F"/>
    <w:rsid w:val="00DD5C02"/>
    <w:rsid w:val="00DE02DC"/>
    <w:rsid w:val="00DE584F"/>
    <w:rsid w:val="00DE67E2"/>
    <w:rsid w:val="00DE76BC"/>
    <w:rsid w:val="00E017FF"/>
    <w:rsid w:val="00E104C1"/>
    <w:rsid w:val="00E17F9D"/>
    <w:rsid w:val="00E2082D"/>
    <w:rsid w:val="00E20E7D"/>
    <w:rsid w:val="00E236C7"/>
    <w:rsid w:val="00E44F4A"/>
    <w:rsid w:val="00E44FC1"/>
    <w:rsid w:val="00E50249"/>
    <w:rsid w:val="00E53510"/>
    <w:rsid w:val="00E66DD8"/>
    <w:rsid w:val="00E759D4"/>
    <w:rsid w:val="00E80078"/>
    <w:rsid w:val="00E8330A"/>
    <w:rsid w:val="00E859FC"/>
    <w:rsid w:val="00E86D44"/>
    <w:rsid w:val="00E900BC"/>
    <w:rsid w:val="00E95C85"/>
    <w:rsid w:val="00E97BA9"/>
    <w:rsid w:val="00EA633D"/>
    <w:rsid w:val="00EA7198"/>
    <w:rsid w:val="00EB63DC"/>
    <w:rsid w:val="00EC6788"/>
    <w:rsid w:val="00EC7663"/>
    <w:rsid w:val="00ED1276"/>
    <w:rsid w:val="00ED78BB"/>
    <w:rsid w:val="00EE5349"/>
    <w:rsid w:val="00EF1C20"/>
    <w:rsid w:val="00F009DE"/>
    <w:rsid w:val="00F01712"/>
    <w:rsid w:val="00F04D21"/>
    <w:rsid w:val="00F115D3"/>
    <w:rsid w:val="00F22339"/>
    <w:rsid w:val="00F22E86"/>
    <w:rsid w:val="00F30C96"/>
    <w:rsid w:val="00F46155"/>
    <w:rsid w:val="00F664D8"/>
    <w:rsid w:val="00F77D24"/>
    <w:rsid w:val="00F77DEB"/>
    <w:rsid w:val="00F81D46"/>
    <w:rsid w:val="00F8303B"/>
    <w:rsid w:val="00F844F5"/>
    <w:rsid w:val="00F8454E"/>
    <w:rsid w:val="00F937BA"/>
    <w:rsid w:val="00FA7914"/>
    <w:rsid w:val="00FB2EBC"/>
    <w:rsid w:val="00FB3A5A"/>
    <w:rsid w:val="00FC2DE9"/>
    <w:rsid w:val="00FC5A9A"/>
    <w:rsid w:val="00FD2925"/>
    <w:rsid w:val="00FD77F8"/>
    <w:rsid w:val="00FE29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3"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8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7A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A10"/>
  </w:style>
  <w:style w:type="paragraph" w:styleId="Piedepgina">
    <w:name w:val="footer"/>
    <w:basedOn w:val="Normal"/>
    <w:link w:val="PiedepginaCar"/>
    <w:uiPriority w:val="99"/>
    <w:unhideWhenUsed/>
    <w:rsid w:val="00947A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7A10"/>
  </w:style>
  <w:style w:type="paragraph" w:styleId="Sinespaciado">
    <w:name w:val="No Spacing"/>
    <w:link w:val="SinespaciadoCar"/>
    <w:uiPriority w:val="1"/>
    <w:qFormat/>
    <w:rsid w:val="002558C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558C1"/>
    <w:rPr>
      <w:rFonts w:eastAsiaTheme="minorEastAsia"/>
      <w:lang w:eastAsia="es-MX"/>
    </w:rPr>
  </w:style>
  <w:style w:type="paragraph" w:customStyle="1" w:styleId="Default">
    <w:name w:val="Default"/>
    <w:rsid w:val="002558C1"/>
    <w:pPr>
      <w:autoSpaceDE w:val="0"/>
      <w:autoSpaceDN w:val="0"/>
      <w:adjustRightInd w:val="0"/>
      <w:spacing w:after="0" w:line="240" w:lineRule="auto"/>
    </w:pPr>
    <w:rPr>
      <w:rFonts w:ascii="Montserrat" w:hAnsi="Montserrat" w:cs="Montserrat"/>
      <w:color w:val="000000"/>
      <w:sz w:val="24"/>
      <w:szCs w:val="24"/>
    </w:rPr>
  </w:style>
  <w:style w:type="paragraph" w:styleId="Prrafodelista">
    <w:name w:val="List Paragraph"/>
    <w:basedOn w:val="Normal"/>
    <w:uiPriority w:val="34"/>
    <w:qFormat/>
    <w:rsid w:val="002558C1"/>
    <w:pPr>
      <w:spacing w:after="200" w:line="276" w:lineRule="auto"/>
      <w:ind w:left="720"/>
      <w:contextualSpacing/>
    </w:pPr>
    <w:rPr>
      <w:rFonts w:eastAsiaTheme="minorEastAsia"/>
      <w:lang w:eastAsia="es-MX"/>
    </w:rPr>
  </w:style>
  <w:style w:type="paragraph" w:styleId="Textodeglobo">
    <w:name w:val="Balloon Text"/>
    <w:basedOn w:val="Normal"/>
    <w:link w:val="TextodegloboCar"/>
    <w:uiPriority w:val="99"/>
    <w:semiHidden/>
    <w:unhideWhenUsed/>
    <w:rsid w:val="00E017FF"/>
    <w:pPr>
      <w:spacing w:after="0" w:line="240" w:lineRule="auto"/>
      <w:jc w:val="left"/>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17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3"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8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7A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A10"/>
  </w:style>
  <w:style w:type="paragraph" w:styleId="Piedepgina">
    <w:name w:val="footer"/>
    <w:basedOn w:val="Normal"/>
    <w:link w:val="PiedepginaCar"/>
    <w:uiPriority w:val="99"/>
    <w:unhideWhenUsed/>
    <w:rsid w:val="00947A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7A10"/>
  </w:style>
  <w:style w:type="paragraph" w:styleId="Sinespaciado">
    <w:name w:val="No Spacing"/>
    <w:link w:val="SinespaciadoCar"/>
    <w:uiPriority w:val="1"/>
    <w:qFormat/>
    <w:rsid w:val="002558C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558C1"/>
    <w:rPr>
      <w:rFonts w:eastAsiaTheme="minorEastAsia"/>
      <w:lang w:eastAsia="es-MX"/>
    </w:rPr>
  </w:style>
  <w:style w:type="paragraph" w:customStyle="1" w:styleId="Default">
    <w:name w:val="Default"/>
    <w:rsid w:val="002558C1"/>
    <w:pPr>
      <w:autoSpaceDE w:val="0"/>
      <w:autoSpaceDN w:val="0"/>
      <w:adjustRightInd w:val="0"/>
      <w:spacing w:after="0" w:line="240" w:lineRule="auto"/>
    </w:pPr>
    <w:rPr>
      <w:rFonts w:ascii="Montserrat" w:hAnsi="Montserrat" w:cs="Montserrat"/>
      <w:color w:val="000000"/>
      <w:sz w:val="24"/>
      <w:szCs w:val="24"/>
    </w:rPr>
  </w:style>
  <w:style w:type="paragraph" w:styleId="Prrafodelista">
    <w:name w:val="List Paragraph"/>
    <w:basedOn w:val="Normal"/>
    <w:uiPriority w:val="34"/>
    <w:qFormat/>
    <w:rsid w:val="002558C1"/>
    <w:pPr>
      <w:spacing w:after="200" w:line="276" w:lineRule="auto"/>
      <w:ind w:left="720"/>
      <w:contextualSpacing/>
    </w:pPr>
    <w:rPr>
      <w:rFonts w:eastAsiaTheme="minorEastAsia"/>
      <w:lang w:eastAsia="es-MX"/>
    </w:rPr>
  </w:style>
  <w:style w:type="paragraph" w:styleId="Textodeglobo">
    <w:name w:val="Balloon Text"/>
    <w:basedOn w:val="Normal"/>
    <w:link w:val="TextodegloboCar"/>
    <w:uiPriority w:val="99"/>
    <w:semiHidden/>
    <w:unhideWhenUsed/>
    <w:rsid w:val="00E017FF"/>
    <w:pPr>
      <w:spacing w:after="0" w:line="240" w:lineRule="auto"/>
      <w:jc w:val="left"/>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17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085096">
      <w:bodyDiv w:val="1"/>
      <w:marLeft w:val="0"/>
      <w:marRight w:val="0"/>
      <w:marTop w:val="0"/>
      <w:marBottom w:val="0"/>
      <w:divBdr>
        <w:top w:val="none" w:sz="0" w:space="0" w:color="auto"/>
        <w:left w:val="none" w:sz="0" w:space="0" w:color="auto"/>
        <w:bottom w:val="none" w:sz="0" w:space="0" w:color="auto"/>
        <w:right w:val="none" w:sz="0" w:space="0" w:color="auto"/>
      </w:divBdr>
      <w:divsChild>
        <w:div w:id="1455371195">
          <w:marLeft w:val="0"/>
          <w:marRight w:val="0"/>
          <w:marTop w:val="0"/>
          <w:marBottom w:val="0"/>
          <w:divBdr>
            <w:top w:val="none" w:sz="0" w:space="0" w:color="auto"/>
            <w:left w:val="none" w:sz="0" w:space="0" w:color="auto"/>
            <w:bottom w:val="none" w:sz="0" w:space="0" w:color="auto"/>
            <w:right w:val="none" w:sz="0" w:space="0" w:color="auto"/>
          </w:divBdr>
        </w:div>
        <w:div w:id="864827427">
          <w:marLeft w:val="0"/>
          <w:marRight w:val="0"/>
          <w:marTop w:val="0"/>
          <w:marBottom w:val="0"/>
          <w:divBdr>
            <w:top w:val="none" w:sz="0" w:space="0" w:color="auto"/>
            <w:left w:val="none" w:sz="0" w:space="0" w:color="auto"/>
            <w:bottom w:val="none" w:sz="0" w:space="0" w:color="auto"/>
            <w:right w:val="none" w:sz="0" w:space="0" w:color="auto"/>
          </w:divBdr>
        </w:div>
        <w:div w:id="556161558">
          <w:marLeft w:val="0"/>
          <w:marRight w:val="0"/>
          <w:marTop w:val="0"/>
          <w:marBottom w:val="0"/>
          <w:divBdr>
            <w:top w:val="none" w:sz="0" w:space="0" w:color="auto"/>
            <w:left w:val="none" w:sz="0" w:space="0" w:color="auto"/>
            <w:bottom w:val="none" w:sz="0" w:space="0" w:color="auto"/>
            <w:right w:val="none" w:sz="0" w:space="0" w:color="auto"/>
          </w:divBdr>
        </w:div>
        <w:div w:id="511339079">
          <w:marLeft w:val="0"/>
          <w:marRight w:val="0"/>
          <w:marTop w:val="0"/>
          <w:marBottom w:val="0"/>
          <w:divBdr>
            <w:top w:val="none" w:sz="0" w:space="0" w:color="auto"/>
            <w:left w:val="none" w:sz="0" w:space="0" w:color="auto"/>
            <w:bottom w:val="none" w:sz="0" w:space="0" w:color="auto"/>
            <w:right w:val="none" w:sz="0" w:space="0" w:color="auto"/>
          </w:divBdr>
        </w:div>
        <w:div w:id="1022167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2.emf"/></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30</Pages>
  <Words>7399</Words>
  <Characters>40696</Characters>
  <Application>Microsoft Office Word</Application>
  <DocSecurity>0</DocSecurity>
  <Lines>339</Lines>
  <Paragraphs>95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Moises Alejandro Dichi Coutiño</dc:creator>
  <cp:lastModifiedBy>Ana María De Paz Díaz</cp:lastModifiedBy>
  <cp:revision>19</cp:revision>
  <cp:lastPrinted>2021-05-13T17:05:00Z</cp:lastPrinted>
  <dcterms:created xsi:type="dcterms:W3CDTF">2021-05-12T15:19:00Z</dcterms:created>
  <dcterms:modified xsi:type="dcterms:W3CDTF">2020-12-31T19:15:00Z</dcterms:modified>
</cp:coreProperties>
</file>