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0D066" w14:textId="77777777" w:rsidR="004A460F" w:rsidRPr="00BB3FD1" w:rsidRDefault="004A460F" w:rsidP="004A460F">
      <w:pPr>
        <w:pStyle w:val="Subttulo"/>
        <w:ind w:left="708" w:hanging="708"/>
        <w:jc w:val="left"/>
        <w:rPr>
          <w:rFonts w:cs="Arial"/>
          <w:sz w:val="24"/>
          <w:szCs w:val="24"/>
          <w:lang w:val="es-ES_tradnl"/>
        </w:rPr>
      </w:pPr>
      <w:bookmarkStart w:id="0" w:name="_GoBack"/>
      <w:bookmarkEnd w:id="0"/>
      <w:r w:rsidRPr="00BB3FD1">
        <w:rPr>
          <w:rFonts w:cs="Arial"/>
          <w:sz w:val="24"/>
          <w:szCs w:val="24"/>
          <w:lang w:val="es-ES_tradnl"/>
        </w:rPr>
        <w:t>CIUDADANOS DIPUTADOS INTEGRANTES</w:t>
      </w:r>
    </w:p>
    <w:p w14:paraId="5307BF1B" w14:textId="77777777" w:rsidR="004A460F" w:rsidRPr="00BB3FD1" w:rsidRDefault="004A460F" w:rsidP="004A460F">
      <w:pPr>
        <w:keepNext/>
        <w:jc w:val="both"/>
        <w:outlineLvl w:val="1"/>
        <w:rPr>
          <w:rFonts w:ascii="Arial" w:hAnsi="Arial" w:cs="Arial"/>
          <w:b/>
          <w:sz w:val="24"/>
          <w:szCs w:val="24"/>
          <w:lang w:val="es-ES_tradnl"/>
        </w:rPr>
      </w:pPr>
      <w:r w:rsidRPr="00BB3FD1">
        <w:rPr>
          <w:rFonts w:ascii="Arial" w:hAnsi="Arial" w:cs="Arial"/>
          <w:b/>
          <w:sz w:val="24"/>
          <w:szCs w:val="24"/>
          <w:lang w:val="es-ES_tradnl"/>
        </w:rPr>
        <w:t>DE LA SEXAGÉSIMA OCTAVA LEGISLATURA</w:t>
      </w:r>
    </w:p>
    <w:p w14:paraId="6B3B57EE" w14:textId="77777777" w:rsidR="004A460F" w:rsidRPr="00BB3FD1" w:rsidRDefault="004A460F" w:rsidP="004A460F">
      <w:pPr>
        <w:keepNext/>
        <w:tabs>
          <w:tab w:val="left" w:pos="-720"/>
        </w:tabs>
        <w:suppressAutoHyphens/>
        <w:outlineLvl w:val="2"/>
        <w:rPr>
          <w:rFonts w:ascii="Arial" w:hAnsi="Arial" w:cs="Arial"/>
          <w:b/>
          <w:sz w:val="24"/>
          <w:szCs w:val="24"/>
          <w:lang w:val="es-ES_tradnl"/>
        </w:rPr>
      </w:pPr>
      <w:r w:rsidRPr="00BB3FD1">
        <w:rPr>
          <w:rFonts w:ascii="Arial" w:hAnsi="Arial" w:cs="Arial"/>
          <w:b/>
          <w:sz w:val="24"/>
          <w:szCs w:val="24"/>
          <w:lang w:val="es-ES_tradnl"/>
        </w:rPr>
        <w:t>DEL HONORABLE CONGRESO DEL ESTADO</w:t>
      </w:r>
    </w:p>
    <w:p w14:paraId="5EA93F98" w14:textId="77777777" w:rsidR="004A460F" w:rsidRPr="00BB3FD1" w:rsidRDefault="004A460F" w:rsidP="004A460F">
      <w:pPr>
        <w:jc w:val="both"/>
        <w:rPr>
          <w:rFonts w:ascii="Arial" w:hAnsi="Arial" w:cs="Arial"/>
          <w:b/>
          <w:sz w:val="24"/>
          <w:szCs w:val="24"/>
          <w:lang w:val="es-ES_tradnl"/>
        </w:rPr>
      </w:pPr>
    </w:p>
    <w:p w14:paraId="1DF9870F" w14:textId="77777777" w:rsidR="004A460F" w:rsidRPr="00BB3FD1" w:rsidRDefault="004A460F" w:rsidP="004A460F">
      <w:pPr>
        <w:jc w:val="both"/>
        <w:rPr>
          <w:rFonts w:ascii="Arial" w:hAnsi="Arial" w:cs="Arial"/>
          <w:sz w:val="24"/>
          <w:szCs w:val="24"/>
          <w:lang w:val="es-ES_tradnl"/>
        </w:rPr>
      </w:pPr>
      <w:r w:rsidRPr="00BB3FD1">
        <w:rPr>
          <w:rFonts w:ascii="Arial" w:hAnsi="Arial" w:cs="Arial"/>
          <w:b/>
          <w:sz w:val="24"/>
          <w:szCs w:val="24"/>
          <w:lang w:val="es-ES_tradnl"/>
        </w:rPr>
        <w:t>Rutilio Escandón Cadenas</w:t>
      </w:r>
      <w:r w:rsidRPr="00BB3FD1">
        <w:rPr>
          <w:rFonts w:ascii="Arial" w:hAnsi="Arial" w:cs="Arial"/>
          <w:sz w:val="24"/>
          <w:szCs w:val="24"/>
          <w:lang w:val="es-ES_tradnl"/>
        </w:rPr>
        <w:t>, Gobernador Constitucional del Estado de Chiapas,</w:t>
      </w:r>
      <w:r w:rsidRPr="00BB3FD1">
        <w:rPr>
          <w:rFonts w:ascii="Arial" w:hAnsi="Arial" w:cs="Arial"/>
          <w:b/>
          <w:sz w:val="24"/>
          <w:szCs w:val="24"/>
          <w:lang w:val="es-ES_tradnl"/>
        </w:rPr>
        <w:t xml:space="preserve"> </w:t>
      </w:r>
      <w:r w:rsidRPr="00BB3FD1">
        <w:rPr>
          <w:rFonts w:ascii="Arial" w:hAnsi="Arial" w:cs="Arial"/>
          <w:sz w:val="24"/>
          <w:szCs w:val="24"/>
          <w:lang w:val="es-ES_tradnl"/>
        </w:rPr>
        <w:t>en ejercicio de las atribuciones que me confieren los artículos 48, fracción I; 59, fracciones XVI y XX; y 62</w:t>
      </w:r>
      <w:r w:rsidRPr="00BB3FD1">
        <w:rPr>
          <w:rFonts w:ascii="Arial" w:hAnsi="Arial" w:cs="Arial"/>
          <w:b/>
          <w:sz w:val="24"/>
          <w:szCs w:val="24"/>
          <w:lang w:val="es-ES_tradnl"/>
        </w:rPr>
        <w:t xml:space="preserve"> </w:t>
      </w:r>
      <w:r w:rsidRPr="00BB3FD1">
        <w:rPr>
          <w:rFonts w:ascii="Arial" w:hAnsi="Arial" w:cs="Arial"/>
          <w:sz w:val="24"/>
          <w:szCs w:val="24"/>
          <w:lang w:val="es-ES_tradnl"/>
        </w:rPr>
        <w:t xml:space="preserve">de la Constitución Política del Estado Libre y Soberano de Chiapas; 6 y 10 de la Ley Orgánica de la Administración Pública del Estado de Chiapas, y con base en la siguiente: </w:t>
      </w:r>
    </w:p>
    <w:p w14:paraId="08BEFFF4" w14:textId="77777777" w:rsidR="004A460F" w:rsidRPr="00BB3FD1" w:rsidRDefault="004A460F" w:rsidP="004A460F">
      <w:pPr>
        <w:jc w:val="both"/>
        <w:rPr>
          <w:rFonts w:ascii="Arial" w:hAnsi="Arial" w:cs="Arial"/>
          <w:sz w:val="24"/>
          <w:szCs w:val="24"/>
          <w:lang w:val="es-ES_tradnl"/>
        </w:rPr>
      </w:pPr>
    </w:p>
    <w:p w14:paraId="226DDB48" w14:textId="77777777" w:rsidR="004A460F" w:rsidRPr="00BB3FD1" w:rsidRDefault="004A460F" w:rsidP="004A460F">
      <w:pPr>
        <w:jc w:val="center"/>
        <w:rPr>
          <w:rFonts w:ascii="Arial" w:hAnsi="Arial" w:cs="Arial"/>
          <w:b/>
          <w:sz w:val="24"/>
          <w:szCs w:val="24"/>
          <w:lang w:val="es-ES_tradnl"/>
        </w:rPr>
      </w:pPr>
      <w:r w:rsidRPr="00BB3FD1">
        <w:rPr>
          <w:rFonts w:ascii="Arial" w:hAnsi="Arial" w:cs="Arial"/>
          <w:b/>
          <w:sz w:val="24"/>
          <w:szCs w:val="24"/>
          <w:lang w:val="es-ES_tradnl"/>
        </w:rPr>
        <w:t>Exposición de Motivos</w:t>
      </w:r>
    </w:p>
    <w:p w14:paraId="6B821000" w14:textId="77777777" w:rsidR="004A460F" w:rsidRPr="00BB3FD1" w:rsidRDefault="004A460F" w:rsidP="004A460F">
      <w:pPr>
        <w:jc w:val="both"/>
        <w:rPr>
          <w:rFonts w:ascii="Arial" w:hAnsi="Arial" w:cs="Arial"/>
          <w:bCs/>
          <w:sz w:val="24"/>
          <w:szCs w:val="24"/>
          <w:lang w:val="es-ES_tradnl"/>
        </w:rPr>
      </w:pPr>
    </w:p>
    <w:p w14:paraId="77ACCEB3" w14:textId="77777777" w:rsidR="004A460F" w:rsidRPr="00BB3FD1" w:rsidRDefault="004A460F" w:rsidP="004A460F">
      <w:pPr>
        <w:jc w:val="both"/>
        <w:rPr>
          <w:rFonts w:ascii="Arial" w:hAnsi="Arial" w:cs="Arial"/>
          <w:bCs/>
          <w:sz w:val="24"/>
          <w:szCs w:val="24"/>
          <w:lang w:val="es-ES_tradnl"/>
        </w:rPr>
      </w:pPr>
      <w:r w:rsidRPr="00BB3FD1">
        <w:rPr>
          <w:rFonts w:ascii="Arial" w:hAnsi="Arial" w:cs="Arial"/>
          <w:bCs/>
          <w:sz w:val="24"/>
          <w:szCs w:val="24"/>
          <w:lang w:val="es-ES_tradnl"/>
        </w:rPr>
        <w:t>En cumplimiento a lo dispuesto en el artículo 45, fracción VI de la Constitución Política del Estado Libre y Soberano de Chiapas, el Honorable Congreso del Estado, examina y aprueba anualmente el Presupuesto de Egresos del Ejercicio Fiscal correspondiente, en atención al proyecto presentado por el Ejecutivo.</w:t>
      </w:r>
    </w:p>
    <w:p w14:paraId="3B82AF39" w14:textId="77777777" w:rsidR="004A460F" w:rsidRPr="00BB3FD1" w:rsidRDefault="004A460F" w:rsidP="004A460F">
      <w:pPr>
        <w:jc w:val="both"/>
        <w:rPr>
          <w:rFonts w:ascii="Arial" w:hAnsi="Arial" w:cs="Arial"/>
          <w:bCs/>
          <w:sz w:val="24"/>
          <w:szCs w:val="24"/>
          <w:lang w:val="es-ES_tradnl"/>
        </w:rPr>
      </w:pPr>
    </w:p>
    <w:p w14:paraId="1F8903D6" w14:textId="77777777" w:rsidR="004A460F" w:rsidRPr="00BB3FD1" w:rsidRDefault="004A460F" w:rsidP="004A460F">
      <w:pPr>
        <w:jc w:val="both"/>
        <w:rPr>
          <w:rFonts w:ascii="Arial" w:hAnsi="Arial" w:cs="Arial"/>
          <w:bCs/>
          <w:sz w:val="24"/>
          <w:szCs w:val="24"/>
          <w:lang w:val="es-ES_tradnl"/>
        </w:rPr>
      </w:pPr>
      <w:r w:rsidRPr="00BB3FD1">
        <w:rPr>
          <w:rFonts w:ascii="Arial" w:hAnsi="Arial" w:cs="Arial"/>
          <w:bCs/>
          <w:sz w:val="24"/>
          <w:szCs w:val="24"/>
          <w:lang w:val="es-ES_tradnl"/>
        </w:rPr>
        <w:t>Chiapas es un estado pluricultural que presenta diferencias geográficas, étnicas, religiosas, políticas, económicas y sociales, motivo por el cual, la presente administración ha buscado reducir la desigualdad y disminuir la pobreza, a fin de que la población tenga más oportunidades y una mejor calidad de vida.</w:t>
      </w:r>
    </w:p>
    <w:p w14:paraId="6664F252" w14:textId="77777777" w:rsidR="004A460F" w:rsidRPr="00BB3FD1" w:rsidRDefault="004A460F" w:rsidP="004A460F">
      <w:pPr>
        <w:jc w:val="both"/>
        <w:rPr>
          <w:rFonts w:ascii="Arial" w:hAnsi="Arial" w:cs="Arial"/>
          <w:bCs/>
          <w:sz w:val="24"/>
          <w:szCs w:val="24"/>
          <w:lang w:val="es-ES_tradnl"/>
        </w:rPr>
      </w:pPr>
    </w:p>
    <w:p w14:paraId="49B11BDD" w14:textId="77777777" w:rsidR="004A460F" w:rsidRPr="00BB3FD1" w:rsidRDefault="004A460F" w:rsidP="004A460F">
      <w:pPr>
        <w:jc w:val="both"/>
        <w:rPr>
          <w:rFonts w:ascii="Arial" w:hAnsi="Arial" w:cs="Arial"/>
          <w:bCs/>
          <w:sz w:val="24"/>
          <w:szCs w:val="24"/>
          <w:lang w:val="es-ES_tradnl"/>
        </w:rPr>
      </w:pPr>
      <w:r w:rsidRPr="00BB3FD1">
        <w:rPr>
          <w:rFonts w:ascii="Arial" w:hAnsi="Arial" w:cs="Arial"/>
          <w:bCs/>
          <w:sz w:val="24"/>
          <w:szCs w:val="24"/>
          <w:lang w:val="es-ES_tradnl"/>
        </w:rPr>
        <w:t>Asimismo, durante el presente sexenio, se ha buscado que el Presupuesto de Egresos del Estado de Chiapas tenga un enfoque de resultados. Éste es quizás uno de los retos más ambiciosos, no solo para el Estado, sino para tod</w:t>
      </w:r>
      <w:r>
        <w:rPr>
          <w:rFonts w:ascii="Arial" w:hAnsi="Arial" w:cs="Arial"/>
          <w:bCs/>
          <w:sz w:val="24"/>
          <w:szCs w:val="24"/>
          <w:lang w:val="es-ES_tradnl"/>
        </w:rPr>
        <w:t>as las entidades federativas</w:t>
      </w:r>
      <w:r w:rsidRPr="00BB3FD1">
        <w:rPr>
          <w:rFonts w:ascii="Arial" w:hAnsi="Arial" w:cs="Arial"/>
          <w:bCs/>
          <w:sz w:val="24"/>
          <w:szCs w:val="24"/>
          <w:lang w:val="es-ES_tradnl"/>
        </w:rPr>
        <w:t xml:space="preserve"> de México. El tránsito hacia este nuevo esquema ha requerido de una hacienda pública balanceada, es por ello que se ha fortalecido la capacidad fiscal y la transparencia presupuestaria.</w:t>
      </w:r>
    </w:p>
    <w:p w14:paraId="2A86D297" w14:textId="77777777" w:rsidR="004A460F" w:rsidRPr="00BB3FD1" w:rsidRDefault="004A460F" w:rsidP="004A460F">
      <w:pPr>
        <w:jc w:val="both"/>
        <w:rPr>
          <w:rFonts w:ascii="Arial" w:hAnsi="Arial" w:cs="Arial"/>
          <w:bCs/>
          <w:sz w:val="24"/>
          <w:szCs w:val="24"/>
          <w:lang w:val="es-ES_tradnl"/>
        </w:rPr>
      </w:pPr>
    </w:p>
    <w:p w14:paraId="1149B483" w14:textId="77777777" w:rsidR="004A460F" w:rsidRPr="00BB3FD1" w:rsidRDefault="004A460F" w:rsidP="004A460F">
      <w:pPr>
        <w:jc w:val="both"/>
        <w:rPr>
          <w:rFonts w:ascii="Arial" w:hAnsi="Arial" w:cs="Arial"/>
          <w:bCs/>
          <w:sz w:val="24"/>
          <w:szCs w:val="24"/>
          <w:lang w:val="es-ES_tradnl"/>
        </w:rPr>
      </w:pPr>
      <w:r w:rsidRPr="00BB3FD1">
        <w:rPr>
          <w:rFonts w:ascii="Arial" w:hAnsi="Arial" w:cs="Arial"/>
          <w:bCs/>
          <w:sz w:val="24"/>
          <w:szCs w:val="24"/>
          <w:lang w:val="es-ES_tradnl"/>
        </w:rPr>
        <w:t>En materia hacendaria se ha fomentado realizar una adecuada planificación para administrar e invertir de forma correcta, austera y transparente los recursos financieros, de acuerdo a los principios de legalidad, racionalidad, eficiencia y honestidad, en respuesta a las principales carencias, problemáticas y oportunidades que permiten abatir los rezagos sociales e impulsar el crecimiento económico.</w:t>
      </w:r>
    </w:p>
    <w:p w14:paraId="539ECE45" w14:textId="77777777" w:rsidR="004A460F" w:rsidRPr="00BB3FD1" w:rsidRDefault="004A460F" w:rsidP="004A460F">
      <w:pPr>
        <w:jc w:val="both"/>
        <w:rPr>
          <w:rFonts w:ascii="Arial" w:hAnsi="Arial" w:cs="Arial"/>
          <w:bCs/>
          <w:sz w:val="24"/>
          <w:szCs w:val="24"/>
          <w:lang w:val="es-ES_tradnl"/>
        </w:rPr>
      </w:pPr>
    </w:p>
    <w:p w14:paraId="0E5C0E40" w14:textId="77777777" w:rsidR="004A460F" w:rsidRPr="00BB3FD1" w:rsidRDefault="004A460F" w:rsidP="004A460F">
      <w:pPr>
        <w:jc w:val="both"/>
        <w:rPr>
          <w:rFonts w:ascii="Arial" w:hAnsi="Arial" w:cs="Arial"/>
          <w:bCs/>
          <w:sz w:val="24"/>
          <w:szCs w:val="24"/>
          <w:lang w:val="es-ES_tradnl"/>
        </w:rPr>
      </w:pPr>
      <w:r w:rsidRPr="00BB3FD1">
        <w:rPr>
          <w:rFonts w:ascii="Arial" w:hAnsi="Arial" w:cs="Arial"/>
          <w:bCs/>
          <w:sz w:val="24"/>
          <w:szCs w:val="24"/>
          <w:lang w:val="es-ES_tradnl"/>
        </w:rPr>
        <w:t>De igual modo, se realizan acciones para contar con finanzas sanas, austeras y sostenibles, además de una gestión pública eficaz y coordinada; garantizando el ejercicio responsable y una rendición de cuentas transparente, que genere certidumbre social y crecimiento económico.</w:t>
      </w:r>
    </w:p>
    <w:p w14:paraId="7C9B7747" w14:textId="77777777" w:rsidR="004A460F" w:rsidRPr="00BB3FD1" w:rsidRDefault="004A460F" w:rsidP="004A460F">
      <w:pPr>
        <w:tabs>
          <w:tab w:val="left" w:pos="5442"/>
        </w:tabs>
        <w:jc w:val="both"/>
        <w:rPr>
          <w:rFonts w:ascii="Arial" w:hAnsi="Arial" w:cs="Arial"/>
          <w:bCs/>
          <w:sz w:val="24"/>
          <w:szCs w:val="24"/>
          <w:lang w:val="es-ES_tradnl"/>
        </w:rPr>
      </w:pPr>
      <w:r w:rsidRPr="00BB3FD1">
        <w:rPr>
          <w:rFonts w:ascii="Arial" w:hAnsi="Arial" w:cs="Arial"/>
          <w:bCs/>
          <w:sz w:val="24"/>
          <w:szCs w:val="24"/>
          <w:lang w:val="es-ES_tradnl"/>
        </w:rPr>
        <w:tab/>
      </w:r>
    </w:p>
    <w:p w14:paraId="733BCA50" w14:textId="77777777" w:rsidR="004A460F" w:rsidRPr="00BB3FD1" w:rsidRDefault="004A460F" w:rsidP="004A460F">
      <w:pPr>
        <w:jc w:val="both"/>
        <w:rPr>
          <w:rFonts w:ascii="Arial" w:hAnsi="Arial" w:cs="Arial"/>
          <w:bCs/>
          <w:sz w:val="24"/>
          <w:szCs w:val="24"/>
          <w:lang w:val="es-ES_tradnl"/>
        </w:rPr>
      </w:pPr>
      <w:r w:rsidRPr="00BB3FD1">
        <w:rPr>
          <w:rFonts w:ascii="Arial" w:hAnsi="Arial" w:cs="Arial"/>
          <w:bCs/>
          <w:sz w:val="24"/>
          <w:szCs w:val="24"/>
          <w:lang w:val="es-ES_tradnl"/>
        </w:rPr>
        <w:t xml:space="preserve">Para el año 2024 el Presupuesto de Egresos es austero, totalmente en equilibrio con la Ley de Ingresos del Estado de Chiapas y congruente con el Presupuesto de Egresos Federal aprobado y a los pagos efectivos que durante el año realizará la Federación, mismo que se encuentra en congruencia al cumplimiento de las políticas públicas y objetivos del Plan Estatal de Desarrollo Chiapas 2019-2024 y que dará continuidad a </w:t>
      </w:r>
      <w:r w:rsidRPr="00BB3FD1">
        <w:rPr>
          <w:rFonts w:ascii="Arial" w:hAnsi="Arial" w:cs="Arial"/>
          <w:bCs/>
          <w:sz w:val="24"/>
          <w:szCs w:val="24"/>
          <w:lang w:val="es-ES_tradnl"/>
        </w:rPr>
        <w:lastRenderedPageBreak/>
        <w:t>las acciones y estrategias que privilegien a los que menos tienen; así como a proyectos de infraestructura en materia de urbanización, comunicaciones y educación, entre otros, que propicien el desarrollo de Chiapas y el bienestar de sus habitantes.</w:t>
      </w:r>
    </w:p>
    <w:p w14:paraId="57CD5214" w14:textId="77777777" w:rsidR="004A460F" w:rsidRPr="00BB3FD1" w:rsidRDefault="004A460F" w:rsidP="004A460F">
      <w:pPr>
        <w:jc w:val="both"/>
        <w:rPr>
          <w:rFonts w:ascii="Arial" w:hAnsi="Arial" w:cs="Arial"/>
          <w:bCs/>
          <w:sz w:val="24"/>
          <w:szCs w:val="24"/>
          <w:lang w:val="es-ES_tradnl"/>
        </w:rPr>
      </w:pPr>
    </w:p>
    <w:p w14:paraId="7AD29C35"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Cs/>
          <w:sz w:val="24"/>
          <w:szCs w:val="24"/>
          <w:lang w:val="es-ES_tradnl"/>
        </w:rPr>
        <w:t>Se continuará con la inversión en la atención de los servicios de la s</w:t>
      </w:r>
      <w:r w:rsidRPr="00BB3FD1">
        <w:rPr>
          <w:rFonts w:ascii="Arial" w:hAnsi="Arial" w:cs="Arial"/>
          <w:sz w:val="24"/>
          <w:szCs w:val="24"/>
          <w:lang w:val="es-ES_tradnl" w:eastAsia="es-MX"/>
        </w:rPr>
        <w:t>alud, seguridad pública, la gobernabilidad, el desarrollo económico, el turismo, la producción y productividad del campo y ganadería, el desarrollo institucional y las ayudas asistenciales para la niñez y a los sectores vulnerables, entre otros, que permitan el desarrollo, el bienestar y la reconstrucción del tejido social.</w:t>
      </w:r>
    </w:p>
    <w:p w14:paraId="7CBFA060" w14:textId="77777777" w:rsidR="004A460F" w:rsidRPr="00BB3FD1" w:rsidRDefault="004A460F" w:rsidP="004A460F">
      <w:pPr>
        <w:autoSpaceDE w:val="0"/>
        <w:autoSpaceDN w:val="0"/>
        <w:adjustRightInd w:val="0"/>
        <w:jc w:val="both"/>
        <w:rPr>
          <w:rFonts w:ascii="Arial" w:hAnsi="Arial" w:cs="Arial"/>
          <w:sz w:val="24"/>
          <w:szCs w:val="24"/>
          <w:lang w:val="es-ES_tradnl" w:eastAsia="es-MX"/>
        </w:rPr>
      </w:pPr>
    </w:p>
    <w:p w14:paraId="5E787E48" w14:textId="77777777" w:rsidR="004A460F" w:rsidRPr="00BB3FD1" w:rsidRDefault="004A460F" w:rsidP="004A460F">
      <w:pPr>
        <w:autoSpaceDE w:val="0"/>
        <w:autoSpaceDN w:val="0"/>
        <w:adjustRightInd w:val="0"/>
        <w:jc w:val="both"/>
        <w:rPr>
          <w:rFonts w:ascii="Arial" w:hAnsi="Arial" w:cs="Arial"/>
          <w:sz w:val="24"/>
          <w:szCs w:val="24"/>
          <w:lang w:val="es-ES_tradnl"/>
        </w:rPr>
      </w:pPr>
      <w:r w:rsidRPr="00BB3FD1">
        <w:rPr>
          <w:rFonts w:ascii="Arial" w:hAnsi="Arial" w:cs="Arial"/>
          <w:sz w:val="24"/>
          <w:szCs w:val="24"/>
          <w:lang w:val="es-ES_tradnl" w:eastAsia="es-MX"/>
        </w:rPr>
        <w:t xml:space="preserve">Por </w:t>
      </w:r>
      <w:r w:rsidRPr="00BB3FD1">
        <w:rPr>
          <w:rFonts w:ascii="Arial" w:hAnsi="Arial" w:cs="Arial"/>
          <w:sz w:val="24"/>
          <w:szCs w:val="24"/>
          <w:lang w:val="es-ES_tradnl"/>
        </w:rPr>
        <w:t>los fundamentos y</w:t>
      </w:r>
      <w:r w:rsidRPr="00BB3FD1">
        <w:rPr>
          <w:rFonts w:ascii="Arial" w:hAnsi="Arial" w:cs="Arial"/>
          <w:sz w:val="24"/>
          <w:szCs w:val="24"/>
          <w:lang w:val="es-ES_tradnl" w:eastAsia="es-MX"/>
        </w:rPr>
        <w:t xml:space="preserve"> consideraciones antes expuestos, </w:t>
      </w:r>
      <w:r w:rsidRPr="00BB3FD1">
        <w:rPr>
          <w:rFonts w:ascii="Arial" w:hAnsi="Arial" w:cs="Arial"/>
          <w:sz w:val="24"/>
          <w:szCs w:val="24"/>
          <w:lang w:val="es-ES_tradnl"/>
        </w:rPr>
        <w:t>el Ejecutivo a mi cargo tiene a bien someter a consideración de esa Soberanía Popular, la Iniciativa de Decreto por el que se expide el:</w:t>
      </w:r>
    </w:p>
    <w:p w14:paraId="4F91704A" w14:textId="77777777" w:rsidR="004A460F" w:rsidRPr="00BB3FD1" w:rsidRDefault="004A460F" w:rsidP="004A460F">
      <w:pPr>
        <w:autoSpaceDE w:val="0"/>
        <w:autoSpaceDN w:val="0"/>
        <w:adjustRightInd w:val="0"/>
        <w:jc w:val="both"/>
        <w:rPr>
          <w:rFonts w:ascii="Arial" w:hAnsi="Arial" w:cs="Arial"/>
          <w:sz w:val="24"/>
          <w:szCs w:val="24"/>
          <w:lang w:val="es-ES_tradnl"/>
        </w:rPr>
      </w:pPr>
    </w:p>
    <w:p w14:paraId="198DA273" w14:textId="77777777" w:rsidR="004A460F" w:rsidRPr="00BB3FD1" w:rsidRDefault="004A460F" w:rsidP="004A460F">
      <w:pPr>
        <w:autoSpaceDE w:val="0"/>
        <w:autoSpaceDN w:val="0"/>
        <w:adjustRightInd w:val="0"/>
        <w:jc w:val="center"/>
        <w:rPr>
          <w:rFonts w:ascii="Arial" w:hAnsi="Arial" w:cs="Arial"/>
          <w:b/>
          <w:bCs/>
          <w:sz w:val="24"/>
          <w:szCs w:val="24"/>
          <w:lang w:val="es-ES_tradnl" w:eastAsia="es-MX"/>
        </w:rPr>
      </w:pPr>
      <w:r w:rsidRPr="00BB3FD1">
        <w:rPr>
          <w:rFonts w:ascii="Arial" w:hAnsi="Arial" w:cs="Arial"/>
          <w:b/>
          <w:sz w:val="24"/>
          <w:szCs w:val="24"/>
          <w:lang w:val="es-ES_tradnl"/>
        </w:rPr>
        <w:t xml:space="preserve">Presupuesto de </w:t>
      </w:r>
      <w:r w:rsidRPr="00BB3FD1">
        <w:rPr>
          <w:rFonts w:ascii="Arial" w:hAnsi="Arial" w:cs="Arial"/>
          <w:b/>
          <w:bCs/>
          <w:sz w:val="24"/>
          <w:szCs w:val="24"/>
          <w:lang w:val="es-ES_tradnl" w:eastAsia="es-MX"/>
        </w:rPr>
        <w:t>Egresos del Estado de Chiapas para el Ejercicio Fiscal 2024</w:t>
      </w:r>
    </w:p>
    <w:p w14:paraId="699DC7E7" w14:textId="77777777" w:rsidR="004A460F" w:rsidRPr="00BB3FD1" w:rsidRDefault="004A460F" w:rsidP="004A460F">
      <w:pPr>
        <w:autoSpaceDE w:val="0"/>
        <w:autoSpaceDN w:val="0"/>
        <w:adjustRightInd w:val="0"/>
        <w:jc w:val="center"/>
        <w:rPr>
          <w:rFonts w:ascii="Arial" w:hAnsi="Arial" w:cs="Arial"/>
          <w:b/>
          <w:bCs/>
          <w:sz w:val="24"/>
          <w:szCs w:val="24"/>
          <w:lang w:val="es-ES_tradnl" w:eastAsia="es-MX"/>
        </w:rPr>
      </w:pPr>
    </w:p>
    <w:p w14:paraId="650AD69C" w14:textId="77777777" w:rsidR="004A460F" w:rsidRPr="00BB3FD1" w:rsidRDefault="004A460F" w:rsidP="004A460F">
      <w:pPr>
        <w:autoSpaceDE w:val="0"/>
        <w:autoSpaceDN w:val="0"/>
        <w:adjustRightInd w:val="0"/>
        <w:jc w:val="center"/>
        <w:rPr>
          <w:rFonts w:ascii="Arial" w:hAnsi="Arial" w:cs="Arial"/>
          <w:b/>
          <w:bCs/>
          <w:sz w:val="24"/>
          <w:szCs w:val="24"/>
          <w:lang w:val="es-ES_tradnl" w:eastAsia="es-MX"/>
        </w:rPr>
      </w:pPr>
      <w:r w:rsidRPr="00BB3FD1">
        <w:rPr>
          <w:rFonts w:ascii="Arial" w:hAnsi="Arial" w:cs="Arial"/>
          <w:b/>
          <w:bCs/>
          <w:sz w:val="24"/>
          <w:szCs w:val="24"/>
          <w:lang w:val="es-ES_tradnl" w:eastAsia="es-MX"/>
        </w:rPr>
        <w:t xml:space="preserve">Capítulo I </w:t>
      </w:r>
    </w:p>
    <w:p w14:paraId="6BD81BE0" w14:textId="77777777" w:rsidR="004A460F" w:rsidRPr="00BB3FD1" w:rsidRDefault="004A460F" w:rsidP="004A460F">
      <w:pPr>
        <w:autoSpaceDE w:val="0"/>
        <w:autoSpaceDN w:val="0"/>
        <w:adjustRightInd w:val="0"/>
        <w:jc w:val="center"/>
        <w:rPr>
          <w:rFonts w:ascii="Arial" w:hAnsi="Arial" w:cs="Arial"/>
          <w:b/>
          <w:bCs/>
          <w:sz w:val="24"/>
          <w:szCs w:val="24"/>
          <w:lang w:val="es-ES_tradnl" w:eastAsia="es-MX"/>
        </w:rPr>
      </w:pPr>
      <w:r w:rsidRPr="00BB3FD1">
        <w:rPr>
          <w:rFonts w:ascii="Arial" w:hAnsi="Arial" w:cs="Arial"/>
          <w:b/>
          <w:bCs/>
          <w:sz w:val="24"/>
          <w:szCs w:val="24"/>
          <w:lang w:val="es-ES_tradnl" w:eastAsia="es-MX"/>
        </w:rPr>
        <w:t>Disposiciones Generales</w:t>
      </w:r>
    </w:p>
    <w:p w14:paraId="5CB24E38" w14:textId="77777777" w:rsidR="004A460F" w:rsidRPr="00BB3FD1" w:rsidRDefault="004A460F" w:rsidP="004A460F">
      <w:pPr>
        <w:rPr>
          <w:rFonts w:ascii="Arial" w:hAnsi="Arial" w:cs="Arial"/>
          <w:b/>
          <w:bCs/>
          <w:sz w:val="24"/>
          <w:szCs w:val="24"/>
          <w:lang w:val="es-ES_tradnl" w:eastAsia="es-MX"/>
        </w:rPr>
      </w:pPr>
    </w:p>
    <w:p w14:paraId="3F6F9F46" w14:textId="77777777" w:rsidR="004A460F" w:rsidRPr="00BB3FD1" w:rsidRDefault="004A460F" w:rsidP="004A460F">
      <w:pPr>
        <w:pStyle w:val="Default"/>
        <w:jc w:val="both"/>
        <w:rPr>
          <w:rFonts w:ascii="Arial" w:eastAsiaTheme="minorHAnsi" w:hAnsi="Arial" w:cs="Arial"/>
          <w:lang w:val="es-ES_tradnl" w:eastAsia="en-US"/>
        </w:rPr>
      </w:pPr>
      <w:r w:rsidRPr="00BB3FD1">
        <w:rPr>
          <w:rFonts w:ascii="Arial" w:hAnsi="Arial" w:cs="Arial"/>
          <w:b/>
          <w:bCs/>
          <w:lang w:val="es-ES_tradnl" w:eastAsia="es-MX"/>
        </w:rPr>
        <w:t>Artículo 1</w:t>
      </w:r>
      <w:r w:rsidRPr="00BB3FD1">
        <w:rPr>
          <w:rFonts w:ascii="Arial" w:hAnsi="Arial" w:cs="Arial"/>
          <w:bCs/>
          <w:lang w:val="es-ES_tradnl" w:eastAsia="es-MX"/>
        </w:rPr>
        <w:t>.- El presente Decreto tiene por objeto regular la asignación, el ejercicio, control y evaluación del gasto público para el ejercicio fiscal 2024, así como la contabilidad y la presentación de la información financiera correspondiente, que se realizarán conforme a las disposiciones contenidas en el presente Decreto, la Ley General de Contabilidad Gubernamental, la Ley de Disciplina Financiera de las Entidades Federativas y los Municipios, el Código de la Hacienda Pública para el Estado de Chiapas y demás ordenamientos legales aplicables en la materia.</w:t>
      </w:r>
    </w:p>
    <w:p w14:paraId="383E0D9B" w14:textId="77777777" w:rsidR="004A460F" w:rsidRPr="00BB3FD1" w:rsidRDefault="004A460F" w:rsidP="004A460F">
      <w:pPr>
        <w:jc w:val="both"/>
        <w:rPr>
          <w:rFonts w:ascii="Arial" w:hAnsi="Arial" w:cs="Arial"/>
          <w:bCs/>
          <w:sz w:val="24"/>
          <w:szCs w:val="24"/>
          <w:lang w:val="es-ES_tradnl" w:eastAsia="es-MX"/>
        </w:rPr>
      </w:pPr>
    </w:p>
    <w:p w14:paraId="3F9CD098"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bCs/>
          <w:sz w:val="24"/>
          <w:szCs w:val="24"/>
          <w:lang w:val="es-ES_tradnl" w:eastAsia="es-MX"/>
        </w:rPr>
        <w:t>Siguiendo los procesos de planeación, programación, presupuestación, ejercicio, control, seguimiento, evaluación y rendición de cuentas, los Organismos Públicos, deben alinear sus proyectos a los objetivos del Plan Nacional y Estatal de Desarrollo y a los Objetivos de Desarrollo Sostenible; además, deben cumplir con las disposiciones en materia de disciplina financiera, armonización presupuestaria y contable en el ámbito de sus respectivas competencias, funciones y atribuciones, aplicando y ejerciendo el Presupuesto a través del sistema integral, quienes deben administrar los recursos públicos con base en los principios de legalidad, honestidad, eficacia, eficiencia, economía, racionalidad, austeridad, transparencia, control y rendición de cuentas.</w:t>
      </w:r>
    </w:p>
    <w:p w14:paraId="7DFB3686" w14:textId="77777777" w:rsidR="004A460F" w:rsidRPr="00BB3FD1" w:rsidRDefault="004A460F" w:rsidP="004A460F">
      <w:pPr>
        <w:jc w:val="both"/>
        <w:rPr>
          <w:rFonts w:ascii="Arial" w:hAnsi="Arial" w:cs="Arial"/>
          <w:bCs/>
          <w:sz w:val="24"/>
          <w:szCs w:val="24"/>
          <w:lang w:val="es-ES_tradnl" w:eastAsia="es-MX"/>
        </w:rPr>
      </w:pPr>
    </w:p>
    <w:p w14:paraId="2967B4AF"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bCs/>
          <w:sz w:val="24"/>
          <w:szCs w:val="24"/>
          <w:lang w:val="es-ES_tradnl" w:eastAsia="es-MX"/>
        </w:rPr>
        <w:t>En congruencia con</w:t>
      </w:r>
      <w:r w:rsidRPr="00BB3FD1">
        <w:rPr>
          <w:rFonts w:ascii="Arial" w:hAnsi="Arial" w:cs="Arial"/>
          <w:sz w:val="24"/>
          <w:szCs w:val="24"/>
        </w:rPr>
        <w:t xml:space="preserve"> </w:t>
      </w:r>
      <w:r w:rsidRPr="00BB3FD1">
        <w:rPr>
          <w:rFonts w:ascii="Arial" w:hAnsi="Arial" w:cs="Arial"/>
          <w:bCs/>
          <w:sz w:val="24"/>
          <w:szCs w:val="24"/>
          <w:lang w:val="es-ES_tradnl" w:eastAsia="es-MX"/>
        </w:rPr>
        <w:t>los artículos 63 y 65 de la Ley General de Contabilidad Gubernamental, las fracciones II y VIII del artículo 86, fracción VIII del artículo 87 de la Ley de Transparencia y Acceso a la Información Pública del Estado de Chiapas y el párrafo segundo del artículo 344 del Código; las asignaciones presupuestarias presentadas en este Presupuesto de Egresos, serán publicadas a través de la página de internet de la Secretaría o en los medios electrónicos que correspondan.</w:t>
      </w:r>
    </w:p>
    <w:p w14:paraId="0A8B56C0" w14:textId="77777777" w:rsidR="004A460F" w:rsidRPr="00BB3FD1" w:rsidRDefault="004A460F" w:rsidP="004A460F">
      <w:pPr>
        <w:jc w:val="both"/>
        <w:rPr>
          <w:rFonts w:ascii="Arial" w:hAnsi="Arial" w:cs="Arial"/>
          <w:b/>
          <w:bCs/>
          <w:sz w:val="24"/>
          <w:szCs w:val="24"/>
          <w:lang w:val="es-ES_tradnl" w:eastAsia="es-MX"/>
        </w:rPr>
      </w:pPr>
    </w:p>
    <w:p w14:paraId="364A9DBA" w14:textId="77777777" w:rsidR="00EF0CE7" w:rsidRDefault="00EF0CE7" w:rsidP="004A460F">
      <w:pPr>
        <w:jc w:val="both"/>
        <w:rPr>
          <w:rFonts w:ascii="Arial" w:hAnsi="Arial" w:cs="Arial"/>
          <w:b/>
          <w:sz w:val="24"/>
          <w:szCs w:val="24"/>
          <w:lang w:val="es-ES_tradnl" w:eastAsia="es-MX"/>
        </w:rPr>
      </w:pPr>
    </w:p>
    <w:p w14:paraId="1E8BA791"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lastRenderedPageBreak/>
        <w:t>Artículo 2</w:t>
      </w:r>
      <w:r w:rsidRPr="00BB3FD1">
        <w:rPr>
          <w:rFonts w:ascii="Arial" w:hAnsi="Arial" w:cs="Arial"/>
          <w:sz w:val="24"/>
          <w:szCs w:val="24"/>
          <w:lang w:val="es-ES_tradnl" w:eastAsia="es-MX"/>
        </w:rPr>
        <w:t>.- Para efectos del presente Decreto, se entenderá por:</w:t>
      </w:r>
    </w:p>
    <w:p w14:paraId="6EA838C5" w14:textId="77777777" w:rsidR="004A460F" w:rsidRPr="00BB3FD1" w:rsidRDefault="004A460F" w:rsidP="004A460F">
      <w:pPr>
        <w:jc w:val="both"/>
        <w:rPr>
          <w:rFonts w:ascii="Arial" w:hAnsi="Arial" w:cs="Arial"/>
          <w:sz w:val="24"/>
          <w:szCs w:val="24"/>
          <w:lang w:val="es-ES_tradnl" w:eastAsia="es-MX"/>
        </w:rPr>
      </w:pPr>
    </w:p>
    <w:p w14:paraId="4696C844" w14:textId="77777777" w:rsidR="004A460F" w:rsidRPr="008176E2" w:rsidRDefault="004A460F" w:rsidP="004A460F">
      <w:pPr>
        <w:jc w:val="both"/>
        <w:rPr>
          <w:rFonts w:ascii="Arial" w:hAnsi="Arial" w:cs="Arial"/>
          <w:sz w:val="24"/>
          <w:szCs w:val="24"/>
          <w:lang w:val="es-ES_tradnl" w:eastAsia="es-MX"/>
        </w:rPr>
      </w:pPr>
      <w:r w:rsidRPr="008176E2">
        <w:rPr>
          <w:rFonts w:ascii="Arial" w:hAnsi="Arial" w:cs="Arial"/>
          <w:b/>
          <w:sz w:val="24"/>
          <w:szCs w:val="24"/>
          <w:lang w:val="es-ES_tradnl" w:eastAsia="es-MX"/>
        </w:rPr>
        <w:t>I. Balance Presupuestario</w:t>
      </w:r>
      <w:r w:rsidRPr="008176E2">
        <w:rPr>
          <w:rFonts w:ascii="Arial" w:hAnsi="Arial" w:cs="Arial"/>
          <w:sz w:val="24"/>
          <w:szCs w:val="24"/>
          <w:lang w:val="es-ES_tradnl" w:eastAsia="es-MX"/>
        </w:rPr>
        <w:t xml:space="preserve">: A la diferencia entre los ingresos totales incluidos en la Ley de Ingresos del Estado de Chiapas, y los gastos totales considerados en el Presupuesto de Egresos, con excepción de la amortización de la deuda. </w:t>
      </w:r>
    </w:p>
    <w:p w14:paraId="218DA55B" w14:textId="77777777" w:rsidR="004A460F" w:rsidRPr="008176E2" w:rsidRDefault="004A460F" w:rsidP="004A460F">
      <w:pPr>
        <w:jc w:val="both"/>
        <w:rPr>
          <w:rFonts w:ascii="Arial" w:hAnsi="Arial" w:cs="Arial"/>
          <w:sz w:val="24"/>
          <w:szCs w:val="24"/>
          <w:lang w:val="es-ES_tradnl" w:eastAsia="es-MX"/>
        </w:rPr>
      </w:pPr>
    </w:p>
    <w:p w14:paraId="520D66EE" w14:textId="77777777" w:rsidR="004A460F" w:rsidRPr="00BB3FD1" w:rsidRDefault="004A460F" w:rsidP="004A460F">
      <w:pPr>
        <w:jc w:val="both"/>
        <w:rPr>
          <w:rFonts w:ascii="Arial" w:hAnsi="Arial" w:cs="Arial"/>
          <w:sz w:val="24"/>
          <w:szCs w:val="24"/>
          <w:lang w:val="es-ES_tradnl" w:eastAsia="es-MX"/>
        </w:rPr>
      </w:pPr>
      <w:r w:rsidRPr="008176E2">
        <w:rPr>
          <w:rFonts w:ascii="Arial" w:hAnsi="Arial" w:cs="Arial"/>
          <w:b/>
          <w:sz w:val="24"/>
          <w:szCs w:val="24"/>
          <w:lang w:val="es-ES_tradnl" w:eastAsia="es-MX"/>
        </w:rPr>
        <w:t>II. Balance Presupuestario de Recursos Disponibles</w:t>
      </w:r>
      <w:r w:rsidRPr="008176E2">
        <w:rPr>
          <w:rFonts w:ascii="Arial" w:hAnsi="Arial" w:cs="Arial"/>
          <w:sz w:val="24"/>
          <w:szCs w:val="24"/>
          <w:lang w:val="es-ES_tradnl" w:eastAsia="es-MX"/>
        </w:rPr>
        <w:t>: A la diferencia entre los Ingresos de Libre Disposición, incluidos en la Ley de Ingresos, más el financiamiento neto y los Gastos no Etiquetados considerados en</w:t>
      </w:r>
      <w:r w:rsidRPr="00BB3FD1">
        <w:rPr>
          <w:rFonts w:ascii="Arial" w:hAnsi="Arial" w:cs="Arial"/>
          <w:sz w:val="24"/>
          <w:szCs w:val="24"/>
          <w:lang w:val="es-ES_tradnl" w:eastAsia="es-MX"/>
        </w:rPr>
        <w:t xml:space="preserve"> el Presupuesto de Egresos, con excepción de la amortización de la deuda.</w:t>
      </w:r>
    </w:p>
    <w:p w14:paraId="67328E40" w14:textId="77777777" w:rsidR="004A460F" w:rsidRPr="00BB3FD1" w:rsidRDefault="004A460F" w:rsidP="004A460F">
      <w:pPr>
        <w:jc w:val="both"/>
        <w:rPr>
          <w:rFonts w:ascii="Arial" w:hAnsi="Arial" w:cs="Arial"/>
          <w:sz w:val="24"/>
          <w:szCs w:val="24"/>
          <w:lang w:val="es-ES_tradnl" w:eastAsia="es-MX"/>
        </w:rPr>
      </w:pPr>
    </w:p>
    <w:p w14:paraId="19882CA1"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III. Código</w:t>
      </w:r>
      <w:r w:rsidRPr="00BB3FD1">
        <w:rPr>
          <w:rFonts w:ascii="Arial" w:hAnsi="Arial" w:cs="Arial"/>
          <w:sz w:val="24"/>
          <w:szCs w:val="24"/>
          <w:lang w:val="es-ES_tradnl" w:eastAsia="es-MX"/>
        </w:rPr>
        <w:t>: Al Código de la Hacienda Pública para el Estado de Chiapas.</w:t>
      </w:r>
    </w:p>
    <w:p w14:paraId="1824EE3D" w14:textId="77777777" w:rsidR="004A460F" w:rsidRPr="00BB3FD1" w:rsidRDefault="004A460F" w:rsidP="004A460F">
      <w:pPr>
        <w:jc w:val="both"/>
        <w:rPr>
          <w:rFonts w:ascii="Arial" w:hAnsi="Arial" w:cs="Arial"/>
          <w:sz w:val="24"/>
          <w:szCs w:val="24"/>
          <w:lang w:val="es-ES_tradnl" w:eastAsia="es-MX"/>
        </w:rPr>
      </w:pPr>
    </w:p>
    <w:p w14:paraId="5BD45427"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IV. CONAC</w:t>
      </w:r>
      <w:r w:rsidRPr="00BB3FD1">
        <w:rPr>
          <w:rFonts w:ascii="Arial" w:hAnsi="Arial" w:cs="Arial"/>
          <w:sz w:val="24"/>
          <w:szCs w:val="24"/>
          <w:lang w:val="es-ES_tradnl" w:eastAsia="es-MX"/>
        </w:rPr>
        <w:t>: Al Consejo Nacional de Armonización Contable.</w:t>
      </w:r>
    </w:p>
    <w:p w14:paraId="7BAD4CA2" w14:textId="77777777" w:rsidR="004A460F" w:rsidRPr="00BB3FD1" w:rsidRDefault="004A460F" w:rsidP="004A460F">
      <w:pPr>
        <w:jc w:val="both"/>
        <w:rPr>
          <w:rFonts w:ascii="Arial" w:hAnsi="Arial" w:cs="Arial"/>
          <w:sz w:val="24"/>
          <w:szCs w:val="24"/>
          <w:lang w:val="es-ES_tradnl" w:eastAsia="es-MX"/>
        </w:rPr>
      </w:pPr>
    </w:p>
    <w:p w14:paraId="4261D558"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V. Dependencias</w:t>
      </w:r>
      <w:r w:rsidRPr="00BB3FD1">
        <w:rPr>
          <w:rFonts w:ascii="Arial" w:hAnsi="Arial" w:cs="Arial"/>
          <w:sz w:val="24"/>
          <w:szCs w:val="24"/>
          <w:lang w:val="es-ES_tradnl" w:eastAsia="es-MX"/>
        </w:rPr>
        <w:t>: A las descritas en la fracción I del artículo 2 de la Ley Orgánica de la Administración Pública del Estado de Chiapas.</w:t>
      </w:r>
    </w:p>
    <w:p w14:paraId="3E42596D" w14:textId="77777777" w:rsidR="004A460F" w:rsidRPr="00BB3FD1" w:rsidRDefault="004A460F" w:rsidP="004A460F">
      <w:pPr>
        <w:jc w:val="both"/>
        <w:rPr>
          <w:rFonts w:ascii="Arial" w:hAnsi="Arial" w:cs="Arial"/>
          <w:sz w:val="24"/>
          <w:szCs w:val="24"/>
          <w:lang w:val="es-ES_tradnl" w:eastAsia="es-MX"/>
        </w:rPr>
      </w:pPr>
    </w:p>
    <w:p w14:paraId="126D76E1"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VI. Entidades</w:t>
      </w:r>
      <w:r w:rsidRPr="00BB3FD1">
        <w:rPr>
          <w:rFonts w:ascii="Arial" w:hAnsi="Arial" w:cs="Arial"/>
          <w:sz w:val="24"/>
          <w:szCs w:val="24"/>
          <w:lang w:val="es-ES_tradnl" w:eastAsia="es-MX"/>
        </w:rPr>
        <w:t>: A las descritas en la fracción II del artículo 2 de la Ley Orgánica de la Administración Pública del Estado de Chiapas.</w:t>
      </w:r>
    </w:p>
    <w:p w14:paraId="0C7645C5" w14:textId="77777777" w:rsidR="004A460F" w:rsidRPr="00BB3FD1" w:rsidRDefault="004A460F" w:rsidP="004A460F">
      <w:pPr>
        <w:jc w:val="both"/>
        <w:rPr>
          <w:rFonts w:ascii="Arial" w:hAnsi="Arial" w:cs="Arial"/>
          <w:sz w:val="24"/>
          <w:szCs w:val="24"/>
          <w:lang w:val="es-ES_tradnl" w:eastAsia="es-MX"/>
        </w:rPr>
      </w:pPr>
    </w:p>
    <w:p w14:paraId="305F5A9A"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VII. Gasto Corriente</w:t>
      </w:r>
      <w:r w:rsidRPr="00BB3FD1">
        <w:rPr>
          <w:rFonts w:ascii="Arial" w:hAnsi="Arial" w:cs="Arial"/>
          <w:sz w:val="24"/>
          <w:szCs w:val="24"/>
          <w:lang w:val="es-ES_tradnl" w:eastAsia="es-MX"/>
        </w:rPr>
        <w:t>: A las erogaciones que no tienen como contrapartida la creación de un activo, incluyendo, de manera enunciativa, el etiquetan servicios personales, materiales y suministros, y los servicios generales, así como las transferencias, asignaciones, subsidios, donativos y apoyos.</w:t>
      </w:r>
    </w:p>
    <w:p w14:paraId="55239D16" w14:textId="77777777" w:rsidR="004A460F" w:rsidRPr="00BB3FD1" w:rsidRDefault="004A460F" w:rsidP="004A460F">
      <w:pPr>
        <w:jc w:val="both"/>
        <w:rPr>
          <w:rFonts w:ascii="Arial" w:hAnsi="Arial" w:cs="Arial"/>
          <w:sz w:val="24"/>
          <w:szCs w:val="24"/>
          <w:lang w:val="es-ES_tradnl" w:eastAsia="es-MX"/>
        </w:rPr>
      </w:pPr>
    </w:p>
    <w:p w14:paraId="524E3859" w14:textId="77777777" w:rsidR="004A460F" w:rsidRPr="008176E2" w:rsidRDefault="004A460F" w:rsidP="004A460F">
      <w:pPr>
        <w:jc w:val="both"/>
        <w:rPr>
          <w:rFonts w:ascii="Arial" w:hAnsi="Arial" w:cs="Arial"/>
          <w:sz w:val="24"/>
          <w:szCs w:val="24"/>
          <w:lang w:val="es-ES_tradnl" w:eastAsia="es-MX"/>
        </w:rPr>
      </w:pPr>
      <w:r w:rsidRPr="008176E2">
        <w:rPr>
          <w:rFonts w:ascii="Arial" w:hAnsi="Arial" w:cs="Arial"/>
          <w:b/>
          <w:sz w:val="24"/>
          <w:szCs w:val="24"/>
          <w:lang w:val="es-ES_tradnl" w:eastAsia="es-MX"/>
        </w:rPr>
        <w:t>VIII. Gasto Etiquetado</w:t>
      </w:r>
      <w:r w:rsidRPr="008176E2">
        <w:rPr>
          <w:rFonts w:ascii="Arial" w:hAnsi="Arial" w:cs="Arial"/>
          <w:sz w:val="24"/>
          <w:szCs w:val="24"/>
          <w:lang w:val="es-ES_tradnl" w:eastAsia="es-MX"/>
        </w:rPr>
        <w:t>: A las erogaciones que realizan los Organismos Públicos con cargo a las Transferencias Federales Etiquetadas. En el caso de los Municipios, adicionalmente se incluyen las erogaciones que realizan con recursos del Estado con un destino específico.</w:t>
      </w:r>
    </w:p>
    <w:p w14:paraId="1DD482A1" w14:textId="77777777" w:rsidR="004A460F" w:rsidRPr="008176E2" w:rsidRDefault="004A460F" w:rsidP="004A460F">
      <w:pPr>
        <w:jc w:val="both"/>
        <w:rPr>
          <w:rFonts w:ascii="Arial" w:hAnsi="Arial" w:cs="Arial"/>
          <w:sz w:val="24"/>
          <w:szCs w:val="24"/>
          <w:lang w:val="es-ES_tradnl" w:eastAsia="es-MX"/>
        </w:rPr>
      </w:pPr>
    </w:p>
    <w:p w14:paraId="7CA41B39" w14:textId="77777777" w:rsidR="004A460F" w:rsidRPr="008176E2" w:rsidRDefault="004A460F" w:rsidP="004A460F">
      <w:pPr>
        <w:jc w:val="both"/>
        <w:rPr>
          <w:rFonts w:ascii="Arial" w:hAnsi="Arial" w:cs="Arial"/>
          <w:sz w:val="24"/>
          <w:szCs w:val="24"/>
          <w:lang w:val="es-ES_tradnl" w:eastAsia="es-MX"/>
        </w:rPr>
      </w:pPr>
      <w:r w:rsidRPr="008176E2">
        <w:rPr>
          <w:rFonts w:ascii="Arial" w:hAnsi="Arial" w:cs="Arial"/>
          <w:b/>
          <w:sz w:val="24"/>
          <w:szCs w:val="24"/>
          <w:lang w:val="es-ES_tradnl" w:eastAsia="es-MX"/>
        </w:rPr>
        <w:t>IX. Gasto no Etiquetado</w:t>
      </w:r>
      <w:r w:rsidRPr="008176E2">
        <w:rPr>
          <w:rFonts w:ascii="Arial" w:hAnsi="Arial" w:cs="Arial"/>
          <w:sz w:val="24"/>
          <w:szCs w:val="24"/>
          <w:lang w:val="es-ES_tradnl" w:eastAsia="es-MX"/>
        </w:rPr>
        <w:t>: A las erogaciones que realizan los Organismos Públicos con cargo a sus Ingresos de Libre Disposición y financiamientos. En el caso de los Municipios, se excluye el gasto que realicen con recursos del Estado con un destino específico.</w:t>
      </w:r>
    </w:p>
    <w:p w14:paraId="3EB55783" w14:textId="77777777" w:rsidR="004A460F" w:rsidRPr="008176E2" w:rsidRDefault="004A460F" w:rsidP="004A460F">
      <w:pPr>
        <w:jc w:val="both"/>
        <w:rPr>
          <w:rFonts w:ascii="Arial" w:hAnsi="Arial" w:cs="Arial"/>
          <w:sz w:val="24"/>
          <w:szCs w:val="24"/>
          <w:lang w:val="es-ES_tradnl" w:eastAsia="es-MX"/>
        </w:rPr>
      </w:pPr>
    </w:p>
    <w:p w14:paraId="4DEB1587" w14:textId="77777777" w:rsidR="004A460F" w:rsidRPr="00BB3FD1" w:rsidRDefault="004A460F" w:rsidP="004A460F">
      <w:pPr>
        <w:jc w:val="both"/>
        <w:rPr>
          <w:rFonts w:ascii="Arial" w:hAnsi="Arial" w:cs="Arial"/>
          <w:sz w:val="24"/>
          <w:szCs w:val="24"/>
          <w:lang w:val="es-ES_tradnl" w:eastAsia="es-MX"/>
        </w:rPr>
      </w:pPr>
      <w:r w:rsidRPr="008176E2">
        <w:rPr>
          <w:rFonts w:ascii="Arial" w:hAnsi="Arial" w:cs="Arial"/>
          <w:b/>
          <w:sz w:val="24"/>
          <w:szCs w:val="24"/>
          <w:lang w:val="es-ES_tradnl" w:eastAsia="es-MX"/>
        </w:rPr>
        <w:t>X. Ingresos de Libre Disposición</w:t>
      </w:r>
      <w:r w:rsidRPr="00BB3FD1">
        <w:rPr>
          <w:rFonts w:ascii="Arial" w:hAnsi="Arial" w:cs="Arial"/>
          <w:sz w:val="24"/>
          <w:szCs w:val="24"/>
          <w:lang w:val="es-ES_tradnl" w:eastAsia="es-MX"/>
        </w:rPr>
        <w:t>: A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4EA5CD2F" w14:textId="77777777" w:rsidR="004A460F" w:rsidRPr="00BB3FD1" w:rsidRDefault="004A460F" w:rsidP="004A460F">
      <w:pPr>
        <w:jc w:val="both"/>
        <w:rPr>
          <w:rFonts w:ascii="Arial" w:hAnsi="Arial" w:cs="Arial"/>
          <w:sz w:val="24"/>
          <w:szCs w:val="24"/>
          <w:lang w:val="es-ES_tradnl" w:eastAsia="es-MX"/>
        </w:rPr>
      </w:pPr>
    </w:p>
    <w:p w14:paraId="49BD688E"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XI. Ingresos Excedentes</w:t>
      </w:r>
      <w:r w:rsidRPr="00BB3FD1">
        <w:rPr>
          <w:rFonts w:ascii="Arial" w:hAnsi="Arial" w:cs="Arial"/>
          <w:sz w:val="24"/>
          <w:szCs w:val="24"/>
          <w:lang w:val="es-ES_tradnl" w:eastAsia="es-MX"/>
        </w:rPr>
        <w:t>: A los recursos que durante el ejercicio fiscal se obtienen en exceso de los aprobados en la Ley de Ingresos del Estado de Chiapas.</w:t>
      </w:r>
    </w:p>
    <w:p w14:paraId="0260D952" w14:textId="77777777" w:rsidR="004A460F" w:rsidRPr="00BB3FD1" w:rsidRDefault="004A460F" w:rsidP="004A460F">
      <w:pPr>
        <w:jc w:val="both"/>
        <w:rPr>
          <w:rFonts w:ascii="Arial" w:hAnsi="Arial" w:cs="Arial"/>
          <w:sz w:val="24"/>
          <w:szCs w:val="24"/>
          <w:lang w:val="es-ES_tradnl" w:eastAsia="es-MX"/>
        </w:rPr>
      </w:pPr>
    </w:p>
    <w:p w14:paraId="587DC813"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lastRenderedPageBreak/>
        <w:t>XII. MIR</w:t>
      </w:r>
      <w:r w:rsidRPr="00BB3FD1">
        <w:rPr>
          <w:rFonts w:ascii="Arial" w:hAnsi="Arial" w:cs="Arial"/>
          <w:sz w:val="24"/>
          <w:szCs w:val="24"/>
          <w:lang w:val="es-ES_tradnl" w:eastAsia="es-MX"/>
        </w:rPr>
        <w:t>: A la Matriz de Indicadores para Resultados, que es la herramienta de planeación estratégica que en forma resumida, sencilla y armónica establece con claridad principalmente los objetivos e indicadores, estructurados en los niveles fin, propósito, componente y actividad.</w:t>
      </w:r>
    </w:p>
    <w:p w14:paraId="6C715DF7" w14:textId="77777777" w:rsidR="004A460F" w:rsidRPr="00BB3FD1" w:rsidRDefault="004A460F" w:rsidP="004A460F">
      <w:pPr>
        <w:jc w:val="both"/>
        <w:rPr>
          <w:rFonts w:ascii="Arial" w:hAnsi="Arial" w:cs="Arial"/>
          <w:sz w:val="24"/>
          <w:szCs w:val="24"/>
          <w:lang w:val="es-ES_tradnl" w:eastAsia="es-MX"/>
        </w:rPr>
      </w:pPr>
    </w:p>
    <w:p w14:paraId="542EAE23"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XIII. Organismos Públicos</w:t>
      </w:r>
      <w:r w:rsidRPr="00BB3FD1">
        <w:rPr>
          <w:rFonts w:ascii="Arial" w:hAnsi="Arial" w:cs="Arial"/>
          <w:sz w:val="24"/>
          <w:szCs w:val="24"/>
          <w:lang w:val="es-ES_tradnl" w:eastAsia="es-MX"/>
        </w:rPr>
        <w:t>: A las Dependencias, Entidades y Órganos Ejecutores que integran a los Poderes Ejecutivo, Legislativo y Judicial; así como los Órganos Autónomos, de conformidad con lo que establezca el marco legal aplicable.</w:t>
      </w:r>
    </w:p>
    <w:p w14:paraId="1DDB53A7" w14:textId="77777777" w:rsidR="004A460F" w:rsidRPr="00BB3FD1" w:rsidRDefault="004A460F" w:rsidP="004A460F">
      <w:pPr>
        <w:jc w:val="both"/>
        <w:rPr>
          <w:rFonts w:ascii="Arial" w:hAnsi="Arial" w:cs="Arial"/>
          <w:sz w:val="24"/>
          <w:szCs w:val="24"/>
          <w:lang w:val="es-ES_tradnl" w:eastAsia="es-MX"/>
        </w:rPr>
      </w:pPr>
    </w:p>
    <w:p w14:paraId="0224E678"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XIV. Organismos Públicos del Ejecutivo</w:t>
      </w:r>
      <w:r w:rsidRPr="00BB3FD1">
        <w:rPr>
          <w:rFonts w:ascii="Arial" w:hAnsi="Arial" w:cs="Arial"/>
          <w:sz w:val="24"/>
          <w:szCs w:val="24"/>
          <w:lang w:val="es-ES_tradnl" w:eastAsia="es-MX"/>
        </w:rPr>
        <w:t>: A las Dependencias, Entidades y Órganos Ejecutores del Poder Ejecutivo, de conformidad con lo que establezca el marco legal aplicable.</w:t>
      </w:r>
    </w:p>
    <w:p w14:paraId="5CAA30EE" w14:textId="77777777" w:rsidR="004A460F" w:rsidRPr="00BB3FD1" w:rsidRDefault="004A460F" w:rsidP="004A460F">
      <w:pPr>
        <w:jc w:val="both"/>
        <w:rPr>
          <w:rFonts w:ascii="Arial" w:hAnsi="Arial" w:cs="Arial"/>
          <w:sz w:val="24"/>
          <w:szCs w:val="24"/>
          <w:lang w:val="es-ES_tradnl" w:eastAsia="es-MX"/>
        </w:rPr>
      </w:pPr>
    </w:p>
    <w:p w14:paraId="0824022B"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XV. Órganos Autónomos</w:t>
      </w:r>
      <w:r w:rsidRPr="00BB3FD1">
        <w:rPr>
          <w:rFonts w:ascii="Arial" w:hAnsi="Arial" w:cs="Arial"/>
          <w:sz w:val="24"/>
          <w:szCs w:val="24"/>
          <w:lang w:val="es-ES_tradnl" w:eastAsia="es-MX"/>
        </w:rPr>
        <w:t>: A los organismos con autonomía en el ejercicio de sus funciones y en su administración, creados por disposición expresa en la Constitución Política del Estado Libre y Soberano de Chiapas, a los que se les asignen recursos en el Presupuesto de Egresos.</w:t>
      </w:r>
    </w:p>
    <w:p w14:paraId="6873DEB8" w14:textId="77777777" w:rsidR="004A460F" w:rsidRPr="00BB3FD1" w:rsidRDefault="004A460F" w:rsidP="004A460F">
      <w:pPr>
        <w:jc w:val="both"/>
        <w:rPr>
          <w:rFonts w:ascii="Arial" w:hAnsi="Arial" w:cs="Arial"/>
          <w:sz w:val="24"/>
          <w:szCs w:val="24"/>
          <w:lang w:val="es-ES_tradnl" w:eastAsia="es-MX"/>
        </w:rPr>
      </w:pPr>
    </w:p>
    <w:p w14:paraId="40343467"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XVI. Órganos Ejecutores</w:t>
      </w:r>
      <w:r w:rsidRPr="00BB3FD1">
        <w:rPr>
          <w:rFonts w:ascii="Arial" w:hAnsi="Arial" w:cs="Arial"/>
          <w:sz w:val="24"/>
          <w:szCs w:val="24"/>
          <w:lang w:val="es-ES_tradnl" w:eastAsia="es-MX"/>
        </w:rPr>
        <w:t>: A las Unidades Administrativas o su equivalente, Órganos Desconcentrados, Unidades Responsables de Apoyo o cualquier otro organismo que integren a los Poderes Ejecutivo, Legislativo y Judicial; así como los Órganos Autónomos, de conformidad con lo que establezca el marco legal aplicable.</w:t>
      </w:r>
    </w:p>
    <w:p w14:paraId="2DCB1B0D" w14:textId="77777777" w:rsidR="004A460F" w:rsidRPr="00BB3FD1" w:rsidRDefault="004A460F" w:rsidP="004A460F">
      <w:pPr>
        <w:jc w:val="both"/>
        <w:rPr>
          <w:rFonts w:ascii="Arial" w:hAnsi="Arial" w:cs="Arial"/>
          <w:sz w:val="24"/>
          <w:szCs w:val="24"/>
          <w:lang w:val="es-ES_tradnl" w:eastAsia="es-MX"/>
        </w:rPr>
      </w:pPr>
    </w:p>
    <w:p w14:paraId="63D98E13" w14:textId="77777777" w:rsidR="004A460F"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 xml:space="preserve">XVII. </w:t>
      </w:r>
      <w:proofErr w:type="spellStart"/>
      <w:r w:rsidRPr="00BB3FD1">
        <w:rPr>
          <w:rFonts w:ascii="Arial" w:hAnsi="Arial" w:cs="Arial"/>
          <w:b/>
          <w:sz w:val="24"/>
          <w:szCs w:val="24"/>
          <w:lang w:val="es-ES_tradnl" w:eastAsia="es-MX"/>
        </w:rPr>
        <w:t>PbR</w:t>
      </w:r>
      <w:proofErr w:type="spellEnd"/>
      <w:r w:rsidRPr="00BB3FD1">
        <w:rPr>
          <w:rFonts w:ascii="Arial" w:hAnsi="Arial" w:cs="Arial"/>
          <w:sz w:val="24"/>
          <w:szCs w:val="24"/>
          <w:lang w:val="es-ES_tradnl" w:eastAsia="es-MX"/>
        </w:rPr>
        <w:t>: Al Presupuesto basado en Resultados, que es el componente de la Gestión para Resultados, que consiste en el conjunto de actividades y herramientas que permiten apoyar las decisiones presupuestarias en información que sistemáticamente incorpora consideraciones sobre los resultados del ejercicio de los recursos públicos, y que motiva a las instituciones públicas a elaborarlos, con el objeto de mejorar la calidad del gasto público y promover una adecuada rendición de cuentas.</w:t>
      </w:r>
    </w:p>
    <w:p w14:paraId="2C2C4C44" w14:textId="77777777" w:rsidR="004A460F" w:rsidRDefault="004A460F" w:rsidP="004A460F">
      <w:pPr>
        <w:jc w:val="both"/>
        <w:rPr>
          <w:rFonts w:ascii="Arial" w:hAnsi="Arial" w:cs="Arial"/>
          <w:b/>
          <w:sz w:val="24"/>
          <w:szCs w:val="24"/>
          <w:lang w:val="es-ES_tradnl" w:eastAsia="es-MX"/>
        </w:rPr>
      </w:pPr>
    </w:p>
    <w:p w14:paraId="3A768C9E" w14:textId="77777777" w:rsidR="004A460F" w:rsidRPr="00BB3FD1" w:rsidRDefault="004A460F" w:rsidP="004A460F">
      <w:pPr>
        <w:jc w:val="both"/>
        <w:rPr>
          <w:rFonts w:ascii="Arial" w:hAnsi="Arial" w:cs="Arial"/>
          <w:b/>
          <w:sz w:val="24"/>
          <w:szCs w:val="24"/>
          <w:u w:val="single"/>
          <w:lang w:val="es-ES_tradnl" w:eastAsia="es-MX"/>
        </w:rPr>
      </w:pPr>
      <w:r w:rsidRPr="00BB3FD1">
        <w:rPr>
          <w:rFonts w:ascii="Arial" w:hAnsi="Arial" w:cs="Arial"/>
          <w:b/>
          <w:sz w:val="24"/>
          <w:szCs w:val="24"/>
          <w:lang w:val="es-ES_tradnl" w:eastAsia="es-MX"/>
        </w:rPr>
        <w:t>XV</w:t>
      </w:r>
      <w:r>
        <w:rPr>
          <w:rFonts w:ascii="Arial" w:hAnsi="Arial" w:cs="Arial"/>
          <w:b/>
          <w:sz w:val="24"/>
          <w:szCs w:val="24"/>
          <w:lang w:val="es-ES_tradnl" w:eastAsia="es-MX"/>
        </w:rPr>
        <w:t>I</w:t>
      </w:r>
      <w:r w:rsidRPr="00BB3FD1">
        <w:rPr>
          <w:rFonts w:ascii="Arial" w:hAnsi="Arial" w:cs="Arial"/>
          <w:b/>
          <w:sz w:val="24"/>
          <w:szCs w:val="24"/>
          <w:lang w:val="es-ES_tradnl" w:eastAsia="es-MX"/>
        </w:rPr>
        <w:t>II. Presupuesto</w:t>
      </w:r>
      <w:r w:rsidRPr="00BB3FD1">
        <w:rPr>
          <w:rFonts w:ascii="Arial" w:hAnsi="Arial" w:cs="Arial"/>
          <w:sz w:val="24"/>
          <w:szCs w:val="24"/>
          <w:lang w:val="es-ES_tradnl" w:eastAsia="es-MX"/>
        </w:rPr>
        <w:t xml:space="preserve">: A la estimación financiera anticipada de los egresos de manera anual, que son necesarios para cumplir con los propósitos de un programa y/o proyecto determinado; es decir, constituye el instrumento operativo básico para la ejecución de las decisiones de política económica y de planeación. </w:t>
      </w:r>
    </w:p>
    <w:p w14:paraId="70FD60E9" w14:textId="77777777" w:rsidR="004A460F" w:rsidRPr="00BB3FD1" w:rsidRDefault="004A460F" w:rsidP="004A460F">
      <w:pPr>
        <w:jc w:val="both"/>
        <w:rPr>
          <w:rFonts w:ascii="Arial" w:hAnsi="Arial" w:cs="Arial"/>
          <w:sz w:val="24"/>
          <w:szCs w:val="24"/>
          <w:lang w:val="es-ES_tradnl" w:eastAsia="es-MX"/>
        </w:rPr>
      </w:pPr>
    </w:p>
    <w:p w14:paraId="437BD0D7"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XIX. Presupuesto de Egresos</w:t>
      </w:r>
      <w:r w:rsidRPr="00BB3FD1">
        <w:rPr>
          <w:rFonts w:ascii="Arial" w:hAnsi="Arial" w:cs="Arial"/>
          <w:sz w:val="24"/>
          <w:szCs w:val="24"/>
          <w:lang w:val="es-ES_tradnl" w:eastAsia="es-MX"/>
        </w:rPr>
        <w:t>: Al Presupuesto de Egresos del Estado de Chiapas para el Ejercicio Fiscal correspondiente, incluyendo el Decreto y los Anexos.</w:t>
      </w:r>
    </w:p>
    <w:p w14:paraId="0007AE3D" w14:textId="77777777" w:rsidR="004A460F" w:rsidRPr="00BB3FD1" w:rsidRDefault="004A460F" w:rsidP="004A460F">
      <w:pPr>
        <w:jc w:val="both"/>
        <w:rPr>
          <w:rFonts w:ascii="Arial" w:hAnsi="Arial" w:cs="Arial"/>
          <w:sz w:val="24"/>
          <w:szCs w:val="24"/>
          <w:lang w:val="es-ES_tradnl" w:eastAsia="es-MX"/>
        </w:rPr>
      </w:pPr>
    </w:p>
    <w:p w14:paraId="41B3FD60"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XX. Secretaría</w:t>
      </w:r>
      <w:r w:rsidRPr="00BB3FD1">
        <w:rPr>
          <w:rFonts w:ascii="Arial" w:hAnsi="Arial" w:cs="Arial"/>
          <w:sz w:val="24"/>
          <w:szCs w:val="24"/>
          <w:lang w:val="es-ES_tradnl" w:eastAsia="es-MX"/>
        </w:rPr>
        <w:t>: A la Secretaría de Hacienda.</w:t>
      </w:r>
    </w:p>
    <w:p w14:paraId="310C33F4" w14:textId="77777777" w:rsidR="004A460F" w:rsidRPr="00BB3FD1" w:rsidRDefault="004A460F" w:rsidP="004A460F">
      <w:pPr>
        <w:jc w:val="both"/>
        <w:rPr>
          <w:rFonts w:ascii="Arial" w:hAnsi="Arial" w:cs="Arial"/>
          <w:sz w:val="24"/>
          <w:szCs w:val="24"/>
          <w:lang w:val="es-ES_tradnl" w:eastAsia="es-MX"/>
        </w:rPr>
      </w:pPr>
    </w:p>
    <w:p w14:paraId="3C31E438"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XXI. SED</w:t>
      </w:r>
      <w:r w:rsidRPr="00BB3FD1">
        <w:rPr>
          <w:rFonts w:ascii="Arial" w:hAnsi="Arial" w:cs="Arial"/>
          <w:sz w:val="24"/>
          <w:szCs w:val="24"/>
          <w:lang w:val="es-ES_tradnl" w:eastAsia="es-MX"/>
        </w:rPr>
        <w:t>: Al Sistema de Evaluación del Desempeño, que consiste en el conjunto de elementos metodológicos que permiten realizar una valoración objetiva del desempeño de los programas bajo los principios de verificación del grado de cumplimiento de las metas y objetivos, con base en indicadores estratégicos y de gestión que permiten conocer el impacto social de los programas y proyectos.</w:t>
      </w:r>
    </w:p>
    <w:p w14:paraId="610D043F" w14:textId="77777777" w:rsidR="004A460F" w:rsidRPr="00BB3FD1" w:rsidRDefault="004A460F" w:rsidP="004A460F">
      <w:pPr>
        <w:jc w:val="both"/>
        <w:rPr>
          <w:rFonts w:ascii="Arial" w:hAnsi="Arial" w:cs="Arial"/>
          <w:sz w:val="24"/>
          <w:szCs w:val="24"/>
          <w:lang w:val="es-ES_tradnl" w:eastAsia="es-MX"/>
        </w:rPr>
      </w:pPr>
    </w:p>
    <w:p w14:paraId="4B68BECD"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XXII. Transferencias Federales Etiquetadas</w:t>
      </w:r>
      <w:r w:rsidRPr="00BB3FD1">
        <w:rPr>
          <w:rFonts w:ascii="Arial" w:hAnsi="Arial" w:cs="Arial"/>
          <w:sz w:val="24"/>
          <w:szCs w:val="24"/>
          <w:lang w:val="es-ES_tradnl" w:eastAsia="es-MX"/>
        </w:rPr>
        <w:t>: A los recursos que reciben de la Federación</w:t>
      </w:r>
      <w:r>
        <w:rPr>
          <w:rFonts w:ascii="Arial" w:hAnsi="Arial" w:cs="Arial"/>
          <w:sz w:val="24"/>
          <w:szCs w:val="24"/>
          <w:lang w:val="es-ES_tradnl" w:eastAsia="es-MX"/>
        </w:rPr>
        <w:t>,</w:t>
      </w:r>
      <w:r w:rsidRPr="00BB3FD1">
        <w:rPr>
          <w:rFonts w:ascii="Arial" w:hAnsi="Arial" w:cs="Arial"/>
          <w:sz w:val="24"/>
          <w:szCs w:val="24"/>
          <w:lang w:val="es-ES_tradnl" w:eastAsia="es-MX"/>
        </w:rPr>
        <w:t xml:space="preserve"> el Estado y los Municipios,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14:paraId="0C6C971E" w14:textId="77777777" w:rsidR="004A460F" w:rsidRPr="00BB3FD1" w:rsidRDefault="004A460F" w:rsidP="004A460F">
      <w:pPr>
        <w:jc w:val="both"/>
        <w:rPr>
          <w:rFonts w:ascii="Arial" w:hAnsi="Arial" w:cs="Arial"/>
          <w:sz w:val="24"/>
          <w:szCs w:val="24"/>
          <w:lang w:val="es-ES_tradnl" w:eastAsia="es-MX"/>
        </w:rPr>
      </w:pPr>
    </w:p>
    <w:p w14:paraId="3CEE08CE"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XXIII. UMA</w:t>
      </w:r>
      <w:r w:rsidRPr="00BB3FD1">
        <w:rPr>
          <w:rFonts w:ascii="Arial" w:hAnsi="Arial" w:cs="Arial"/>
          <w:sz w:val="24"/>
          <w:szCs w:val="24"/>
          <w:lang w:val="es-ES_tradnl" w:eastAsia="es-MX"/>
        </w:rPr>
        <w:t>: A la Unidad de Medida y Actualización.</w:t>
      </w:r>
    </w:p>
    <w:p w14:paraId="12D49570" w14:textId="77777777" w:rsidR="004A460F" w:rsidRPr="00BB3FD1" w:rsidRDefault="004A460F" w:rsidP="004A460F">
      <w:pPr>
        <w:jc w:val="both"/>
        <w:rPr>
          <w:rFonts w:ascii="Arial" w:hAnsi="Arial" w:cs="Arial"/>
          <w:b/>
          <w:bCs/>
          <w:sz w:val="24"/>
          <w:szCs w:val="24"/>
          <w:lang w:val="es-ES_tradnl" w:eastAsia="es-MX"/>
        </w:rPr>
      </w:pPr>
    </w:p>
    <w:p w14:paraId="0075B1EC" w14:textId="77777777" w:rsidR="004A460F" w:rsidRPr="00BB3FD1" w:rsidRDefault="004A460F" w:rsidP="004A460F">
      <w:pPr>
        <w:autoSpaceDE w:val="0"/>
        <w:autoSpaceDN w:val="0"/>
        <w:adjustRightInd w:val="0"/>
        <w:jc w:val="both"/>
        <w:rPr>
          <w:rFonts w:ascii="Arial" w:hAnsi="Arial" w:cs="Arial"/>
          <w:sz w:val="24"/>
          <w:szCs w:val="24"/>
          <w:lang w:val="es-ES_tradnl" w:eastAsia="es-MX"/>
        </w:rPr>
      </w:pPr>
      <w:r w:rsidRPr="00BB3FD1">
        <w:rPr>
          <w:rFonts w:ascii="Arial" w:hAnsi="Arial" w:cs="Arial"/>
          <w:b/>
          <w:bCs/>
          <w:sz w:val="24"/>
          <w:szCs w:val="24"/>
          <w:lang w:val="es-ES_tradnl" w:eastAsia="es-MX"/>
        </w:rPr>
        <w:t>Artículo 3</w:t>
      </w:r>
      <w:r w:rsidRPr="00BB3FD1">
        <w:rPr>
          <w:rFonts w:ascii="Arial" w:hAnsi="Arial" w:cs="Arial"/>
          <w:sz w:val="24"/>
          <w:szCs w:val="24"/>
          <w:lang w:val="es-ES_tradnl" w:eastAsia="es-MX"/>
        </w:rPr>
        <w:t>.- La interpretación del presente Presupuesto de Egresos, para efectos administrativos y exclusivamente en el ámbito de competencia del Ejecutivo Estatal, corresponde a la Secretaría en el ejercicio de sus atribuciones, conforme a las disposiciones y definiciones que establece la Ley General de Contabilidad Gubernamental, la Ley de Disciplina Financiera de las Entidades Federativas y los Municipios, el Código y demás disposiciones legales en la materia; asimismo podrá</w:t>
      </w:r>
      <w:r w:rsidRPr="00BB3FD1">
        <w:rPr>
          <w:rFonts w:ascii="Arial" w:hAnsi="Arial" w:cs="Arial"/>
          <w:sz w:val="24"/>
          <w:szCs w:val="24"/>
          <w:lang w:val="es-ES_tradnl"/>
        </w:rPr>
        <w:t xml:space="preserve"> </w:t>
      </w:r>
      <w:r w:rsidRPr="00BB3FD1">
        <w:rPr>
          <w:rFonts w:ascii="Arial" w:hAnsi="Arial" w:cs="Arial"/>
          <w:sz w:val="24"/>
          <w:szCs w:val="24"/>
          <w:lang w:val="es-ES_tradnl" w:eastAsia="es-MX"/>
        </w:rPr>
        <w:t>establecer las medidas y esquemas necesarios para la asignación de recursos a los Organismos Públicos,</w:t>
      </w:r>
      <w:r w:rsidRPr="00BB3FD1">
        <w:rPr>
          <w:rFonts w:ascii="Arial" w:hAnsi="Arial" w:cs="Arial"/>
          <w:b/>
          <w:sz w:val="24"/>
          <w:szCs w:val="24"/>
          <w:lang w:val="es-ES_tradnl" w:eastAsia="es-MX"/>
        </w:rPr>
        <w:t xml:space="preserve"> </w:t>
      </w:r>
      <w:r w:rsidRPr="00BB3FD1">
        <w:rPr>
          <w:rFonts w:ascii="Arial" w:hAnsi="Arial" w:cs="Arial"/>
          <w:sz w:val="24"/>
          <w:szCs w:val="24"/>
          <w:lang w:val="es-ES_tradnl" w:eastAsia="es-MX"/>
        </w:rPr>
        <w:t>así como, determinar las normas, procedimientos administrativos e impulsar acciones que permitan homogeneizar, desconcentrar, transparentar y racionalizar el gasto, con el propósito de mejorar la racionalidad, disciplina y control en el ejercicio de los recursos públicos.</w:t>
      </w:r>
    </w:p>
    <w:p w14:paraId="3E37621B" w14:textId="77777777" w:rsidR="004A460F" w:rsidRPr="00BB3FD1" w:rsidRDefault="004A460F" w:rsidP="004A460F">
      <w:pPr>
        <w:autoSpaceDE w:val="0"/>
        <w:autoSpaceDN w:val="0"/>
        <w:adjustRightInd w:val="0"/>
        <w:jc w:val="both"/>
        <w:rPr>
          <w:rFonts w:ascii="Arial" w:hAnsi="Arial" w:cs="Arial"/>
          <w:b/>
          <w:bCs/>
          <w:sz w:val="24"/>
          <w:szCs w:val="24"/>
          <w:lang w:val="es-ES_tradnl" w:eastAsia="es-MX"/>
        </w:rPr>
      </w:pPr>
    </w:p>
    <w:p w14:paraId="6DBB8890"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b/>
          <w:bCs/>
          <w:sz w:val="24"/>
          <w:szCs w:val="24"/>
          <w:lang w:val="es-ES_tradnl" w:eastAsia="es-MX"/>
        </w:rPr>
        <w:t>Artículo 4</w:t>
      </w:r>
      <w:r w:rsidRPr="00BB3FD1">
        <w:rPr>
          <w:rFonts w:ascii="Arial" w:hAnsi="Arial" w:cs="Arial"/>
          <w:bCs/>
          <w:sz w:val="24"/>
          <w:szCs w:val="24"/>
          <w:lang w:val="es-ES_tradnl" w:eastAsia="es-MX"/>
        </w:rPr>
        <w:t>.- Los titulares de los Organismos Públicos, en el ámbito de sus respectivas competencias, serán responsables de la aplicación eficiente de los recursos, así como de dar cumplimiento a los objetivos, metas y disposiciones conducentes para el desarrollo óptimo y oportuno del gasto público; por lo que, el ejercicio debe registrarse conforme a lo establecido en el presente Presupuesto de Egresos, en el Código y en las demás disposiciones legales aplicables.</w:t>
      </w:r>
    </w:p>
    <w:p w14:paraId="4E72F10D" w14:textId="77777777" w:rsidR="004A460F" w:rsidRPr="00BB3FD1" w:rsidRDefault="004A460F" w:rsidP="004A460F">
      <w:pPr>
        <w:jc w:val="both"/>
        <w:rPr>
          <w:rFonts w:ascii="Arial" w:hAnsi="Arial" w:cs="Arial"/>
          <w:bCs/>
          <w:sz w:val="24"/>
          <w:szCs w:val="24"/>
          <w:lang w:val="es-ES_tradnl" w:eastAsia="es-MX"/>
        </w:rPr>
      </w:pPr>
    </w:p>
    <w:p w14:paraId="2A965990"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bCs/>
          <w:sz w:val="24"/>
          <w:szCs w:val="24"/>
          <w:lang w:val="es-ES_tradnl" w:eastAsia="es-MX"/>
        </w:rPr>
        <w:t>El gasto de los recursos del Presupuesto debe ser verificado y fiscalizado por las instancias de control, fiscalización y evaluación facultadas de acuerdo a las disposiciones legales aplicables, para ello los titulares de los Organismos Públicos deberán proporcionar la información que les sea solicitada; además de lo anterior, difundirán esta información en sus respectivas páginas de internet de forma clara y sencilla, de manera que sea accesible a la ciudadanía.</w:t>
      </w:r>
    </w:p>
    <w:p w14:paraId="64F6BAFB" w14:textId="77777777" w:rsidR="004A460F" w:rsidRPr="00BB3FD1" w:rsidRDefault="004A460F" w:rsidP="004A460F">
      <w:pPr>
        <w:jc w:val="both"/>
        <w:rPr>
          <w:rFonts w:ascii="Arial" w:hAnsi="Arial" w:cs="Arial"/>
          <w:bCs/>
          <w:sz w:val="24"/>
          <w:szCs w:val="24"/>
          <w:lang w:val="es-ES_tradnl" w:eastAsia="es-MX"/>
        </w:rPr>
      </w:pPr>
    </w:p>
    <w:p w14:paraId="68702EEF"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bCs/>
          <w:sz w:val="24"/>
          <w:szCs w:val="24"/>
          <w:lang w:val="es-ES_tradnl" w:eastAsia="es-MX"/>
        </w:rPr>
        <w:t>Los recursos para llevar a cabo los programas y la implementación de las acciones que promuevan la igualdad entre mujeres y hombres, en los términos de la Ley General de Acceso de las Mujeres a una Vida Libre de Violencia, la Ley General para la Igualdad entre Mujeres y Hombres, y la Ley de Desarrollo Constitucional para la Igualdad de Género y Acceso a una Vida Libre de Violencia para las Mujeres; se cubrirán con cargo al Presupuesto autorizado de los Organismos Públicos, para el presente ejercicio fiscal, asimismo, no requerirán de estructuras orgánicas adicionales.</w:t>
      </w:r>
    </w:p>
    <w:p w14:paraId="32C57B6A" w14:textId="77777777" w:rsidR="004A460F" w:rsidRPr="00BB3FD1" w:rsidRDefault="004A460F" w:rsidP="004A460F">
      <w:pPr>
        <w:jc w:val="both"/>
        <w:rPr>
          <w:rFonts w:ascii="Arial" w:hAnsi="Arial" w:cs="Arial"/>
          <w:bCs/>
          <w:sz w:val="24"/>
          <w:szCs w:val="24"/>
          <w:lang w:val="es-ES_tradnl" w:eastAsia="es-MX"/>
        </w:rPr>
      </w:pPr>
    </w:p>
    <w:p w14:paraId="5D1C5D42"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bCs/>
          <w:sz w:val="24"/>
          <w:szCs w:val="24"/>
          <w:lang w:val="es-ES_tradnl" w:eastAsia="es-MX"/>
        </w:rPr>
        <w:t>Los Organismos Públicos deberán cubrir</w:t>
      </w:r>
      <w:r>
        <w:rPr>
          <w:rFonts w:ascii="Arial" w:hAnsi="Arial" w:cs="Arial"/>
          <w:bCs/>
          <w:sz w:val="24"/>
          <w:szCs w:val="24"/>
          <w:lang w:val="es-ES_tradnl" w:eastAsia="es-MX"/>
        </w:rPr>
        <w:t>,</w:t>
      </w:r>
      <w:r w:rsidRPr="00BB3FD1">
        <w:rPr>
          <w:rFonts w:ascii="Arial" w:hAnsi="Arial" w:cs="Arial"/>
          <w:bCs/>
          <w:sz w:val="24"/>
          <w:szCs w:val="24"/>
          <w:lang w:val="es-ES_tradnl" w:eastAsia="es-MX"/>
        </w:rPr>
        <w:t xml:space="preserve"> con cargo a sus Presupuestos autorizados</w:t>
      </w:r>
      <w:r>
        <w:rPr>
          <w:rFonts w:ascii="Arial" w:hAnsi="Arial" w:cs="Arial"/>
          <w:bCs/>
          <w:sz w:val="24"/>
          <w:szCs w:val="24"/>
          <w:lang w:val="es-ES_tradnl" w:eastAsia="es-MX"/>
        </w:rPr>
        <w:t>,</w:t>
      </w:r>
      <w:r w:rsidRPr="00BB3FD1">
        <w:rPr>
          <w:rFonts w:ascii="Arial" w:hAnsi="Arial" w:cs="Arial"/>
          <w:bCs/>
          <w:sz w:val="24"/>
          <w:szCs w:val="24"/>
          <w:lang w:val="es-ES_tradnl" w:eastAsia="es-MX"/>
        </w:rPr>
        <w:t xml:space="preserve"> los compromisos u obligaciones que deriven de las determinaciones o las resoluciones emitidas por autoridad jurisdiccional competente. Para efectos de lo anterior, deberán ajustar o adecuar sus Presupuestos para el cumplimiento de sus obligaciones, sin que ello implique ampliaciones a los mismos.</w:t>
      </w:r>
    </w:p>
    <w:p w14:paraId="24329F52" w14:textId="77777777" w:rsidR="004A460F" w:rsidRPr="00BB3FD1" w:rsidRDefault="004A460F" w:rsidP="004A460F">
      <w:pPr>
        <w:jc w:val="both"/>
        <w:rPr>
          <w:rFonts w:ascii="Arial" w:hAnsi="Arial" w:cs="Arial"/>
          <w:bCs/>
          <w:sz w:val="24"/>
          <w:szCs w:val="24"/>
          <w:lang w:val="es-ES_tradnl" w:eastAsia="es-MX"/>
        </w:rPr>
      </w:pPr>
    </w:p>
    <w:p w14:paraId="4516C74F"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bCs/>
          <w:sz w:val="24"/>
          <w:szCs w:val="24"/>
          <w:lang w:val="es-ES_tradnl" w:eastAsia="es-MX"/>
        </w:rPr>
        <w:t>Los actos u omisiones que impliquen el incumplimiento a las disposiciones presupuestarias y al presente Presupuesto de Egresos, será sancionado en apego con lo establecido en la Ley de Responsabilidades Administrativas para el Estado de Chiapas y demás disposiciones legales aplicables, por las instancias correspondientes.</w:t>
      </w:r>
    </w:p>
    <w:p w14:paraId="15E8F639" w14:textId="77777777" w:rsidR="004A460F" w:rsidRPr="00BB3FD1" w:rsidRDefault="004A460F" w:rsidP="004A460F">
      <w:pPr>
        <w:jc w:val="both"/>
        <w:rPr>
          <w:rFonts w:ascii="Arial" w:hAnsi="Arial" w:cs="Arial"/>
          <w:b/>
          <w:bCs/>
          <w:sz w:val="24"/>
          <w:szCs w:val="24"/>
          <w:lang w:val="es-ES_tradnl" w:eastAsia="es-MX"/>
        </w:rPr>
      </w:pPr>
    </w:p>
    <w:p w14:paraId="253A97FD"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b/>
          <w:bCs/>
          <w:sz w:val="24"/>
          <w:szCs w:val="24"/>
          <w:lang w:val="es-ES_tradnl" w:eastAsia="es-MX"/>
        </w:rPr>
        <w:t>Artículo 5</w:t>
      </w:r>
      <w:r w:rsidRPr="00BB3FD1">
        <w:rPr>
          <w:rFonts w:ascii="Arial" w:hAnsi="Arial" w:cs="Arial"/>
          <w:bCs/>
          <w:sz w:val="24"/>
          <w:szCs w:val="24"/>
          <w:lang w:val="es-ES_tradnl" w:eastAsia="es-MX"/>
        </w:rPr>
        <w:t xml:space="preserve">.- El presente Presupuesto de Egresos está en equilibrio con el ingreso, por lo que las asignaciones de los recursos a cada Organismo Público se realizan de acuerdo a los fondos establecidos en la Ley de Ingresos del Estado de Chiapas.  </w:t>
      </w:r>
    </w:p>
    <w:p w14:paraId="53E58FFD" w14:textId="77777777" w:rsidR="004A460F" w:rsidRPr="00BB3FD1" w:rsidRDefault="004A460F" w:rsidP="004A460F">
      <w:pPr>
        <w:jc w:val="both"/>
        <w:rPr>
          <w:rFonts w:ascii="Arial" w:hAnsi="Arial" w:cs="Arial"/>
          <w:bCs/>
          <w:sz w:val="24"/>
          <w:szCs w:val="24"/>
          <w:lang w:val="es-ES_tradnl" w:eastAsia="es-MX"/>
        </w:rPr>
      </w:pPr>
    </w:p>
    <w:p w14:paraId="28D1B6E7"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sz w:val="24"/>
          <w:szCs w:val="24"/>
          <w:lang w:val="es-ES_tradnl" w:eastAsia="es-MX"/>
        </w:rPr>
        <w:t xml:space="preserve">El Titular del Poder Ejecutivo Estatal, a través de la Secretaría, </w:t>
      </w:r>
      <w:r w:rsidRPr="00BB3FD1">
        <w:rPr>
          <w:rFonts w:ascii="Arial" w:hAnsi="Arial" w:cs="Arial"/>
          <w:bCs/>
          <w:sz w:val="24"/>
          <w:szCs w:val="24"/>
          <w:lang w:val="es-ES_tradnl" w:eastAsia="es-MX"/>
        </w:rPr>
        <w:t>está facultado para incluir en el Presupuesto a otros Organismos Públicos, así como proyectos con su respectiva fuente de financiamiento. Asimismo, podrá determinar reducciones, diferimientos o cancelaciones de recursos dependiendo de la disponibilidad presupuestaria o financiera.</w:t>
      </w:r>
    </w:p>
    <w:p w14:paraId="1062752B" w14:textId="77777777" w:rsidR="004A460F" w:rsidRPr="00BB3FD1" w:rsidRDefault="004A460F" w:rsidP="004A460F">
      <w:pPr>
        <w:jc w:val="both"/>
        <w:rPr>
          <w:rFonts w:ascii="Arial" w:hAnsi="Arial" w:cs="Arial"/>
          <w:bCs/>
          <w:sz w:val="24"/>
          <w:szCs w:val="24"/>
          <w:lang w:val="es-ES_tradnl" w:eastAsia="es-MX"/>
        </w:rPr>
      </w:pPr>
    </w:p>
    <w:p w14:paraId="2C359D68" w14:textId="77777777" w:rsidR="004A460F" w:rsidRPr="00BB3FD1" w:rsidRDefault="004A460F" w:rsidP="004A460F">
      <w:pPr>
        <w:jc w:val="both"/>
        <w:rPr>
          <w:rFonts w:ascii="Arial" w:hAnsi="Arial" w:cs="Arial"/>
          <w:bCs/>
          <w:sz w:val="24"/>
          <w:szCs w:val="24"/>
          <w:lang w:val="es-ES_tradnl" w:eastAsia="es-MX"/>
        </w:rPr>
      </w:pPr>
      <w:r w:rsidRPr="008176E2">
        <w:rPr>
          <w:rFonts w:ascii="Arial" w:hAnsi="Arial" w:cs="Arial"/>
          <w:bCs/>
          <w:sz w:val="24"/>
          <w:szCs w:val="24"/>
          <w:lang w:val="es-ES_tradnl" w:eastAsia="es-MX"/>
        </w:rPr>
        <w:t>La Secretaría está facultada para realizar los ajustes necesarios al Presupuesto, para la atención de contingencias, catástrofes naturales o circunstancias que impliquen riesgos</w:t>
      </w:r>
      <w:r w:rsidRPr="00BB3FD1">
        <w:rPr>
          <w:rFonts w:ascii="Arial" w:hAnsi="Arial" w:cs="Arial"/>
          <w:bCs/>
          <w:sz w:val="24"/>
          <w:szCs w:val="24"/>
          <w:lang w:val="es-ES_tradnl" w:eastAsia="es-MX"/>
        </w:rPr>
        <w:t xml:space="preserve"> sanitarios, que requieran ser atendidos de manera inmediata a la población; en todo momento se respetará en no afectar los proyectos prioritarios del Estado, así como aquellos recursos que financian los programas sociales, asistenciales, seguridad pública y de protección civil.</w:t>
      </w:r>
    </w:p>
    <w:p w14:paraId="1FE46DC2" w14:textId="77777777" w:rsidR="004A460F" w:rsidRPr="00BB3FD1" w:rsidRDefault="004A460F" w:rsidP="004A460F">
      <w:pPr>
        <w:jc w:val="both"/>
        <w:rPr>
          <w:rFonts w:ascii="Arial" w:hAnsi="Arial" w:cs="Arial"/>
          <w:b/>
          <w:sz w:val="24"/>
          <w:szCs w:val="24"/>
          <w:lang w:val="es-ES_tradnl" w:eastAsia="es-MX"/>
        </w:rPr>
      </w:pPr>
    </w:p>
    <w:p w14:paraId="19537030"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b/>
          <w:sz w:val="24"/>
          <w:szCs w:val="24"/>
          <w:lang w:val="es-ES_tradnl" w:eastAsia="es-MX"/>
        </w:rPr>
        <w:t>Artículo 6</w:t>
      </w:r>
      <w:r w:rsidRPr="00BB3FD1">
        <w:rPr>
          <w:rFonts w:ascii="Arial" w:hAnsi="Arial" w:cs="Arial"/>
          <w:sz w:val="24"/>
          <w:szCs w:val="24"/>
          <w:lang w:val="es-ES_tradnl" w:eastAsia="es-MX"/>
        </w:rPr>
        <w:t>.- Las adecuaciones que durante el ejercicio fiscal 2024, se efectúen al Presupuesto en términos de las disposiciones legales aplicables, serán informadas al Congreso del Estado por el Titular del Poder Ejecutivo Estatal, al rendir la Cuenta Pública.</w:t>
      </w:r>
    </w:p>
    <w:p w14:paraId="3103AA92" w14:textId="77777777" w:rsidR="004A460F" w:rsidRPr="00BB3FD1" w:rsidRDefault="004A460F" w:rsidP="004A460F">
      <w:pPr>
        <w:jc w:val="both"/>
        <w:rPr>
          <w:rFonts w:ascii="Arial" w:hAnsi="Arial" w:cs="Arial"/>
          <w:sz w:val="24"/>
          <w:szCs w:val="24"/>
          <w:lang w:val="es-ES_tradnl" w:eastAsia="es-MX"/>
        </w:rPr>
      </w:pPr>
    </w:p>
    <w:p w14:paraId="74B3614D" w14:textId="77777777" w:rsidR="004A460F" w:rsidRPr="00BB3FD1" w:rsidRDefault="004A460F" w:rsidP="004A460F">
      <w:pPr>
        <w:jc w:val="both"/>
        <w:rPr>
          <w:rFonts w:ascii="Arial" w:hAnsi="Arial" w:cs="Arial"/>
          <w:sz w:val="24"/>
          <w:szCs w:val="24"/>
          <w:lang w:val="es-ES_tradnl" w:eastAsia="es-MX"/>
        </w:rPr>
      </w:pPr>
      <w:r w:rsidRPr="00BB3FD1">
        <w:rPr>
          <w:rFonts w:ascii="Arial" w:hAnsi="Arial" w:cs="Arial"/>
          <w:sz w:val="24"/>
          <w:szCs w:val="24"/>
          <w:lang w:val="es-ES_tradnl" w:eastAsia="es-MX"/>
        </w:rPr>
        <w:t>Derivado de la entrada en vigor de nuevas disposiciones legales que, para su implementación, requieran de recursos presupuestarios no contemplados en el presente Presupuesto de Egresos, y a las reformas jurídicas que tengan por objeto la creación, modificación, fusión o extinción de cualquier Organismo Público durante el ejercicio fiscal 2024</w:t>
      </w:r>
      <w:r>
        <w:rPr>
          <w:rFonts w:ascii="Arial" w:hAnsi="Arial" w:cs="Arial"/>
          <w:sz w:val="24"/>
          <w:szCs w:val="24"/>
          <w:lang w:val="es-ES_tradnl" w:eastAsia="es-MX"/>
        </w:rPr>
        <w:t>;</w:t>
      </w:r>
      <w:r w:rsidRPr="00BB3FD1">
        <w:rPr>
          <w:rFonts w:ascii="Arial" w:hAnsi="Arial" w:cs="Arial"/>
          <w:sz w:val="24"/>
          <w:szCs w:val="24"/>
          <w:lang w:val="es-ES_tradnl" w:eastAsia="es-MX"/>
        </w:rPr>
        <w:t xml:space="preserve"> </w:t>
      </w:r>
      <w:r>
        <w:rPr>
          <w:rFonts w:ascii="Arial" w:hAnsi="Arial" w:cs="Arial"/>
          <w:sz w:val="24"/>
          <w:szCs w:val="24"/>
          <w:lang w:val="es-ES_tradnl" w:eastAsia="es-MX"/>
        </w:rPr>
        <w:t>s</w:t>
      </w:r>
      <w:r w:rsidRPr="00BB3FD1">
        <w:rPr>
          <w:rFonts w:ascii="Arial" w:hAnsi="Arial" w:cs="Arial"/>
          <w:sz w:val="24"/>
          <w:szCs w:val="24"/>
          <w:lang w:val="es-ES_tradnl" w:eastAsia="es-MX"/>
        </w:rPr>
        <w:t>e autoriza a la Secretaría para realizar las adecuaciones que se requieran entre los diferentes capítulos de gasto, para cumplir con las necesidades que se presenten, siempre y cuando se cuente con la disponibilidad presupuestaria.</w:t>
      </w:r>
    </w:p>
    <w:p w14:paraId="20A8C501" w14:textId="77777777" w:rsidR="004A460F" w:rsidRPr="00BB3FD1" w:rsidRDefault="004A460F" w:rsidP="004A460F">
      <w:pPr>
        <w:jc w:val="center"/>
        <w:rPr>
          <w:rFonts w:ascii="Arial" w:hAnsi="Arial" w:cs="Arial"/>
          <w:b/>
          <w:sz w:val="24"/>
          <w:szCs w:val="24"/>
          <w:lang w:val="es-ES_tradnl" w:eastAsia="es-MX"/>
        </w:rPr>
      </w:pPr>
    </w:p>
    <w:p w14:paraId="34138EF6" w14:textId="77777777" w:rsidR="002A796E" w:rsidRDefault="002A796E" w:rsidP="004A460F">
      <w:pPr>
        <w:jc w:val="center"/>
        <w:rPr>
          <w:rFonts w:ascii="Arial" w:hAnsi="Arial" w:cs="Arial"/>
          <w:b/>
          <w:sz w:val="24"/>
          <w:szCs w:val="24"/>
          <w:lang w:val="es-ES_tradnl" w:eastAsia="es-MX"/>
        </w:rPr>
      </w:pPr>
    </w:p>
    <w:p w14:paraId="6D603D2B" w14:textId="77777777" w:rsidR="002A796E" w:rsidRDefault="002A796E" w:rsidP="004A460F">
      <w:pPr>
        <w:jc w:val="center"/>
        <w:rPr>
          <w:rFonts w:ascii="Arial" w:hAnsi="Arial" w:cs="Arial"/>
          <w:b/>
          <w:sz w:val="24"/>
          <w:szCs w:val="24"/>
          <w:lang w:val="es-ES_tradnl" w:eastAsia="es-MX"/>
        </w:rPr>
      </w:pPr>
    </w:p>
    <w:p w14:paraId="2017979B" w14:textId="77777777" w:rsidR="002A796E" w:rsidRDefault="002A796E" w:rsidP="004A460F">
      <w:pPr>
        <w:jc w:val="center"/>
        <w:rPr>
          <w:rFonts w:ascii="Arial" w:hAnsi="Arial" w:cs="Arial"/>
          <w:b/>
          <w:sz w:val="24"/>
          <w:szCs w:val="24"/>
          <w:lang w:val="es-ES_tradnl" w:eastAsia="es-MX"/>
        </w:rPr>
      </w:pPr>
    </w:p>
    <w:p w14:paraId="059A7EEC" w14:textId="77777777" w:rsidR="004A460F" w:rsidRPr="00BB3FD1" w:rsidRDefault="004A460F" w:rsidP="004A460F">
      <w:pPr>
        <w:jc w:val="center"/>
        <w:rPr>
          <w:rFonts w:ascii="Arial" w:hAnsi="Arial" w:cs="Arial"/>
          <w:b/>
          <w:bCs/>
          <w:sz w:val="24"/>
          <w:szCs w:val="24"/>
          <w:lang w:val="es-ES_tradnl" w:eastAsia="es-MX"/>
        </w:rPr>
      </w:pPr>
      <w:r w:rsidRPr="00BB3FD1">
        <w:rPr>
          <w:rFonts w:ascii="Arial" w:hAnsi="Arial" w:cs="Arial"/>
          <w:b/>
          <w:sz w:val="24"/>
          <w:szCs w:val="24"/>
          <w:lang w:val="es-ES_tradnl" w:eastAsia="es-MX"/>
        </w:rPr>
        <w:lastRenderedPageBreak/>
        <w:t>C</w:t>
      </w:r>
      <w:r w:rsidRPr="00BB3FD1">
        <w:rPr>
          <w:rFonts w:ascii="Arial" w:hAnsi="Arial" w:cs="Arial"/>
          <w:b/>
          <w:bCs/>
          <w:sz w:val="24"/>
          <w:szCs w:val="24"/>
          <w:lang w:val="es-ES_tradnl" w:eastAsia="es-MX"/>
        </w:rPr>
        <w:t>apítulo II</w:t>
      </w:r>
    </w:p>
    <w:p w14:paraId="1303E91F" w14:textId="77777777" w:rsidR="004A460F" w:rsidRPr="00BB3FD1" w:rsidRDefault="004A460F" w:rsidP="004A460F">
      <w:pPr>
        <w:jc w:val="center"/>
        <w:rPr>
          <w:rFonts w:ascii="Arial" w:hAnsi="Arial" w:cs="Arial"/>
          <w:b/>
          <w:bCs/>
          <w:sz w:val="24"/>
          <w:szCs w:val="24"/>
          <w:lang w:val="es-ES_tradnl" w:eastAsia="es-MX"/>
        </w:rPr>
      </w:pPr>
      <w:r w:rsidRPr="00BB3FD1">
        <w:rPr>
          <w:rFonts w:ascii="Arial" w:hAnsi="Arial" w:cs="Arial"/>
          <w:b/>
          <w:bCs/>
          <w:sz w:val="24"/>
          <w:szCs w:val="24"/>
          <w:lang w:val="es-ES_tradnl" w:eastAsia="es-MX"/>
        </w:rPr>
        <w:t>De las Erogaciones</w:t>
      </w:r>
    </w:p>
    <w:p w14:paraId="18130562" w14:textId="77777777" w:rsidR="004A460F" w:rsidRPr="00BB3FD1" w:rsidRDefault="004A460F" w:rsidP="004A460F">
      <w:pPr>
        <w:jc w:val="center"/>
        <w:rPr>
          <w:rFonts w:ascii="Arial" w:hAnsi="Arial" w:cs="Arial"/>
          <w:b/>
          <w:bCs/>
          <w:sz w:val="24"/>
          <w:szCs w:val="24"/>
          <w:lang w:val="es-ES_tradnl" w:eastAsia="es-MX"/>
        </w:rPr>
      </w:pPr>
    </w:p>
    <w:p w14:paraId="2CC24024" w14:textId="77777777" w:rsidR="004A460F" w:rsidRPr="00BB3FD1" w:rsidRDefault="004A460F" w:rsidP="004A460F">
      <w:pPr>
        <w:jc w:val="center"/>
        <w:rPr>
          <w:rFonts w:ascii="Arial" w:hAnsi="Arial" w:cs="Arial"/>
          <w:b/>
          <w:bCs/>
          <w:sz w:val="24"/>
          <w:szCs w:val="24"/>
          <w:lang w:val="es-ES_tradnl" w:eastAsia="es-MX"/>
        </w:rPr>
      </w:pPr>
      <w:r w:rsidRPr="00BB3FD1">
        <w:rPr>
          <w:rFonts w:ascii="Arial" w:hAnsi="Arial" w:cs="Arial"/>
          <w:b/>
          <w:bCs/>
          <w:sz w:val="24"/>
          <w:szCs w:val="24"/>
          <w:lang w:val="es-ES_tradnl" w:eastAsia="es-MX"/>
        </w:rPr>
        <w:t>Sección I</w:t>
      </w:r>
    </w:p>
    <w:p w14:paraId="3323801E" w14:textId="77777777" w:rsidR="004A460F" w:rsidRPr="00BB3FD1" w:rsidRDefault="004A460F" w:rsidP="004A460F">
      <w:pPr>
        <w:jc w:val="center"/>
        <w:rPr>
          <w:rFonts w:ascii="Arial" w:hAnsi="Arial" w:cs="Arial"/>
          <w:b/>
          <w:bCs/>
          <w:sz w:val="24"/>
          <w:szCs w:val="24"/>
          <w:lang w:val="es-ES_tradnl" w:eastAsia="es-MX"/>
        </w:rPr>
      </w:pPr>
      <w:r w:rsidRPr="00BB3FD1">
        <w:rPr>
          <w:rFonts w:ascii="Arial" w:hAnsi="Arial" w:cs="Arial"/>
          <w:b/>
          <w:bCs/>
          <w:sz w:val="24"/>
          <w:szCs w:val="24"/>
          <w:lang w:val="es-ES_tradnl" w:eastAsia="es-MX"/>
        </w:rPr>
        <w:t>Disposiciones Generales</w:t>
      </w:r>
    </w:p>
    <w:p w14:paraId="73F6CCF9" w14:textId="77777777" w:rsidR="004A460F" w:rsidRPr="00BB3FD1" w:rsidRDefault="004A460F" w:rsidP="004A460F">
      <w:pPr>
        <w:jc w:val="both"/>
        <w:rPr>
          <w:rFonts w:ascii="Arial" w:hAnsi="Arial" w:cs="Arial"/>
          <w:b/>
          <w:bCs/>
          <w:sz w:val="24"/>
          <w:szCs w:val="24"/>
          <w:lang w:val="es-ES_tradnl" w:eastAsia="es-MX"/>
        </w:rPr>
      </w:pPr>
    </w:p>
    <w:p w14:paraId="5E2250A2"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b/>
          <w:bCs/>
          <w:sz w:val="24"/>
          <w:szCs w:val="24"/>
          <w:lang w:val="es-ES_tradnl" w:eastAsia="es-MX"/>
        </w:rPr>
        <w:t>Artículo 7</w:t>
      </w:r>
      <w:r w:rsidRPr="00BB3FD1">
        <w:rPr>
          <w:rFonts w:ascii="Arial" w:hAnsi="Arial" w:cs="Arial"/>
          <w:bCs/>
          <w:sz w:val="24"/>
          <w:szCs w:val="24"/>
          <w:lang w:val="es-ES_tradnl" w:eastAsia="es-MX"/>
        </w:rPr>
        <w:t xml:space="preserve">.- El gasto neto total previsto en el presente Presupuesto de Egresos, es por la cantidad de </w:t>
      </w:r>
      <w:r w:rsidRPr="00BB3FD1">
        <w:rPr>
          <w:rFonts w:ascii="Arial" w:hAnsi="Arial" w:cs="Arial"/>
          <w:b/>
          <w:bCs/>
          <w:sz w:val="24"/>
          <w:szCs w:val="24"/>
          <w:lang w:val="es-ES_tradnl" w:eastAsia="es-MX"/>
        </w:rPr>
        <w:t>$</w:t>
      </w:r>
      <w:r w:rsidRPr="00C324D3">
        <w:rPr>
          <w:rFonts w:ascii="Arial" w:hAnsi="Arial" w:cs="Arial"/>
          <w:b/>
          <w:bCs/>
          <w:sz w:val="24"/>
          <w:szCs w:val="24"/>
          <w:lang w:val="es-ES_tradnl" w:eastAsia="es-MX"/>
        </w:rPr>
        <w:t>123,661,740,068.00</w:t>
      </w:r>
      <w:r w:rsidRPr="00BB3FD1">
        <w:rPr>
          <w:rFonts w:ascii="Arial" w:hAnsi="Arial" w:cs="Arial"/>
          <w:b/>
          <w:bCs/>
          <w:sz w:val="24"/>
          <w:szCs w:val="24"/>
          <w:lang w:val="es-ES_tradnl" w:eastAsia="es-MX"/>
        </w:rPr>
        <w:t xml:space="preserve"> </w:t>
      </w:r>
      <w:r w:rsidRPr="00BB3FD1">
        <w:rPr>
          <w:rFonts w:ascii="Arial" w:hAnsi="Arial" w:cs="Arial"/>
          <w:bCs/>
          <w:sz w:val="24"/>
          <w:szCs w:val="24"/>
          <w:lang w:val="es-ES_tradnl" w:eastAsia="es-MX"/>
        </w:rPr>
        <w:t>en equilibrio con la Ley de Ingresos del Estado de Chiapas para el Ejercicio Fiscal 2024. El importe total del presente Presupuesto de Egresos se asigna y se distribuye acorde a las clasificaciones siguientes:</w:t>
      </w:r>
    </w:p>
    <w:p w14:paraId="657C5182" w14:textId="77777777" w:rsidR="004A460F" w:rsidRPr="00BB3FD1" w:rsidRDefault="004A460F" w:rsidP="004A460F">
      <w:pPr>
        <w:jc w:val="both"/>
        <w:rPr>
          <w:rFonts w:ascii="Arial" w:hAnsi="Arial" w:cs="Arial"/>
          <w:bCs/>
          <w:sz w:val="24"/>
          <w:szCs w:val="24"/>
          <w:lang w:val="es-ES_tradnl" w:eastAsia="es-MX"/>
        </w:rPr>
      </w:pPr>
    </w:p>
    <w:p w14:paraId="6D4FCF53" w14:textId="77777777" w:rsidR="004A460F" w:rsidRPr="00BB3FD1" w:rsidRDefault="004A460F" w:rsidP="004A460F">
      <w:pPr>
        <w:jc w:val="both"/>
        <w:rPr>
          <w:rFonts w:ascii="Arial" w:hAnsi="Arial" w:cs="Arial"/>
          <w:bCs/>
          <w:sz w:val="24"/>
          <w:szCs w:val="24"/>
          <w:lang w:val="es-ES_tradnl" w:eastAsia="es-MX"/>
        </w:rPr>
      </w:pPr>
      <w:r w:rsidRPr="00BB3FD1">
        <w:rPr>
          <w:rFonts w:ascii="Arial" w:hAnsi="Arial" w:cs="Arial"/>
          <w:b/>
          <w:bCs/>
          <w:sz w:val="24"/>
          <w:szCs w:val="24"/>
          <w:lang w:val="es-ES_tradnl" w:eastAsia="es-MX"/>
        </w:rPr>
        <w:t>I.</w:t>
      </w:r>
      <w:r w:rsidRPr="00BB3FD1">
        <w:rPr>
          <w:rFonts w:ascii="Arial" w:hAnsi="Arial" w:cs="Arial"/>
          <w:bCs/>
          <w:sz w:val="24"/>
          <w:szCs w:val="24"/>
          <w:lang w:val="es-ES_tradnl" w:eastAsia="es-MX"/>
        </w:rPr>
        <w:t xml:space="preserve"> </w:t>
      </w:r>
      <w:r w:rsidRPr="00BB3FD1">
        <w:rPr>
          <w:rFonts w:ascii="Arial" w:hAnsi="Arial" w:cs="Arial"/>
          <w:b/>
          <w:bCs/>
          <w:sz w:val="24"/>
          <w:szCs w:val="24"/>
          <w:lang w:val="es-ES_tradnl" w:eastAsia="es-MX"/>
        </w:rPr>
        <w:t>ORIENTACIÓN PRESUPUESTAL</w:t>
      </w:r>
      <w:r w:rsidRPr="00BB3FD1">
        <w:rPr>
          <w:rFonts w:ascii="Arial" w:hAnsi="Arial" w:cs="Arial"/>
          <w:bCs/>
          <w:sz w:val="24"/>
          <w:szCs w:val="24"/>
          <w:lang w:val="es-ES_tradnl" w:eastAsia="es-MX"/>
        </w:rPr>
        <w:t>:</w:t>
      </w:r>
    </w:p>
    <w:p w14:paraId="29D1A0F5" w14:textId="77777777" w:rsidR="004A460F" w:rsidRPr="00BB3FD1" w:rsidRDefault="004A460F" w:rsidP="004A460F">
      <w:pPr>
        <w:jc w:val="both"/>
        <w:rPr>
          <w:rFonts w:ascii="Arial" w:hAnsi="Arial" w:cs="Arial"/>
          <w:bCs/>
          <w:sz w:val="24"/>
          <w:szCs w:val="24"/>
          <w:lang w:val="es-ES_tradnl" w:eastAsia="es-MX"/>
        </w:rPr>
      </w:pPr>
    </w:p>
    <w:p w14:paraId="6A18AFF1" w14:textId="77148255" w:rsidR="004A460F" w:rsidRDefault="004A460F" w:rsidP="004A460F">
      <w:pPr>
        <w:jc w:val="both"/>
        <w:rPr>
          <w:rFonts w:ascii="Arial" w:hAnsi="Arial" w:cs="Arial"/>
          <w:bCs/>
          <w:sz w:val="24"/>
          <w:szCs w:val="24"/>
          <w:lang w:val="es-ES_tradnl" w:eastAsia="es-MX"/>
        </w:rPr>
      </w:pPr>
      <w:r w:rsidRPr="00BB3FD1">
        <w:rPr>
          <w:rFonts w:ascii="Arial" w:hAnsi="Arial" w:cs="Arial"/>
          <w:bCs/>
          <w:sz w:val="24"/>
          <w:szCs w:val="24"/>
          <w:lang w:val="es-ES_tradnl" w:eastAsia="es-MX"/>
        </w:rPr>
        <w:t xml:space="preserve">En cumplimiento al artículo 22, fracción VII de la Constitución Política del Estado Libre y Soberano de Chiapas, en el que se enfatiza el presupuesto participativo, el cual señala que debe destinarse al menos el 15% de la Inversión Pública, en este sentido el Estado asigna el </w:t>
      </w:r>
      <w:r w:rsidR="008D051B">
        <w:rPr>
          <w:rFonts w:ascii="Arial" w:hAnsi="Arial" w:cs="Arial"/>
          <w:color w:val="000000"/>
          <w:sz w:val="22"/>
          <w:szCs w:val="22"/>
          <w:lang w:val="es-ES_tradnl" w:eastAsia="es-MX"/>
        </w:rPr>
        <w:t>16.28</w:t>
      </w:r>
      <w:r w:rsidRPr="00BB3FD1">
        <w:rPr>
          <w:rFonts w:ascii="Arial" w:hAnsi="Arial" w:cs="Arial"/>
          <w:bCs/>
          <w:sz w:val="24"/>
          <w:szCs w:val="24"/>
          <w:lang w:val="es-ES_tradnl" w:eastAsia="es-MX"/>
        </w:rPr>
        <w:t xml:space="preserve"> %, recursos que durante el año se someten a consulta y participación de los sectores público, social y privado.</w:t>
      </w:r>
    </w:p>
    <w:p w14:paraId="578E9B11" w14:textId="77777777" w:rsidR="00456681" w:rsidRPr="00D36162" w:rsidRDefault="00456681" w:rsidP="00DA7461">
      <w:pPr>
        <w:jc w:val="both"/>
        <w:rPr>
          <w:rFonts w:ascii="Arial" w:hAnsi="Arial" w:cs="Arial"/>
          <w:bCs/>
          <w:szCs w:val="22"/>
          <w:lang w:val="es-ES_tradnl" w:eastAsia="es-MX"/>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2126"/>
        <w:gridCol w:w="1984"/>
        <w:gridCol w:w="709"/>
        <w:gridCol w:w="2268"/>
        <w:gridCol w:w="709"/>
      </w:tblGrid>
      <w:tr w:rsidR="00DA7461" w:rsidRPr="0075015A" w14:paraId="76714F48" w14:textId="77777777" w:rsidTr="00742249">
        <w:trPr>
          <w:trHeight w:val="402"/>
        </w:trPr>
        <w:tc>
          <w:tcPr>
            <w:tcW w:w="1560" w:type="dxa"/>
            <w:shd w:val="clear" w:color="000000" w:fill="FFFFFF"/>
            <w:noWrap/>
            <w:vAlign w:val="center"/>
            <w:hideMark/>
          </w:tcPr>
          <w:p w14:paraId="0FBEF2C6" w14:textId="77777777" w:rsidR="00ED529F" w:rsidRPr="0075015A" w:rsidRDefault="00ED529F"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Concepto</w:t>
            </w:r>
          </w:p>
        </w:tc>
        <w:tc>
          <w:tcPr>
            <w:tcW w:w="2126" w:type="dxa"/>
            <w:shd w:val="clear" w:color="000000" w:fill="FFFFFF"/>
            <w:noWrap/>
            <w:vAlign w:val="center"/>
            <w:hideMark/>
          </w:tcPr>
          <w:p w14:paraId="2B7460A3" w14:textId="77777777" w:rsidR="00ED529F" w:rsidRPr="0075015A" w:rsidRDefault="00862290"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c>
          <w:tcPr>
            <w:tcW w:w="1984" w:type="dxa"/>
            <w:shd w:val="clear" w:color="000000" w:fill="FFFFFF"/>
            <w:noWrap/>
            <w:vAlign w:val="center"/>
            <w:hideMark/>
          </w:tcPr>
          <w:p w14:paraId="2AAC045D" w14:textId="6ED3F9C8" w:rsidR="00ED529F" w:rsidRPr="0075015A" w:rsidRDefault="00C87E4F" w:rsidP="00DA7461">
            <w:pPr>
              <w:jc w:val="center"/>
              <w:rPr>
                <w:rFonts w:ascii="Arial" w:hAnsi="Arial" w:cs="Arial"/>
                <w:b/>
                <w:bCs/>
                <w:color w:val="000000"/>
                <w:sz w:val="22"/>
                <w:szCs w:val="22"/>
                <w:lang w:val="es-ES_tradnl" w:eastAsia="es-MX"/>
              </w:rPr>
            </w:pPr>
            <w:r>
              <w:rPr>
                <w:rFonts w:ascii="Arial" w:hAnsi="Arial" w:cs="Arial"/>
                <w:b/>
                <w:bCs/>
                <w:color w:val="000000"/>
                <w:sz w:val="22"/>
                <w:szCs w:val="22"/>
                <w:lang w:val="es-ES_tradnl" w:eastAsia="es-MX"/>
              </w:rPr>
              <w:t>Gasto Corriente</w:t>
            </w:r>
          </w:p>
        </w:tc>
        <w:tc>
          <w:tcPr>
            <w:tcW w:w="709" w:type="dxa"/>
            <w:shd w:val="clear" w:color="000000" w:fill="FFFFFF"/>
            <w:noWrap/>
            <w:vAlign w:val="center"/>
            <w:hideMark/>
          </w:tcPr>
          <w:p w14:paraId="243031A3" w14:textId="77777777" w:rsidR="00ED529F" w:rsidRPr="0075015A" w:rsidRDefault="00ED529F"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c>
          <w:tcPr>
            <w:tcW w:w="2268" w:type="dxa"/>
            <w:shd w:val="clear" w:color="000000" w:fill="FFFFFF"/>
            <w:noWrap/>
            <w:vAlign w:val="center"/>
            <w:hideMark/>
          </w:tcPr>
          <w:p w14:paraId="67ED097D" w14:textId="21D82589" w:rsidR="00ED529F" w:rsidRPr="0075015A" w:rsidRDefault="00C87E4F" w:rsidP="00DA7461">
            <w:pPr>
              <w:jc w:val="center"/>
              <w:rPr>
                <w:rFonts w:ascii="Arial" w:hAnsi="Arial" w:cs="Arial"/>
                <w:b/>
                <w:bCs/>
                <w:color w:val="000000"/>
                <w:sz w:val="22"/>
                <w:szCs w:val="22"/>
                <w:lang w:val="es-ES_tradnl" w:eastAsia="es-MX"/>
              </w:rPr>
            </w:pPr>
            <w:r>
              <w:rPr>
                <w:rFonts w:ascii="Arial" w:hAnsi="Arial" w:cs="Arial"/>
                <w:b/>
                <w:bCs/>
                <w:color w:val="000000"/>
                <w:sz w:val="22"/>
                <w:szCs w:val="22"/>
                <w:lang w:val="es-ES_tradnl" w:eastAsia="es-MX"/>
              </w:rPr>
              <w:t xml:space="preserve">Gasto de </w:t>
            </w:r>
            <w:r w:rsidR="00ED529F" w:rsidRPr="0075015A">
              <w:rPr>
                <w:rFonts w:ascii="Arial" w:hAnsi="Arial" w:cs="Arial"/>
                <w:b/>
                <w:bCs/>
                <w:color w:val="000000"/>
                <w:sz w:val="22"/>
                <w:szCs w:val="22"/>
                <w:lang w:val="es-ES_tradnl" w:eastAsia="es-MX"/>
              </w:rPr>
              <w:t>Inversión</w:t>
            </w:r>
          </w:p>
        </w:tc>
        <w:tc>
          <w:tcPr>
            <w:tcW w:w="709" w:type="dxa"/>
            <w:shd w:val="clear" w:color="000000" w:fill="FFFFFF"/>
            <w:noWrap/>
            <w:vAlign w:val="center"/>
            <w:hideMark/>
          </w:tcPr>
          <w:p w14:paraId="0B91E0FF" w14:textId="77777777" w:rsidR="00ED529F" w:rsidRPr="0075015A" w:rsidRDefault="00ED529F"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r>
      <w:tr w:rsidR="00456681" w:rsidRPr="0075015A" w14:paraId="2167BE8A" w14:textId="77777777" w:rsidTr="00742249">
        <w:trPr>
          <w:trHeight w:val="402"/>
        </w:trPr>
        <w:tc>
          <w:tcPr>
            <w:tcW w:w="1560" w:type="dxa"/>
            <w:shd w:val="clear" w:color="auto" w:fill="auto"/>
            <w:noWrap/>
            <w:vAlign w:val="center"/>
            <w:hideMark/>
          </w:tcPr>
          <w:p w14:paraId="73FB6348" w14:textId="77777777" w:rsidR="00456681" w:rsidRPr="0075015A" w:rsidRDefault="00456681" w:rsidP="00DA7461">
            <w:pPr>
              <w:jc w:val="right"/>
              <w:rPr>
                <w:rFonts w:ascii="Arial" w:hAnsi="Arial" w:cs="Arial"/>
                <w:b/>
                <w:bCs/>
                <w:color w:val="000000"/>
                <w:sz w:val="22"/>
                <w:szCs w:val="24"/>
                <w:lang w:val="es-ES_tradnl" w:eastAsia="es-MX"/>
              </w:rPr>
            </w:pPr>
            <w:r w:rsidRPr="0075015A">
              <w:rPr>
                <w:rFonts w:ascii="Arial" w:hAnsi="Arial" w:cs="Arial"/>
                <w:b/>
                <w:bCs/>
                <w:color w:val="000000"/>
                <w:sz w:val="22"/>
                <w:szCs w:val="24"/>
                <w:lang w:val="es-ES_tradnl" w:eastAsia="es-MX"/>
              </w:rPr>
              <w:t>Total</w:t>
            </w:r>
          </w:p>
        </w:tc>
        <w:tc>
          <w:tcPr>
            <w:tcW w:w="2126" w:type="dxa"/>
            <w:shd w:val="clear" w:color="auto" w:fill="auto"/>
            <w:noWrap/>
            <w:vAlign w:val="center"/>
          </w:tcPr>
          <w:p w14:paraId="0E1CB12D" w14:textId="18CD1E6B" w:rsidR="00456681" w:rsidRPr="00456681" w:rsidRDefault="00EA6657" w:rsidP="00EA6657">
            <w:pPr>
              <w:jc w:val="right"/>
              <w:rPr>
                <w:rFonts w:ascii="Arial" w:hAnsi="Arial" w:cs="Arial"/>
                <w:b/>
                <w:bCs/>
                <w:color w:val="000000"/>
                <w:sz w:val="22"/>
                <w:szCs w:val="24"/>
                <w:lang w:val="es-ES_tradnl" w:eastAsia="es-MX"/>
              </w:rPr>
            </w:pPr>
            <w:r w:rsidRPr="00A4178A">
              <w:rPr>
                <w:rFonts w:ascii="Arial" w:hAnsi="Arial" w:cs="Arial"/>
                <w:b/>
                <w:bCs/>
                <w:sz w:val="22"/>
                <w:szCs w:val="22"/>
                <w:lang w:val="es-MX" w:eastAsia="es-MX"/>
              </w:rPr>
              <w:t>123,661,740,06</w:t>
            </w:r>
            <w:r>
              <w:rPr>
                <w:rFonts w:ascii="Arial" w:hAnsi="Arial" w:cs="Arial"/>
                <w:b/>
                <w:bCs/>
                <w:sz w:val="22"/>
                <w:szCs w:val="22"/>
                <w:lang w:val="es-MX" w:eastAsia="es-MX"/>
              </w:rPr>
              <w:t>8</w:t>
            </w:r>
            <w:r w:rsidRPr="00A4178A">
              <w:rPr>
                <w:rFonts w:ascii="Arial" w:hAnsi="Arial" w:cs="Arial"/>
                <w:b/>
                <w:bCs/>
                <w:sz w:val="22"/>
                <w:szCs w:val="22"/>
                <w:lang w:val="es-MX" w:eastAsia="es-MX"/>
              </w:rPr>
              <w:t>.</w:t>
            </w:r>
            <w:r>
              <w:rPr>
                <w:rFonts w:ascii="Arial" w:hAnsi="Arial" w:cs="Arial"/>
                <w:b/>
                <w:bCs/>
                <w:sz w:val="22"/>
                <w:szCs w:val="22"/>
                <w:lang w:val="es-MX" w:eastAsia="es-MX"/>
              </w:rPr>
              <w:t>00</w:t>
            </w:r>
          </w:p>
        </w:tc>
        <w:tc>
          <w:tcPr>
            <w:tcW w:w="1984" w:type="dxa"/>
            <w:shd w:val="clear" w:color="auto" w:fill="auto"/>
            <w:noWrap/>
            <w:vAlign w:val="center"/>
          </w:tcPr>
          <w:p w14:paraId="7DC5D419" w14:textId="2706ABF3" w:rsidR="00456681" w:rsidRPr="00456681" w:rsidRDefault="00EA6657" w:rsidP="00EA6657">
            <w:pPr>
              <w:jc w:val="right"/>
              <w:rPr>
                <w:rFonts w:ascii="Arial" w:hAnsi="Arial" w:cs="Arial"/>
                <w:b/>
                <w:bCs/>
                <w:color w:val="000000"/>
                <w:sz w:val="22"/>
                <w:szCs w:val="24"/>
                <w:lang w:val="es-ES_tradnl" w:eastAsia="es-MX"/>
              </w:rPr>
            </w:pPr>
            <w:r w:rsidRPr="00A4178A">
              <w:rPr>
                <w:rFonts w:ascii="Arial" w:hAnsi="Arial" w:cs="Arial"/>
                <w:b/>
                <w:bCs/>
                <w:sz w:val="22"/>
                <w:szCs w:val="22"/>
                <w:lang w:val="es-MX" w:eastAsia="es-MX"/>
              </w:rPr>
              <w:t>87,690,706,893.0</w:t>
            </w:r>
            <w:r>
              <w:rPr>
                <w:rFonts w:ascii="Arial" w:hAnsi="Arial" w:cs="Arial"/>
                <w:b/>
                <w:bCs/>
                <w:sz w:val="22"/>
                <w:szCs w:val="22"/>
                <w:lang w:val="es-MX" w:eastAsia="es-MX"/>
              </w:rPr>
              <w:t>0</w:t>
            </w:r>
          </w:p>
        </w:tc>
        <w:tc>
          <w:tcPr>
            <w:tcW w:w="709" w:type="dxa"/>
            <w:shd w:val="clear" w:color="auto" w:fill="auto"/>
            <w:noWrap/>
            <w:vAlign w:val="center"/>
          </w:tcPr>
          <w:p w14:paraId="2966D199" w14:textId="1DBD0273" w:rsidR="00456681" w:rsidRPr="00456681" w:rsidRDefault="00456681" w:rsidP="00456681">
            <w:pPr>
              <w:jc w:val="right"/>
              <w:rPr>
                <w:rFonts w:ascii="Arial" w:hAnsi="Arial" w:cs="Arial"/>
                <w:b/>
                <w:bCs/>
                <w:color w:val="000000"/>
                <w:sz w:val="22"/>
                <w:szCs w:val="24"/>
                <w:lang w:val="es-ES_tradnl" w:eastAsia="es-MX"/>
              </w:rPr>
            </w:pPr>
          </w:p>
        </w:tc>
        <w:tc>
          <w:tcPr>
            <w:tcW w:w="2268" w:type="dxa"/>
            <w:shd w:val="clear" w:color="auto" w:fill="auto"/>
            <w:noWrap/>
            <w:vAlign w:val="center"/>
          </w:tcPr>
          <w:p w14:paraId="6883A0A3" w14:textId="0D610D2C" w:rsidR="00456681" w:rsidRPr="00456681" w:rsidRDefault="00EA6657" w:rsidP="00EA6657">
            <w:pPr>
              <w:jc w:val="right"/>
              <w:rPr>
                <w:rFonts w:ascii="Arial" w:hAnsi="Arial" w:cs="Arial"/>
                <w:b/>
                <w:bCs/>
                <w:color w:val="000000"/>
                <w:sz w:val="22"/>
                <w:szCs w:val="24"/>
                <w:lang w:val="es-ES_tradnl" w:eastAsia="es-MX"/>
              </w:rPr>
            </w:pPr>
            <w:r w:rsidRPr="00A4178A">
              <w:rPr>
                <w:rFonts w:ascii="Arial" w:hAnsi="Arial" w:cs="Arial"/>
                <w:b/>
                <w:bCs/>
                <w:sz w:val="22"/>
                <w:szCs w:val="22"/>
                <w:lang w:val="es-MX" w:eastAsia="es-MX"/>
              </w:rPr>
              <w:t>35,971,033,17</w:t>
            </w:r>
            <w:r>
              <w:rPr>
                <w:rFonts w:ascii="Arial" w:hAnsi="Arial" w:cs="Arial"/>
                <w:b/>
                <w:bCs/>
                <w:sz w:val="22"/>
                <w:szCs w:val="22"/>
                <w:lang w:val="es-MX" w:eastAsia="es-MX"/>
              </w:rPr>
              <w:t>5</w:t>
            </w:r>
            <w:r w:rsidRPr="00A4178A">
              <w:rPr>
                <w:rFonts w:ascii="Arial" w:hAnsi="Arial" w:cs="Arial"/>
                <w:b/>
                <w:bCs/>
                <w:sz w:val="22"/>
                <w:szCs w:val="22"/>
                <w:lang w:val="es-MX" w:eastAsia="es-MX"/>
              </w:rPr>
              <w:t>.</w:t>
            </w:r>
            <w:r>
              <w:rPr>
                <w:rFonts w:ascii="Arial" w:hAnsi="Arial" w:cs="Arial"/>
                <w:b/>
                <w:bCs/>
                <w:sz w:val="22"/>
                <w:szCs w:val="22"/>
                <w:lang w:val="es-MX" w:eastAsia="es-MX"/>
              </w:rPr>
              <w:t>00</w:t>
            </w:r>
          </w:p>
        </w:tc>
        <w:tc>
          <w:tcPr>
            <w:tcW w:w="709" w:type="dxa"/>
            <w:shd w:val="clear" w:color="auto" w:fill="auto"/>
            <w:noWrap/>
            <w:vAlign w:val="center"/>
          </w:tcPr>
          <w:p w14:paraId="1CB6870D" w14:textId="11F71AAC" w:rsidR="00456681" w:rsidRPr="00456681" w:rsidRDefault="00456681" w:rsidP="00456681">
            <w:pPr>
              <w:jc w:val="right"/>
              <w:rPr>
                <w:rFonts w:ascii="Arial" w:hAnsi="Arial" w:cs="Arial"/>
                <w:b/>
                <w:bCs/>
                <w:color w:val="000000"/>
                <w:sz w:val="22"/>
                <w:szCs w:val="24"/>
                <w:lang w:val="es-ES_tradnl" w:eastAsia="es-MX"/>
              </w:rPr>
            </w:pPr>
          </w:p>
        </w:tc>
      </w:tr>
      <w:tr w:rsidR="00456681" w:rsidRPr="0075015A" w14:paraId="131F504F" w14:textId="77777777" w:rsidTr="00742249">
        <w:trPr>
          <w:trHeight w:val="402"/>
        </w:trPr>
        <w:tc>
          <w:tcPr>
            <w:tcW w:w="1560" w:type="dxa"/>
            <w:shd w:val="clear" w:color="auto" w:fill="auto"/>
            <w:noWrap/>
            <w:vAlign w:val="center"/>
            <w:hideMark/>
          </w:tcPr>
          <w:p w14:paraId="24056C2E" w14:textId="77777777" w:rsidR="00456681" w:rsidRPr="0075015A" w:rsidRDefault="00456681"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Estado</w:t>
            </w:r>
          </w:p>
        </w:tc>
        <w:tc>
          <w:tcPr>
            <w:tcW w:w="2126" w:type="dxa"/>
            <w:shd w:val="clear" w:color="auto" w:fill="auto"/>
            <w:noWrap/>
            <w:vAlign w:val="center"/>
          </w:tcPr>
          <w:p w14:paraId="7F13F574" w14:textId="7158BAA2" w:rsidR="00456681" w:rsidRPr="00456681" w:rsidRDefault="00EA6657" w:rsidP="00456681">
            <w:pPr>
              <w:jc w:val="right"/>
              <w:rPr>
                <w:rFonts w:ascii="Arial" w:hAnsi="Arial" w:cs="Arial"/>
                <w:color w:val="000000"/>
                <w:sz w:val="22"/>
                <w:szCs w:val="22"/>
                <w:lang w:val="es-ES_tradnl" w:eastAsia="es-MX"/>
              </w:rPr>
            </w:pPr>
            <w:r>
              <w:rPr>
                <w:rFonts w:ascii="Arial" w:hAnsi="Arial" w:cs="Arial"/>
                <w:color w:val="000000"/>
                <w:sz w:val="22"/>
                <w:szCs w:val="22"/>
                <w:lang w:val="es-ES_tradnl" w:eastAsia="es-MX"/>
              </w:rPr>
              <w:t>93,591,383,960.00</w:t>
            </w:r>
          </w:p>
        </w:tc>
        <w:tc>
          <w:tcPr>
            <w:tcW w:w="1984" w:type="dxa"/>
            <w:shd w:val="clear" w:color="auto" w:fill="auto"/>
            <w:noWrap/>
            <w:vAlign w:val="center"/>
          </w:tcPr>
          <w:p w14:paraId="3BBC4DB0" w14:textId="41BBD253" w:rsidR="00456681" w:rsidRPr="00456681" w:rsidRDefault="00EA6657" w:rsidP="00456681">
            <w:pPr>
              <w:jc w:val="right"/>
              <w:rPr>
                <w:rFonts w:ascii="Arial" w:hAnsi="Arial" w:cs="Arial"/>
                <w:color w:val="000000"/>
                <w:sz w:val="22"/>
                <w:szCs w:val="22"/>
                <w:lang w:val="es-ES_tradnl" w:eastAsia="es-MX"/>
              </w:rPr>
            </w:pPr>
            <w:r>
              <w:rPr>
                <w:rFonts w:ascii="Arial" w:hAnsi="Arial" w:cs="Arial"/>
                <w:color w:val="000000"/>
                <w:sz w:val="22"/>
                <w:szCs w:val="22"/>
                <w:lang w:val="es-ES_tradnl" w:eastAsia="es-MX"/>
              </w:rPr>
              <w:t>78,358,670,945.00</w:t>
            </w:r>
          </w:p>
        </w:tc>
        <w:tc>
          <w:tcPr>
            <w:tcW w:w="709" w:type="dxa"/>
            <w:shd w:val="clear" w:color="auto" w:fill="auto"/>
            <w:noWrap/>
            <w:vAlign w:val="center"/>
          </w:tcPr>
          <w:p w14:paraId="41FD3E2A" w14:textId="28AEC977" w:rsidR="00456681" w:rsidRPr="00456681" w:rsidRDefault="00EA6657" w:rsidP="00456681">
            <w:pPr>
              <w:jc w:val="right"/>
              <w:rPr>
                <w:rFonts w:ascii="Arial" w:hAnsi="Arial" w:cs="Arial"/>
                <w:color w:val="000000"/>
                <w:sz w:val="22"/>
                <w:szCs w:val="22"/>
                <w:lang w:val="es-ES_tradnl" w:eastAsia="es-MX"/>
              </w:rPr>
            </w:pPr>
            <w:r>
              <w:rPr>
                <w:rFonts w:ascii="Arial" w:hAnsi="Arial" w:cs="Arial"/>
                <w:color w:val="000000"/>
                <w:sz w:val="22"/>
                <w:szCs w:val="22"/>
                <w:lang w:val="es-ES_tradnl" w:eastAsia="es-MX"/>
              </w:rPr>
              <w:t>83.72</w:t>
            </w:r>
          </w:p>
        </w:tc>
        <w:tc>
          <w:tcPr>
            <w:tcW w:w="2268" w:type="dxa"/>
            <w:shd w:val="clear" w:color="auto" w:fill="auto"/>
            <w:noWrap/>
            <w:vAlign w:val="center"/>
          </w:tcPr>
          <w:p w14:paraId="2B46BA4F" w14:textId="54739DBD" w:rsidR="00456681" w:rsidRPr="00456681" w:rsidRDefault="00EA6657" w:rsidP="00456681">
            <w:pPr>
              <w:jc w:val="right"/>
              <w:rPr>
                <w:rFonts w:ascii="Arial" w:hAnsi="Arial" w:cs="Arial"/>
                <w:color w:val="000000"/>
                <w:sz w:val="22"/>
                <w:szCs w:val="22"/>
                <w:lang w:val="es-ES_tradnl" w:eastAsia="es-MX"/>
              </w:rPr>
            </w:pPr>
            <w:r>
              <w:rPr>
                <w:rFonts w:ascii="Arial" w:hAnsi="Arial" w:cs="Arial"/>
                <w:color w:val="000000"/>
                <w:sz w:val="22"/>
                <w:szCs w:val="22"/>
                <w:lang w:val="es-ES_tradnl" w:eastAsia="es-MX"/>
              </w:rPr>
              <w:t>15,232,713,015.00</w:t>
            </w:r>
          </w:p>
        </w:tc>
        <w:tc>
          <w:tcPr>
            <w:tcW w:w="709" w:type="dxa"/>
            <w:shd w:val="clear" w:color="auto" w:fill="auto"/>
            <w:noWrap/>
            <w:vAlign w:val="center"/>
          </w:tcPr>
          <w:p w14:paraId="53663580" w14:textId="6614F596" w:rsidR="00456681" w:rsidRPr="00456681" w:rsidRDefault="00EA6657" w:rsidP="00456681">
            <w:pPr>
              <w:jc w:val="right"/>
              <w:rPr>
                <w:rFonts w:ascii="Arial" w:hAnsi="Arial" w:cs="Arial"/>
                <w:color w:val="000000"/>
                <w:sz w:val="22"/>
                <w:szCs w:val="22"/>
                <w:lang w:val="es-ES_tradnl" w:eastAsia="es-MX"/>
              </w:rPr>
            </w:pPr>
            <w:r>
              <w:rPr>
                <w:rFonts w:ascii="Arial" w:hAnsi="Arial" w:cs="Arial"/>
                <w:color w:val="000000"/>
                <w:sz w:val="22"/>
                <w:szCs w:val="22"/>
                <w:lang w:val="es-ES_tradnl" w:eastAsia="es-MX"/>
              </w:rPr>
              <w:t>16.28</w:t>
            </w:r>
          </w:p>
        </w:tc>
      </w:tr>
      <w:tr w:rsidR="00456681" w:rsidRPr="0075015A" w14:paraId="75A12C97" w14:textId="77777777" w:rsidTr="00742249">
        <w:trPr>
          <w:trHeight w:val="402"/>
        </w:trPr>
        <w:tc>
          <w:tcPr>
            <w:tcW w:w="1560" w:type="dxa"/>
            <w:shd w:val="clear" w:color="auto" w:fill="auto"/>
            <w:noWrap/>
            <w:vAlign w:val="center"/>
            <w:hideMark/>
          </w:tcPr>
          <w:p w14:paraId="3358B440" w14:textId="77777777" w:rsidR="00456681" w:rsidRPr="0075015A" w:rsidRDefault="00456681"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Municipios</w:t>
            </w:r>
          </w:p>
        </w:tc>
        <w:tc>
          <w:tcPr>
            <w:tcW w:w="2126" w:type="dxa"/>
            <w:shd w:val="clear" w:color="auto" w:fill="auto"/>
            <w:noWrap/>
            <w:vAlign w:val="center"/>
          </w:tcPr>
          <w:p w14:paraId="6D07D503" w14:textId="73FCBBC1" w:rsidR="00456681" w:rsidRPr="00456681" w:rsidRDefault="00EA6657" w:rsidP="00456681">
            <w:pPr>
              <w:jc w:val="right"/>
              <w:rPr>
                <w:rFonts w:ascii="Arial" w:hAnsi="Arial" w:cs="Arial"/>
                <w:color w:val="000000"/>
                <w:sz w:val="22"/>
                <w:szCs w:val="22"/>
                <w:lang w:val="es-ES_tradnl" w:eastAsia="es-MX"/>
              </w:rPr>
            </w:pPr>
            <w:r>
              <w:rPr>
                <w:rFonts w:ascii="Arial" w:hAnsi="Arial" w:cs="Arial"/>
                <w:color w:val="000000"/>
                <w:sz w:val="22"/>
                <w:szCs w:val="22"/>
                <w:lang w:val="es-ES_tradnl" w:eastAsia="es-MX"/>
              </w:rPr>
              <w:t>30,070,356,108.00</w:t>
            </w:r>
          </w:p>
        </w:tc>
        <w:tc>
          <w:tcPr>
            <w:tcW w:w="1984" w:type="dxa"/>
            <w:shd w:val="clear" w:color="auto" w:fill="auto"/>
            <w:noWrap/>
            <w:vAlign w:val="center"/>
          </w:tcPr>
          <w:p w14:paraId="6083C528" w14:textId="5D8093B1" w:rsidR="00456681" w:rsidRPr="00456681" w:rsidRDefault="00EA6657" w:rsidP="00456681">
            <w:pPr>
              <w:jc w:val="right"/>
              <w:rPr>
                <w:rFonts w:ascii="Arial" w:hAnsi="Arial" w:cs="Arial"/>
                <w:color w:val="000000"/>
                <w:sz w:val="22"/>
                <w:szCs w:val="22"/>
                <w:lang w:val="es-ES_tradnl" w:eastAsia="es-MX"/>
              </w:rPr>
            </w:pPr>
            <w:r>
              <w:rPr>
                <w:rFonts w:ascii="Arial" w:hAnsi="Arial" w:cs="Arial"/>
                <w:color w:val="000000"/>
                <w:sz w:val="22"/>
                <w:szCs w:val="22"/>
                <w:lang w:val="es-ES_tradnl" w:eastAsia="es-MX"/>
              </w:rPr>
              <w:t>9,332,035,948.00</w:t>
            </w:r>
          </w:p>
        </w:tc>
        <w:tc>
          <w:tcPr>
            <w:tcW w:w="709" w:type="dxa"/>
            <w:shd w:val="clear" w:color="auto" w:fill="auto"/>
            <w:noWrap/>
            <w:vAlign w:val="center"/>
          </w:tcPr>
          <w:p w14:paraId="3A2F6D1E" w14:textId="1F10933A" w:rsidR="00456681" w:rsidRPr="00456681" w:rsidRDefault="00456681" w:rsidP="00456681">
            <w:pPr>
              <w:jc w:val="right"/>
              <w:rPr>
                <w:rFonts w:ascii="Arial" w:hAnsi="Arial" w:cs="Arial"/>
                <w:color w:val="000000"/>
                <w:sz w:val="22"/>
                <w:szCs w:val="22"/>
                <w:lang w:val="es-ES_tradnl" w:eastAsia="es-MX"/>
              </w:rPr>
            </w:pPr>
          </w:p>
        </w:tc>
        <w:tc>
          <w:tcPr>
            <w:tcW w:w="2268" w:type="dxa"/>
            <w:shd w:val="clear" w:color="auto" w:fill="auto"/>
            <w:noWrap/>
            <w:vAlign w:val="center"/>
          </w:tcPr>
          <w:p w14:paraId="4879ECB8" w14:textId="72774EBF" w:rsidR="00456681" w:rsidRPr="00456681" w:rsidRDefault="00EA6657" w:rsidP="00456681">
            <w:pPr>
              <w:jc w:val="right"/>
              <w:rPr>
                <w:rFonts w:ascii="Arial" w:hAnsi="Arial" w:cs="Arial"/>
                <w:color w:val="000000"/>
                <w:sz w:val="22"/>
                <w:szCs w:val="22"/>
                <w:lang w:val="es-ES_tradnl" w:eastAsia="es-MX"/>
              </w:rPr>
            </w:pPr>
            <w:r>
              <w:rPr>
                <w:rFonts w:ascii="Arial" w:hAnsi="Arial" w:cs="Arial"/>
                <w:color w:val="000000"/>
                <w:sz w:val="22"/>
                <w:szCs w:val="22"/>
                <w:lang w:val="es-ES_tradnl" w:eastAsia="es-MX"/>
              </w:rPr>
              <w:t>20,738,320,160.00</w:t>
            </w:r>
          </w:p>
        </w:tc>
        <w:tc>
          <w:tcPr>
            <w:tcW w:w="709" w:type="dxa"/>
            <w:shd w:val="clear" w:color="auto" w:fill="auto"/>
            <w:noWrap/>
            <w:vAlign w:val="center"/>
          </w:tcPr>
          <w:p w14:paraId="087B1A00" w14:textId="0E5DF88B" w:rsidR="00456681" w:rsidRPr="00456681" w:rsidRDefault="00456681" w:rsidP="00456681">
            <w:pPr>
              <w:jc w:val="right"/>
              <w:rPr>
                <w:rFonts w:ascii="Arial" w:hAnsi="Arial" w:cs="Arial"/>
                <w:color w:val="000000"/>
                <w:sz w:val="22"/>
                <w:szCs w:val="22"/>
                <w:lang w:val="es-ES_tradnl" w:eastAsia="es-MX"/>
              </w:rPr>
            </w:pPr>
          </w:p>
        </w:tc>
      </w:tr>
    </w:tbl>
    <w:p w14:paraId="5C7CEA1D" w14:textId="77777777" w:rsidR="00ED529F" w:rsidRPr="00D36162" w:rsidRDefault="00ED529F" w:rsidP="00DA7461">
      <w:pPr>
        <w:jc w:val="both"/>
        <w:rPr>
          <w:rFonts w:ascii="Arial" w:hAnsi="Arial" w:cs="Arial"/>
          <w:bCs/>
          <w:szCs w:val="22"/>
          <w:lang w:val="es-ES_tradnl" w:eastAsia="es-MX"/>
        </w:rPr>
      </w:pPr>
    </w:p>
    <w:p w14:paraId="3F2E533F" w14:textId="77777777" w:rsidR="00ED529F" w:rsidRPr="00414E84" w:rsidRDefault="00485D94" w:rsidP="00DA7461">
      <w:pPr>
        <w:jc w:val="both"/>
        <w:rPr>
          <w:rFonts w:ascii="Arial" w:hAnsi="Arial" w:cs="Arial"/>
          <w:bCs/>
          <w:sz w:val="22"/>
          <w:szCs w:val="22"/>
          <w:lang w:val="es-ES_tradnl" w:eastAsia="es-MX"/>
        </w:rPr>
      </w:pPr>
      <w:r w:rsidRPr="0075015A">
        <w:rPr>
          <w:rFonts w:ascii="Arial" w:hAnsi="Arial" w:cs="Arial"/>
          <w:b/>
          <w:bCs/>
          <w:sz w:val="22"/>
          <w:szCs w:val="22"/>
          <w:lang w:val="es-ES_tradnl" w:eastAsia="es-MX"/>
        </w:rPr>
        <w:t xml:space="preserve">II. </w:t>
      </w:r>
      <w:r w:rsidR="00ED529F" w:rsidRPr="0075015A">
        <w:rPr>
          <w:rFonts w:ascii="Arial" w:hAnsi="Arial" w:cs="Arial"/>
          <w:b/>
          <w:bCs/>
          <w:sz w:val="22"/>
          <w:szCs w:val="22"/>
          <w:lang w:val="es-ES_tradnl" w:eastAsia="es-MX"/>
        </w:rPr>
        <w:t>PODERES</w:t>
      </w:r>
      <w:r w:rsidR="00ED529F" w:rsidRPr="00414E84">
        <w:rPr>
          <w:rFonts w:ascii="Arial" w:hAnsi="Arial" w:cs="Arial"/>
          <w:bCs/>
          <w:sz w:val="22"/>
          <w:szCs w:val="22"/>
          <w:lang w:val="es-ES_tradnl" w:eastAsia="es-MX"/>
        </w:rPr>
        <w:t>:</w:t>
      </w:r>
    </w:p>
    <w:p w14:paraId="6F3C6343" w14:textId="77777777" w:rsidR="00F80D0F" w:rsidRPr="00D36162" w:rsidRDefault="00F80D0F" w:rsidP="00DA7461">
      <w:pPr>
        <w:jc w:val="both"/>
        <w:rPr>
          <w:rFonts w:ascii="Arial" w:hAnsi="Arial" w:cs="Arial"/>
          <w:bCs/>
          <w:szCs w:val="22"/>
          <w:lang w:val="es-ES_tradnl" w:eastAsia="es-MX"/>
        </w:rPr>
      </w:pPr>
    </w:p>
    <w:tbl>
      <w:tblPr>
        <w:tblStyle w:val="Tablaconcuadrcula"/>
        <w:tblW w:w="9356" w:type="dxa"/>
        <w:tblInd w:w="108" w:type="dxa"/>
        <w:tblLayout w:type="fixed"/>
        <w:tblLook w:val="04A0" w:firstRow="1" w:lastRow="0" w:firstColumn="1" w:lastColumn="0" w:noHBand="0" w:noVBand="1"/>
      </w:tblPr>
      <w:tblGrid>
        <w:gridCol w:w="2835"/>
        <w:gridCol w:w="2268"/>
        <w:gridCol w:w="2127"/>
        <w:gridCol w:w="2126"/>
      </w:tblGrid>
      <w:tr w:rsidR="00D01A30" w14:paraId="15E6D88A" w14:textId="77777777" w:rsidTr="00742249">
        <w:tc>
          <w:tcPr>
            <w:tcW w:w="2835" w:type="dxa"/>
            <w:vAlign w:val="center"/>
          </w:tcPr>
          <w:p w14:paraId="702AAF07" w14:textId="77777777" w:rsidR="00D01A30" w:rsidRPr="00ED529F" w:rsidRDefault="00D01A30"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Concepto</w:t>
            </w:r>
          </w:p>
        </w:tc>
        <w:tc>
          <w:tcPr>
            <w:tcW w:w="2268" w:type="dxa"/>
            <w:vAlign w:val="center"/>
          </w:tcPr>
          <w:p w14:paraId="3089928F" w14:textId="77777777" w:rsidR="00D01A30" w:rsidRPr="00ED529F" w:rsidRDefault="00D01A30"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Importe</w:t>
            </w:r>
          </w:p>
        </w:tc>
        <w:tc>
          <w:tcPr>
            <w:tcW w:w="2127" w:type="dxa"/>
            <w:vAlign w:val="center"/>
          </w:tcPr>
          <w:p w14:paraId="28C84AE6" w14:textId="54B9D587" w:rsidR="00D01A30" w:rsidRPr="00ED529F" w:rsidRDefault="00C87E4F" w:rsidP="000A1183">
            <w:pPr>
              <w:spacing w:before="60" w:after="60"/>
              <w:jc w:val="center"/>
              <w:rPr>
                <w:rFonts w:ascii="Arial" w:hAnsi="Arial" w:cs="Arial"/>
                <w:b/>
                <w:bCs/>
                <w:sz w:val="22"/>
                <w:szCs w:val="22"/>
                <w:lang w:val="es-MX" w:eastAsia="es-MX"/>
              </w:rPr>
            </w:pPr>
            <w:r>
              <w:rPr>
                <w:rFonts w:ascii="Arial" w:hAnsi="Arial" w:cs="Arial"/>
                <w:b/>
                <w:bCs/>
                <w:color w:val="000000"/>
                <w:sz w:val="22"/>
                <w:szCs w:val="22"/>
                <w:lang w:val="es-ES_tradnl" w:eastAsia="es-MX"/>
              </w:rPr>
              <w:t>Gasto Corriente</w:t>
            </w:r>
          </w:p>
        </w:tc>
        <w:tc>
          <w:tcPr>
            <w:tcW w:w="2126" w:type="dxa"/>
            <w:vAlign w:val="center"/>
          </w:tcPr>
          <w:p w14:paraId="26EE0FF4" w14:textId="040D4C9D" w:rsidR="00D01A30" w:rsidRPr="00ED529F" w:rsidRDefault="00C87E4F"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 xml:space="preserve">Gasto de </w:t>
            </w:r>
            <w:r w:rsidR="00D01A30" w:rsidRPr="00ED529F">
              <w:rPr>
                <w:rFonts w:ascii="Arial" w:hAnsi="Arial" w:cs="Arial"/>
                <w:b/>
                <w:bCs/>
                <w:sz w:val="22"/>
                <w:szCs w:val="22"/>
                <w:lang w:val="es-MX" w:eastAsia="es-MX"/>
              </w:rPr>
              <w:t>Inversión</w:t>
            </w:r>
          </w:p>
        </w:tc>
      </w:tr>
      <w:tr w:rsidR="00D01A30" w14:paraId="48FA140D" w14:textId="77777777" w:rsidTr="00742249">
        <w:tc>
          <w:tcPr>
            <w:tcW w:w="2835" w:type="dxa"/>
          </w:tcPr>
          <w:p w14:paraId="540DD1E4" w14:textId="77777777" w:rsidR="00D01A30" w:rsidRPr="00A2710E" w:rsidRDefault="00D01A30" w:rsidP="000A1183">
            <w:pPr>
              <w:spacing w:before="60" w:after="60"/>
              <w:jc w:val="right"/>
              <w:rPr>
                <w:rFonts w:ascii="Arial" w:hAnsi="Arial" w:cs="Arial"/>
                <w:b/>
                <w:bCs/>
                <w:sz w:val="22"/>
                <w:szCs w:val="22"/>
                <w:lang w:val="es-MX" w:eastAsia="es-MX"/>
              </w:rPr>
            </w:pPr>
            <w:r w:rsidRPr="00A2710E">
              <w:rPr>
                <w:rFonts w:ascii="Arial" w:hAnsi="Arial" w:cs="Arial"/>
                <w:b/>
                <w:bCs/>
                <w:sz w:val="22"/>
                <w:szCs w:val="22"/>
                <w:lang w:val="es-MX" w:eastAsia="es-MX"/>
              </w:rPr>
              <w:t>Total</w:t>
            </w:r>
          </w:p>
        </w:tc>
        <w:tc>
          <w:tcPr>
            <w:tcW w:w="2268" w:type="dxa"/>
            <w:vAlign w:val="center"/>
          </w:tcPr>
          <w:p w14:paraId="3139F4AA" w14:textId="4BDB71D7" w:rsidR="00D01A30" w:rsidRPr="00DC7526" w:rsidRDefault="00A4178A" w:rsidP="00EA6657">
            <w:pPr>
              <w:spacing w:before="60" w:after="60"/>
              <w:jc w:val="right"/>
              <w:rPr>
                <w:rFonts w:ascii="Arial" w:hAnsi="Arial" w:cs="Arial"/>
                <w:b/>
                <w:bCs/>
                <w:sz w:val="22"/>
                <w:szCs w:val="22"/>
                <w:lang w:val="es-MX" w:eastAsia="es-MX"/>
              </w:rPr>
            </w:pPr>
            <w:r w:rsidRPr="00A4178A">
              <w:rPr>
                <w:rFonts w:ascii="Arial" w:hAnsi="Arial" w:cs="Arial"/>
                <w:b/>
                <w:bCs/>
                <w:sz w:val="22"/>
                <w:szCs w:val="22"/>
                <w:lang w:val="es-MX" w:eastAsia="es-MX"/>
              </w:rPr>
              <w:t>123,661,740,06</w:t>
            </w:r>
            <w:r w:rsidR="00EA6657">
              <w:rPr>
                <w:rFonts w:ascii="Arial" w:hAnsi="Arial" w:cs="Arial"/>
                <w:b/>
                <w:bCs/>
                <w:sz w:val="22"/>
                <w:szCs w:val="22"/>
                <w:lang w:val="es-MX" w:eastAsia="es-MX"/>
              </w:rPr>
              <w:t>8</w:t>
            </w:r>
            <w:r w:rsidRPr="00A4178A">
              <w:rPr>
                <w:rFonts w:ascii="Arial" w:hAnsi="Arial" w:cs="Arial"/>
                <w:b/>
                <w:bCs/>
                <w:sz w:val="22"/>
                <w:szCs w:val="22"/>
                <w:lang w:val="es-MX" w:eastAsia="es-MX"/>
              </w:rPr>
              <w:t>.</w:t>
            </w:r>
            <w:r w:rsidR="00EA6657">
              <w:rPr>
                <w:rFonts w:ascii="Arial" w:hAnsi="Arial" w:cs="Arial"/>
                <w:b/>
                <w:bCs/>
                <w:sz w:val="22"/>
                <w:szCs w:val="22"/>
                <w:lang w:val="es-MX" w:eastAsia="es-MX"/>
              </w:rPr>
              <w:t>00</w:t>
            </w:r>
          </w:p>
        </w:tc>
        <w:tc>
          <w:tcPr>
            <w:tcW w:w="2127" w:type="dxa"/>
            <w:vAlign w:val="center"/>
          </w:tcPr>
          <w:p w14:paraId="176BF99F" w14:textId="06DE2740" w:rsidR="00D01A30" w:rsidRPr="00DC7526" w:rsidRDefault="00A4178A" w:rsidP="000A1183">
            <w:pPr>
              <w:spacing w:before="60" w:after="60"/>
              <w:jc w:val="right"/>
              <w:rPr>
                <w:rFonts w:ascii="Arial" w:hAnsi="Arial" w:cs="Arial"/>
                <w:b/>
                <w:bCs/>
                <w:sz w:val="22"/>
                <w:szCs w:val="22"/>
                <w:lang w:val="es-MX" w:eastAsia="es-MX"/>
              </w:rPr>
            </w:pPr>
            <w:r w:rsidRPr="00A4178A">
              <w:rPr>
                <w:rFonts w:ascii="Arial" w:hAnsi="Arial" w:cs="Arial"/>
                <w:b/>
                <w:bCs/>
                <w:sz w:val="22"/>
                <w:szCs w:val="22"/>
                <w:lang w:val="es-MX" w:eastAsia="es-MX"/>
              </w:rPr>
              <w:t>87,</w:t>
            </w:r>
            <w:r w:rsidR="00EA6657">
              <w:rPr>
                <w:rFonts w:ascii="Arial" w:hAnsi="Arial" w:cs="Arial"/>
                <w:b/>
                <w:bCs/>
                <w:sz w:val="22"/>
                <w:szCs w:val="22"/>
                <w:lang w:val="es-MX" w:eastAsia="es-MX"/>
              </w:rPr>
              <w:t>690,706,893.00</w:t>
            </w:r>
          </w:p>
        </w:tc>
        <w:tc>
          <w:tcPr>
            <w:tcW w:w="2126" w:type="dxa"/>
            <w:vAlign w:val="center"/>
          </w:tcPr>
          <w:p w14:paraId="245416C4" w14:textId="7EE9AEFA" w:rsidR="00D01A30" w:rsidRPr="00DC7526" w:rsidRDefault="00A4178A" w:rsidP="00EA6657">
            <w:pPr>
              <w:spacing w:before="60" w:after="60"/>
              <w:jc w:val="right"/>
              <w:rPr>
                <w:rFonts w:ascii="Arial" w:hAnsi="Arial" w:cs="Arial"/>
                <w:b/>
                <w:bCs/>
                <w:sz w:val="22"/>
                <w:szCs w:val="22"/>
                <w:lang w:val="es-MX" w:eastAsia="es-MX"/>
              </w:rPr>
            </w:pPr>
            <w:r w:rsidRPr="00A4178A">
              <w:rPr>
                <w:rFonts w:ascii="Arial" w:hAnsi="Arial" w:cs="Arial"/>
                <w:b/>
                <w:bCs/>
                <w:sz w:val="22"/>
                <w:szCs w:val="22"/>
                <w:lang w:val="es-MX" w:eastAsia="es-MX"/>
              </w:rPr>
              <w:t>35,971,033,17</w:t>
            </w:r>
            <w:r w:rsidR="00EA6657">
              <w:rPr>
                <w:rFonts w:ascii="Arial" w:hAnsi="Arial" w:cs="Arial"/>
                <w:b/>
                <w:bCs/>
                <w:sz w:val="22"/>
                <w:szCs w:val="22"/>
                <w:lang w:val="es-MX" w:eastAsia="es-MX"/>
              </w:rPr>
              <w:t>5</w:t>
            </w:r>
            <w:r w:rsidRPr="00A4178A">
              <w:rPr>
                <w:rFonts w:ascii="Arial" w:hAnsi="Arial" w:cs="Arial"/>
                <w:b/>
                <w:bCs/>
                <w:sz w:val="22"/>
                <w:szCs w:val="22"/>
                <w:lang w:val="es-MX" w:eastAsia="es-MX"/>
              </w:rPr>
              <w:t>.</w:t>
            </w:r>
            <w:r w:rsidR="00EA6657">
              <w:rPr>
                <w:rFonts w:ascii="Arial" w:hAnsi="Arial" w:cs="Arial"/>
                <w:b/>
                <w:bCs/>
                <w:sz w:val="22"/>
                <w:szCs w:val="22"/>
                <w:lang w:val="es-MX" w:eastAsia="es-MX"/>
              </w:rPr>
              <w:t>00</w:t>
            </w:r>
          </w:p>
        </w:tc>
      </w:tr>
      <w:tr w:rsidR="00D01A30" w14:paraId="4F5DD0C0" w14:textId="77777777" w:rsidTr="00742249">
        <w:tc>
          <w:tcPr>
            <w:tcW w:w="2835" w:type="dxa"/>
          </w:tcPr>
          <w:p w14:paraId="3CE00F10" w14:textId="77777777" w:rsidR="00D01A30" w:rsidRPr="00862290" w:rsidRDefault="00D01A30" w:rsidP="000A1183">
            <w:pPr>
              <w:spacing w:before="60" w:after="60"/>
              <w:rPr>
                <w:rFonts w:ascii="Arial" w:hAnsi="Arial" w:cs="Arial"/>
                <w:color w:val="000000"/>
                <w:sz w:val="22"/>
                <w:szCs w:val="22"/>
                <w:lang w:val="es-MX" w:eastAsia="es-MX"/>
              </w:rPr>
            </w:pPr>
            <w:r w:rsidRPr="00862290">
              <w:rPr>
                <w:rFonts w:ascii="Arial" w:hAnsi="Arial" w:cs="Arial"/>
                <w:color w:val="000000"/>
                <w:sz w:val="22"/>
                <w:szCs w:val="22"/>
                <w:lang w:val="es-MX" w:eastAsia="es-MX"/>
              </w:rPr>
              <w:t xml:space="preserve">Poder Ejecutivo </w:t>
            </w:r>
          </w:p>
        </w:tc>
        <w:tc>
          <w:tcPr>
            <w:tcW w:w="2268" w:type="dxa"/>
            <w:vAlign w:val="center"/>
          </w:tcPr>
          <w:p w14:paraId="7AAEB891" w14:textId="6742ED27" w:rsidR="00D01A30" w:rsidRPr="005B03B2" w:rsidRDefault="000824F3" w:rsidP="000824F3">
            <w:pPr>
              <w:jc w:val="right"/>
              <w:rPr>
                <w:rFonts w:ascii="Arial" w:hAnsi="Arial" w:cs="Arial"/>
                <w:bCs/>
                <w:sz w:val="22"/>
                <w:szCs w:val="22"/>
                <w:lang w:val="es-MX" w:eastAsia="es-MX"/>
              </w:rPr>
            </w:pPr>
            <w:r w:rsidRPr="000824F3">
              <w:rPr>
                <w:rFonts w:ascii="Arial" w:hAnsi="Arial" w:cs="Arial"/>
                <w:bCs/>
                <w:sz w:val="22"/>
                <w:szCs w:val="22"/>
                <w:lang w:val="es-MX" w:eastAsia="es-MX"/>
              </w:rPr>
              <w:t>87,434,999,415.95</w:t>
            </w:r>
          </w:p>
        </w:tc>
        <w:tc>
          <w:tcPr>
            <w:tcW w:w="2127" w:type="dxa"/>
            <w:vAlign w:val="center"/>
          </w:tcPr>
          <w:p w14:paraId="1BEB9820" w14:textId="6EA941EB" w:rsidR="00D01A30" w:rsidRPr="005B03B2" w:rsidRDefault="005B03B2" w:rsidP="000824F3">
            <w:pPr>
              <w:jc w:val="right"/>
              <w:rPr>
                <w:rFonts w:ascii="Arial" w:hAnsi="Arial" w:cs="Arial"/>
                <w:bCs/>
                <w:sz w:val="22"/>
                <w:szCs w:val="22"/>
                <w:lang w:val="es-MX" w:eastAsia="es-MX"/>
              </w:rPr>
            </w:pPr>
            <w:r w:rsidRPr="005B03B2">
              <w:rPr>
                <w:rFonts w:ascii="Arial" w:hAnsi="Arial" w:cs="Arial"/>
                <w:bCs/>
                <w:sz w:val="22"/>
                <w:szCs w:val="22"/>
                <w:lang w:val="es-MX" w:eastAsia="es-MX"/>
              </w:rPr>
              <w:t>56,977,040,310.45</w:t>
            </w:r>
          </w:p>
        </w:tc>
        <w:tc>
          <w:tcPr>
            <w:tcW w:w="2126" w:type="dxa"/>
            <w:vAlign w:val="center"/>
          </w:tcPr>
          <w:p w14:paraId="3837CA6F" w14:textId="48FE7BE3" w:rsidR="00D01A30" w:rsidRPr="005B03B2" w:rsidRDefault="005B03B2" w:rsidP="000824F3">
            <w:pPr>
              <w:jc w:val="right"/>
              <w:rPr>
                <w:rFonts w:ascii="Arial" w:hAnsi="Arial" w:cs="Arial"/>
                <w:bCs/>
                <w:sz w:val="22"/>
                <w:szCs w:val="22"/>
                <w:lang w:val="es-MX" w:eastAsia="es-MX"/>
              </w:rPr>
            </w:pPr>
            <w:r w:rsidRPr="005B03B2">
              <w:rPr>
                <w:rFonts w:ascii="Arial" w:hAnsi="Arial" w:cs="Arial"/>
                <w:bCs/>
                <w:sz w:val="22"/>
                <w:szCs w:val="22"/>
                <w:lang w:val="es-MX" w:eastAsia="es-MX"/>
              </w:rPr>
              <w:t>30,457,959,105.50</w:t>
            </w:r>
          </w:p>
        </w:tc>
      </w:tr>
      <w:tr w:rsidR="00D01A30" w14:paraId="51779194" w14:textId="77777777" w:rsidTr="00742249">
        <w:tc>
          <w:tcPr>
            <w:tcW w:w="2835" w:type="dxa"/>
          </w:tcPr>
          <w:p w14:paraId="5D1E3A14" w14:textId="77777777" w:rsidR="00D01A30" w:rsidRPr="00862290" w:rsidRDefault="00D01A30" w:rsidP="000A1183">
            <w:pPr>
              <w:spacing w:before="60" w:after="60"/>
              <w:rPr>
                <w:rFonts w:ascii="Arial" w:hAnsi="Arial" w:cs="Arial"/>
                <w:color w:val="000000"/>
                <w:sz w:val="22"/>
                <w:szCs w:val="22"/>
                <w:lang w:val="es-MX" w:eastAsia="es-MX"/>
              </w:rPr>
            </w:pPr>
            <w:r w:rsidRPr="00862290">
              <w:rPr>
                <w:rFonts w:ascii="Arial" w:hAnsi="Arial" w:cs="Arial"/>
                <w:color w:val="000000"/>
                <w:sz w:val="22"/>
                <w:szCs w:val="22"/>
                <w:lang w:val="es-MX" w:eastAsia="es-MX"/>
              </w:rPr>
              <w:t xml:space="preserve">Poder Legislativo </w:t>
            </w:r>
          </w:p>
        </w:tc>
        <w:tc>
          <w:tcPr>
            <w:tcW w:w="2268" w:type="dxa"/>
            <w:vAlign w:val="center"/>
          </w:tcPr>
          <w:p w14:paraId="6BA6F36B" w14:textId="66F83EDB" w:rsidR="00D01A30" w:rsidRPr="005B03B2" w:rsidRDefault="00A4178A" w:rsidP="000824F3">
            <w:pPr>
              <w:jc w:val="right"/>
              <w:rPr>
                <w:rFonts w:ascii="Arial" w:hAnsi="Arial" w:cs="Arial"/>
                <w:bCs/>
                <w:sz w:val="22"/>
                <w:szCs w:val="22"/>
                <w:lang w:val="es-MX" w:eastAsia="es-MX"/>
              </w:rPr>
            </w:pPr>
            <w:r w:rsidRPr="005B03B2">
              <w:rPr>
                <w:rFonts w:ascii="Arial" w:hAnsi="Arial" w:cs="Arial"/>
                <w:bCs/>
                <w:sz w:val="22"/>
                <w:szCs w:val="22"/>
                <w:lang w:val="es-MX" w:eastAsia="es-MX"/>
              </w:rPr>
              <w:t>533,070,935.52</w:t>
            </w:r>
          </w:p>
        </w:tc>
        <w:tc>
          <w:tcPr>
            <w:tcW w:w="2127" w:type="dxa"/>
            <w:vAlign w:val="center"/>
          </w:tcPr>
          <w:p w14:paraId="7ED54E1F" w14:textId="09877F5A" w:rsidR="00D01A30" w:rsidRPr="005B03B2" w:rsidRDefault="005B03B2" w:rsidP="000824F3">
            <w:pPr>
              <w:spacing w:before="60" w:after="60"/>
              <w:jc w:val="right"/>
              <w:rPr>
                <w:rFonts w:ascii="Arial" w:hAnsi="Arial" w:cs="Arial"/>
                <w:sz w:val="22"/>
                <w:szCs w:val="22"/>
              </w:rPr>
            </w:pPr>
            <w:r w:rsidRPr="005B03B2">
              <w:rPr>
                <w:rFonts w:ascii="Arial" w:hAnsi="Arial" w:cs="Arial"/>
                <w:sz w:val="22"/>
                <w:szCs w:val="22"/>
              </w:rPr>
              <w:t>533,070,935.52</w:t>
            </w:r>
          </w:p>
        </w:tc>
        <w:tc>
          <w:tcPr>
            <w:tcW w:w="2126" w:type="dxa"/>
            <w:vAlign w:val="center"/>
          </w:tcPr>
          <w:p w14:paraId="5822FE03" w14:textId="5E60D0EC" w:rsidR="00D01A30" w:rsidRPr="005B03B2" w:rsidRDefault="005B03B2" w:rsidP="000824F3">
            <w:pPr>
              <w:spacing w:before="60" w:after="60"/>
              <w:jc w:val="right"/>
              <w:rPr>
                <w:rFonts w:ascii="Arial" w:hAnsi="Arial" w:cs="Arial"/>
                <w:sz w:val="22"/>
                <w:szCs w:val="22"/>
              </w:rPr>
            </w:pPr>
            <w:r>
              <w:rPr>
                <w:rFonts w:ascii="Arial" w:hAnsi="Arial" w:cs="Arial"/>
                <w:sz w:val="22"/>
                <w:szCs w:val="22"/>
              </w:rPr>
              <w:t>-</w:t>
            </w:r>
          </w:p>
        </w:tc>
      </w:tr>
      <w:tr w:rsidR="00D01A30" w14:paraId="3BCF78EA" w14:textId="77777777" w:rsidTr="00742249">
        <w:tc>
          <w:tcPr>
            <w:tcW w:w="2835" w:type="dxa"/>
          </w:tcPr>
          <w:p w14:paraId="7318C875" w14:textId="77777777" w:rsidR="00D01A30" w:rsidRPr="00862290" w:rsidRDefault="00D01A30" w:rsidP="000A1183">
            <w:pPr>
              <w:spacing w:before="60" w:after="60"/>
              <w:rPr>
                <w:rFonts w:ascii="Arial" w:hAnsi="Arial" w:cs="Arial"/>
                <w:color w:val="000000"/>
                <w:sz w:val="22"/>
                <w:szCs w:val="22"/>
                <w:lang w:val="es-MX" w:eastAsia="es-MX"/>
              </w:rPr>
            </w:pPr>
            <w:r w:rsidRPr="00862290">
              <w:rPr>
                <w:rFonts w:ascii="Arial" w:hAnsi="Arial" w:cs="Arial"/>
                <w:color w:val="000000"/>
                <w:sz w:val="22"/>
                <w:szCs w:val="22"/>
                <w:lang w:val="es-MX" w:eastAsia="es-MX"/>
              </w:rPr>
              <w:t>Órganos Autónomos</w:t>
            </w:r>
          </w:p>
        </w:tc>
        <w:tc>
          <w:tcPr>
            <w:tcW w:w="2268" w:type="dxa"/>
            <w:vAlign w:val="center"/>
          </w:tcPr>
          <w:p w14:paraId="18CF2DB6" w14:textId="171B15AB" w:rsidR="00D01A30" w:rsidRPr="005B03B2" w:rsidRDefault="00A4178A" w:rsidP="000824F3">
            <w:pPr>
              <w:jc w:val="right"/>
              <w:rPr>
                <w:rFonts w:ascii="Arial" w:hAnsi="Arial" w:cs="Arial"/>
                <w:bCs/>
                <w:sz w:val="22"/>
                <w:szCs w:val="22"/>
                <w:lang w:val="es-MX" w:eastAsia="es-MX"/>
              </w:rPr>
            </w:pPr>
            <w:r w:rsidRPr="005B03B2">
              <w:rPr>
                <w:rFonts w:ascii="Arial" w:hAnsi="Arial" w:cs="Arial"/>
                <w:bCs/>
                <w:sz w:val="22"/>
                <w:szCs w:val="22"/>
                <w:lang w:val="es-MX" w:eastAsia="es-MX"/>
              </w:rPr>
              <w:t>4,744,482,815.75</w:t>
            </w:r>
          </w:p>
        </w:tc>
        <w:tc>
          <w:tcPr>
            <w:tcW w:w="2127" w:type="dxa"/>
            <w:vAlign w:val="center"/>
          </w:tcPr>
          <w:p w14:paraId="5F1966AC" w14:textId="657AFFF3" w:rsidR="00D01A30" w:rsidRPr="005B03B2" w:rsidRDefault="005B03B2" w:rsidP="000824F3">
            <w:pPr>
              <w:spacing w:before="60" w:after="60"/>
              <w:jc w:val="right"/>
              <w:rPr>
                <w:rFonts w:ascii="Arial" w:hAnsi="Arial" w:cs="Arial"/>
                <w:sz w:val="22"/>
                <w:szCs w:val="22"/>
              </w:rPr>
            </w:pPr>
            <w:r w:rsidRPr="005B03B2">
              <w:rPr>
                <w:rFonts w:ascii="Arial" w:hAnsi="Arial" w:cs="Arial"/>
                <w:sz w:val="22"/>
                <w:szCs w:val="22"/>
              </w:rPr>
              <w:t>4,647,656,287.46</w:t>
            </w:r>
          </w:p>
        </w:tc>
        <w:tc>
          <w:tcPr>
            <w:tcW w:w="2126" w:type="dxa"/>
            <w:vAlign w:val="center"/>
          </w:tcPr>
          <w:p w14:paraId="6C84C03B" w14:textId="3AB9F7E7" w:rsidR="00D01A30" w:rsidRPr="005B03B2" w:rsidRDefault="005B03B2" w:rsidP="000824F3">
            <w:pPr>
              <w:spacing w:before="60" w:after="60"/>
              <w:jc w:val="right"/>
              <w:rPr>
                <w:rFonts w:ascii="Arial" w:hAnsi="Arial" w:cs="Arial"/>
                <w:sz w:val="22"/>
                <w:szCs w:val="22"/>
              </w:rPr>
            </w:pPr>
            <w:r w:rsidRPr="005B03B2">
              <w:rPr>
                <w:rFonts w:ascii="Arial" w:hAnsi="Arial" w:cs="Arial"/>
                <w:sz w:val="22"/>
                <w:szCs w:val="22"/>
              </w:rPr>
              <w:t>96,826,528.29</w:t>
            </w:r>
          </w:p>
        </w:tc>
      </w:tr>
      <w:tr w:rsidR="00D01A30" w14:paraId="368ABAC9" w14:textId="77777777" w:rsidTr="00742249">
        <w:tc>
          <w:tcPr>
            <w:tcW w:w="2835" w:type="dxa"/>
          </w:tcPr>
          <w:p w14:paraId="215E8EFD" w14:textId="77777777" w:rsidR="00D01A30" w:rsidRPr="00862290" w:rsidRDefault="00D01A30" w:rsidP="00D36162">
            <w:pPr>
              <w:spacing w:before="60" w:after="60"/>
              <w:rPr>
                <w:rFonts w:ascii="Arial" w:hAnsi="Arial" w:cs="Arial"/>
                <w:color w:val="000000"/>
                <w:sz w:val="22"/>
                <w:szCs w:val="22"/>
                <w:lang w:val="es-MX" w:eastAsia="es-MX"/>
              </w:rPr>
            </w:pPr>
            <w:r w:rsidRPr="00862290">
              <w:rPr>
                <w:rFonts w:ascii="Arial" w:hAnsi="Arial" w:cs="Arial"/>
                <w:color w:val="000000"/>
                <w:sz w:val="22"/>
                <w:szCs w:val="22"/>
                <w:lang w:val="es-MX" w:eastAsia="es-MX"/>
              </w:rPr>
              <w:t>Entidades Paraestatales y Fideicomisos No Empresariales y No Financieros</w:t>
            </w:r>
          </w:p>
        </w:tc>
        <w:tc>
          <w:tcPr>
            <w:tcW w:w="2268" w:type="dxa"/>
            <w:vAlign w:val="center"/>
          </w:tcPr>
          <w:p w14:paraId="43A03B8E" w14:textId="5F26CBA6" w:rsidR="00D01A30" w:rsidRPr="005B03B2" w:rsidRDefault="00A4178A" w:rsidP="000824F3">
            <w:pPr>
              <w:jc w:val="right"/>
              <w:rPr>
                <w:rFonts w:ascii="Arial" w:hAnsi="Arial" w:cs="Arial"/>
                <w:bCs/>
                <w:sz w:val="22"/>
                <w:szCs w:val="22"/>
                <w:lang w:val="es-MX" w:eastAsia="es-MX"/>
              </w:rPr>
            </w:pPr>
            <w:r w:rsidRPr="005B03B2">
              <w:rPr>
                <w:rFonts w:ascii="Arial" w:hAnsi="Arial" w:cs="Arial"/>
                <w:bCs/>
                <w:sz w:val="22"/>
                <w:szCs w:val="22"/>
                <w:lang w:val="es-MX" w:eastAsia="es-MX"/>
              </w:rPr>
              <w:t>26,296,133,741.95</w:t>
            </w:r>
          </w:p>
        </w:tc>
        <w:tc>
          <w:tcPr>
            <w:tcW w:w="2127" w:type="dxa"/>
            <w:vAlign w:val="center"/>
          </w:tcPr>
          <w:p w14:paraId="7519808A" w14:textId="227B0BA8" w:rsidR="00D01A30" w:rsidRPr="005B03B2" w:rsidRDefault="005B03B2" w:rsidP="000824F3">
            <w:pPr>
              <w:spacing w:before="60" w:after="60"/>
              <w:jc w:val="right"/>
              <w:rPr>
                <w:rFonts w:ascii="Arial" w:hAnsi="Arial" w:cs="Arial"/>
                <w:sz w:val="22"/>
                <w:szCs w:val="22"/>
              </w:rPr>
            </w:pPr>
            <w:r w:rsidRPr="005B03B2">
              <w:rPr>
                <w:rFonts w:ascii="Arial" w:hAnsi="Arial" w:cs="Arial"/>
                <w:sz w:val="22"/>
                <w:szCs w:val="22"/>
              </w:rPr>
              <w:t>20,879,886,200.77</w:t>
            </w:r>
          </w:p>
        </w:tc>
        <w:tc>
          <w:tcPr>
            <w:tcW w:w="2126" w:type="dxa"/>
            <w:vAlign w:val="center"/>
          </w:tcPr>
          <w:p w14:paraId="6E6512AF" w14:textId="22C82F33" w:rsidR="00D01A30" w:rsidRPr="005B03B2" w:rsidRDefault="005B03B2" w:rsidP="000824F3">
            <w:pPr>
              <w:spacing w:before="60" w:after="60"/>
              <w:jc w:val="right"/>
              <w:rPr>
                <w:rFonts w:ascii="Arial" w:hAnsi="Arial" w:cs="Arial"/>
                <w:sz w:val="22"/>
                <w:szCs w:val="22"/>
              </w:rPr>
            </w:pPr>
            <w:r w:rsidRPr="005B03B2">
              <w:rPr>
                <w:rFonts w:ascii="Arial" w:hAnsi="Arial" w:cs="Arial"/>
                <w:sz w:val="22"/>
                <w:szCs w:val="22"/>
              </w:rPr>
              <w:t>5,416,247,541.18</w:t>
            </w:r>
          </w:p>
        </w:tc>
      </w:tr>
      <w:tr w:rsidR="00D01A30" w14:paraId="75FF4B20" w14:textId="77777777" w:rsidTr="00742249">
        <w:tc>
          <w:tcPr>
            <w:tcW w:w="2835" w:type="dxa"/>
          </w:tcPr>
          <w:p w14:paraId="032C8A90" w14:textId="77777777" w:rsidR="00D01A30" w:rsidRPr="00862290" w:rsidRDefault="00D01A30" w:rsidP="000A1183">
            <w:pPr>
              <w:spacing w:before="60" w:after="60"/>
              <w:rPr>
                <w:rFonts w:ascii="Arial" w:hAnsi="Arial" w:cs="Arial"/>
                <w:color w:val="000000"/>
                <w:sz w:val="22"/>
                <w:szCs w:val="22"/>
                <w:lang w:val="es-MX" w:eastAsia="es-MX"/>
              </w:rPr>
            </w:pPr>
            <w:r w:rsidRPr="00862290">
              <w:rPr>
                <w:rFonts w:ascii="Arial" w:hAnsi="Arial" w:cs="Arial"/>
                <w:color w:val="000000"/>
                <w:sz w:val="22"/>
                <w:szCs w:val="22"/>
                <w:lang w:val="es-MX" w:eastAsia="es-MX"/>
              </w:rPr>
              <w:t xml:space="preserve">Instituciones </w:t>
            </w:r>
            <w:r>
              <w:rPr>
                <w:rFonts w:ascii="Arial" w:hAnsi="Arial" w:cs="Arial"/>
                <w:color w:val="000000"/>
                <w:sz w:val="22"/>
                <w:szCs w:val="22"/>
                <w:lang w:val="es-MX" w:eastAsia="es-MX"/>
              </w:rPr>
              <w:t xml:space="preserve">Públicas </w:t>
            </w:r>
            <w:r w:rsidRPr="00862290">
              <w:rPr>
                <w:rFonts w:ascii="Arial" w:hAnsi="Arial" w:cs="Arial"/>
                <w:color w:val="000000"/>
                <w:sz w:val="22"/>
                <w:szCs w:val="22"/>
                <w:lang w:val="es-MX" w:eastAsia="es-MX"/>
              </w:rPr>
              <w:t>de Seguridad Social</w:t>
            </w:r>
          </w:p>
        </w:tc>
        <w:tc>
          <w:tcPr>
            <w:tcW w:w="2268" w:type="dxa"/>
            <w:vAlign w:val="center"/>
          </w:tcPr>
          <w:p w14:paraId="5ECC6C1C" w14:textId="434A3CAB" w:rsidR="00D01A30" w:rsidRPr="005B03B2" w:rsidRDefault="00A4178A" w:rsidP="00A4178A">
            <w:pPr>
              <w:jc w:val="right"/>
              <w:rPr>
                <w:rFonts w:ascii="Arial" w:hAnsi="Arial" w:cs="Arial"/>
                <w:bCs/>
                <w:sz w:val="22"/>
                <w:szCs w:val="22"/>
                <w:lang w:val="es-MX" w:eastAsia="es-MX"/>
              </w:rPr>
            </w:pPr>
            <w:r w:rsidRPr="005B03B2">
              <w:rPr>
                <w:rFonts w:ascii="Arial" w:hAnsi="Arial" w:cs="Arial"/>
                <w:bCs/>
                <w:sz w:val="22"/>
                <w:szCs w:val="22"/>
                <w:lang w:val="es-MX" w:eastAsia="es-MX"/>
              </w:rPr>
              <w:t>4,653,053,158.82</w:t>
            </w:r>
          </w:p>
        </w:tc>
        <w:tc>
          <w:tcPr>
            <w:tcW w:w="2127" w:type="dxa"/>
            <w:vAlign w:val="center"/>
          </w:tcPr>
          <w:p w14:paraId="635C580C" w14:textId="7EAD4DED" w:rsidR="00D01A30" w:rsidRPr="005B03B2" w:rsidRDefault="005B03B2" w:rsidP="000A1183">
            <w:pPr>
              <w:spacing w:before="60" w:after="60"/>
              <w:jc w:val="right"/>
              <w:rPr>
                <w:rFonts w:ascii="Arial" w:hAnsi="Arial" w:cs="Arial"/>
                <w:sz w:val="22"/>
                <w:szCs w:val="22"/>
              </w:rPr>
            </w:pPr>
            <w:r w:rsidRPr="005B03B2">
              <w:rPr>
                <w:rFonts w:ascii="Arial" w:hAnsi="Arial" w:cs="Arial"/>
                <w:sz w:val="22"/>
                <w:szCs w:val="22"/>
              </w:rPr>
              <w:t>4,653,053,158.82</w:t>
            </w:r>
          </w:p>
        </w:tc>
        <w:tc>
          <w:tcPr>
            <w:tcW w:w="2126" w:type="dxa"/>
            <w:vAlign w:val="center"/>
          </w:tcPr>
          <w:p w14:paraId="68AAA816" w14:textId="6C496BB0" w:rsidR="00D01A30" w:rsidRPr="005B03B2" w:rsidRDefault="005B03B2" w:rsidP="000A1183">
            <w:pPr>
              <w:spacing w:before="60" w:after="60"/>
              <w:jc w:val="right"/>
              <w:rPr>
                <w:rFonts w:ascii="Arial" w:hAnsi="Arial" w:cs="Arial"/>
                <w:sz w:val="22"/>
                <w:szCs w:val="22"/>
              </w:rPr>
            </w:pPr>
            <w:r>
              <w:rPr>
                <w:rFonts w:ascii="Arial" w:hAnsi="Arial" w:cs="Arial"/>
                <w:sz w:val="22"/>
                <w:szCs w:val="22"/>
              </w:rPr>
              <w:t>-</w:t>
            </w:r>
          </w:p>
        </w:tc>
      </w:tr>
    </w:tbl>
    <w:p w14:paraId="412955F0" w14:textId="77777777" w:rsidR="00D36162" w:rsidRPr="00D36162" w:rsidRDefault="00D36162" w:rsidP="00DA7461">
      <w:pPr>
        <w:jc w:val="both"/>
        <w:rPr>
          <w:rFonts w:ascii="Arial" w:hAnsi="Arial" w:cs="Arial"/>
          <w:bCs/>
          <w:sz w:val="18"/>
          <w:szCs w:val="22"/>
          <w:lang w:val="es-ES_tradnl" w:eastAsia="es-MX"/>
        </w:rPr>
      </w:pPr>
    </w:p>
    <w:p w14:paraId="282955BA" w14:textId="57ACDCEC" w:rsidR="00F80D0F" w:rsidRDefault="00456681" w:rsidP="00DA7461">
      <w:pPr>
        <w:jc w:val="both"/>
        <w:rPr>
          <w:rFonts w:ascii="Arial" w:hAnsi="Arial" w:cs="Arial"/>
          <w:bCs/>
          <w:sz w:val="24"/>
          <w:szCs w:val="22"/>
          <w:lang w:val="es-ES_tradnl" w:eastAsia="es-MX"/>
        </w:rPr>
      </w:pPr>
      <w:r w:rsidRPr="00456681">
        <w:rPr>
          <w:rFonts w:ascii="Arial" w:hAnsi="Arial" w:cs="Arial"/>
          <w:bCs/>
          <w:sz w:val="24"/>
          <w:szCs w:val="22"/>
          <w:lang w:val="es-ES_tradnl" w:eastAsia="es-MX"/>
        </w:rPr>
        <w:t>En el Presupuesto del Poder Ejecutivo</w:t>
      </w:r>
      <w:r w:rsidR="004A460F">
        <w:rPr>
          <w:rFonts w:ascii="Arial" w:hAnsi="Arial" w:cs="Arial"/>
          <w:bCs/>
          <w:sz w:val="24"/>
          <w:szCs w:val="22"/>
          <w:lang w:val="es-ES_tradnl" w:eastAsia="es-MX"/>
        </w:rPr>
        <w:t>,</w:t>
      </w:r>
      <w:r w:rsidRPr="00456681">
        <w:rPr>
          <w:rFonts w:ascii="Arial" w:hAnsi="Arial" w:cs="Arial"/>
          <w:bCs/>
          <w:sz w:val="24"/>
          <w:szCs w:val="22"/>
          <w:lang w:val="es-ES_tradnl" w:eastAsia="es-MX"/>
        </w:rPr>
        <w:t xml:space="preserve"> se considera</w:t>
      </w:r>
      <w:r w:rsidR="004A460F">
        <w:rPr>
          <w:rFonts w:ascii="Arial" w:hAnsi="Arial" w:cs="Arial"/>
          <w:bCs/>
          <w:sz w:val="24"/>
          <w:szCs w:val="22"/>
          <w:lang w:val="es-ES_tradnl" w:eastAsia="es-MX"/>
        </w:rPr>
        <w:t>n</w:t>
      </w:r>
      <w:r w:rsidRPr="00456681">
        <w:rPr>
          <w:rFonts w:ascii="Arial" w:hAnsi="Arial" w:cs="Arial"/>
          <w:bCs/>
          <w:sz w:val="24"/>
          <w:szCs w:val="22"/>
          <w:lang w:val="es-ES_tradnl" w:eastAsia="es-MX"/>
        </w:rPr>
        <w:t xml:space="preserve"> los recursos para la operatividad del Poder Judicial, mismo que con base en la </w:t>
      </w:r>
      <w:r w:rsidR="004A460F">
        <w:rPr>
          <w:rFonts w:ascii="Arial" w:hAnsi="Arial" w:cs="Arial"/>
          <w:bCs/>
          <w:sz w:val="24"/>
          <w:szCs w:val="22"/>
          <w:lang w:val="es-ES_tradnl" w:eastAsia="es-MX"/>
        </w:rPr>
        <w:t xml:space="preserve">Constitución Política del Estado Libre y </w:t>
      </w:r>
      <w:r w:rsidR="004A460F">
        <w:rPr>
          <w:rFonts w:ascii="Arial" w:hAnsi="Arial" w:cs="Arial"/>
          <w:bCs/>
          <w:sz w:val="24"/>
          <w:szCs w:val="22"/>
          <w:lang w:val="es-ES_tradnl" w:eastAsia="es-MX"/>
        </w:rPr>
        <w:lastRenderedPageBreak/>
        <w:t>Soberano de Chiapas,</w:t>
      </w:r>
      <w:r w:rsidRPr="00456681">
        <w:rPr>
          <w:rFonts w:ascii="Arial" w:hAnsi="Arial" w:cs="Arial"/>
          <w:bCs/>
          <w:sz w:val="24"/>
          <w:szCs w:val="22"/>
          <w:lang w:val="es-ES_tradnl" w:eastAsia="es-MX"/>
        </w:rPr>
        <w:t xml:space="preserve"> lo presenta directamente ante el H</w:t>
      </w:r>
      <w:r w:rsidR="004A460F">
        <w:rPr>
          <w:rFonts w:ascii="Arial" w:hAnsi="Arial" w:cs="Arial"/>
          <w:bCs/>
          <w:sz w:val="24"/>
          <w:szCs w:val="22"/>
          <w:lang w:val="es-ES_tradnl" w:eastAsia="es-MX"/>
        </w:rPr>
        <w:t>onorable</w:t>
      </w:r>
      <w:r w:rsidRPr="00456681">
        <w:rPr>
          <w:rFonts w:ascii="Arial" w:hAnsi="Arial" w:cs="Arial"/>
          <w:bCs/>
          <w:sz w:val="24"/>
          <w:szCs w:val="22"/>
          <w:lang w:val="es-ES_tradnl" w:eastAsia="es-MX"/>
        </w:rPr>
        <w:t xml:space="preserve"> Congreso del Estado.</w:t>
      </w:r>
    </w:p>
    <w:p w14:paraId="0CE10F56" w14:textId="77777777" w:rsidR="00456681" w:rsidRPr="0075015A" w:rsidRDefault="00456681" w:rsidP="00DA7461">
      <w:pPr>
        <w:jc w:val="both"/>
        <w:rPr>
          <w:rFonts w:ascii="Arial" w:hAnsi="Arial" w:cs="Arial"/>
          <w:bCs/>
          <w:sz w:val="22"/>
          <w:szCs w:val="22"/>
          <w:lang w:val="es-ES_tradnl" w:eastAsia="es-MX"/>
        </w:rPr>
      </w:pPr>
    </w:p>
    <w:p w14:paraId="54CA92E1" w14:textId="77777777" w:rsidR="00DA19E1" w:rsidRPr="00414E84" w:rsidRDefault="00DA19E1"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II</w:t>
      </w:r>
      <w:r w:rsidR="00862290" w:rsidRPr="0075015A">
        <w:rPr>
          <w:rFonts w:ascii="Arial" w:hAnsi="Arial" w:cs="Arial"/>
          <w:b/>
          <w:bCs/>
          <w:sz w:val="24"/>
          <w:szCs w:val="22"/>
          <w:lang w:val="es-ES_tradnl" w:eastAsia="es-MX"/>
        </w:rPr>
        <w:t>I</w:t>
      </w:r>
      <w:r w:rsidRPr="0075015A">
        <w:rPr>
          <w:rFonts w:ascii="Arial" w:hAnsi="Arial" w:cs="Arial"/>
          <w:b/>
          <w:bCs/>
          <w:sz w:val="24"/>
          <w:szCs w:val="22"/>
          <w:lang w:val="es-ES_tradnl" w:eastAsia="es-MX"/>
        </w:rPr>
        <w:t>.</w:t>
      </w:r>
      <w:r w:rsidRPr="0075015A">
        <w:rPr>
          <w:rFonts w:ascii="Arial" w:hAnsi="Arial" w:cs="Arial"/>
          <w:bCs/>
          <w:sz w:val="24"/>
          <w:szCs w:val="22"/>
          <w:lang w:val="es-ES_tradnl" w:eastAsia="es-MX"/>
        </w:rPr>
        <w:t xml:space="preserve"> </w:t>
      </w:r>
      <w:r w:rsidR="00B77228" w:rsidRPr="0075015A">
        <w:rPr>
          <w:rFonts w:ascii="Arial" w:hAnsi="Arial" w:cs="Arial"/>
          <w:b/>
          <w:bCs/>
          <w:sz w:val="24"/>
          <w:szCs w:val="22"/>
          <w:lang w:val="es-ES_tradnl" w:eastAsia="es-MX"/>
        </w:rPr>
        <w:t>FUNCIONAL</w:t>
      </w:r>
      <w:r w:rsidRPr="00414E84">
        <w:rPr>
          <w:rFonts w:ascii="Arial" w:hAnsi="Arial" w:cs="Arial"/>
          <w:bCs/>
          <w:sz w:val="24"/>
          <w:szCs w:val="22"/>
          <w:lang w:val="es-ES_tradnl" w:eastAsia="es-MX"/>
        </w:rPr>
        <w:t>:</w:t>
      </w:r>
    </w:p>
    <w:p w14:paraId="7A719CCF" w14:textId="77777777" w:rsidR="00F21E06" w:rsidRPr="00414E84" w:rsidRDefault="00F21E06" w:rsidP="00DA7461">
      <w:pPr>
        <w:jc w:val="both"/>
        <w:rPr>
          <w:rFonts w:ascii="Arial" w:hAnsi="Arial" w:cs="Arial"/>
          <w:bCs/>
          <w:sz w:val="18"/>
          <w:szCs w:val="16"/>
          <w:lang w:val="es-ES_tradnl" w:eastAsia="es-MX"/>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2126"/>
        <w:gridCol w:w="2126"/>
        <w:gridCol w:w="1985"/>
      </w:tblGrid>
      <w:tr w:rsidR="00062960" w:rsidRPr="00456681" w14:paraId="0EF1DB0F" w14:textId="77777777" w:rsidTr="00742249">
        <w:trPr>
          <w:trHeight w:val="360"/>
        </w:trPr>
        <w:tc>
          <w:tcPr>
            <w:tcW w:w="3119" w:type="dxa"/>
            <w:shd w:val="clear" w:color="000000" w:fill="FFFFFF"/>
            <w:noWrap/>
            <w:vAlign w:val="center"/>
            <w:hideMark/>
          </w:tcPr>
          <w:p w14:paraId="7399BC43" w14:textId="77777777" w:rsidR="00062960" w:rsidRPr="00456681" w:rsidRDefault="00062960" w:rsidP="00DA7461">
            <w:pPr>
              <w:jc w:val="center"/>
              <w:rPr>
                <w:rFonts w:ascii="Arial" w:hAnsi="Arial" w:cs="Arial"/>
                <w:b/>
                <w:bCs/>
                <w:sz w:val="22"/>
                <w:szCs w:val="22"/>
                <w:lang w:val="es-ES_tradnl" w:eastAsia="es-MX"/>
              </w:rPr>
            </w:pPr>
            <w:r w:rsidRPr="00456681">
              <w:rPr>
                <w:rFonts w:ascii="Arial" w:hAnsi="Arial" w:cs="Arial"/>
                <w:b/>
                <w:bCs/>
                <w:sz w:val="22"/>
                <w:szCs w:val="22"/>
                <w:lang w:val="es-ES_tradnl" w:eastAsia="es-MX"/>
              </w:rPr>
              <w:t>Concepto</w:t>
            </w:r>
          </w:p>
        </w:tc>
        <w:tc>
          <w:tcPr>
            <w:tcW w:w="2126" w:type="dxa"/>
            <w:shd w:val="clear" w:color="000000" w:fill="FFFFFF"/>
            <w:noWrap/>
            <w:vAlign w:val="center"/>
            <w:hideMark/>
          </w:tcPr>
          <w:p w14:paraId="6BD85B56" w14:textId="77777777" w:rsidR="00062960" w:rsidRPr="00456681" w:rsidRDefault="00062960" w:rsidP="00DA7461">
            <w:pPr>
              <w:jc w:val="center"/>
              <w:rPr>
                <w:rFonts w:ascii="Arial" w:hAnsi="Arial" w:cs="Arial"/>
                <w:b/>
                <w:bCs/>
                <w:sz w:val="22"/>
                <w:szCs w:val="22"/>
                <w:lang w:val="es-ES_tradnl" w:eastAsia="es-MX"/>
              </w:rPr>
            </w:pPr>
            <w:r w:rsidRPr="00456681">
              <w:rPr>
                <w:rFonts w:ascii="Arial" w:hAnsi="Arial" w:cs="Arial"/>
                <w:b/>
                <w:bCs/>
                <w:sz w:val="22"/>
                <w:szCs w:val="22"/>
                <w:lang w:val="es-ES_tradnl" w:eastAsia="es-MX"/>
              </w:rPr>
              <w:t>Importe</w:t>
            </w:r>
          </w:p>
        </w:tc>
        <w:tc>
          <w:tcPr>
            <w:tcW w:w="2126" w:type="dxa"/>
            <w:shd w:val="clear" w:color="000000" w:fill="FFFFFF"/>
            <w:noWrap/>
            <w:vAlign w:val="center"/>
            <w:hideMark/>
          </w:tcPr>
          <w:p w14:paraId="6634DBF7" w14:textId="096CC88B" w:rsidR="00062960" w:rsidRPr="00456681" w:rsidRDefault="00C87E4F" w:rsidP="00DA7461">
            <w:pPr>
              <w:jc w:val="center"/>
              <w:rPr>
                <w:rFonts w:ascii="Arial" w:hAnsi="Arial" w:cs="Arial"/>
                <w:b/>
                <w:bCs/>
                <w:sz w:val="22"/>
                <w:szCs w:val="22"/>
                <w:lang w:val="es-ES_tradnl" w:eastAsia="es-MX"/>
              </w:rPr>
            </w:pPr>
            <w:r>
              <w:rPr>
                <w:rFonts w:ascii="Arial" w:hAnsi="Arial" w:cs="Arial"/>
                <w:b/>
                <w:bCs/>
                <w:color w:val="000000"/>
                <w:sz w:val="22"/>
                <w:szCs w:val="22"/>
                <w:lang w:val="es-ES_tradnl" w:eastAsia="es-MX"/>
              </w:rPr>
              <w:t>Gasto Corriente</w:t>
            </w:r>
          </w:p>
        </w:tc>
        <w:tc>
          <w:tcPr>
            <w:tcW w:w="1985" w:type="dxa"/>
            <w:shd w:val="clear" w:color="000000" w:fill="FFFFFF"/>
            <w:noWrap/>
            <w:vAlign w:val="center"/>
            <w:hideMark/>
          </w:tcPr>
          <w:p w14:paraId="14E777F6" w14:textId="60585FA9" w:rsidR="00062960" w:rsidRPr="00456681" w:rsidRDefault="00C87E4F" w:rsidP="00DA7461">
            <w:pPr>
              <w:jc w:val="center"/>
              <w:rPr>
                <w:rFonts w:ascii="Arial" w:hAnsi="Arial" w:cs="Arial"/>
                <w:b/>
                <w:bCs/>
                <w:sz w:val="22"/>
                <w:szCs w:val="22"/>
                <w:lang w:val="es-ES_tradnl" w:eastAsia="es-MX"/>
              </w:rPr>
            </w:pPr>
            <w:r>
              <w:rPr>
                <w:rFonts w:ascii="Arial" w:hAnsi="Arial" w:cs="Arial"/>
                <w:b/>
                <w:bCs/>
                <w:sz w:val="22"/>
                <w:szCs w:val="22"/>
                <w:lang w:val="es-ES_tradnl" w:eastAsia="es-MX"/>
              </w:rPr>
              <w:t xml:space="preserve">Gasto de </w:t>
            </w:r>
            <w:r w:rsidR="00062960" w:rsidRPr="00456681">
              <w:rPr>
                <w:rFonts w:ascii="Arial" w:hAnsi="Arial" w:cs="Arial"/>
                <w:b/>
                <w:bCs/>
                <w:sz w:val="22"/>
                <w:szCs w:val="22"/>
                <w:lang w:val="es-ES_tradnl" w:eastAsia="es-MX"/>
              </w:rPr>
              <w:t>Inversión</w:t>
            </w:r>
          </w:p>
        </w:tc>
      </w:tr>
      <w:tr w:rsidR="00456681" w:rsidRPr="00456681" w14:paraId="12CF59FC" w14:textId="77777777" w:rsidTr="00742249">
        <w:trPr>
          <w:trHeight w:val="360"/>
        </w:trPr>
        <w:tc>
          <w:tcPr>
            <w:tcW w:w="3119" w:type="dxa"/>
            <w:shd w:val="clear" w:color="000000" w:fill="FFFFFF"/>
            <w:noWrap/>
            <w:vAlign w:val="center"/>
            <w:hideMark/>
          </w:tcPr>
          <w:p w14:paraId="6F6D74E3" w14:textId="77777777" w:rsidR="00456681" w:rsidRPr="00456681" w:rsidRDefault="00456681" w:rsidP="00DA7461">
            <w:pPr>
              <w:jc w:val="right"/>
              <w:rPr>
                <w:rFonts w:ascii="Arial" w:hAnsi="Arial" w:cs="Arial"/>
                <w:b/>
                <w:bCs/>
                <w:sz w:val="22"/>
                <w:szCs w:val="22"/>
                <w:lang w:val="es-ES_tradnl" w:eastAsia="es-MX"/>
              </w:rPr>
            </w:pPr>
            <w:r w:rsidRPr="00456681">
              <w:rPr>
                <w:rFonts w:ascii="Arial" w:hAnsi="Arial" w:cs="Arial"/>
                <w:b/>
                <w:bCs/>
                <w:sz w:val="22"/>
                <w:szCs w:val="22"/>
                <w:lang w:val="es-ES_tradnl" w:eastAsia="es-MX"/>
              </w:rPr>
              <w:t>Total</w:t>
            </w:r>
          </w:p>
        </w:tc>
        <w:tc>
          <w:tcPr>
            <w:tcW w:w="2126" w:type="dxa"/>
            <w:shd w:val="clear" w:color="000000" w:fill="FFFFFF"/>
            <w:noWrap/>
            <w:vAlign w:val="center"/>
          </w:tcPr>
          <w:p w14:paraId="552A0945" w14:textId="041ED27F" w:rsidR="00456681" w:rsidRPr="00456681" w:rsidRDefault="001821D9" w:rsidP="001821D9">
            <w:pPr>
              <w:jc w:val="right"/>
              <w:rPr>
                <w:rFonts w:ascii="Arial" w:hAnsi="Arial" w:cs="Arial"/>
                <w:b/>
                <w:bCs/>
                <w:sz w:val="22"/>
                <w:szCs w:val="22"/>
                <w:lang w:val="es-ES_tradnl" w:eastAsia="es-MX"/>
              </w:rPr>
            </w:pPr>
            <w:r>
              <w:rPr>
                <w:rFonts w:ascii="Arial" w:hAnsi="Arial" w:cs="Arial"/>
                <w:b/>
                <w:bCs/>
                <w:sz w:val="22"/>
                <w:szCs w:val="22"/>
                <w:lang w:val="es-ES_tradnl" w:eastAsia="es-MX"/>
              </w:rPr>
              <w:t>123,661,740,068</w:t>
            </w:r>
            <w:r w:rsidR="002A36D7" w:rsidRPr="002A36D7">
              <w:rPr>
                <w:rFonts w:ascii="Arial" w:hAnsi="Arial" w:cs="Arial"/>
                <w:b/>
                <w:bCs/>
                <w:sz w:val="22"/>
                <w:szCs w:val="22"/>
                <w:lang w:val="es-ES_tradnl" w:eastAsia="es-MX"/>
              </w:rPr>
              <w:t>.</w:t>
            </w:r>
            <w:r>
              <w:rPr>
                <w:rFonts w:ascii="Arial" w:hAnsi="Arial" w:cs="Arial"/>
                <w:b/>
                <w:bCs/>
                <w:sz w:val="22"/>
                <w:szCs w:val="22"/>
                <w:lang w:val="es-ES_tradnl" w:eastAsia="es-MX"/>
              </w:rPr>
              <w:t>00</w:t>
            </w:r>
          </w:p>
        </w:tc>
        <w:tc>
          <w:tcPr>
            <w:tcW w:w="2126" w:type="dxa"/>
            <w:shd w:val="clear" w:color="000000" w:fill="FFFFFF"/>
            <w:noWrap/>
            <w:vAlign w:val="center"/>
          </w:tcPr>
          <w:p w14:paraId="48B28FFB" w14:textId="5908AE6B" w:rsidR="00456681" w:rsidRPr="00456681" w:rsidRDefault="002A36D7" w:rsidP="001821D9">
            <w:pPr>
              <w:jc w:val="right"/>
              <w:rPr>
                <w:rFonts w:ascii="Arial" w:hAnsi="Arial" w:cs="Arial"/>
                <w:b/>
                <w:bCs/>
                <w:sz w:val="22"/>
                <w:szCs w:val="22"/>
                <w:lang w:val="es-ES_tradnl" w:eastAsia="es-MX"/>
              </w:rPr>
            </w:pPr>
            <w:r w:rsidRPr="002A36D7">
              <w:rPr>
                <w:rFonts w:ascii="Arial" w:hAnsi="Arial" w:cs="Arial"/>
                <w:b/>
                <w:bCs/>
                <w:sz w:val="22"/>
                <w:szCs w:val="22"/>
                <w:lang w:val="es-ES_tradnl" w:eastAsia="es-MX"/>
              </w:rPr>
              <w:t>87,690,706,893.0</w:t>
            </w:r>
            <w:r w:rsidR="001821D9">
              <w:rPr>
                <w:rFonts w:ascii="Arial" w:hAnsi="Arial" w:cs="Arial"/>
                <w:b/>
                <w:bCs/>
                <w:sz w:val="22"/>
                <w:szCs w:val="22"/>
                <w:lang w:val="es-ES_tradnl" w:eastAsia="es-MX"/>
              </w:rPr>
              <w:t>0</w:t>
            </w:r>
          </w:p>
        </w:tc>
        <w:tc>
          <w:tcPr>
            <w:tcW w:w="1985" w:type="dxa"/>
            <w:shd w:val="clear" w:color="000000" w:fill="FFFFFF"/>
            <w:noWrap/>
            <w:vAlign w:val="center"/>
          </w:tcPr>
          <w:p w14:paraId="054A69F4" w14:textId="4A6D9D0F" w:rsidR="00456681" w:rsidRPr="00456681" w:rsidRDefault="002A36D7" w:rsidP="001821D9">
            <w:pPr>
              <w:jc w:val="right"/>
              <w:rPr>
                <w:rFonts w:ascii="Arial" w:hAnsi="Arial" w:cs="Arial"/>
                <w:b/>
                <w:bCs/>
                <w:sz w:val="22"/>
                <w:szCs w:val="22"/>
                <w:lang w:val="es-ES_tradnl" w:eastAsia="es-MX"/>
              </w:rPr>
            </w:pPr>
            <w:r w:rsidRPr="002A36D7">
              <w:rPr>
                <w:rFonts w:ascii="Arial" w:hAnsi="Arial" w:cs="Arial"/>
                <w:b/>
                <w:bCs/>
                <w:sz w:val="22"/>
                <w:szCs w:val="22"/>
                <w:lang w:val="es-ES_tradnl" w:eastAsia="es-MX"/>
              </w:rPr>
              <w:t>35,971,033,1</w:t>
            </w:r>
            <w:r w:rsidR="001821D9">
              <w:rPr>
                <w:rFonts w:ascii="Arial" w:hAnsi="Arial" w:cs="Arial"/>
                <w:b/>
                <w:bCs/>
                <w:sz w:val="22"/>
                <w:szCs w:val="22"/>
                <w:lang w:val="es-ES_tradnl" w:eastAsia="es-MX"/>
              </w:rPr>
              <w:t>75</w:t>
            </w:r>
            <w:r w:rsidRPr="002A36D7">
              <w:rPr>
                <w:rFonts w:ascii="Arial" w:hAnsi="Arial" w:cs="Arial"/>
                <w:b/>
                <w:bCs/>
                <w:sz w:val="22"/>
                <w:szCs w:val="22"/>
                <w:lang w:val="es-ES_tradnl" w:eastAsia="es-MX"/>
              </w:rPr>
              <w:t>.</w:t>
            </w:r>
            <w:r w:rsidR="001821D9">
              <w:rPr>
                <w:rFonts w:ascii="Arial" w:hAnsi="Arial" w:cs="Arial"/>
                <w:b/>
                <w:bCs/>
                <w:sz w:val="22"/>
                <w:szCs w:val="22"/>
                <w:lang w:val="es-ES_tradnl" w:eastAsia="es-MX"/>
              </w:rPr>
              <w:t>00</w:t>
            </w:r>
          </w:p>
        </w:tc>
      </w:tr>
      <w:tr w:rsidR="00456681" w:rsidRPr="00456681" w14:paraId="084582AE" w14:textId="77777777" w:rsidTr="00742249">
        <w:trPr>
          <w:trHeight w:val="360"/>
        </w:trPr>
        <w:tc>
          <w:tcPr>
            <w:tcW w:w="3119" w:type="dxa"/>
            <w:shd w:val="clear" w:color="000000" w:fill="FFFFFF"/>
            <w:noWrap/>
            <w:vAlign w:val="center"/>
            <w:hideMark/>
          </w:tcPr>
          <w:p w14:paraId="37BBCFB2" w14:textId="77777777" w:rsidR="00456681" w:rsidRPr="00F42E7D" w:rsidRDefault="00456681" w:rsidP="00DA7461">
            <w:pPr>
              <w:jc w:val="center"/>
              <w:rPr>
                <w:rFonts w:ascii="Arial" w:hAnsi="Arial" w:cs="Arial"/>
                <w:b/>
                <w:bCs/>
                <w:sz w:val="22"/>
                <w:szCs w:val="22"/>
                <w:lang w:val="es-ES_tradnl" w:eastAsia="es-MX"/>
              </w:rPr>
            </w:pPr>
            <w:r w:rsidRPr="00F42E7D">
              <w:rPr>
                <w:rFonts w:ascii="Arial" w:hAnsi="Arial" w:cs="Arial"/>
                <w:b/>
                <w:bCs/>
                <w:sz w:val="22"/>
                <w:szCs w:val="22"/>
                <w:lang w:val="es-ES_tradnl" w:eastAsia="es-MX"/>
              </w:rPr>
              <w:t>Gasto Programable</w:t>
            </w:r>
          </w:p>
        </w:tc>
        <w:tc>
          <w:tcPr>
            <w:tcW w:w="2126" w:type="dxa"/>
            <w:shd w:val="clear" w:color="000000" w:fill="FFFFFF"/>
            <w:noWrap/>
            <w:vAlign w:val="center"/>
          </w:tcPr>
          <w:p w14:paraId="3B1BAD84" w14:textId="4FADAE4E" w:rsidR="00456681" w:rsidRPr="00F42E7D" w:rsidRDefault="002A796E" w:rsidP="005633A4">
            <w:pPr>
              <w:jc w:val="right"/>
              <w:rPr>
                <w:rFonts w:ascii="Arial" w:hAnsi="Arial" w:cs="Arial"/>
                <w:b/>
                <w:bCs/>
                <w:sz w:val="22"/>
                <w:szCs w:val="22"/>
                <w:lang w:val="es-ES_tradnl" w:eastAsia="es-MX"/>
              </w:rPr>
            </w:pPr>
            <w:r w:rsidRPr="002A796E">
              <w:rPr>
                <w:rFonts w:ascii="Arial" w:hAnsi="Arial" w:cs="Arial"/>
                <w:b/>
                <w:bCs/>
                <w:sz w:val="22"/>
                <w:szCs w:val="22"/>
                <w:lang w:val="es-ES_tradnl" w:eastAsia="es-MX"/>
              </w:rPr>
              <w:t>110,696,180,222.</w:t>
            </w:r>
            <w:r w:rsidR="005633A4">
              <w:rPr>
                <w:rFonts w:ascii="Arial" w:hAnsi="Arial" w:cs="Arial"/>
                <w:b/>
                <w:bCs/>
                <w:sz w:val="22"/>
                <w:szCs w:val="22"/>
                <w:lang w:val="es-ES_tradnl" w:eastAsia="es-MX"/>
              </w:rPr>
              <w:t>00</w:t>
            </w:r>
          </w:p>
        </w:tc>
        <w:tc>
          <w:tcPr>
            <w:tcW w:w="2126" w:type="dxa"/>
            <w:shd w:val="clear" w:color="000000" w:fill="FFFFFF"/>
            <w:noWrap/>
            <w:vAlign w:val="center"/>
          </w:tcPr>
          <w:p w14:paraId="2FDC703B" w14:textId="3D732762" w:rsidR="00456681" w:rsidRPr="00F42E7D" w:rsidRDefault="00F42E7D" w:rsidP="00456681">
            <w:pPr>
              <w:jc w:val="right"/>
              <w:rPr>
                <w:rFonts w:ascii="Arial" w:hAnsi="Arial" w:cs="Arial"/>
                <w:b/>
                <w:bCs/>
                <w:sz w:val="22"/>
                <w:szCs w:val="22"/>
                <w:lang w:val="es-ES_tradnl" w:eastAsia="es-MX"/>
              </w:rPr>
            </w:pPr>
            <w:r w:rsidRPr="00F42E7D">
              <w:rPr>
                <w:rFonts w:ascii="Arial" w:hAnsi="Arial" w:cs="Arial"/>
                <w:b/>
                <w:bCs/>
                <w:sz w:val="22"/>
                <w:szCs w:val="22"/>
                <w:lang w:val="es-ES_tradnl" w:eastAsia="es-MX"/>
              </w:rPr>
              <w:t>78,359,190,693.00</w:t>
            </w:r>
          </w:p>
        </w:tc>
        <w:tc>
          <w:tcPr>
            <w:tcW w:w="1985" w:type="dxa"/>
            <w:shd w:val="clear" w:color="000000" w:fill="FFFFFF"/>
            <w:noWrap/>
            <w:vAlign w:val="center"/>
          </w:tcPr>
          <w:p w14:paraId="36CA41A7" w14:textId="05BABB1D" w:rsidR="00456681" w:rsidRPr="00456681" w:rsidRDefault="00F42E7D" w:rsidP="00456681">
            <w:pPr>
              <w:jc w:val="right"/>
              <w:rPr>
                <w:rFonts w:ascii="Arial" w:hAnsi="Arial" w:cs="Arial"/>
                <w:b/>
                <w:bCs/>
                <w:sz w:val="22"/>
                <w:szCs w:val="22"/>
                <w:lang w:val="es-ES_tradnl" w:eastAsia="es-MX"/>
              </w:rPr>
            </w:pPr>
            <w:r w:rsidRPr="00F42E7D">
              <w:rPr>
                <w:rFonts w:ascii="Arial" w:hAnsi="Arial" w:cs="Arial"/>
                <w:b/>
                <w:bCs/>
                <w:sz w:val="22"/>
                <w:szCs w:val="22"/>
                <w:lang w:val="es-ES_tradnl" w:eastAsia="es-MX"/>
              </w:rPr>
              <w:t>32,336,989,529.00</w:t>
            </w:r>
          </w:p>
        </w:tc>
      </w:tr>
      <w:tr w:rsidR="002A796E" w:rsidRPr="00456681" w14:paraId="3E557AAF" w14:textId="77777777" w:rsidTr="002A796E">
        <w:trPr>
          <w:trHeight w:val="360"/>
        </w:trPr>
        <w:tc>
          <w:tcPr>
            <w:tcW w:w="3119" w:type="dxa"/>
            <w:shd w:val="clear" w:color="000000" w:fill="FFFFFF"/>
            <w:noWrap/>
            <w:vAlign w:val="center"/>
            <w:hideMark/>
          </w:tcPr>
          <w:p w14:paraId="6DB30CF9" w14:textId="77777777" w:rsidR="002A796E" w:rsidRPr="00456681" w:rsidRDefault="002A796E" w:rsidP="002A796E">
            <w:pPr>
              <w:rPr>
                <w:rFonts w:ascii="Arial" w:hAnsi="Arial" w:cs="Arial"/>
                <w:b/>
                <w:bCs/>
                <w:sz w:val="22"/>
                <w:szCs w:val="22"/>
                <w:lang w:val="es-ES_tradnl" w:eastAsia="es-MX"/>
              </w:rPr>
            </w:pPr>
            <w:r w:rsidRPr="00456681">
              <w:rPr>
                <w:rFonts w:ascii="Arial" w:hAnsi="Arial" w:cs="Arial"/>
                <w:b/>
                <w:bCs/>
                <w:sz w:val="22"/>
                <w:szCs w:val="22"/>
                <w:lang w:val="es-ES_tradnl" w:eastAsia="es-MX"/>
              </w:rPr>
              <w:t>Gobierno</w:t>
            </w:r>
          </w:p>
        </w:tc>
        <w:tc>
          <w:tcPr>
            <w:tcW w:w="2126" w:type="dxa"/>
            <w:shd w:val="clear" w:color="000000" w:fill="FFFFFF"/>
            <w:noWrap/>
            <w:vAlign w:val="center"/>
          </w:tcPr>
          <w:p w14:paraId="09059C67" w14:textId="4E28D524" w:rsidR="002A796E" w:rsidRPr="00456681" w:rsidRDefault="002A796E" w:rsidP="005633A4">
            <w:pPr>
              <w:jc w:val="right"/>
              <w:rPr>
                <w:rFonts w:ascii="Arial" w:hAnsi="Arial" w:cs="Arial"/>
                <w:b/>
                <w:bCs/>
                <w:sz w:val="22"/>
                <w:szCs w:val="22"/>
                <w:lang w:val="es-ES_tradnl" w:eastAsia="es-MX"/>
              </w:rPr>
            </w:pPr>
            <w:r w:rsidRPr="002A796E">
              <w:rPr>
                <w:rFonts w:ascii="Arial" w:hAnsi="Arial" w:cs="Arial"/>
                <w:b/>
                <w:bCs/>
                <w:sz w:val="22"/>
                <w:szCs w:val="22"/>
                <w:lang w:val="es-ES_tradnl" w:eastAsia="es-MX"/>
              </w:rPr>
              <w:t>16,</w:t>
            </w:r>
            <w:r w:rsidR="005633A4">
              <w:rPr>
                <w:rFonts w:ascii="Arial" w:hAnsi="Arial" w:cs="Arial"/>
                <w:b/>
                <w:bCs/>
                <w:sz w:val="22"/>
                <w:szCs w:val="22"/>
                <w:lang w:val="es-ES_tradnl" w:eastAsia="es-MX"/>
              </w:rPr>
              <w:t>239</w:t>
            </w:r>
            <w:r w:rsidRPr="002A796E">
              <w:rPr>
                <w:rFonts w:ascii="Arial" w:hAnsi="Arial" w:cs="Arial"/>
                <w:b/>
                <w:bCs/>
                <w:sz w:val="22"/>
                <w:szCs w:val="22"/>
                <w:lang w:val="es-ES_tradnl" w:eastAsia="es-MX"/>
              </w:rPr>
              <w:t>,</w:t>
            </w:r>
            <w:r w:rsidR="005633A4">
              <w:rPr>
                <w:rFonts w:ascii="Arial" w:hAnsi="Arial" w:cs="Arial"/>
                <w:b/>
                <w:bCs/>
                <w:sz w:val="22"/>
                <w:szCs w:val="22"/>
                <w:lang w:val="es-ES_tradnl" w:eastAsia="es-MX"/>
              </w:rPr>
              <w:t>531</w:t>
            </w:r>
            <w:r w:rsidRPr="002A796E">
              <w:rPr>
                <w:rFonts w:ascii="Arial" w:hAnsi="Arial" w:cs="Arial"/>
                <w:b/>
                <w:bCs/>
                <w:sz w:val="22"/>
                <w:szCs w:val="22"/>
                <w:lang w:val="es-ES_tradnl" w:eastAsia="es-MX"/>
              </w:rPr>
              <w:t>,</w:t>
            </w:r>
            <w:r w:rsidR="005633A4">
              <w:rPr>
                <w:rFonts w:ascii="Arial" w:hAnsi="Arial" w:cs="Arial"/>
                <w:b/>
                <w:bCs/>
                <w:sz w:val="22"/>
                <w:szCs w:val="22"/>
                <w:lang w:val="es-ES_tradnl" w:eastAsia="es-MX"/>
              </w:rPr>
              <w:t>534</w:t>
            </w:r>
            <w:r w:rsidRPr="002A796E">
              <w:rPr>
                <w:rFonts w:ascii="Arial" w:hAnsi="Arial" w:cs="Arial"/>
                <w:b/>
                <w:bCs/>
                <w:sz w:val="22"/>
                <w:szCs w:val="22"/>
                <w:lang w:val="es-ES_tradnl" w:eastAsia="es-MX"/>
              </w:rPr>
              <w:t>.</w:t>
            </w:r>
            <w:r w:rsidR="005633A4">
              <w:rPr>
                <w:rFonts w:ascii="Arial" w:hAnsi="Arial" w:cs="Arial"/>
                <w:b/>
                <w:bCs/>
                <w:sz w:val="22"/>
                <w:szCs w:val="22"/>
                <w:lang w:val="es-ES_tradnl" w:eastAsia="es-MX"/>
              </w:rPr>
              <w:t>87</w:t>
            </w:r>
          </w:p>
        </w:tc>
        <w:tc>
          <w:tcPr>
            <w:tcW w:w="2126" w:type="dxa"/>
            <w:shd w:val="clear" w:color="000000" w:fill="FFFFFF"/>
            <w:noWrap/>
            <w:vAlign w:val="center"/>
          </w:tcPr>
          <w:p w14:paraId="374DDD48" w14:textId="4F5565FD" w:rsidR="002A796E" w:rsidRPr="00456681" w:rsidRDefault="00D55C3D" w:rsidP="005633A4">
            <w:pPr>
              <w:jc w:val="right"/>
              <w:rPr>
                <w:rFonts w:ascii="Arial" w:hAnsi="Arial" w:cs="Arial"/>
                <w:b/>
                <w:bCs/>
                <w:sz w:val="22"/>
                <w:szCs w:val="22"/>
                <w:lang w:val="es-ES_tradnl" w:eastAsia="es-MX"/>
              </w:rPr>
            </w:pPr>
            <w:r w:rsidRPr="00D55C3D">
              <w:rPr>
                <w:rFonts w:ascii="Arial" w:hAnsi="Arial" w:cs="Arial"/>
                <w:b/>
                <w:bCs/>
                <w:sz w:val="22"/>
                <w:szCs w:val="22"/>
                <w:lang w:val="es-ES_tradnl" w:eastAsia="es-MX"/>
              </w:rPr>
              <w:t>1</w:t>
            </w:r>
            <w:r w:rsidR="005633A4">
              <w:rPr>
                <w:rFonts w:ascii="Arial" w:hAnsi="Arial" w:cs="Arial"/>
                <w:b/>
                <w:bCs/>
                <w:sz w:val="22"/>
                <w:szCs w:val="22"/>
                <w:lang w:val="es-ES_tradnl" w:eastAsia="es-MX"/>
              </w:rPr>
              <w:t>5</w:t>
            </w:r>
            <w:r w:rsidRPr="00D55C3D">
              <w:rPr>
                <w:rFonts w:ascii="Arial" w:hAnsi="Arial" w:cs="Arial"/>
                <w:b/>
                <w:bCs/>
                <w:sz w:val="22"/>
                <w:szCs w:val="22"/>
                <w:lang w:val="es-ES_tradnl" w:eastAsia="es-MX"/>
              </w:rPr>
              <w:t>,</w:t>
            </w:r>
            <w:r w:rsidR="005633A4">
              <w:rPr>
                <w:rFonts w:ascii="Arial" w:hAnsi="Arial" w:cs="Arial"/>
                <w:b/>
                <w:bCs/>
                <w:sz w:val="22"/>
                <w:szCs w:val="22"/>
                <w:lang w:val="es-ES_tradnl" w:eastAsia="es-MX"/>
              </w:rPr>
              <w:t>004</w:t>
            </w:r>
            <w:r w:rsidRPr="00D55C3D">
              <w:rPr>
                <w:rFonts w:ascii="Arial" w:hAnsi="Arial" w:cs="Arial"/>
                <w:b/>
                <w:bCs/>
                <w:sz w:val="22"/>
                <w:szCs w:val="22"/>
                <w:lang w:val="es-ES_tradnl" w:eastAsia="es-MX"/>
              </w:rPr>
              <w:t>,89</w:t>
            </w:r>
            <w:r w:rsidR="005633A4">
              <w:rPr>
                <w:rFonts w:ascii="Arial" w:hAnsi="Arial" w:cs="Arial"/>
                <w:b/>
                <w:bCs/>
                <w:sz w:val="22"/>
                <w:szCs w:val="22"/>
                <w:lang w:val="es-ES_tradnl" w:eastAsia="es-MX"/>
              </w:rPr>
              <w:t>1</w:t>
            </w:r>
            <w:r w:rsidRPr="00D55C3D">
              <w:rPr>
                <w:rFonts w:ascii="Arial" w:hAnsi="Arial" w:cs="Arial"/>
                <w:b/>
                <w:bCs/>
                <w:sz w:val="22"/>
                <w:szCs w:val="22"/>
                <w:lang w:val="es-ES_tradnl" w:eastAsia="es-MX"/>
              </w:rPr>
              <w:t>,</w:t>
            </w:r>
            <w:r w:rsidR="005633A4">
              <w:rPr>
                <w:rFonts w:ascii="Arial" w:hAnsi="Arial" w:cs="Arial"/>
                <w:b/>
                <w:bCs/>
                <w:sz w:val="22"/>
                <w:szCs w:val="22"/>
                <w:lang w:val="es-ES_tradnl" w:eastAsia="es-MX"/>
              </w:rPr>
              <w:t>272</w:t>
            </w:r>
            <w:r w:rsidRPr="00D55C3D">
              <w:rPr>
                <w:rFonts w:ascii="Arial" w:hAnsi="Arial" w:cs="Arial"/>
                <w:b/>
                <w:bCs/>
                <w:sz w:val="22"/>
                <w:szCs w:val="22"/>
                <w:lang w:val="es-ES_tradnl" w:eastAsia="es-MX"/>
              </w:rPr>
              <w:t>.</w:t>
            </w:r>
            <w:r w:rsidR="005633A4">
              <w:rPr>
                <w:rFonts w:ascii="Arial" w:hAnsi="Arial" w:cs="Arial"/>
                <w:b/>
                <w:bCs/>
                <w:sz w:val="22"/>
                <w:szCs w:val="22"/>
                <w:lang w:val="es-ES_tradnl" w:eastAsia="es-MX"/>
              </w:rPr>
              <w:t>48</w:t>
            </w:r>
          </w:p>
        </w:tc>
        <w:tc>
          <w:tcPr>
            <w:tcW w:w="1985" w:type="dxa"/>
            <w:shd w:val="clear" w:color="000000" w:fill="FFFFFF"/>
            <w:noWrap/>
            <w:vAlign w:val="center"/>
          </w:tcPr>
          <w:p w14:paraId="412EE008" w14:textId="21224E79" w:rsidR="002A796E" w:rsidRPr="00456681" w:rsidRDefault="00D55C3D" w:rsidP="002A796E">
            <w:pPr>
              <w:jc w:val="right"/>
              <w:rPr>
                <w:rFonts w:ascii="Arial" w:hAnsi="Arial" w:cs="Arial"/>
                <w:b/>
                <w:bCs/>
                <w:sz w:val="22"/>
                <w:szCs w:val="22"/>
                <w:lang w:val="es-ES_tradnl" w:eastAsia="es-MX"/>
              </w:rPr>
            </w:pPr>
            <w:r w:rsidRPr="00D55C3D">
              <w:rPr>
                <w:rFonts w:ascii="Arial" w:hAnsi="Arial" w:cs="Arial"/>
                <w:b/>
                <w:bCs/>
                <w:sz w:val="22"/>
                <w:szCs w:val="22"/>
                <w:lang w:val="es-ES_tradnl" w:eastAsia="es-MX"/>
              </w:rPr>
              <w:t>1,234,640,262.39</w:t>
            </w:r>
          </w:p>
        </w:tc>
      </w:tr>
      <w:tr w:rsidR="002A796E" w:rsidRPr="00456681" w14:paraId="3FB2EC51" w14:textId="77777777" w:rsidTr="002A796E">
        <w:trPr>
          <w:trHeight w:val="360"/>
        </w:trPr>
        <w:tc>
          <w:tcPr>
            <w:tcW w:w="3119" w:type="dxa"/>
            <w:shd w:val="clear" w:color="000000" w:fill="FFFFFF"/>
            <w:noWrap/>
            <w:vAlign w:val="center"/>
            <w:hideMark/>
          </w:tcPr>
          <w:p w14:paraId="70505500" w14:textId="77777777" w:rsidR="002A796E" w:rsidRPr="00456681" w:rsidRDefault="002A796E" w:rsidP="002A796E">
            <w:pPr>
              <w:tabs>
                <w:tab w:val="left" w:pos="264"/>
              </w:tabs>
              <w:ind w:left="356"/>
              <w:rPr>
                <w:rFonts w:ascii="Arial" w:hAnsi="Arial" w:cs="Arial"/>
                <w:sz w:val="22"/>
                <w:szCs w:val="22"/>
                <w:lang w:val="es-ES_tradnl" w:eastAsia="es-MX"/>
              </w:rPr>
            </w:pPr>
            <w:r w:rsidRPr="00456681">
              <w:rPr>
                <w:rFonts w:ascii="Arial" w:hAnsi="Arial" w:cs="Arial"/>
                <w:sz w:val="22"/>
                <w:szCs w:val="22"/>
                <w:lang w:val="es-ES_tradnl" w:eastAsia="es-MX"/>
              </w:rPr>
              <w:t xml:space="preserve">Legislación </w:t>
            </w:r>
          </w:p>
        </w:tc>
        <w:tc>
          <w:tcPr>
            <w:tcW w:w="2126" w:type="dxa"/>
            <w:shd w:val="clear" w:color="000000" w:fill="FFFFFF"/>
            <w:noWrap/>
            <w:vAlign w:val="center"/>
          </w:tcPr>
          <w:p w14:paraId="54D9E180" w14:textId="78B1F27E"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533,070,935.52</w:t>
            </w:r>
          </w:p>
        </w:tc>
        <w:tc>
          <w:tcPr>
            <w:tcW w:w="2126" w:type="dxa"/>
            <w:shd w:val="clear" w:color="000000" w:fill="FFFFFF"/>
            <w:noWrap/>
            <w:vAlign w:val="center"/>
          </w:tcPr>
          <w:p w14:paraId="45ACD91F" w14:textId="7B8A2BA3"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533,070,935.52</w:t>
            </w:r>
          </w:p>
        </w:tc>
        <w:tc>
          <w:tcPr>
            <w:tcW w:w="1985" w:type="dxa"/>
            <w:shd w:val="clear" w:color="000000" w:fill="FFFFFF"/>
            <w:noWrap/>
            <w:vAlign w:val="center"/>
          </w:tcPr>
          <w:p w14:paraId="13124A23" w14:textId="041B217F" w:rsidR="002A796E" w:rsidRPr="00456681" w:rsidRDefault="002A796E" w:rsidP="002A796E">
            <w:pPr>
              <w:jc w:val="right"/>
              <w:rPr>
                <w:rFonts w:ascii="Arial" w:hAnsi="Arial" w:cs="Arial"/>
                <w:sz w:val="22"/>
                <w:szCs w:val="22"/>
                <w:lang w:val="es-ES_tradnl" w:eastAsia="es-MX"/>
              </w:rPr>
            </w:pPr>
            <w:r>
              <w:rPr>
                <w:rFonts w:ascii="Arial" w:hAnsi="Arial" w:cs="Arial"/>
                <w:sz w:val="22"/>
                <w:szCs w:val="22"/>
                <w:lang w:val="es-ES_tradnl" w:eastAsia="es-MX"/>
              </w:rPr>
              <w:t>-</w:t>
            </w:r>
          </w:p>
        </w:tc>
      </w:tr>
      <w:tr w:rsidR="002A796E" w:rsidRPr="00456681" w14:paraId="64AC8A3D" w14:textId="77777777" w:rsidTr="002A796E">
        <w:trPr>
          <w:trHeight w:val="360"/>
        </w:trPr>
        <w:tc>
          <w:tcPr>
            <w:tcW w:w="3119" w:type="dxa"/>
            <w:shd w:val="clear" w:color="000000" w:fill="FFFFFF"/>
            <w:noWrap/>
            <w:vAlign w:val="center"/>
            <w:hideMark/>
          </w:tcPr>
          <w:p w14:paraId="4E20C3D4" w14:textId="77777777" w:rsidR="002A796E" w:rsidRPr="00456681" w:rsidRDefault="002A796E" w:rsidP="002A796E">
            <w:pPr>
              <w:tabs>
                <w:tab w:val="left" w:pos="264"/>
              </w:tabs>
              <w:ind w:left="356"/>
              <w:rPr>
                <w:rFonts w:ascii="Arial" w:hAnsi="Arial" w:cs="Arial"/>
                <w:sz w:val="22"/>
                <w:szCs w:val="22"/>
                <w:lang w:val="es-ES_tradnl" w:eastAsia="es-MX"/>
              </w:rPr>
            </w:pPr>
            <w:r w:rsidRPr="00456681">
              <w:rPr>
                <w:rFonts w:ascii="Arial" w:hAnsi="Arial" w:cs="Arial"/>
                <w:sz w:val="22"/>
                <w:szCs w:val="22"/>
                <w:lang w:val="es-ES_tradnl" w:eastAsia="es-MX"/>
              </w:rPr>
              <w:t>Justicia</w:t>
            </w:r>
          </w:p>
        </w:tc>
        <w:tc>
          <w:tcPr>
            <w:tcW w:w="2126" w:type="dxa"/>
            <w:shd w:val="clear" w:color="000000" w:fill="FFFFFF"/>
            <w:noWrap/>
            <w:vAlign w:val="center"/>
          </w:tcPr>
          <w:p w14:paraId="5A058524" w14:textId="5DB0C71B"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2,946,926,605.75</w:t>
            </w:r>
          </w:p>
        </w:tc>
        <w:tc>
          <w:tcPr>
            <w:tcW w:w="2126" w:type="dxa"/>
            <w:shd w:val="clear" w:color="000000" w:fill="FFFFFF"/>
            <w:noWrap/>
            <w:vAlign w:val="center"/>
          </w:tcPr>
          <w:p w14:paraId="20D189DA" w14:textId="18B52070"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2,830,211,418.76</w:t>
            </w:r>
          </w:p>
        </w:tc>
        <w:tc>
          <w:tcPr>
            <w:tcW w:w="1985" w:type="dxa"/>
            <w:shd w:val="clear" w:color="000000" w:fill="FFFFFF"/>
            <w:noWrap/>
            <w:vAlign w:val="center"/>
          </w:tcPr>
          <w:p w14:paraId="21A22685" w14:textId="3E23DB6F"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116,715,186.99</w:t>
            </w:r>
          </w:p>
        </w:tc>
      </w:tr>
      <w:tr w:rsidR="002A796E" w:rsidRPr="00456681" w14:paraId="2B92D998" w14:textId="77777777" w:rsidTr="002A796E">
        <w:trPr>
          <w:trHeight w:val="360"/>
        </w:trPr>
        <w:tc>
          <w:tcPr>
            <w:tcW w:w="3119" w:type="dxa"/>
            <w:shd w:val="clear" w:color="000000" w:fill="FFFFFF"/>
            <w:noWrap/>
            <w:vAlign w:val="center"/>
            <w:hideMark/>
          </w:tcPr>
          <w:p w14:paraId="1E4E35AB" w14:textId="18EFDCC6" w:rsidR="002A796E" w:rsidRPr="00456681" w:rsidRDefault="002A796E" w:rsidP="002A796E">
            <w:pPr>
              <w:tabs>
                <w:tab w:val="left" w:pos="264"/>
              </w:tabs>
              <w:ind w:left="356"/>
              <w:rPr>
                <w:rFonts w:ascii="Arial" w:hAnsi="Arial" w:cs="Arial"/>
                <w:sz w:val="22"/>
                <w:szCs w:val="22"/>
                <w:lang w:val="es-ES_tradnl" w:eastAsia="es-MX"/>
              </w:rPr>
            </w:pPr>
            <w:r>
              <w:rPr>
                <w:rFonts w:ascii="Arial" w:hAnsi="Arial" w:cs="Arial"/>
                <w:sz w:val="22"/>
                <w:szCs w:val="22"/>
                <w:lang w:val="es-ES_tradnl" w:eastAsia="es-MX"/>
              </w:rPr>
              <w:t>Coordinación de la P</w:t>
            </w:r>
            <w:r w:rsidRPr="00456681">
              <w:rPr>
                <w:rFonts w:ascii="Arial" w:hAnsi="Arial" w:cs="Arial"/>
                <w:sz w:val="22"/>
                <w:szCs w:val="22"/>
                <w:lang w:val="es-ES_tradnl" w:eastAsia="es-MX"/>
              </w:rPr>
              <w:t xml:space="preserve">olítica de </w:t>
            </w:r>
            <w:r>
              <w:rPr>
                <w:rFonts w:ascii="Arial" w:hAnsi="Arial" w:cs="Arial"/>
                <w:sz w:val="22"/>
                <w:szCs w:val="22"/>
                <w:lang w:val="es-ES_tradnl" w:eastAsia="es-MX"/>
              </w:rPr>
              <w:t>G</w:t>
            </w:r>
            <w:r w:rsidRPr="00456681">
              <w:rPr>
                <w:rFonts w:ascii="Arial" w:hAnsi="Arial" w:cs="Arial"/>
                <w:sz w:val="22"/>
                <w:szCs w:val="22"/>
                <w:lang w:val="es-ES_tradnl" w:eastAsia="es-MX"/>
              </w:rPr>
              <w:t>obierno</w:t>
            </w:r>
          </w:p>
        </w:tc>
        <w:tc>
          <w:tcPr>
            <w:tcW w:w="2126" w:type="dxa"/>
            <w:shd w:val="clear" w:color="000000" w:fill="FFFFFF"/>
            <w:noWrap/>
            <w:vAlign w:val="center"/>
          </w:tcPr>
          <w:p w14:paraId="396D9A24" w14:textId="61D3300C"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2,193,086,792.07</w:t>
            </w:r>
          </w:p>
        </w:tc>
        <w:tc>
          <w:tcPr>
            <w:tcW w:w="2126" w:type="dxa"/>
            <w:shd w:val="clear" w:color="000000" w:fill="FFFFFF"/>
            <w:noWrap/>
            <w:vAlign w:val="center"/>
          </w:tcPr>
          <w:p w14:paraId="3CBF39AF" w14:textId="28855CDD"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1,710,709,731.95</w:t>
            </w:r>
          </w:p>
        </w:tc>
        <w:tc>
          <w:tcPr>
            <w:tcW w:w="1985" w:type="dxa"/>
            <w:shd w:val="clear" w:color="000000" w:fill="FFFFFF"/>
            <w:noWrap/>
            <w:vAlign w:val="center"/>
          </w:tcPr>
          <w:p w14:paraId="0F14C9EA" w14:textId="43D4EFAB"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482,377,060.12</w:t>
            </w:r>
          </w:p>
        </w:tc>
      </w:tr>
      <w:tr w:rsidR="002A796E" w:rsidRPr="00456681" w14:paraId="0CB6D691" w14:textId="77777777" w:rsidTr="002A796E">
        <w:trPr>
          <w:trHeight w:val="360"/>
        </w:trPr>
        <w:tc>
          <w:tcPr>
            <w:tcW w:w="3119" w:type="dxa"/>
            <w:shd w:val="clear" w:color="000000" w:fill="FFFFFF"/>
            <w:noWrap/>
            <w:vAlign w:val="center"/>
            <w:hideMark/>
          </w:tcPr>
          <w:p w14:paraId="3BB26FEA" w14:textId="1448E4B4" w:rsidR="002A796E" w:rsidRPr="00456681" w:rsidRDefault="002A796E" w:rsidP="002A796E">
            <w:pPr>
              <w:tabs>
                <w:tab w:val="left" w:pos="264"/>
              </w:tabs>
              <w:ind w:left="356"/>
              <w:rPr>
                <w:rFonts w:ascii="Arial" w:hAnsi="Arial" w:cs="Arial"/>
                <w:sz w:val="22"/>
                <w:szCs w:val="22"/>
                <w:lang w:val="es-ES_tradnl" w:eastAsia="es-MX"/>
              </w:rPr>
            </w:pPr>
            <w:r w:rsidRPr="00456681">
              <w:rPr>
                <w:rFonts w:ascii="Arial" w:hAnsi="Arial" w:cs="Arial"/>
                <w:sz w:val="22"/>
                <w:szCs w:val="22"/>
                <w:lang w:val="es-ES_tradnl" w:eastAsia="es-MX"/>
              </w:rPr>
              <w:t xml:space="preserve">Asuntos </w:t>
            </w:r>
            <w:r>
              <w:rPr>
                <w:rFonts w:ascii="Arial" w:hAnsi="Arial" w:cs="Arial"/>
                <w:sz w:val="22"/>
                <w:szCs w:val="22"/>
                <w:lang w:val="es-ES_tradnl" w:eastAsia="es-MX"/>
              </w:rPr>
              <w:t>F</w:t>
            </w:r>
            <w:r w:rsidRPr="00456681">
              <w:rPr>
                <w:rFonts w:ascii="Arial" w:hAnsi="Arial" w:cs="Arial"/>
                <w:sz w:val="22"/>
                <w:szCs w:val="22"/>
                <w:lang w:val="es-ES_tradnl" w:eastAsia="es-MX"/>
              </w:rPr>
              <w:t>inancieros y</w:t>
            </w:r>
          </w:p>
          <w:p w14:paraId="477C39BA" w14:textId="3566B98E" w:rsidR="002A796E" w:rsidRPr="00456681" w:rsidRDefault="002A796E" w:rsidP="002A796E">
            <w:pPr>
              <w:tabs>
                <w:tab w:val="left" w:pos="264"/>
              </w:tabs>
              <w:ind w:left="356"/>
              <w:rPr>
                <w:rFonts w:ascii="Arial" w:hAnsi="Arial" w:cs="Arial"/>
                <w:sz w:val="22"/>
                <w:szCs w:val="22"/>
                <w:lang w:val="es-ES_tradnl" w:eastAsia="es-MX"/>
              </w:rPr>
            </w:pPr>
            <w:r>
              <w:rPr>
                <w:rFonts w:ascii="Arial" w:hAnsi="Arial" w:cs="Arial"/>
                <w:sz w:val="22"/>
                <w:szCs w:val="22"/>
                <w:lang w:val="es-ES_tradnl" w:eastAsia="es-MX"/>
              </w:rPr>
              <w:t>H</w:t>
            </w:r>
            <w:r w:rsidRPr="00456681">
              <w:rPr>
                <w:rFonts w:ascii="Arial" w:hAnsi="Arial" w:cs="Arial"/>
                <w:sz w:val="22"/>
                <w:szCs w:val="22"/>
                <w:lang w:val="es-ES_tradnl" w:eastAsia="es-MX"/>
              </w:rPr>
              <w:t>acendarios</w:t>
            </w:r>
          </w:p>
        </w:tc>
        <w:tc>
          <w:tcPr>
            <w:tcW w:w="2126" w:type="dxa"/>
            <w:shd w:val="clear" w:color="000000" w:fill="FFFFFF"/>
            <w:noWrap/>
            <w:vAlign w:val="center"/>
          </w:tcPr>
          <w:p w14:paraId="03BF669F" w14:textId="7DE72302"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6,739,334,833.81</w:t>
            </w:r>
          </w:p>
        </w:tc>
        <w:tc>
          <w:tcPr>
            <w:tcW w:w="2126" w:type="dxa"/>
            <w:shd w:val="clear" w:color="000000" w:fill="FFFFFF"/>
            <w:noWrap/>
            <w:vAlign w:val="center"/>
          </w:tcPr>
          <w:p w14:paraId="60D09144" w14:textId="4D0D7EBD" w:rsidR="002A796E" w:rsidRPr="00456681" w:rsidRDefault="00D55C3D" w:rsidP="002A796E">
            <w:pPr>
              <w:jc w:val="right"/>
              <w:rPr>
                <w:rFonts w:ascii="Arial" w:hAnsi="Arial" w:cs="Arial"/>
                <w:sz w:val="22"/>
                <w:szCs w:val="22"/>
                <w:lang w:val="es-ES_tradnl" w:eastAsia="es-MX"/>
              </w:rPr>
            </w:pPr>
            <w:r w:rsidRPr="00D55C3D">
              <w:rPr>
                <w:rFonts w:ascii="Arial" w:hAnsi="Arial" w:cs="Arial"/>
                <w:sz w:val="22"/>
                <w:szCs w:val="22"/>
                <w:lang w:val="es-ES_tradnl" w:eastAsia="es-MX"/>
              </w:rPr>
              <w:t>6,736,984,833.81</w:t>
            </w:r>
          </w:p>
        </w:tc>
        <w:tc>
          <w:tcPr>
            <w:tcW w:w="1985" w:type="dxa"/>
            <w:shd w:val="clear" w:color="000000" w:fill="FFFFFF"/>
            <w:noWrap/>
            <w:vAlign w:val="center"/>
          </w:tcPr>
          <w:p w14:paraId="3C61BDB0" w14:textId="30AFD184"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2,350,000.00</w:t>
            </w:r>
          </w:p>
        </w:tc>
      </w:tr>
      <w:tr w:rsidR="002A796E" w:rsidRPr="00456681" w14:paraId="091D8482" w14:textId="77777777" w:rsidTr="002A796E">
        <w:trPr>
          <w:trHeight w:val="360"/>
        </w:trPr>
        <w:tc>
          <w:tcPr>
            <w:tcW w:w="3119" w:type="dxa"/>
            <w:shd w:val="clear" w:color="000000" w:fill="FFFFFF"/>
            <w:noWrap/>
            <w:vAlign w:val="center"/>
            <w:hideMark/>
          </w:tcPr>
          <w:p w14:paraId="357D19F1" w14:textId="10ECAF19" w:rsidR="002A796E" w:rsidRPr="00456681" w:rsidRDefault="002A796E" w:rsidP="002A796E">
            <w:pPr>
              <w:tabs>
                <w:tab w:val="left" w:pos="264"/>
              </w:tabs>
              <w:ind w:left="356"/>
              <w:rPr>
                <w:rFonts w:ascii="Arial" w:hAnsi="Arial" w:cs="Arial"/>
                <w:sz w:val="22"/>
                <w:szCs w:val="22"/>
                <w:lang w:val="es-ES_tradnl" w:eastAsia="es-MX"/>
              </w:rPr>
            </w:pPr>
            <w:r>
              <w:rPr>
                <w:rFonts w:ascii="Arial" w:hAnsi="Arial" w:cs="Arial"/>
                <w:sz w:val="22"/>
                <w:szCs w:val="22"/>
                <w:lang w:val="es-ES_tradnl" w:eastAsia="es-MX"/>
              </w:rPr>
              <w:t>Asuntos de O</w:t>
            </w:r>
            <w:r w:rsidRPr="00456681">
              <w:rPr>
                <w:rFonts w:ascii="Arial" w:hAnsi="Arial" w:cs="Arial"/>
                <w:sz w:val="22"/>
                <w:szCs w:val="22"/>
                <w:lang w:val="es-ES_tradnl" w:eastAsia="es-MX"/>
              </w:rPr>
              <w:t xml:space="preserve">rden </w:t>
            </w:r>
            <w:r>
              <w:rPr>
                <w:rFonts w:ascii="Arial" w:hAnsi="Arial" w:cs="Arial"/>
                <w:sz w:val="22"/>
                <w:szCs w:val="22"/>
                <w:lang w:val="es-ES_tradnl" w:eastAsia="es-MX"/>
              </w:rPr>
              <w:t>P</w:t>
            </w:r>
            <w:r w:rsidRPr="00456681">
              <w:rPr>
                <w:rFonts w:ascii="Arial" w:hAnsi="Arial" w:cs="Arial"/>
                <w:sz w:val="22"/>
                <w:szCs w:val="22"/>
                <w:lang w:val="es-ES_tradnl" w:eastAsia="es-MX"/>
              </w:rPr>
              <w:t xml:space="preserve">úblico y de </w:t>
            </w:r>
            <w:r>
              <w:rPr>
                <w:rFonts w:ascii="Arial" w:hAnsi="Arial" w:cs="Arial"/>
                <w:sz w:val="22"/>
                <w:szCs w:val="22"/>
                <w:lang w:val="es-ES_tradnl" w:eastAsia="es-MX"/>
              </w:rPr>
              <w:t>S</w:t>
            </w:r>
            <w:r w:rsidRPr="00456681">
              <w:rPr>
                <w:rFonts w:ascii="Arial" w:hAnsi="Arial" w:cs="Arial"/>
                <w:sz w:val="22"/>
                <w:szCs w:val="22"/>
                <w:lang w:val="es-ES_tradnl" w:eastAsia="es-MX"/>
              </w:rPr>
              <w:t>eguridad Interior</w:t>
            </w:r>
          </w:p>
        </w:tc>
        <w:tc>
          <w:tcPr>
            <w:tcW w:w="2126" w:type="dxa"/>
            <w:shd w:val="clear" w:color="000000" w:fill="FFFFFF"/>
            <w:noWrap/>
            <w:vAlign w:val="center"/>
          </w:tcPr>
          <w:p w14:paraId="1B591070" w14:textId="2736FE16"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3,428,174,351.63</w:t>
            </w:r>
          </w:p>
        </w:tc>
        <w:tc>
          <w:tcPr>
            <w:tcW w:w="2126" w:type="dxa"/>
            <w:shd w:val="clear" w:color="000000" w:fill="FFFFFF"/>
            <w:noWrap/>
            <w:vAlign w:val="center"/>
          </w:tcPr>
          <w:p w14:paraId="42D86304" w14:textId="73937D3D"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2,894,719,104.01</w:t>
            </w:r>
          </w:p>
        </w:tc>
        <w:tc>
          <w:tcPr>
            <w:tcW w:w="1985" w:type="dxa"/>
            <w:shd w:val="clear" w:color="000000" w:fill="FFFFFF"/>
            <w:noWrap/>
            <w:vAlign w:val="center"/>
          </w:tcPr>
          <w:p w14:paraId="025B717D" w14:textId="21C49456"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533,455,247.62</w:t>
            </w:r>
          </w:p>
        </w:tc>
      </w:tr>
      <w:tr w:rsidR="002A796E" w:rsidRPr="00456681" w14:paraId="4C9CA4EA" w14:textId="77777777" w:rsidTr="002A796E">
        <w:trPr>
          <w:trHeight w:val="360"/>
        </w:trPr>
        <w:tc>
          <w:tcPr>
            <w:tcW w:w="3119" w:type="dxa"/>
            <w:shd w:val="clear" w:color="000000" w:fill="FFFFFF"/>
            <w:noWrap/>
            <w:vAlign w:val="center"/>
            <w:hideMark/>
          </w:tcPr>
          <w:p w14:paraId="4C711644" w14:textId="119C6E0B" w:rsidR="002A796E" w:rsidRPr="00456681" w:rsidRDefault="002A796E" w:rsidP="002A796E">
            <w:pPr>
              <w:tabs>
                <w:tab w:val="left" w:pos="264"/>
              </w:tabs>
              <w:ind w:left="356"/>
              <w:rPr>
                <w:rFonts w:ascii="Arial" w:hAnsi="Arial" w:cs="Arial"/>
                <w:sz w:val="22"/>
                <w:szCs w:val="22"/>
                <w:lang w:val="es-ES_tradnl" w:eastAsia="es-MX"/>
              </w:rPr>
            </w:pPr>
            <w:r>
              <w:rPr>
                <w:rFonts w:ascii="Arial" w:hAnsi="Arial" w:cs="Arial"/>
                <w:sz w:val="22"/>
                <w:szCs w:val="22"/>
                <w:lang w:val="es-ES_tradnl" w:eastAsia="es-MX"/>
              </w:rPr>
              <w:t>Otros S</w:t>
            </w:r>
            <w:r w:rsidRPr="00456681">
              <w:rPr>
                <w:rFonts w:ascii="Arial" w:hAnsi="Arial" w:cs="Arial"/>
                <w:sz w:val="22"/>
                <w:szCs w:val="22"/>
                <w:lang w:val="es-ES_tradnl" w:eastAsia="es-MX"/>
              </w:rPr>
              <w:t xml:space="preserve">ervicios </w:t>
            </w:r>
            <w:r>
              <w:rPr>
                <w:rFonts w:ascii="Arial" w:hAnsi="Arial" w:cs="Arial"/>
                <w:sz w:val="22"/>
                <w:szCs w:val="22"/>
                <w:lang w:val="es-ES_tradnl" w:eastAsia="es-MX"/>
              </w:rPr>
              <w:t>G</w:t>
            </w:r>
            <w:r w:rsidRPr="00456681">
              <w:rPr>
                <w:rFonts w:ascii="Arial" w:hAnsi="Arial" w:cs="Arial"/>
                <w:sz w:val="22"/>
                <w:szCs w:val="22"/>
                <w:lang w:val="es-ES_tradnl" w:eastAsia="es-MX"/>
              </w:rPr>
              <w:t>enerales</w:t>
            </w:r>
          </w:p>
        </w:tc>
        <w:tc>
          <w:tcPr>
            <w:tcW w:w="2126" w:type="dxa"/>
            <w:shd w:val="clear" w:color="000000" w:fill="FFFFFF"/>
            <w:noWrap/>
            <w:vAlign w:val="center"/>
          </w:tcPr>
          <w:p w14:paraId="29701187" w14:textId="03BE5D4D"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335,876,707.86</w:t>
            </w:r>
          </w:p>
        </w:tc>
        <w:tc>
          <w:tcPr>
            <w:tcW w:w="2126" w:type="dxa"/>
            <w:shd w:val="clear" w:color="000000" w:fill="FFFFFF"/>
            <w:noWrap/>
            <w:vAlign w:val="center"/>
          </w:tcPr>
          <w:p w14:paraId="4B5D22A3" w14:textId="62460D23"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236,133,940.20</w:t>
            </w:r>
          </w:p>
        </w:tc>
        <w:tc>
          <w:tcPr>
            <w:tcW w:w="1985" w:type="dxa"/>
            <w:shd w:val="clear" w:color="000000" w:fill="FFFFFF"/>
            <w:noWrap/>
            <w:vAlign w:val="center"/>
          </w:tcPr>
          <w:p w14:paraId="4F06A2B4" w14:textId="0704B797"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99,742,767.66</w:t>
            </w:r>
          </w:p>
        </w:tc>
      </w:tr>
      <w:tr w:rsidR="002A796E" w:rsidRPr="002A796E" w14:paraId="2E62A603" w14:textId="77777777" w:rsidTr="002A796E">
        <w:trPr>
          <w:trHeight w:val="360"/>
        </w:trPr>
        <w:tc>
          <w:tcPr>
            <w:tcW w:w="3119" w:type="dxa"/>
            <w:shd w:val="clear" w:color="000000" w:fill="FFFFFF"/>
            <w:noWrap/>
            <w:vAlign w:val="center"/>
            <w:hideMark/>
          </w:tcPr>
          <w:p w14:paraId="306F7076" w14:textId="77777777" w:rsidR="002A796E" w:rsidRPr="002A796E" w:rsidRDefault="002A796E" w:rsidP="002A796E">
            <w:pPr>
              <w:rPr>
                <w:rFonts w:ascii="Arial" w:hAnsi="Arial" w:cs="Arial"/>
                <w:b/>
                <w:bCs/>
                <w:sz w:val="22"/>
                <w:szCs w:val="22"/>
                <w:lang w:val="es-ES_tradnl" w:eastAsia="es-MX"/>
              </w:rPr>
            </w:pPr>
            <w:r w:rsidRPr="002A796E">
              <w:rPr>
                <w:rFonts w:ascii="Arial" w:hAnsi="Arial" w:cs="Arial"/>
                <w:b/>
                <w:bCs/>
                <w:sz w:val="22"/>
                <w:szCs w:val="22"/>
                <w:lang w:val="es-ES_tradnl" w:eastAsia="es-MX"/>
              </w:rPr>
              <w:t>Desarrollo Social</w:t>
            </w:r>
          </w:p>
        </w:tc>
        <w:tc>
          <w:tcPr>
            <w:tcW w:w="2126" w:type="dxa"/>
            <w:shd w:val="clear" w:color="000000" w:fill="FFFFFF"/>
            <w:noWrap/>
            <w:vAlign w:val="center"/>
          </w:tcPr>
          <w:p w14:paraId="3E3A3556" w14:textId="78C39008" w:rsidR="002A796E" w:rsidRPr="002A796E" w:rsidRDefault="002A796E" w:rsidP="005633A4">
            <w:pPr>
              <w:jc w:val="right"/>
              <w:rPr>
                <w:rFonts w:ascii="Arial" w:hAnsi="Arial" w:cs="Arial"/>
                <w:b/>
                <w:sz w:val="22"/>
                <w:szCs w:val="22"/>
                <w:lang w:val="es-ES_tradnl" w:eastAsia="es-MX"/>
              </w:rPr>
            </w:pPr>
            <w:r w:rsidRPr="002A796E">
              <w:rPr>
                <w:rFonts w:ascii="Arial" w:hAnsi="Arial" w:cs="Arial"/>
                <w:b/>
                <w:sz w:val="22"/>
                <w:szCs w:val="22"/>
                <w:lang w:val="es-ES_tradnl" w:eastAsia="es-MX"/>
              </w:rPr>
              <w:t>68,7</w:t>
            </w:r>
            <w:r w:rsidR="005633A4">
              <w:rPr>
                <w:rFonts w:ascii="Arial" w:hAnsi="Arial" w:cs="Arial"/>
                <w:b/>
                <w:sz w:val="22"/>
                <w:szCs w:val="22"/>
                <w:lang w:val="es-ES_tradnl" w:eastAsia="es-MX"/>
              </w:rPr>
              <w:t>83</w:t>
            </w:r>
            <w:r w:rsidRPr="002A796E">
              <w:rPr>
                <w:rFonts w:ascii="Arial" w:hAnsi="Arial" w:cs="Arial"/>
                <w:b/>
                <w:sz w:val="22"/>
                <w:szCs w:val="22"/>
                <w:lang w:val="es-ES_tradnl" w:eastAsia="es-MX"/>
              </w:rPr>
              <w:t>,9</w:t>
            </w:r>
            <w:r w:rsidR="005633A4">
              <w:rPr>
                <w:rFonts w:ascii="Arial" w:hAnsi="Arial" w:cs="Arial"/>
                <w:b/>
                <w:sz w:val="22"/>
                <w:szCs w:val="22"/>
                <w:lang w:val="es-ES_tradnl" w:eastAsia="es-MX"/>
              </w:rPr>
              <w:t>85</w:t>
            </w:r>
            <w:r w:rsidRPr="002A796E">
              <w:rPr>
                <w:rFonts w:ascii="Arial" w:hAnsi="Arial" w:cs="Arial"/>
                <w:b/>
                <w:sz w:val="22"/>
                <w:szCs w:val="22"/>
                <w:lang w:val="es-ES_tradnl" w:eastAsia="es-MX"/>
              </w:rPr>
              <w:t>,0</w:t>
            </w:r>
            <w:r w:rsidR="005633A4">
              <w:rPr>
                <w:rFonts w:ascii="Arial" w:hAnsi="Arial" w:cs="Arial"/>
                <w:b/>
                <w:sz w:val="22"/>
                <w:szCs w:val="22"/>
                <w:lang w:val="es-ES_tradnl" w:eastAsia="es-MX"/>
              </w:rPr>
              <w:t>7</w:t>
            </w:r>
            <w:r w:rsidRPr="002A796E">
              <w:rPr>
                <w:rFonts w:ascii="Arial" w:hAnsi="Arial" w:cs="Arial"/>
                <w:b/>
                <w:sz w:val="22"/>
                <w:szCs w:val="22"/>
                <w:lang w:val="es-ES_tradnl" w:eastAsia="es-MX"/>
              </w:rPr>
              <w:t>2.7</w:t>
            </w:r>
            <w:r w:rsidR="005633A4">
              <w:rPr>
                <w:rFonts w:ascii="Arial" w:hAnsi="Arial" w:cs="Arial"/>
                <w:b/>
                <w:sz w:val="22"/>
                <w:szCs w:val="22"/>
                <w:lang w:val="es-ES_tradnl" w:eastAsia="es-MX"/>
              </w:rPr>
              <w:t>4</w:t>
            </w:r>
          </w:p>
        </w:tc>
        <w:tc>
          <w:tcPr>
            <w:tcW w:w="2126" w:type="dxa"/>
            <w:shd w:val="clear" w:color="000000" w:fill="FFFFFF"/>
            <w:noWrap/>
            <w:vAlign w:val="center"/>
          </w:tcPr>
          <w:p w14:paraId="5A1CEF3F" w14:textId="4B723B62" w:rsidR="002A796E" w:rsidRPr="002A796E" w:rsidRDefault="00D55C3D" w:rsidP="005633A4">
            <w:pPr>
              <w:jc w:val="right"/>
              <w:rPr>
                <w:rFonts w:ascii="Arial" w:hAnsi="Arial" w:cs="Arial"/>
                <w:b/>
                <w:bCs/>
                <w:sz w:val="22"/>
                <w:szCs w:val="22"/>
                <w:lang w:val="es-ES_tradnl" w:eastAsia="es-MX"/>
              </w:rPr>
            </w:pPr>
            <w:r w:rsidRPr="00D55C3D">
              <w:rPr>
                <w:rFonts w:ascii="Arial" w:hAnsi="Arial" w:cs="Arial"/>
                <w:b/>
                <w:bCs/>
                <w:sz w:val="22"/>
                <w:szCs w:val="22"/>
                <w:lang w:val="es-ES_tradnl" w:eastAsia="es-MX"/>
              </w:rPr>
              <w:t>62,6</w:t>
            </w:r>
            <w:r w:rsidR="005633A4">
              <w:rPr>
                <w:rFonts w:ascii="Arial" w:hAnsi="Arial" w:cs="Arial"/>
                <w:b/>
                <w:bCs/>
                <w:sz w:val="22"/>
                <w:szCs w:val="22"/>
                <w:lang w:val="es-ES_tradnl" w:eastAsia="es-MX"/>
              </w:rPr>
              <w:t>41</w:t>
            </w:r>
            <w:r w:rsidRPr="00D55C3D">
              <w:rPr>
                <w:rFonts w:ascii="Arial" w:hAnsi="Arial" w:cs="Arial"/>
                <w:b/>
                <w:bCs/>
                <w:sz w:val="22"/>
                <w:szCs w:val="22"/>
                <w:lang w:val="es-ES_tradnl" w:eastAsia="es-MX"/>
              </w:rPr>
              <w:t>,5</w:t>
            </w:r>
            <w:r w:rsidR="005633A4">
              <w:rPr>
                <w:rFonts w:ascii="Arial" w:hAnsi="Arial" w:cs="Arial"/>
                <w:b/>
                <w:bCs/>
                <w:sz w:val="22"/>
                <w:szCs w:val="22"/>
                <w:lang w:val="es-ES_tradnl" w:eastAsia="es-MX"/>
              </w:rPr>
              <w:t>90</w:t>
            </w:r>
            <w:r w:rsidRPr="00D55C3D">
              <w:rPr>
                <w:rFonts w:ascii="Arial" w:hAnsi="Arial" w:cs="Arial"/>
                <w:b/>
                <w:bCs/>
                <w:sz w:val="22"/>
                <w:szCs w:val="22"/>
                <w:lang w:val="es-ES_tradnl" w:eastAsia="es-MX"/>
              </w:rPr>
              <w:t>,97</w:t>
            </w:r>
            <w:r w:rsidR="005633A4">
              <w:rPr>
                <w:rFonts w:ascii="Arial" w:hAnsi="Arial" w:cs="Arial"/>
                <w:b/>
                <w:bCs/>
                <w:sz w:val="22"/>
                <w:szCs w:val="22"/>
                <w:lang w:val="es-ES_tradnl" w:eastAsia="es-MX"/>
              </w:rPr>
              <w:t>4</w:t>
            </w:r>
            <w:r w:rsidRPr="00D55C3D">
              <w:rPr>
                <w:rFonts w:ascii="Arial" w:hAnsi="Arial" w:cs="Arial"/>
                <w:b/>
                <w:bCs/>
                <w:sz w:val="22"/>
                <w:szCs w:val="22"/>
                <w:lang w:val="es-ES_tradnl" w:eastAsia="es-MX"/>
              </w:rPr>
              <w:t>.</w:t>
            </w:r>
            <w:r w:rsidR="005633A4">
              <w:rPr>
                <w:rFonts w:ascii="Arial" w:hAnsi="Arial" w:cs="Arial"/>
                <w:b/>
                <w:bCs/>
                <w:sz w:val="22"/>
                <w:szCs w:val="22"/>
                <w:lang w:val="es-ES_tradnl" w:eastAsia="es-MX"/>
              </w:rPr>
              <w:t>78</w:t>
            </w:r>
          </w:p>
        </w:tc>
        <w:tc>
          <w:tcPr>
            <w:tcW w:w="1985" w:type="dxa"/>
            <w:shd w:val="clear" w:color="000000" w:fill="FFFFFF"/>
            <w:noWrap/>
            <w:vAlign w:val="center"/>
          </w:tcPr>
          <w:p w14:paraId="231316E9" w14:textId="60D9E26C" w:rsidR="002A796E" w:rsidRPr="002A796E" w:rsidRDefault="00D55C3D" w:rsidP="002A796E">
            <w:pPr>
              <w:jc w:val="right"/>
              <w:rPr>
                <w:rFonts w:ascii="Arial" w:hAnsi="Arial" w:cs="Arial"/>
                <w:b/>
                <w:bCs/>
                <w:sz w:val="22"/>
                <w:szCs w:val="22"/>
                <w:lang w:val="es-ES_tradnl" w:eastAsia="es-MX"/>
              </w:rPr>
            </w:pPr>
            <w:r w:rsidRPr="00D55C3D">
              <w:rPr>
                <w:rFonts w:ascii="Arial" w:hAnsi="Arial" w:cs="Arial"/>
                <w:b/>
                <w:bCs/>
                <w:sz w:val="22"/>
                <w:szCs w:val="22"/>
                <w:lang w:val="es-ES_tradnl" w:eastAsia="es-MX"/>
              </w:rPr>
              <w:t>6,142,394,097.96</w:t>
            </w:r>
          </w:p>
        </w:tc>
      </w:tr>
      <w:tr w:rsidR="002A796E" w:rsidRPr="00456681" w14:paraId="0A19CCDC" w14:textId="77777777" w:rsidTr="002A796E">
        <w:trPr>
          <w:trHeight w:val="360"/>
        </w:trPr>
        <w:tc>
          <w:tcPr>
            <w:tcW w:w="3119" w:type="dxa"/>
            <w:shd w:val="clear" w:color="000000" w:fill="FFFFFF"/>
            <w:noWrap/>
            <w:vAlign w:val="center"/>
            <w:hideMark/>
          </w:tcPr>
          <w:p w14:paraId="198791DD" w14:textId="0BB081FD" w:rsidR="002A796E" w:rsidRPr="00456681" w:rsidRDefault="002A796E" w:rsidP="002A796E">
            <w:pPr>
              <w:ind w:left="356"/>
              <w:rPr>
                <w:rFonts w:ascii="Arial" w:hAnsi="Arial" w:cs="Arial"/>
                <w:sz w:val="22"/>
                <w:szCs w:val="22"/>
                <w:lang w:val="es-ES_tradnl" w:eastAsia="es-MX"/>
              </w:rPr>
            </w:pPr>
            <w:r>
              <w:rPr>
                <w:rFonts w:ascii="Arial" w:hAnsi="Arial" w:cs="Arial"/>
                <w:sz w:val="22"/>
                <w:szCs w:val="22"/>
                <w:lang w:val="es-ES_tradnl" w:eastAsia="es-MX"/>
              </w:rPr>
              <w:t>Protección A</w:t>
            </w:r>
            <w:r w:rsidRPr="00456681">
              <w:rPr>
                <w:rFonts w:ascii="Arial" w:hAnsi="Arial" w:cs="Arial"/>
                <w:sz w:val="22"/>
                <w:szCs w:val="22"/>
                <w:lang w:val="es-ES_tradnl" w:eastAsia="es-MX"/>
              </w:rPr>
              <w:t>mbiental</w:t>
            </w:r>
          </w:p>
        </w:tc>
        <w:tc>
          <w:tcPr>
            <w:tcW w:w="2126" w:type="dxa"/>
            <w:shd w:val="clear" w:color="000000" w:fill="FFFFFF"/>
            <w:noWrap/>
            <w:vAlign w:val="center"/>
          </w:tcPr>
          <w:p w14:paraId="00F39DC9" w14:textId="67823952"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545,973,056.72</w:t>
            </w:r>
          </w:p>
        </w:tc>
        <w:tc>
          <w:tcPr>
            <w:tcW w:w="2126" w:type="dxa"/>
            <w:shd w:val="clear" w:color="000000" w:fill="FFFFFF"/>
            <w:noWrap/>
            <w:vAlign w:val="center"/>
          </w:tcPr>
          <w:p w14:paraId="1CF8DAF9" w14:textId="5F12C98E" w:rsidR="002A796E" w:rsidRPr="00456681" w:rsidRDefault="00D55C3D" w:rsidP="002A796E">
            <w:pPr>
              <w:jc w:val="right"/>
              <w:rPr>
                <w:rFonts w:ascii="Arial" w:hAnsi="Arial" w:cs="Arial"/>
                <w:sz w:val="22"/>
                <w:szCs w:val="22"/>
                <w:lang w:val="es-ES_tradnl" w:eastAsia="es-MX"/>
              </w:rPr>
            </w:pPr>
            <w:r w:rsidRPr="00D55C3D">
              <w:rPr>
                <w:rFonts w:ascii="Arial" w:hAnsi="Arial" w:cs="Arial"/>
                <w:sz w:val="22"/>
                <w:szCs w:val="22"/>
                <w:lang w:val="es-ES_tradnl" w:eastAsia="es-MX"/>
              </w:rPr>
              <w:t>164,392,635.28</w:t>
            </w:r>
          </w:p>
        </w:tc>
        <w:tc>
          <w:tcPr>
            <w:tcW w:w="1985" w:type="dxa"/>
            <w:shd w:val="clear" w:color="000000" w:fill="FFFFFF"/>
            <w:noWrap/>
            <w:vAlign w:val="center"/>
          </w:tcPr>
          <w:p w14:paraId="11F549B8" w14:textId="3594E432"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381,580,421.44</w:t>
            </w:r>
          </w:p>
        </w:tc>
      </w:tr>
      <w:tr w:rsidR="002A796E" w:rsidRPr="00456681" w14:paraId="17B78542" w14:textId="77777777" w:rsidTr="002A796E">
        <w:trPr>
          <w:trHeight w:val="360"/>
        </w:trPr>
        <w:tc>
          <w:tcPr>
            <w:tcW w:w="3119" w:type="dxa"/>
            <w:shd w:val="clear" w:color="000000" w:fill="FFFFFF"/>
            <w:noWrap/>
            <w:vAlign w:val="center"/>
            <w:hideMark/>
          </w:tcPr>
          <w:p w14:paraId="1AD4C7D0" w14:textId="0E59D2EA" w:rsidR="002A796E" w:rsidRPr="00456681" w:rsidRDefault="002A796E" w:rsidP="002A796E">
            <w:pPr>
              <w:ind w:left="356"/>
              <w:rPr>
                <w:rFonts w:ascii="Arial" w:hAnsi="Arial" w:cs="Arial"/>
                <w:sz w:val="22"/>
                <w:szCs w:val="22"/>
                <w:lang w:val="es-ES_tradnl" w:eastAsia="es-MX"/>
              </w:rPr>
            </w:pPr>
            <w:r>
              <w:rPr>
                <w:rFonts w:ascii="Arial" w:hAnsi="Arial" w:cs="Arial"/>
                <w:sz w:val="22"/>
                <w:szCs w:val="22"/>
                <w:lang w:val="es-ES_tradnl" w:eastAsia="es-MX"/>
              </w:rPr>
              <w:t>Vivienda y S</w:t>
            </w:r>
            <w:r w:rsidRPr="00456681">
              <w:rPr>
                <w:rFonts w:ascii="Arial" w:hAnsi="Arial" w:cs="Arial"/>
                <w:sz w:val="22"/>
                <w:szCs w:val="22"/>
                <w:lang w:val="es-ES_tradnl" w:eastAsia="es-MX"/>
              </w:rPr>
              <w:t>ervicios a la</w:t>
            </w:r>
          </w:p>
          <w:p w14:paraId="70023503" w14:textId="570746DD" w:rsidR="002A796E" w:rsidRPr="00456681" w:rsidRDefault="002A796E" w:rsidP="002A796E">
            <w:pPr>
              <w:ind w:left="356"/>
              <w:rPr>
                <w:rFonts w:ascii="Arial" w:hAnsi="Arial" w:cs="Arial"/>
                <w:sz w:val="22"/>
                <w:szCs w:val="22"/>
                <w:lang w:val="es-ES_tradnl" w:eastAsia="es-MX"/>
              </w:rPr>
            </w:pPr>
            <w:r>
              <w:rPr>
                <w:rFonts w:ascii="Arial" w:hAnsi="Arial" w:cs="Arial"/>
                <w:sz w:val="22"/>
                <w:szCs w:val="22"/>
                <w:lang w:val="es-ES_tradnl" w:eastAsia="es-MX"/>
              </w:rPr>
              <w:t>C</w:t>
            </w:r>
            <w:r w:rsidRPr="00456681">
              <w:rPr>
                <w:rFonts w:ascii="Arial" w:hAnsi="Arial" w:cs="Arial"/>
                <w:sz w:val="22"/>
                <w:szCs w:val="22"/>
                <w:lang w:val="es-ES_tradnl" w:eastAsia="es-MX"/>
              </w:rPr>
              <w:t>omunidad</w:t>
            </w:r>
          </w:p>
        </w:tc>
        <w:tc>
          <w:tcPr>
            <w:tcW w:w="2126" w:type="dxa"/>
            <w:shd w:val="clear" w:color="000000" w:fill="FFFFFF"/>
            <w:noWrap/>
            <w:vAlign w:val="center"/>
          </w:tcPr>
          <w:p w14:paraId="1FB8B05C" w14:textId="09DDF76D"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2,547,514,447.90</w:t>
            </w:r>
          </w:p>
        </w:tc>
        <w:tc>
          <w:tcPr>
            <w:tcW w:w="2126" w:type="dxa"/>
            <w:shd w:val="clear" w:color="000000" w:fill="FFFFFF"/>
            <w:noWrap/>
            <w:vAlign w:val="center"/>
          </w:tcPr>
          <w:p w14:paraId="0B5289D3" w14:textId="291D39B9"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268,833,176.45</w:t>
            </w:r>
          </w:p>
        </w:tc>
        <w:tc>
          <w:tcPr>
            <w:tcW w:w="1985" w:type="dxa"/>
            <w:shd w:val="clear" w:color="000000" w:fill="FFFFFF"/>
            <w:noWrap/>
            <w:vAlign w:val="center"/>
          </w:tcPr>
          <w:p w14:paraId="787E134E" w14:textId="65F44B58"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2,278,681,271.45</w:t>
            </w:r>
          </w:p>
        </w:tc>
      </w:tr>
      <w:tr w:rsidR="002A796E" w:rsidRPr="00456681" w14:paraId="111E7DBF" w14:textId="77777777" w:rsidTr="002A796E">
        <w:trPr>
          <w:trHeight w:val="360"/>
        </w:trPr>
        <w:tc>
          <w:tcPr>
            <w:tcW w:w="3119" w:type="dxa"/>
            <w:shd w:val="clear" w:color="000000" w:fill="FFFFFF"/>
            <w:noWrap/>
            <w:vAlign w:val="center"/>
            <w:hideMark/>
          </w:tcPr>
          <w:p w14:paraId="767FFA6F" w14:textId="77777777"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Salud</w:t>
            </w:r>
          </w:p>
        </w:tc>
        <w:tc>
          <w:tcPr>
            <w:tcW w:w="2126" w:type="dxa"/>
            <w:shd w:val="clear" w:color="000000" w:fill="FFFFFF"/>
            <w:noWrap/>
            <w:vAlign w:val="center"/>
          </w:tcPr>
          <w:p w14:paraId="26B75CC7" w14:textId="2369D502"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13,264,748,525.53</w:t>
            </w:r>
          </w:p>
        </w:tc>
        <w:tc>
          <w:tcPr>
            <w:tcW w:w="2126" w:type="dxa"/>
            <w:shd w:val="clear" w:color="000000" w:fill="FFFFFF"/>
            <w:noWrap/>
            <w:vAlign w:val="center"/>
          </w:tcPr>
          <w:p w14:paraId="636EF9DC" w14:textId="66F68881"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13,263,748,525.53</w:t>
            </w:r>
          </w:p>
        </w:tc>
        <w:tc>
          <w:tcPr>
            <w:tcW w:w="1985" w:type="dxa"/>
            <w:shd w:val="clear" w:color="000000" w:fill="FFFFFF"/>
            <w:noWrap/>
            <w:vAlign w:val="center"/>
          </w:tcPr>
          <w:p w14:paraId="33745646" w14:textId="6D69C938"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1,000,000.00</w:t>
            </w:r>
          </w:p>
        </w:tc>
      </w:tr>
      <w:tr w:rsidR="002A796E" w:rsidRPr="00456681" w14:paraId="427CFB7C" w14:textId="77777777" w:rsidTr="002A796E">
        <w:trPr>
          <w:trHeight w:val="360"/>
        </w:trPr>
        <w:tc>
          <w:tcPr>
            <w:tcW w:w="3119" w:type="dxa"/>
            <w:shd w:val="clear" w:color="000000" w:fill="FFFFFF"/>
            <w:noWrap/>
            <w:vAlign w:val="center"/>
            <w:hideMark/>
          </w:tcPr>
          <w:p w14:paraId="5028CF61" w14:textId="6EF7FCA0"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 xml:space="preserve">Recreación, </w:t>
            </w:r>
            <w:r>
              <w:rPr>
                <w:rFonts w:ascii="Arial" w:hAnsi="Arial" w:cs="Arial"/>
                <w:sz w:val="22"/>
                <w:szCs w:val="22"/>
                <w:lang w:val="es-ES_tradnl" w:eastAsia="es-MX"/>
              </w:rPr>
              <w:t>Cultura y O</w:t>
            </w:r>
            <w:r w:rsidRPr="00456681">
              <w:rPr>
                <w:rFonts w:ascii="Arial" w:hAnsi="Arial" w:cs="Arial"/>
                <w:sz w:val="22"/>
                <w:szCs w:val="22"/>
                <w:lang w:val="es-ES_tradnl" w:eastAsia="es-MX"/>
              </w:rPr>
              <w:t xml:space="preserve">tras </w:t>
            </w:r>
            <w:r>
              <w:rPr>
                <w:rFonts w:ascii="Arial" w:hAnsi="Arial" w:cs="Arial"/>
                <w:sz w:val="22"/>
                <w:szCs w:val="22"/>
                <w:lang w:val="es-ES_tradnl" w:eastAsia="es-MX"/>
              </w:rPr>
              <w:t>Manifestaciones S</w:t>
            </w:r>
            <w:r w:rsidRPr="00456681">
              <w:rPr>
                <w:rFonts w:ascii="Arial" w:hAnsi="Arial" w:cs="Arial"/>
                <w:sz w:val="22"/>
                <w:szCs w:val="22"/>
                <w:lang w:val="es-ES_tradnl" w:eastAsia="es-MX"/>
              </w:rPr>
              <w:t>ociales</w:t>
            </w:r>
          </w:p>
        </w:tc>
        <w:tc>
          <w:tcPr>
            <w:tcW w:w="2126" w:type="dxa"/>
            <w:shd w:val="clear" w:color="000000" w:fill="FFFFFF"/>
            <w:noWrap/>
            <w:vAlign w:val="center"/>
          </w:tcPr>
          <w:p w14:paraId="48A8AE47" w14:textId="2E1D8159"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936,089,141.19</w:t>
            </w:r>
          </w:p>
        </w:tc>
        <w:tc>
          <w:tcPr>
            <w:tcW w:w="2126" w:type="dxa"/>
            <w:shd w:val="clear" w:color="000000" w:fill="FFFFFF"/>
            <w:noWrap/>
            <w:vAlign w:val="center"/>
          </w:tcPr>
          <w:p w14:paraId="0A32C52B" w14:textId="6163A5A3"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269,208,122.43</w:t>
            </w:r>
          </w:p>
        </w:tc>
        <w:tc>
          <w:tcPr>
            <w:tcW w:w="1985" w:type="dxa"/>
            <w:shd w:val="clear" w:color="000000" w:fill="FFFFFF"/>
            <w:noWrap/>
            <w:vAlign w:val="center"/>
          </w:tcPr>
          <w:p w14:paraId="58C2C143" w14:textId="1EA35E23"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666,881,018.76</w:t>
            </w:r>
          </w:p>
        </w:tc>
      </w:tr>
      <w:tr w:rsidR="002A796E" w:rsidRPr="00456681" w14:paraId="34DBF7C7" w14:textId="77777777" w:rsidTr="002A796E">
        <w:trPr>
          <w:trHeight w:val="360"/>
        </w:trPr>
        <w:tc>
          <w:tcPr>
            <w:tcW w:w="3119" w:type="dxa"/>
            <w:shd w:val="clear" w:color="000000" w:fill="FFFFFF"/>
            <w:noWrap/>
            <w:vAlign w:val="center"/>
            <w:hideMark/>
          </w:tcPr>
          <w:p w14:paraId="4FC89D36" w14:textId="77777777"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 xml:space="preserve">Educación             </w:t>
            </w:r>
          </w:p>
        </w:tc>
        <w:tc>
          <w:tcPr>
            <w:tcW w:w="2126" w:type="dxa"/>
            <w:shd w:val="clear" w:color="000000" w:fill="FFFFFF"/>
            <w:noWrap/>
            <w:vAlign w:val="center"/>
          </w:tcPr>
          <w:p w14:paraId="5E44004D" w14:textId="3CF80215"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44,874,838,813.73</w:t>
            </w:r>
          </w:p>
        </w:tc>
        <w:tc>
          <w:tcPr>
            <w:tcW w:w="2126" w:type="dxa"/>
            <w:shd w:val="clear" w:color="000000" w:fill="FFFFFF"/>
            <w:noWrap/>
            <w:vAlign w:val="center"/>
          </w:tcPr>
          <w:p w14:paraId="71CC6216" w14:textId="47533047"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43,632,275,890.13</w:t>
            </w:r>
          </w:p>
        </w:tc>
        <w:tc>
          <w:tcPr>
            <w:tcW w:w="1985" w:type="dxa"/>
            <w:shd w:val="clear" w:color="000000" w:fill="FFFFFF"/>
            <w:noWrap/>
            <w:vAlign w:val="center"/>
          </w:tcPr>
          <w:p w14:paraId="48DBD735" w14:textId="5A715AEE"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1,242,562,923.60</w:t>
            </w:r>
          </w:p>
        </w:tc>
      </w:tr>
      <w:tr w:rsidR="002A796E" w:rsidRPr="00456681" w14:paraId="72C890FA" w14:textId="77777777" w:rsidTr="002A796E">
        <w:trPr>
          <w:trHeight w:val="360"/>
        </w:trPr>
        <w:tc>
          <w:tcPr>
            <w:tcW w:w="3119" w:type="dxa"/>
            <w:shd w:val="clear" w:color="000000" w:fill="FFFFFF"/>
            <w:noWrap/>
            <w:vAlign w:val="center"/>
            <w:hideMark/>
          </w:tcPr>
          <w:p w14:paraId="75BD59DE" w14:textId="2E623678"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 xml:space="preserve">Protección </w:t>
            </w:r>
            <w:r>
              <w:rPr>
                <w:rFonts w:ascii="Arial" w:hAnsi="Arial" w:cs="Arial"/>
                <w:sz w:val="22"/>
                <w:szCs w:val="22"/>
                <w:lang w:val="es-ES_tradnl" w:eastAsia="es-MX"/>
              </w:rPr>
              <w:t>S</w:t>
            </w:r>
            <w:r w:rsidRPr="00456681">
              <w:rPr>
                <w:rFonts w:ascii="Arial" w:hAnsi="Arial" w:cs="Arial"/>
                <w:sz w:val="22"/>
                <w:szCs w:val="22"/>
                <w:lang w:val="es-ES_tradnl" w:eastAsia="es-MX"/>
              </w:rPr>
              <w:t>ocial</w:t>
            </w:r>
          </w:p>
        </w:tc>
        <w:tc>
          <w:tcPr>
            <w:tcW w:w="2126" w:type="dxa"/>
            <w:shd w:val="clear" w:color="000000" w:fill="FFFFFF"/>
            <w:noWrap/>
            <w:vAlign w:val="center"/>
          </w:tcPr>
          <w:p w14:paraId="7C2D8BE9" w14:textId="1174B5CD"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6,626,749,039.90</w:t>
            </w:r>
          </w:p>
        </w:tc>
        <w:tc>
          <w:tcPr>
            <w:tcW w:w="2126" w:type="dxa"/>
            <w:shd w:val="clear" w:color="000000" w:fill="FFFFFF"/>
            <w:noWrap/>
            <w:vAlign w:val="center"/>
          </w:tcPr>
          <w:p w14:paraId="7A5D69FE" w14:textId="606FA09B"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5,055,060,577.19</w:t>
            </w:r>
          </w:p>
        </w:tc>
        <w:tc>
          <w:tcPr>
            <w:tcW w:w="1985" w:type="dxa"/>
            <w:shd w:val="clear" w:color="000000" w:fill="FFFFFF"/>
            <w:noWrap/>
            <w:vAlign w:val="center"/>
          </w:tcPr>
          <w:p w14:paraId="6CB83B51" w14:textId="68705D7D"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1,571,688,462.71</w:t>
            </w:r>
          </w:p>
        </w:tc>
      </w:tr>
      <w:tr w:rsidR="002A796E" w:rsidRPr="002A796E" w14:paraId="484B57AF" w14:textId="77777777" w:rsidTr="002A796E">
        <w:trPr>
          <w:trHeight w:val="360"/>
        </w:trPr>
        <w:tc>
          <w:tcPr>
            <w:tcW w:w="3119" w:type="dxa"/>
            <w:shd w:val="clear" w:color="000000" w:fill="FFFFFF"/>
            <w:noWrap/>
            <w:vAlign w:val="center"/>
            <w:hideMark/>
          </w:tcPr>
          <w:p w14:paraId="136EBF15" w14:textId="77777777" w:rsidR="002A796E" w:rsidRPr="002A796E" w:rsidRDefault="002A796E" w:rsidP="002A796E">
            <w:pPr>
              <w:rPr>
                <w:rFonts w:ascii="Arial" w:hAnsi="Arial" w:cs="Arial"/>
                <w:b/>
                <w:bCs/>
                <w:sz w:val="22"/>
                <w:szCs w:val="22"/>
                <w:lang w:val="es-ES_tradnl" w:eastAsia="es-MX"/>
              </w:rPr>
            </w:pPr>
            <w:r w:rsidRPr="002A796E">
              <w:rPr>
                <w:rFonts w:ascii="Arial" w:hAnsi="Arial" w:cs="Arial"/>
                <w:b/>
                <w:bCs/>
                <w:sz w:val="22"/>
                <w:szCs w:val="22"/>
                <w:lang w:val="es-ES_tradnl" w:eastAsia="es-MX"/>
              </w:rPr>
              <w:t xml:space="preserve">Desarrollo Económico </w:t>
            </w:r>
          </w:p>
        </w:tc>
        <w:tc>
          <w:tcPr>
            <w:tcW w:w="2126" w:type="dxa"/>
            <w:shd w:val="clear" w:color="000000" w:fill="FFFFFF"/>
            <w:noWrap/>
            <w:vAlign w:val="center"/>
          </w:tcPr>
          <w:p w14:paraId="1AA550A3" w14:textId="52ECDE61" w:rsidR="002A796E" w:rsidRPr="002A796E" w:rsidRDefault="002A796E" w:rsidP="005633A4">
            <w:pPr>
              <w:jc w:val="right"/>
              <w:rPr>
                <w:rFonts w:ascii="Arial" w:hAnsi="Arial" w:cs="Arial"/>
                <w:b/>
                <w:sz w:val="22"/>
                <w:szCs w:val="22"/>
                <w:lang w:val="es-ES_tradnl" w:eastAsia="es-MX"/>
              </w:rPr>
            </w:pPr>
            <w:r w:rsidRPr="002A796E">
              <w:rPr>
                <w:rFonts w:ascii="Arial" w:hAnsi="Arial" w:cs="Arial"/>
                <w:b/>
                <w:sz w:val="22"/>
                <w:szCs w:val="22"/>
                <w:lang w:val="es-ES_tradnl" w:eastAsia="es-MX"/>
              </w:rPr>
              <w:t>4,9</w:t>
            </w:r>
            <w:r w:rsidR="005633A4">
              <w:rPr>
                <w:rFonts w:ascii="Arial" w:hAnsi="Arial" w:cs="Arial"/>
                <w:b/>
                <w:sz w:val="22"/>
                <w:szCs w:val="22"/>
                <w:lang w:val="es-ES_tradnl" w:eastAsia="es-MX"/>
              </w:rPr>
              <w:t>33</w:t>
            </w:r>
            <w:r w:rsidRPr="002A796E">
              <w:rPr>
                <w:rFonts w:ascii="Arial" w:hAnsi="Arial" w:cs="Arial"/>
                <w:b/>
                <w:sz w:val="22"/>
                <w:szCs w:val="22"/>
                <w:lang w:val="es-ES_tradnl" w:eastAsia="es-MX"/>
              </w:rPr>
              <w:t>,</w:t>
            </w:r>
            <w:r w:rsidR="005633A4">
              <w:rPr>
                <w:rFonts w:ascii="Arial" w:hAnsi="Arial" w:cs="Arial"/>
                <w:b/>
                <w:sz w:val="22"/>
                <w:szCs w:val="22"/>
                <w:lang w:val="es-ES_tradnl" w:eastAsia="es-MX"/>
              </w:rPr>
              <w:t>823</w:t>
            </w:r>
            <w:r w:rsidRPr="002A796E">
              <w:rPr>
                <w:rFonts w:ascii="Arial" w:hAnsi="Arial" w:cs="Arial"/>
                <w:b/>
                <w:sz w:val="22"/>
                <w:szCs w:val="22"/>
                <w:lang w:val="es-ES_tradnl" w:eastAsia="es-MX"/>
              </w:rPr>
              <w:t>,</w:t>
            </w:r>
            <w:r w:rsidR="005633A4">
              <w:rPr>
                <w:rFonts w:ascii="Arial" w:hAnsi="Arial" w:cs="Arial"/>
                <w:b/>
                <w:sz w:val="22"/>
                <w:szCs w:val="22"/>
                <w:lang w:val="es-ES_tradnl" w:eastAsia="es-MX"/>
              </w:rPr>
              <w:t>7</w:t>
            </w:r>
            <w:r w:rsidRPr="002A796E">
              <w:rPr>
                <w:rFonts w:ascii="Arial" w:hAnsi="Arial" w:cs="Arial"/>
                <w:b/>
                <w:sz w:val="22"/>
                <w:szCs w:val="22"/>
                <w:lang w:val="es-ES_tradnl" w:eastAsia="es-MX"/>
              </w:rPr>
              <w:t>06.29</w:t>
            </w:r>
          </w:p>
        </w:tc>
        <w:tc>
          <w:tcPr>
            <w:tcW w:w="2126" w:type="dxa"/>
            <w:shd w:val="clear" w:color="000000" w:fill="FFFFFF"/>
            <w:noWrap/>
            <w:vAlign w:val="center"/>
          </w:tcPr>
          <w:p w14:paraId="5313460B" w14:textId="2CB79167" w:rsidR="002A796E" w:rsidRPr="002A796E" w:rsidRDefault="00D55C3D" w:rsidP="005633A4">
            <w:pPr>
              <w:jc w:val="right"/>
              <w:rPr>
                <w:rFonts w:ascii="Arial" w:hAnsi="Arial" w:cs="Arial"/>
                <w:b/>
                <w:bCs/>
                <w:sz w:val="22"/>
                <w:szCs w:val="22"/>
                <w:lang w:val="es-ES_tradnl" w:eastAsia="es-MX"/>
              </w:rPr>
            </w:pPr>
            <w:r w:rsidRPr="00D55C3D">
              <w:rPr>
                <w:rFonts w:ascii="Arial" w:hAnsi="Arial" w:cs="Arial"/>
                <w:b/>
                <w:bCs/>
                <w:sz w:val="22"/>
                <w:szCs w:val="22"/>
                <w:lang w:val="es-ES_tradnl" w:eastAsia="es-MX"/>
              </w:rPr>
              <w:t>7</w:t>
            </w:r>
            <w:r w:rsidR="005633A4">
              <w:rPr>
                <w:rFonts w:ascii="Arial" w:hAnsi="Arial" w:cs="Arial"/>
                <w:b/>
                <w:bCs/>
                <w:sz w:val="22"/>
                <w:szCs w:val="22"/>
                <w:lang w:val="es-ES_tradnl" w:eastAsia="es-MX"/>
              </w:rPr>
              <w:t>12</w:t>
            </w:r>
            <w:r w:rsidRPr="00D55C3D">
              <w:rPr>
                <w:rFonts w:ascii="Arial" w:hAnsi="Arial" w:cs="Arial"/>
                <w:b/>
                <w:bCs/>
                <w:sz w:val="22"/>
                <w:szCs w:val="22"/>
                <w:lang w:val="es-ES_tradnl" w:eastAsia="es-MX"/>
              </w:rPr>
              <w:t>,</w:t>
            </w:r>
            <w:r w:rsidR="005633A4">
              <w:rPr>
                <w:rFonts w:ascii="Arial" w:hAnsi="Arial" w:cs="Arial"/>
                <w:b/>
                <w:bCs/>
                <w:sz w:val="22"/>
                <w:szCs w:val="22"/>
                <w:lang w:val="es-ES_tradnl" w:eastAsia="es-MX"/>
              </w:rPr>
              <w:t>188</w:t>
            </w:r>
            <w:r w:rsidRPr="00D55C3D">
              <w:rPr>
                <w:rFonts w:ascii="Arial" w:hAnsi="Arial" w:cs="Arial"/>
                <w:b/>
                <w:bCs/>
                <w:sz w:val="22"/>
                <w:szCs w:val="22"/>
                <w:lang w:val="es-ES_tradnl" w:eastAsia="es-MX"/>
              </w:rPr>
              <w:t>,</w:t>
            </w:r>
            <w:r w:rsidR="005633A4">
              <w:rPr>
                <w:rFonts w:ascii="Arial" w:hAnsi="Arial" w:cs="Arial"/>
                <w:b/>
                <w:bCs/>
                <w:sz w:val="22"/>
                <w:szCs w:val="22"/>
                <w:lang w:val="es-ES_tradnl" w:eastAsia="es-MX"/>
              </w:rPr>
              <w:t>697</w:t>
            </w:r>
            <w:r w:rsidRPr="00D55C3D">
              <w:rPr>
                <w:rFonts w:ascii="Arial" w:hAnsi="Arial" w:cs="Arial"/>
                <w:b/>
                <w:bCs/>
                <w:sz w:val="22"/>
                <w:szCs w:val="22"/>
                <w:lang w:val="es-ES_tradnl" w:eastAsia="es-MX"/>
              </w:rPr>
              <w:t>.74</w:t>
            </w:r>
          </w:p>
        </w:tc>
        <w:tc>
          <w:tcPr>
            <w:tcW w:w="1985" w:type="dxa"/>
            <w:shd w:val="clear" w:color="000000" w:fill="FFFFFF"/>
            <w:noWrap/>
            <w:vAlign w:val="center"/>
          </w:tcPr>
          <w:p w14:paraId="2573031E" w14:textId="2BD191D1" w:rsidR="002A796E" w:rsidRPr="002A796E" w:rsidRDefault="00D55C3D" w:rsidP="002A796E">
            <w:pPr>
              <w:jc w:val="right"/>
              <w:rPr>
                <w:rFonts w:ascii="Arial" w:hAnsi="Arial" w:cs="Arial"/>
                <w:b/>
                <w:bCs/>
                <w:sz w:val="22"/>
                <w:szCs w:val="22"/>
                <w:lang w:val="es-ES_tradnl" w:eastAsia="es-MX"/>
              </w:rPr>
            </w:pPr>
            <w:r w:rsidRPr="00D55C3D">
              <w:rPr>
                <w:rFonts w:ascii="Arial" w:hAnsi="Arial" w:cs="Arial"/>
                <w:b/>
                <w:bCs/>
                <w:sz w:val="22"/>
                <w:szCs w:val="22"/>
                <w:lang w:val="es-ES_tradnl" w:eastAsia="es-MX"/>
              </w:rPr>
              <w:t>4,221,635,008.55</w:t>
            </w:r>
          </w:p>
        </w:tc>
      </w:tr>
      <w:tr w:rsidR="002A796E" w:rsidRPr="00456681" w14:paraId="162BA2CF" w14:textId="77777777" w:rsidTr="002A796E">
        <w:trPr>
          <w:trHeight w:val="360"/>
        </w:trPr>
        <w:tc>
          <w:tcPr>
            <w:tcW w:w="3119" w:type="dxa"/>
            <w:shd w:val="clear" w:color="000000" w:fill="FFFFFF"/>
            <w:noWrap/>
            <w:vAlign w:val="center"/>
            <w:hideMark/>
          </w:tcPr>
          <w:p w14:paraId="0D6FC0D9" w14:textId="77777777"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Asuntos Económicos,</w:t>
            </w:r>
          </w:p>
          <w:p w14:paraId="01088135" w14:textId="1613CA75"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Comerciales y Laborales en General</w:t>
            </w:r>
          </w:p>
        </w:tc>
        <w:tc>
          <w:tcPr>
            <w:tcW w:w="2126" w:type="dxa"/>
            <w:shd w:val="clear" w:color="000000" w:fill="FFFFFF"/>
            <w:noWrap/>
            <w:vAlign w:val="center"/>
          </w:tcPr>
          <w:p w14:paraId="3E51858D" w14:textId="54757F73"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485,904,093.66</w:t>
            </w:r>
          </w:p>
        </w:tc>
        <w:tc>
          <w:tcPr>
            <w:tcW w:w="2126" w:type="dxa"/>
            <w:shd w:val="clear" w:color="000000" w:fill="FFFFFF"/>
            <w:noWrap/>
            <w:vAlign w:val="center"/>
          </w:tcPr>
          <w:p w14:paraId="587D4E03" w14:textId="0C62CCA2"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364,464,094.86</w:t>
            </w:r>
          </w:p>
        </w:tc>
        <w:tc>
          <w:tcPr>
            <w:tcW w:w="1985" w:type="dxa"/>
            <w:shd w:val="clear" w:color="000000" w:fill="FFFFFF"/>
            <w:noWrap/>
            <w:vAlign w:val="center"/>
          </w:tcPr>
          <w:p w14:paraId="5A269B96" w14:textId="1C300D5E"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121,439,998.80</w:t>
            </w:r>
          </w:p>
        </w:tc>
      </w:tr>
      <w:tr w:rsidR="002A796E" w:rsidRPr="00456681" w14:paraId="72A9345A" w14:textId="77777777" w:rsidTr="002A796E">
        <w:trPr>
          <w:trHeight w:val="360"/>
        </w:trPr>
        <w:tc>
          <w:tcPr>
            <w:tcW w:w="3119" w:type="dxa"/>
            <w:shd w:val="clear" w:color="000000" w:fill="FFFFFF"/>
            <w:noWrap/>
            <w:vAlign w:val="center"/>
            <w:hideMark/>
          </w:tcPr>
          <w:p w14:paraId="772BA660" w14:textId="4E75271B"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Agropecuaria, Silvicultura, Pesca y Caza</w:t>
            </w:r>
          </w:p>
        </w:tc>
        <w:tc>
          <w:tcPr>
            <w:tcW w:w="2126" w:type="dxa"/>
            <w:shd w:val="clear" w:color="000000" w:fill="FFFFFF"/>
            <w:noWrap/>
            <w:vAlign w:val="center"/>
          </w:tcPr>
          <w:p w14:paraId="609AA2D7" w14:textId="3AA74102"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343,415,075.38</w:t>
            </w:r>
          </w:p>
        </w:tc>
        <w:tc>
          <w:tcPr>
            <w:tcW w:w="2126" w:type="dxa"/>
            <w:shd w:val="clear" w:color="000000" w:fill="FFFFFF"/>
            <w:noWrap/>
            <w:vAlign w:val="center"/>
          </w:tcPr>
          <w:p w14:paraId="2765F696" w14:textId="47CD7661"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174,651,403.63</w:t>
            </w:r>
          </w:p>
        </w:tc>
        <w:tc>
          <w:tcPr>
            <w:tcW w:w="1985" w:type="dxa"/>
            <w:shd w:val="clear" w:color="000000" w:fill="FFFFFF"/>
            <w:noWrap/>
            <w:vAlign w:val="center"/>
          </w:tcPr>
          <w:p w14:paraId="0DB1A23A" w14:textId="4DDDEEDB"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168,763,671.75</w:t>
            </w:r>
          </w:p>
        </w:tc>
      </w:tr>
      <w:tr w:rsidR="002A796E" w:rsidRPr="00456681" w14:paraId="6D66C1BE" w14:textId="77777777" w:rsidTr="002A796E">
        <w:trPr>
          <w:trHeight w:val="360"/>
        </w:trPr>
        <w:tc>
          <w:tcPr>
            <w:tcW w:w="3119" w:type="dxa"/>
            <w:shd w:val="clear" w:color="000000" w:fill="FFFFFF"/>
            <w:noWrap/>
            <w:vAlign w:val="center"/>
            <w:hideMark/>
          </w:tcPr>
          <w:p w14:paraId="604A641E" w14:textId="77777777"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Combustible y Energía</w:t>
            </w:r>
          </w:p>
        </w:tc>
        <w:tc>
          <w:tcPr>
            <w:tcW w:w="2126" w:type="dxa"/>
            <w:shd w:val="clear" w:color="000000" w:fill="FFFFFF"/>
            <w:noWrap/>
            <w:vAlign w:val="center"/>
          </w:tcPr>
          <w:p w14:paraId="20EFC3D1" w14:textId="3D75C896"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385,653,412.19</w:t>
            </w:r>
          </w:p>
        </w:tc>
        <w:tc>
          <w:tcPr>
            <w:tcW w:w="2126" w:type="dxa"/>
            <w:shd w:val="clear" w:color="000000" w:fill="FFFFFF"/>
            <w:noWrap/>
            <w:vAlign w:val="center"/>
          </w:tcPr>
          <w:p w14:paraId="2937F880" w14:textId="6F1B4461" w:rsidR="002A796E" w:rsidRPr="00456681" w:rsidRDefault="002A796E" w:rsidP="002A796E">
            <w:pPr>
              <w:jc w:val="right"/>
              <w:rPr>
                <w:rFonts w:ascii="Arial" w:hAnsi="Arial" w:cs="Arial"/>
                <w:sz w:val="22"/>
                <w:szCs w:val="22"/>
                <w:lang w:val="es-ES_tradnl" w:eastAsia="es-MX"/>
              </w:rPr>
            </w:pPr>
            <w:r>
              <w:rPr>
                <w:rFonts w:ascii="Arial" w:hAnsi="Arial" w:cs="Arial"/>
                <w:sz w:val="22"/>
                <w:szCs w:val="22"/>
                <w:lang w:val="es-ES_tradnl" w:eastAsia="es-MX"/>
              </w:rPr>
              <w:t>-</w:t>
            </w:r>
          </w:p>
        </w:tc>
        <w:tc>
          <w:tcPr>
            <w:tcW w:w="1985" w:type="dxa"/>
            <w:shd w:val="clear" w:color="000000" w:fill="FFFFFF"/>
            <w:noWrap/>
            <w:vAlign w:val="center"/>
          </w:tcPr>
          <w:p w14:paraId="63451C97" w14:textId="13DAE9D7"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385,653,412.19</w:t>
            </w:r>
          </w:p>
        </w:tc>
      </w:tr>
      <w:tr w:rsidR="002A796E" w:rsidRPr="00456681" w14:paraId="224BA939" w14:textId="77777777" w:rsidTr="002A796E">
        <w:trPr>
          <w:trHeight w:val="360"/>
        </w:trPr>
        <w:tc>
          <w:tcPr>
            <w:tcW w:w="3119" w:type="dxa"/>
            <w:shd w:val="clear" w:color="000000" w:fill="FFFFFF"/>
            <w:noWrap/>
            <w:vAlign w:val="center"/>
            <w:hideMark/>
          </w:tcPr>
          <w:p w14:paraId="1A237DA7" w14:textId="77777777"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Transporte</w:t>
            </w:r>
          </w:p>
        </w:tc>
        <w:tc>
          <w:tcPr>
            <w:tcW w:w="2126" w:type="dxa"/>
            <w:shd w:val="clear" w:color="000000" w:fill="FFFFFF"/>
            <w:noWrap/>
            <w:vAlign w:val="center"/>
          </w:tcPr>
          <w:p w14:paraId="5E982B3C" w14:textId="6A9CFAAE"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3,534,009,698.11</w:t>
            </w:r>
          </w:p>
        </w:tc>
        <w:tc>
          <w:tcPr>
            <w:tcW w:w="2126" w:type="dxa"/>
            <w:shd w:val="clear" w:color="000000" w:fill="FFFFFF"/>
            <w:noWrap/>
            <w:vAlign w:val="center"/>
          </w:tcPr>
          <w:p w14:paraId="0EBF8626" w14:textId="0A6181E0" w:rsidR="002A796E" w:rsidRPr="00456681" w:rsidRDefault="00D55C3D" w:rsidP="002A796E">
            <w:pPr>
              <w:jc w:val="right"/>
              <w:rPr>
                <w:rFonts w:ascii="Arial" w:hAnsi="Arial" w:cs="Arial"/>
                <w:sz w:val="22"/>
                <w:szCs w:val="22"/>
                <w:lang w:val="es-ES_tradnl" w:eastAsia="es-MX"/>
              </w:rPr>
            </w:pPr>
            <w:r w:rsidRPr="00D55C3D">
              <w:rPr>
                <w:rFonts w:ascii="Arial" w:hAnsi="Arial" w:cs="Arial"/>
                <w:sz w:val="22"/>
                <w:szCs w:val="22"/>
                <w:lang w:val="es-ES_tradnl" w:eastAsia="es-MX"/>
              </w:rPr>
              <w:t>96,061,124.82</w:t>
            </w:r>
          </w:p>
        </w:tc>
        <w:tc>
          <w:tcPr>
            <w:tcW w:w="1985" w:type="dxa"/>
            <w:shd w:val="clear" w:color="000000" w:fill="FFFFFF"/>
            <w:noWrap/>
            <w:vAlign w:val="center"/>
          </w:tcPr>
          <w:p w14:paraId="648A221D" w14:textId="3F38785D"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3,437,948,573.29</w:t>
            </w:r>
          </w:p>
        </w:tc>
      </w:tr>
      <w:tr w:rsidR="002A796E" w:rsidRPr="00456681" w14:paraId="4370E8BB" w14:textId="77777777" w:rsidTr="002A796E">
        <w:trPr>
          <w:trHeight w:val="360"/>
        </w:trPr>
        <w:tc>
          <w:tcPr>
            <w:tcW w:w="3119" w:type="dxa"/>
            <w:shd w:val="clear" w:color="000000" w:fill="FFFFFF"/>
            <w:noWrap/>
            <w:vAlign w:val="center"/>
            <w:hideMark/>
          </w:tcPr>
          <w:p w14:paraId="4BA7BEC2" w14:textId="77777777"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Turismo</w:t>
            </w:r>
          </w:p>
        </w:tc>
        <w:tc>
          <w:tcPr>
            <w:tcW w:w="2126" w:type="dxa"/>
            <w:shd w:val="clear" w:color="000000" w:fill="FFFFFF"/>
            <w:noWrap/>
            <w:vAlign w:val="center"/>
          </w:tcPr>
          <w:p w14:paraId="7D4DE427" w14:textId="2349DD66"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186,990,533.92</w:t>
            </w:r>
          </w:p>
        </w:tc>
        <w:tc>
          <w:tcPr>
            <w:tcW w:w="2126" w:type="dxa"/>
            <w:shd w:val="clear" w:color="000000" w:fill="FFFFFF"/>
            <w:noWrap/>
            <w:vAlign w:val="center"/>
          </w:tcPr>
          <w:p w14:paraId="3036978B" w14:textId="7A1EAF6E"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79,161,181.40</w:t>
            </w:r>
          </w:p>
        </w:tc>
        <w:tc>
          <w:tcPr>
            <w:tcW w:w="1985" w:type="dxa"/>
            <w:shd w:val="clear" w:color="000000" w:fill="FFFFFF"/>
            <w:noWrap/>
            <w:vAlign w:val="center"/>
          </w:tcPr>
          <w:p w14:paraId="39606E36" w14:textId="1F66C34C"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107,829,352.52</w:t>
            </w:r>
          </w:p>
        </w:tc>
      </w:tr>
      <w:tr w:rsidR="002A796E" w:rsidRPr="00456681" w14:paraId="1458DF31" w14:textId="77777777" w:rsidTr="002A796E">
        <w:trPr>
          <w:trHeight w:val="360"/>
        </w:trPr>
        <w:tc>
          <w:tcPr>
            <w:tcW w:w="3119" w:type="dxa"/>
            <w:shd w:val="clear" w:color="000000" w:fill="FFFFFF"/>
            <w:noWrap/>
            <w:vAlign w:val="center"/>
            <w:hideMark/>
          </w:tcPr>
          <w:p w14:paraId="5D9D22FA" w14:textId="77777777"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Ciencia, Tecnología e</w:t>
            </w:r>
          </w:p>
          <w:p w14:paraId="7053B0E0" w14:textId="77777777" w:rsidR="002A796E" w:rsidRPr="00456681" w:rsidRDefault="002A796E" w:rsidP="002A796E">
            <w:pPr>
              <w:ind w:left="356"/>
              <w:rPr>
                <w:rFonts w:ascii="Arial" w:hAnsi="Arial" w:cs="Arial"/>
                <w:sz w:val="22"/>
                <w:szCs w:val="22"/>
                <w:lang w:val="es-ES_tradnl" w:eastAsia="es-MX"/>
              </w:rPr>
            </w:pPr>
            <w:r w:rsidRPr="00456681">
              <w:rPr>
                <w:rFonts w:ascii="Arial" w:hAnsi="Arial" w:cs="Arial"/>
                <w:sz w:val="22"/>
                <w:szCs w:val="22"/>
                <w:lang w:val="es-ES_tradnl" w:eastAsia="es-MX"/>
              </w:rPr>
              <w:t>Innovación</w:t>
            </w:r>
          </w:p>
        </w:tc>
        <w:tc>
          <w:tcPr>
            <w:tcW w:w="2126" w:type="dxa"/>
            <w:shd w:val="clear" w:color="000000" w:fill="FFFFFF"/>
            <w:noWrap/>
            <w:vAlign w:val="center"/>
          </w:tcPr>
          <w:p w14:paraId="55B57C55" w14:textId="63BF5304" w:rsidR="002A796E" w:rsidRPr="00456681" w:rsidRDefault="002A796E" w:rsidP="002A796E">
            <w:pPr>
              <w:jc w:val="right"/>
              <w:rPr>
                <w:rFonts w:ascii="Arial" w:hAnsi="Arial" w:cs="Arial"/>
                <w:sz w:val="22"/>
                <w:szCs w:val="22"/>
                <w:lang w:val="es-ES_tradnl" w:eastAsia="es-MX"/>
              </w:rPr>
            </w:pPr>
            <w:r w:rsidRPr="002A796E">
              <w:rPr>
                <w:rFonts w:ascii="Arial" w:hAnsi="Arial" w:cs="Arial"/>
                <w:sz w:val="22"/>
                <w:szCs w:val="22"/>
                <w:lang w:val="es-ES_tradnl" w:eastAsia="es-MX"/>
              </w:rPr>
              <w:t>48,984,249.03</w:t>
            </w:r>
          </w:p>
        </w:tc>
        <w:tc>
          <w:tcPr>
            <w:tcW w:w="2126" w:type="dxa"/>
            <w:shd w:val="clear" w:color="000000" w:fill="FFFFFF"/>
            <w:noWrap/>
            <w:vAlign w:val="center"/>
          </w:tcPr>
          <w:p w14:paraId="2E6FA591" w14:textId="245FE74B" w:rsidR="002A796E" w:rsidRPr="00456681" w:rsidRDefault="002A796E" w:rsidP="002A796E">
            <w:pPr>
              <w:jc w:val="right"/>
              <w:rPr>
                <w:rFonts w:ascii="Arial" w:hAnsi="Arial" w:cs="Arial"/>
                <w:sz w:val="22"/>
                <w:szCs w:val="22"/>
                <w:lang w:val="es-ES_tradnl" w:eastAsia="es-MX"/>
              </w:rPr>
            </w:pPr>
            <w:r w:rsidRPr="00906AC9">
              <w:rPr>
                <w:rFonts w:ascii="Arial" w:hAnsi="Arial" w:cs="Arial"/>
                <w:sz w:val="22"/>
                <w:szCs w:val="22"/>
                <w:lang w:val="es-ES_tradnl" w:eastAsia="es-MX"/>
              </w:rPr>
              <w:t>48,984,249.03</w:t>
            </w:r>
          </w:p>
        </w:tc>
        <w:tc>
          <w:tcPr>
            <w:tcW w:w="1985" w:type="dxa"/>
            <w:shd w:val="clear" w:color="000000" w:fill="FFFFFF"/>
            <w:noWrap/>
            <w:vAlign w:val="center"/>
          </w:tcPr>
          <w:p w14:paraId="0C2F799B" w14:textId="55B07F94" w:rsidR="002A796E" w:rsidRPr="00456681" w:rsidRDefault="002A796E" w:rsidP="002A796E">
            <w:pPr>
              <w:jc w:val="right"/>
              <w:rPr>
                <w:rFonts w:ascii="Arial" w:hAnsi="Arial" w:cs="Arial"/>
                <w:sz w:val="22"/>
                <w:szCs w:val="22"/>
                <w:lang w:val="es-ES_tradnl" w:eastAsia="es-MX"/>
              </w:rPr>
            </w:pPr>
            <w:r>
              <w:rPr>
                <w:rFonts w:ascii="Arial" w:hAnsi="Arial" w:cs="Arial"/>
                <w:sz w:val="22"/>
                <w:szCs w:val="22"/>
                <w:lang w:val="es-ES_tradnl" w:eastAsia="es-MX"/>
              </w:rPr>
              <w:t>-</w:t>
            </w:r>
          </w:p>
        </w:tc>
      </w:tr>
      <w:tr w:rsidR="00456681" w:rsidRPr="00456681" w14:paraId="14A2F995" w14:textId="77777777" w:rsidTr="00742249">
        <w:trPr>
          <w:trHeight w:val="360"/>
        </w:trPr>
        <w:tc>
          <w:tcPr>
            <w:tcW w:w="3119" w:type="dxa"/>
            <w:shd w:val="clear" w:color="000000" w:fill="FFFFFF"/>
            <w:noWrap/>
            <w:vAlign w:val="center"/>
            <w:hideMark/>
          </w:tcPr>
          <w:p w14:paraId="307710E6" w14:textId="33A15A30" w:rsidR="00456681" w:rsidRPr="00456681" w:rsidRDefault="000A1183" w:rsidP="000A1183">
            <w:pPr>
              <w:rPr>
                <w:rFonts w:ascii="Arial" w:hAnsi="Arial" w:cs="Arial"/>
                <w:b/>
                <w:bCs/>
                <w:sz w:val="22"/>
                <w:szCs w:val="22"/>
                <w:lang w:val="es-ES_tradnl" w:eastAsia="es-MX"/>
              </w:rPr>
            </w:pPr>
            <w:r>
              <w:rPr>
                <w:rFonts w:ascii="Arial" w:hAnsi="Arial" w:cs="Arial"/>
                <w:b/>
                <w:bCs/>
                <w:sz w:val="22"/>
                <w:szCs w:val="22"/>
                <w:lang w:val="es-ES_tradnl" w:eastAsia="es-MX"/>
              </w:rPr>
              <w:t>Otras N</w:t>
            </w:r>
            <w:r w:rsidR="00456681" w:rsidRPr="00456681">
              <w:rPr>
                <w:rFonts w:ascii="Arial" w:hAnsi="Arial" w:cs="Arial"/>
                <w:b/>
                <w:bCs/>
                <w:sz w:val="22"/>
                <w:szCs w:val="22"/>
                <w:lang w:val="es-ES_tradnl" w:eastAsia="es-MX"/>
              </w:rPr>
              <w:t xml:space="preserve">o </w:t>
            </w:r>
            <w:r>
              <w:rPr>
                <w:rFonts w:ascii="Arial" w:hAnsi="Arial" w:cs="Arial"/>
                <w:b/>
                <w:bCs/>
                <w:sz w:val="22"/>
                <w:szCs w:val="22"/>
                <w:lang w:val="es-ES_tradnl" w:eastAsia="es-MX"/>
              </w:rPr>
              <w:t>C</w:t>
            </w:r>
            <w:r w:rsidR="00456681" w:rsidRPr="00456681">
              <w:rPr>
                <w:rFonts w:ascii="Arial" w:hAnsi="Arial" w:cs="Arial"/>
                <w:b/>
                <w:bCs/>
                <w:sz w:val="22"/>
                <w:szCs w:val="22"/>
                <w:lang w:val="es-ES_tradnl" w:eastAsia="es-MX"/>
              </w:rPr>
              <w:t xml:space="preserve">lasificadas en </w:t>
            </w:r>
            <w:r>
              <w:rPr>
                <w:rFonts w:ascii="Arial" w:hAnsi="Arial" w:cs="Arial"/>
                <w:b/>
                <w:bCs/>
                <w:sz w:val="22"/>
                <w:szCs w:val="22"/>
                <w:lang w:val="es-ES_tradnl" w:eastAsia="es-MX"/>
              </w:rPr>
              <w:lastRenderedPageBreak/>
              <w:t>Funciones A</w:t>
            </w:r>
            <w:r w:rsidR="00456681" w:rsidRPr="00456681">
              <w:rPr>
                <w:rFonts w:ascii="Arial" w:hAnsi="Arial" w:cs="Arial"/>
                <w:b/>
                <w:bCs/>
                <w:sz w:val="22"/>
                <w:szCs w:val="22"/>
                <w:lang w:val="es-ES_tradnl" w:eastAsia="es-MX"/>
              </w:rPr>
              <w:t>nteriores</w:t>
            </w:r>
          </w:p>
        </w:tc>
        <w:tc>
          <w:tcPr>
            <w:tcW w:w="2126" w:type="dxa"/>
            <w:shd w:val="clear" w:color="000000" w:fill="FFFFFF"/>
            <w:noWrap/>
            <w:vAlign w:val="center"/>
          </w:tcPr>
          <w:p w14:paraId="62D026F0" w14:textId="1494E6E0" w:rsidR="00456681" w:rsidRPr="00456681" w:rsidRDefault="00F42E7D" w:rsidP="00456681">
            <w:pPr>
              <w:jc w:val="right"/>
              <w:rPr>
                <w:rFonts w:ascii="Arial" w:hAnsi="Arial" w:cs="Arial"/>
                <w:b/>
                <w:bCs/>
                <w:sz w:val="22"/>
                <w:szCs w:val="22"/>
                <w:lang w:val="es-ES_tradnl" w:eastAsia="es-MX"/>
              </w:rPr>
            </w:pPr>
            <w:r>
              <w:rPr>
                <w:rFonts w:ascii="Arial" w:hAnsi="Arial" w:cs="Arial"/>
                <w:b/>
                <w:bCs/>
                <w:sz w:val="22"/>
                <w:szCs w:val="22"/>
                <w:lang w:val="es-ES_tradnl" w:eastAsia="es-MX"/>
              </w:rPr>
              <w:lastRenderedPageBreak/>
              <w:t>20,738,839,908.00</w:t>
            </w:r>
          </w:p>
        </w:tc>
        <w:tc>
          <w:tcPr>
            <w:tcW w:w="2126" w:type="dxa"/>
            <w:shd w:val="clear" w:color="000000" w:fill="FFFFFF"/>
            <w:noWrap/>
            <w:vAlign w:val="center"/>
          </w:tcPr>
          <w:p w14:paraId="6672A7CB" w14:textId="2F69DB9E" w:rsidR="00456681" w:rsidRPr="00456681" w:rsidRDefault="00F42E7D" w:rsidP="00456681">
            <w:pPr>
              <w:jc w:val="right"/>
              <w:rPr>
                <w:rFonts w:ascii="Arial" w:hAnsi="Arial" w:cs="Arial"/>
                <w:b/>
                <w:bCs/>
                <w:sz w:val="22"/>
                <w:szCs w:val="22"/>
                <w:lang w:val="es-ES_tradnl" w:eastAsia="es-MX"/>
              </w:rPr>
            </w:pPr>
            <w:r>
              <w:rPr>
                <w:rFonts w:ascii="Arial" w:hAnsi="Arial" w:cs="Arial"/>
                <w:b/>
                <w:bCs/>
                <w:sz w:val="22"/>
                <w:szCs w:val="22"/>
                <w:lang w:val="es-ES_tradnl" w:eastAsia="es-MX"/>
              </w:rPr>
              <w:t>519,748.00</w:t>
            </w:r>
          </w:p>
        </w:tc>
        <w:tc>
          <w:tcPr>
            <w:tcW w:w="1985" w:type="dxa"/>
            <w:shd w:val="clear" w:color="000000" w:fill="FFFFFF"/>
            <w:noWrap/>
            <w:vAlign w:val="center"/>
          </w:tcPr>
          <w:p w14:paraId="579BF215" w14:textId="0B1B17BD" w:rsidR="00456681" w:rsidRPr="00456681" w:rsidRDefault="00F42E7D" w:rsidP="00456681">
            <w:pPr>
              <w:jc w:val="right"/>
              <w:rPr>
                <w:rFonts w:ascii="Arial" w:hAnsi="Arial" w:cs="Arial"/>
                <w:b/>
                <w:bCs/>
                <w:sz w:val="22"/>
                <w:szCs w:val="22"/>
                <w:lang w:val="es-ES_tradnl" w:eastAsia="es-MX"/>
              </w:rPr>
            </w:pPr>
            <w:r>
              <w:rPr>
                <w:rFonts w:ascii="Arial" w:hAnsi="Arial" w:cs="Arial"/>
                <w:b/>
                <w:bCs/>
                <w:sz w:val="22"/>
                <w:szCs w:val="22"/>
                <w:lang w:val="es-ES_tradnl" w:eastAsia="es-MX"/>
              </w:rPr>
              <w:t>20,738,320,160.00</w:t>
            </w:r>
          </w:p>
        </w:tc>
      </w:tr>
      <w:tr w:rsidR="00456681" w:rsidRPr="00456681" w14:paraId="111749DB" w14:textId="77777777" w:rsidTr="00742249">
        <w:trPr>
          <w:trHeight w:val="360"/>
        </w:trPr>
        <w:tc>
          <w:tcPr>
            <w:tcW w:w="3119" w:type="dxa"/>
            <w:shd w:val="clear" w:color="000000" w:fill="FFFFFF"/>
            <w:noWrap/>
            <w:vAlign w:val="center"/>
            <w:hideMark/>
          </w:tcPr>
          <w:p w14:paraId="4B4D7676" w14:textId="77777777" w:rsidR="00456681" w:rsidRPr="00F42E7D" w:rsidRDefault="00456681" w:rsidP="00DA7461">
            <w:pPr>
              <w:rPr>
                <w:rFonts w:ascii="Arial" w:hAnsi="Arial" w:cs="Arial"/>
                <w:b/>
                <w:bCs/>
                <w:color w:val="000000"/>
                <w:sz w:val="22"/>
                <w:szCs w:val="22"/>
                <w:lang w:val="es-ES_tradnl" w:eastAsia="es-MX"/>
              </w:rPr>
            </w:pPr>
            <w:r w:rsidRPr="00F42E7D">
              <w:rPr>
                <w:rFonts w:ascii="Arial" w:hAnsi="Arial" w:cs="Arial"/>
                <w:b/>
                <w:bCs/>
                <w:color w:val="000000"/>
                <w:sz w:val="22"/>
                <w:szCs w:val="22"/>
                <w:lang w:val="es-ES_tradnl" w:eastAsia="es-MX"/>
              </w:rPr>
              <w:lastRenderedPageBreak/>
              <w:t>Gasto No Programable</w:t>
            </w:r>
          </w:p>
        </w:tc>
        <w:tc>
          <w:tcPr>
            <w:tcW w:w="2126" w:type="dxa"/>
            <w:shd w:val="clear" w:color="000000" w:fill="FFFFFF"/>
            <w:vAlign w:val="center"/>
          </w:tcPr>
          <w:p w14:paraId="75C66295" w14:textId="67A8F936" w:rsidR="00456681" w:rsidRPr="00F42E7D" w:rsidRDefault="00F42E7D" w:rsidP="00456681">
            <w:pPr>
              <w:jc w:val="right"/>
              <w:rPr>
                <w:rFonts w:ascii="Arial" w:hAnsi="Arial" w:cs="Arial"/>
                <w:b/>
                <w:bCs/>
                <w:sz w:val="22"/>
                <w:szCs w:val="22"/>
                <w:lang w:val="es-ES_tradnl" w:eastAsia="es-MX"/>
              </w:rPr>
            </w:pPr>
            <w:r w:rsidRPr="00F42E7D">
              <w:rPr>
                <w:rFonts w:ascii="Arial" w:hAnsi="Arial" w:cs="Arial"/>
                <w:b/>
                <w:bCs/>
                <w:sz w:val="22"/>
                <w:szCs w:val="22"/>
                <w:lang w:val="es-ES_tradnl" w:eastAsia="es-MX"/>
              </w:rPr>
              <w:t>12,695,559,846.00</w:t>
            </w:r>
          </w:p>
        </w:tc>
        <w:tc>
          <w:tcPr>
            <w:tcW w:w="2126" w:type="dxa"/>
            <w:shd w:val="clear" w:color="000000" w:fill="FFFFFF"/>
            <w:vAlign w:val="center"/>
          </w:tcPr>
          <w:p w14:paraId="56C0E68A" w14:textId="25B482C8" w:rsidR="00456681" w:rsidRPr="00F42E7D" w:rsidRDefault="00F42E7D" w:rsidP="00456681">
            <w:pPr>
              <w:jc w:val="right"/>
              <w:rPr>
                <w:rFonts w:ascii="Arial" w:hAnsi="Arial" w:cs="Arial"/>
                <w:b/>
                <w:bCs/>
                <w:sz w:val="22"/>
                <w:szCs w:val="22"/>
                <w:lang w:val="es-ES_tradnl" w:eastAsia="es-MX"/>
              </w:rPr>
            </w:pPr>
            <w:r w:rsidRPr="00F42E7D">
              <w:rPr>
                <w:rFonts w:ascii="Arial" w:hAnsi="Arial" w:cs="Arial"/>
                <w:b/>
                <w:bCs/>
                <w:sz w:val="22"/>
                <w:szCs w:val="22"/>
                <w:lang w:val="es-ES_tradnl" w:eastAsia="es-MX"/>
              </w:rPr>
              <w:t>9,331,516,200.00</w:t>
            </w:r>
          </w:p>
        </w:tc>
        <w:tc>
          <w:tcPr>
            <w:tcW w:w="1985" w:type="dxa"/>
            <w:shd w:val="clear" w:color="000000" w:fill="FFFFFF"/>
            <w:vAlign w:val="center"/>
          </w:tcPr>
          <w:p w14:paraId="41591213" w14:textId="190A017C" w:rsidR="00456681" w:rsidRPr="00456681" w:rsidRDefault="00F42E7D" w:rsidP="00456681">
            <w:pPr>
              <w:jc w:val="right"/>
              <w:rPr>
                <w:rFonts w:ascii="Arial" w:hAnsi="Arial" w:cs="Arial"/>
                <w:b/>
                <w:bCs/>
                <w:sz w:val="22"/>
                <w:szCs w:val="22"/>
                <w:lang w:val="es-ES_tradnl" w:eastAsia="es-MX"/>
              </w:rPr>
            </w:pPr>
            <w:r w:rsidRPr="00F42E7D">
              <w:rPr>
                <w:rFonts w:ascii="Arial" w:hAnsi="Arial" w:cs="Arial"/>
                <w:b/>
                <w:bCs/>
                <w:sz w:val="22"/>
                <w:szCs w:val="22"/>
                <w:lang w:val="es-ES_tradnl" w:eastAsia="es-MX"/>
              </w:rPr>
              <w:t>3,634,043,646.00</w:t>
            </w:r>
          </w:p>
        </w:tc>
      </w:tr>
      <w:tr w:rsidR="00456681" w:rsidRPr="00456681" w14:paraId="45867588" w14:textId="77777777" w:rsidTr="00742249">
        <w:trPr>
          <w:trHeight w:val="360"/>
        </w:trPr>
        <w:tc>
          <w:tcPr>
            <w:tcW w:w="3119" w:type="dxa"/>
            <w:shd w:val="clear" w:color="000000" w:fill="FFFFFF"/>
            <w:noWrap/>
            <w:vAlign w:val="center"/>
            <w:hideMark/>
          </w:tcPr>
          <w:p w14:paraId="45792010"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color w:val="000000"/>
                <w:sz w:val="22"/>
                <w:szCs w:val="22"/>
                <w:lang w:val="es-ES_tradnl" w:eastAsia="es-MX"/>
              </w:rPr>
              <w:t>Participaciones</w:t>
            </w:r>
            <w:r w:rsidRPr="00456681">
              <w:rPr>
                <w:rFonts w:ascii="Arial" w:hAnsi="Arial" w:cs="Arial"/>
                <w:sz w:val="22"/>
                <w:szCs w:val="22"/>
                <w:lang w:val="es-ES_tradnl" w:eastAsia="es-MX"/>
              </w:rPr>
              <w:t xml:space="preserve"> a Municipios</w:t>
            </w:r>
          </w:p>
        </w:tc>
        <w:tc>
          <w:tcPr>
            <w:tcW w:w="2126" w:type="dxa"/>
            <w:shd w:val="clear" w:color="000000" w:fill="FFFFFF"/>
            <w:vAlign w:val="center"/>
          </w:tcPr>
          <w:p w14:paraId="52CFE6EB" w14:textId="59709B30" w:rsidR="00456681" w:rsidRPr="00456681" w:rsidRDefault="00F42E7D" w:rsidP="00F42E7D">
            <w:pPr>
              <w:jc w:val="right"/>
              <w:rPr>
                <w:rFonts w:ascii="Arial" w:hAnsi="Arial" w:cs="Arial"/>
                <w:sz w:val="22"/>
                <w:szCs w:val="22"/>
                <w:lang w:val="es-ES_tradnl" w:eastAsia="es-MX"/>
              </w:rPr>
            </w:pPr>
            <w:r>
              <w:rPr>
                <w:rFonts w:ascii="Arial" w:hAnsi="Arial" w:cs="Arial"/>
                <w:sz w:val="22"/>
                <w:szCs w:val="22"/>
                <w:lang w:val="es-ES_tradnl" w:eastAsia="es-MX"/>
              </w:rPr>
              <w:t>9,331,516,200.00</w:t>
            </w:r>
          </w:p>
        </w:tc>
        <w:tc>
          <w:tcPr>
            <w:tcW w:w="2126" w:type="dxa"/>
            <w:shd w:val="clear" w:color="000000" w:fill="FFFFFF"/>
            <w:vAlign w:val="center"/>
          </w:tcPr>
          <w:p w14:paraId="0CDAAECC" w14:textId="0CFA1686" w:rsidR="00456681" w:rsidRPr="00456681" w:rsidRDefault="00F42E7D" w:rsidP="00456681">
            <w:pPr>
              <w:jc w:val="right"/>
              <w:rPr>
                <w:rFonts w:ascii="Arial" w:hAnsi="Arial" w:cs="Arial"/>
                <w:sz w:val="22"/>
                <w:szCs w:val="22"/>
                <w:lang w:val="es-ES_tradnl" w:eastAsia="es-MX"/>
              </w:rPr>
            </w:pPr>
            <w:r w:rsidRPr="00F42E7D">
              <w:rPr>
                <w:rFonts w:ascii="Arial" w:hAnsi="Arial" w:cs="Arial"/>
                <w:sz w:val="22"/>
                <w:szCs w:val="22"/>
                <w:lang w:val="es-ES_tradnl" w:eastAsia="es-MX"/>
              </w:rPr>
              <w:t>9,331,516,200.00</w:t>
            </w:r>
          </w:p>
        </w:tc>
        <w:tc>
          <w:tcPr>
            <w:tcW w:w="1985" w:type="dxa"/>
            <w:shd w:val="clear" w:color="000000" w:fill="FFFFFF"/>
            <w:vAlign w:val="center"/>
          </w:tcPr>
          <w:p w14:paraId="3C709164" w14:textId="713ED1EB" w:rsidR="00456681" w:rsidRPr="00456681" w:rsidRDefault="00F42E7D" w:rsidP="00456681">
            <w:pPr>
              <w:jc w:val="right"/>
              <w:rPr>
                <w:rFonts w:ascii="Arial" w:hAnsi="Arial" w:cs="Arial"/>
                <w:sz w:val="22"/>
                <w:szCs w:val="22"/>
                <w:lang w:val="es-ES_tradnl" w:eastAsia="es-MX"/>
              </w:rPr>
            </w:pPr>
            <w:r>
              <w:rPr>
                <w:rFonts w:ascii="Arial" w:hAnsi="Arial" w:cs="Arial"/>
                <w:sz w:val="22"/>
                <w:szCs w:val="22"/>
                <w:lang w:val="es-ES_tradnl" w:eastAsia="es-MX"/>
              </w:rPr>
              <w:t>-</w:t>
            </w:r>
          </w:p>
        </w:tc>
      </w:tr>
      <w:tr w:rsidR="00456681" w:rsidRPr="00456681" w14:paraId="2BCE44EE" w14:textId="77777777" w:rsidTr="00742249">
        <w:trPr>
          <w:trHeight w:val="360"/>
        </w:trPr>
        <w:tc>
          <w:tcPr>
            <w:tcW w:w="3119" w:type="dxa"/>
            <w:shd w:val="clear" w:color="000000" w:fill="FFFFFF"/>
            <w:vAlign w:val="center"/>
            <w:hideMark/>
          </w:tcPr>
          <w:p w14:paraId="10775E8A" w14:textId="364036C5"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Transacciones de la Deuda Pública / Costo Financiero de la Deuda</w:t>
            </w:r>
          </w:p>
        </w:tc>
        <w:tc>
          <w:tcPr>
            <w:tcW w:w="2126" w:type="dxa"/>
            <w:shd w:val="clear" w:color="000000" w:fill="FFFFFF"/>
            <w:vAlign w:val="center"/>
          </w:tcPr>
          <w:p w14:paraId="4E7294A5" w14:textId="0AD9C74C" w:rsidR="00456681" w:rsidRPr="00456681" w:rsidRDefault="002A36D7" w:rsidP="00F42E7D">
            <w:pPr>
              <w:jc w:val="right"/>
              <w:rPr>
                <w:rFonts w:ascii="Arial" w:hAnsi="Arial" w:cs="Arial"/>
                <w:sz w:val="22"/>
                <w:szCs w:val="22"/>
                <w:lang w:val="es-ES_tradnl" w:eastAsia="es-MX"/>
              </w:rPr>
            </w:pPr>
            <w:r w:rsidRPr="002A36D7">
              <w:rPr>
                <w:rFonts w:ascii="Arial" w:hAnsi="Arial" w:cs="Arial"/>
                <w:sz w:val="22"/>
                <w:szCs w:val="22"/>
                <w:lang w:val="es-ES_tradnl" w:eastAsia="es-MX"/>
              </w:rPr>
              <w:t>3,575,468,57</w:t>
            </w:r>
            <w:r w:rsidR="00F42E7D">
              <w:rPr>
                <w:rFonts w:ascii="Arial" w:hAnsi="Arial" w:cs="Arial"/>
                <w:sz w:val="22"/>
                <w:szCs w:val="22"/>
                <w:lang w:val="es-ES_tradnl" w:eastAsia="es-MX"/>
              </w:rPr>
              <w:t>2</w:t>
            </w:r>
            <w:r w:rsidRPr="002A36D7">
              <w:rPr>
                <w:rFonts w:ascii="Arial" w:hAnsi="Arial" w:cs="Arial"/>
                <w:sz w:val="22"/>
                <w:szCs w:val="22"/>
                <w:lang w:val="es-ES_tradnl" w:eastAsia="es-MX"/>
              </w:rPr>
              <w:t>.</w:t>
            </w:r>
            <w:r w:rsidR="00F42E7D">
              <w:rPr>
                <w:rFonts w:ascii="Arial" w:hAnsi="Arial" w:cs="Arial"/>
                <w:sz w:val="22"/>
                <w:szCs w:val="22"/>
                <w:lang w:val="es-ES_tradnl" w:eastAsia="es-MX"/>
              </w:rPr>
              <w:t>00</w:t>
            </w:r>
          </w:p>
        </w:tc>
        <w:tc>
          <w:tcPr>
            <w:tcW w:w="2126" w:type="dxa"/>
            <w:shd w:val="clear" w:color="000000" w:fill="FFFFFF"/>
            <w:vAlign w:val="center"/>
          </w:tcPr>
          <w:p w14:paraId="1CBD66D8" w14:textId="7050F537" w:rsidR="00456681" w:rsidRPr="00456681" w:rsidRDefault="005A790A" w:rsidP="00456681">
            <w:pPr>
              <w:jc w:val="right"/>
              <w:rPr>
                <w:rFonts w:ascii="Arial" w:hAnsi="Arial" w:cs="Arial"/>
                <w:sz w:val="22"/>
                <w:szCs w:val="22"/>
                <w:lang w:val="es-ES_tradnl" w:eastAsia="es-MX"/>
              </w:rPr>
            </w:pPr>
            <w:r>
              <w:rPr>
                <w:rFonts w:ascii="Arial" w:hAnsi="Arial" w:cs="Arial"/>
                <w:sz w:val="22"/>
                <w:szCs w:val="22"/>
                <w:lang w:val="es-ES_tradnl" w:eastAsia="es-MX"/>
              </w:rPr>
              <w:t>-</w:t>
            </w:r>
          </w:p>
        </w:tc>
        <w:tc>
          <w:tcPr>
            <w:tcW w:w="1985" w:type="dxa"/>
            <w:shd w:val="clear" w:color="000000" w:fill="FFFFFF"/>
            <w:vAlign w:val="center"/>
          </w:tcPr>
          <w:p w14:paraId="291F2B56" w14:textId="001644FC" w:rsidR="00456681" w:rsidRPr="00456681" w:rsidRDefault="00F42E7D" w:rsidP="00456681">
            <w:pPr>
              <w:jc w:val="right"/>
              <w:rPr>
                <w:rFonts w:ascii="Arial" w:hAnsi="Arial" w:cs="Arial"/>
                <w:sz w:val="22"/>
                <w:szCs w:val="22"/>
                <w:lang w:val="es-ES_tradnl" w:eastAsia="es-MX"/>
              </w:rPr>
            </w:pPr>
            <w:r w:rsidRPr="002A36D7">
              <w:rPr>
                <w:rFonts w:ascii="Arial" w:hAnsi="Arial" w:cs="Arial"/>
                <w:sz w:val="22"/>
                <w:szCs w:val="22"/>
                <w:lang w:val="es-ES_tradnl" w:eastAsia="es-MX"/>
              </w:rPr>
              <w:t>3,575,468,57</w:t>
            </w:r>
            <w:r>
              <w:rPr>
                <w:rFonts w:ascii="Arial" w:hAnsi="Arial" w:cs="Arial"/>
                <w:sz w:val="22"/>
                <w:szCs w:val="22"/>
                <w:lang w:val="es-ES_tradnl" w:eastAsia="es-MX"/>
              </w:rPr>
              <w:t>2</w:t>
            </w:r>
            <w:r w:rsidRPr="002A36D7">
              <w:rPr>
                <w:rFonts w:ascii="Arial" w:hAnsi="Arial" w:cs="Arial"/>
                <w:sz w:val="22"/>
                <w:szCs w:val="22"/>
                <w:lang w:val="es-ES_tradnl" w:eastAsia="es-MX"/>
              </w:rPr>
              <w:t>.</w:t>
            </w:r>
            <w:r>
              <w:rPr>
                <w:rFonts w:ascii="Arial" w:hAnsi="Arial" w:cs="Arial"/>
                <w:sz w:val="22"/>
                <w:szCs w:val="22"/>
                <w:lang w:val="es-ES_tradnl" w:eastAsia="es-MX"/>
              </w:rPr>
              <w:t>00</w:t>
            </w:r>
          </w:p>
        </w:tc>
      </w:tr>
      <w:tr w:rsidR="00456681" w:rsidRPr="0075015A" w14:paraId="7EDDDE5A" w14:textId="77777777" w:rsidTr="00742249">
        <w:trPr>
          <w:trHeight w:val="360"/>
        </w:trPr>
        <w:tc>
          <w:tcPr>
            <w:tcW w:w="3119" w:type="dxa"/>
            <w:shd w:val="clear" w:color="000000" w:fill="FFFFFF"/>
            <w:noWrap/>
            <w:vAlign w:val="center"/>
            <w:hideMark/>
          </w:tcPr>
          <w:p w14:paraId="23372B44"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ADEFAS</w:t>
            </w:r>
          </w:p>
        </w:tc>
        <w:tc>
          <w:tcPr>
            <w:tcW w:w="2126" w:type="dxa"/>
            <w:shd w:val="clear" w:color="000000" w:fill="FFFFFF"/>
            <w:vAlign w:val="center"/>
          </w:tcPr>
          <w:p w14:paraId="16838A26" w14:textId="14ADB01E" w:rsidR="00456681" w:rsidRPr="00456681" w:rsidRDefault="002A36D7" w:rsidP="0090416E">
            <w:pPr>
              <w:jc w:val="right"/>
              <w:rPr>
                <w:rFonts w:ascii="Arial" w:hAnsi="Arial" w:cs="Arial"/>
                <w:sz w:val="22"/>
                <w:szCs w:val="22"/>
                <w:lang w:val="es-ES_tradnl" w:eastAsia="es-MX"/>
              </w:rPr>
            </w:pPr>
            <w:r w:rsidRPr="002A36D7">
              <w:rPr>
                <w:rFonts w:ascii="Arial" w:hAnsi="Arial" w:cs="Arial"/>
                <w:sz w:val="22"/>
                <w:szCs w:val="22"/>
                <w:lang w:val="es-ES_tradnl" w:eastAsia="es-MX"/>
              </w:rPr>
              <w:t>58,575,074.</w:t>
            </w:r>
            <w:r w:rsidR="0090416E">
              <w:rPr>
                <w:rFonts w:ascii="Arial" w:hAnsi="Arial" w:cs="Arial"/>
                <w:sz w:val="22"/>
                <w:szCs w:val="22"/>
                <w:lang w:val="es-ES_tradnl" w:eastAsia="es-MX"/>
              </w:rPr>
              <w:t>00</w:t>
            </w:r>
          </w:p>
        </w:tc>
        <w:tc>
          <w:tcPr>
            <w:tcW w:w="2126" w:type="dxa"/>
            <w:shd w:val="clear" w:color="000000" w:fill="FFFFFF"/>
            <w:vAlign w:val="center"/>
          </w:tcPr>
          <w:p w14:paraId="4F57A15B" w14:textId="6CDC2CD3" w:rsidR="00456681" w:rsidRPr="00456681" w:rsidRDefault="005A790A" w:rsidP="00456681">
            <w:pPr>
              <w:jc w:val="right"/>
              <w:rPr>
                <w:rFonts w:ascii="Arial" w:hAnsi="Arial" w:cs="Arial"/>
                <w:sz w:val="22"/>
                <w:szCs w:val="22"/>
                <w:lang w:val="es-ES_tradnl" w:eastAsia="es-MX"/>
              </w:rPr>
            </w:pPr>
            <w:r>
              <w:rPr>
                <w:rFonts w:ascii="Arial" w:hAnsi="Arial" w:cs="Arial"/>
                <w:sz w:val="22"/>
                <w:szCs w:val="22"/>
                <w:lang w:val="es-ES_tradnl" w:eastAsia="es-MX"/>
              </w:rPr>
              <w:t>-</w:t>
            </w:r>
          </w:p>
        </w:tc>
        <w:tc>
          <w:tcPr>
            <w:tcW w:w="1985" w:type="dxa"/>
            <w:shd w:val="clear" w:color="000000" w:fill="FFFFFF"/>
            <w:vAlign w:val="center"/>
          </w:tcPr>
          <w:p w14:paraId="6FD5F9D2" w14:textId="2FB889A5" w:rsidR="00456681" w:rsidRPr="00456681" w:rsidRDefault="002A36D7" w:rsidP="0090416E">
            <w:pPr>
              <w:jc w:val="right"/>
              <w:rPr>
                <w:rFonts w:ascii="Arial" w:hAnsi="Arial" w:cs="Arial"/>
                <w:sz w:val="22"/>
                <w:szCs w:val="22"/>
                <w:lang w:val="es-ES_tradnl" w:eastAsia="es-MX"/>
              </w:rPr>
            </w:pPr>
            <w:r w:rsidRPr="002A36D7">
              <w:rPr>
                <w:rFonts w:ascii="Arial" w:hAnsi="Arial" w:cs="Arial"/>
                <w:sz w:val="22"/>
                <w:szCs w:val="22"/>
                <w:lang w:val="es-ES_tradnl" w:eastAsia="es-MX"/>
              </w:rPr>
              <w:t>58,575,074.</w:t>
            </w:r>
            <w:r w:rsidR="0090416E">
              <w:rPr>
                <w:rFonts w:ascii="Arial" w:hAnsi="Arial" w:cs="Arial"/>
                <w:sz w:val="22"/>
                <w:szCs w:val="22"/>
                <w:lang w:val="es-ES_tradnl" w:eastAsia="es-MX"/>
              </w:rPr>
              <w:t>00</w:t>
            </w:r>
          </w:p>
        </w:tc>
      </w:tr>
    </w:tbl>
    <w:p w14:paraId="6DDF5CD5" w14:textId="77777777" w:rsidR="00062960" w:rsidRPr="0075015A" w:rsidRDefault="00062960" w:rsidP="00DA7461">
      <w:pPr>
        <w:jc w:val="both"/>
        <w:rPr>
          <w:rFonts w:ascii="Arial" w:hAnsi="Arial" w:cs="Arial"/>
          <w:b/>
          <w:bCs/>
          <w:sz w:val="22"/>
          <w:szCs w:val="22"/>
          <w:lang w:val="es-ES_tradnl" w:eastAsia="es-MX"/>
        </w:rPr>
      </w:pPr>
    </w:p>
    <w:p w14:paraId="2CF94FDD" w14:textId="77777777" w:rsidR="00DA19E1" w:rsidRPr="00414E84" w:rsidRDefault="00FB59AD"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IV</w:t>
      </w:r>
      <w:r w:rsidR="0053174C" w:rsidRPr="0075015A">
        <w:rPr>
          <w:rFonts w:ascii="Arial" w:hAnsi="Arial" w:cs="Arial"/>
          <w:b/>
          <w:bCs/>
          <w:sz w:val="24"/>
          <w:szCs w:val="22"/>
          <w:lang w:val="es-ES_tradnl" w:eastAsia="es-MX"/>
        </w:rPr>
        <w:t xml:space="preserve">. </w:t>
      </w:r>
      <w:r w:rsidR="00A56F60" w:rsidRPr="0075015A">
        <w:rPr>
          <w:rFonts w:ascii="Arial" w:hAnsi="Arial" w:cs="Arial"/>
          <w:b/>
          <w:bCs/>
          <w:sz w:val="24"/>
          <w:szCs w:val="22"/>
          <w:lang w:val="es-ES_tradnl" w:eastAsia="es-MX"/>
        </w:rPr>
        <w:t>TIPO DE GASTO</w:t>
      </w:r>
      <w:r w:rsidR="0053174C" w:rsidRPr="00414E84">
        <w:rPr>
          <w:rFonts w:ascii="Arial" w:hAnsi="Arial" w:cs="Arial"/>
          <w:bCs/>
          <w:sz w:val="24"/>
          <w:szCs w:val="22"/>
          <w:lang w:val="es-ES_tradnl" w:eastAsia="es-MX"/>
        </w:rPr>
        <w:t>:</w:t>
      </w:r>
    </w:p>
    <w:p w14:paraId="7379AE1E" w14:textId="77777777" w:rsidR="00DA19E1" w:rsidRPr="00414E84" w:rsidRDefault="00DA19E1" w:rsidP="00DA7461">
      <w:pPr>
        <w:jc w:val="both"/>
        <w:rPr>
          <w:rFonts w:ascii="Arial" w:hAnsi="Arial" w:cs="Arial"/>
          <w:bCs/>
          <w:sz w:val="22"/>
          <w:szCs w:val="22"/>
          <w:lang w:val="es-ES_tradnl" w:eastAsia="es-MX"/>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2126"/>
        <w:gridCol w:w="2126"/>
        <w:gridCol w:w="1985"/>
      </w:tblGrid>
      <w:tr w:rsidR="00062960" w:rsidRPr="0075015A" w14:paraId="64FDF64A" w14:textId="77777777" w:rsidTr="00742249">
        <w:trPr>
          <w:trHeight w:val="525"/>
        </w:trPr>
        <w:tc>
          <w:tcPr>
            <w:tcW w:w="3119" w:type="dxa"/>
            <w:shd w:val="clear" w:color="auto" w:fill="auto"/>
            <w:vAlign w:val="center"/>
            <w:hideMark/>
          </w:tcPr>
          <w:p w14:paraId="1E19B720" w14:textId="47279FA2" w:rsidR="00062960" w:rsidRPr="0075015A" w:rsidRDefault="00D50CC5" w:rsidP="00DA7461">
            <w:pPr>
              <w:jc w:val="center"/>
              <w:rPr>
                <w:rFonts w:ascii="Arial" w:eastAsia="BatangChe" w:hAnsi="Arial" w:cs="Arial"/>
                <w:b/>
                <w:bCs/>
                <w:sz w:val="22"/>
                <w:szCs w:val="22"/>
                <w:lang w:val="es-ES_tradnl" w:eastAsia="es-MX"/>
              </w:rPr>
            </w:pPr>
            <w:r>
              <w:rPr>
                <w:rFonts w:ascii="Arial" w:eastAsia="BatangChe" w:hAnsi="Arial" w:cs="Arial"/>
                <w:b/>
                <w:bCs/>
                <w:sz w:val="22"/>
                <w:szCs w:val="22"/>
                <w:lang w:val="es-ES_tradnl" w:eastAsia="es-MX"/>
              </w:rPr>
              <w:t>Concepto</w:t>
            </w:r>
          </w:p>
        </w:tc>
        <w:tc>
          <w:tcPr>
            <w:tcW w:w="2126" w:type="dxa"/>
            <w:shd w:val="clear" w:color="auto" w:fill="auto"/>
            <w:vAlign w:val="center"/>
            <w:hideMark/>
          </w:tcPr>
          <w:p w14:paraId="5B9314C6" w14:textId="77777777" w:rsidR="00062960" w:rsidRPr="0075015A" w:rsidRDefault="00062960" w:rsidP="00DA7461">
            <w:pPr>
              <w:jc w:val="center"/>
              <w:rPr>
                <w:rFonts w:ascii="Arial" w:eastAsia="BatangChe" w:hAnsi="Arial" w:cs="Arial"/>
                <w:b/>
                <w:bCs/>
                <w:sz w:val="22"/>
                <w:szCs w:val="22"/>
                <w:lang w:val="es-ES_tradnl" w:eastAsia="es-MX"/>
              </w:rPr>
            </w:pPr>
            <w:r w:rsidRPr="0075015A">
              <w:rPr>
                <w:rFonts w:ascii="Arial" w:eastAsia="BatangChe" w:hAnsi="Arial" w:cs="Arial"/>
                <w:b/>
                <w:bCs/>
                <w:sz w:val="22"/>
                <w:szCs w:val="22"/>
                <w:lang w:val="es-ES_tradnl" w:eastAsia="es-MX"/>
              </w:rPr>
              <w:t>Importe</w:t>
            </w:r>
          </w:p>
        </w:tc>
        <w:tc>
          <w:tcPr>
            <w:tcW w:w="2126" w:type="dxa"/>
            <w:shd w:val="clear" w:color="auto" w:fill="auto"/>
            <w:vAlign w:val="center"/>
            <w:hideMark/>
          </w:tcPr>
          <w:p w14:paraId="3490DB14" w14:textId="680DB51F" w:rsidR="00062960" w:rsidRPr="0075015A" w:rsidRDefault="00C87E4F" w:rsidP="00DA7461">
            <w:pPr>
              <w:jc w:val="center"/>
              <w:rPr>
                <w:rFonts w:ascii="Arial" w:eastAsia="BatangChe" w:hAnsi="Arial" w:cs="Arial"/>
                <w:b/>
                <w:bCs/>
                <w:sz w:val="22"/>
                <w:szCs w:val="22"/>
                <w:lang w:val="es-ES_tradnl" w:eastAsia="es-MX"/>
              </w:rPr>
            </w:pPr>
            <w:r>
              <w:rPr>
                <w:rFonts w:ascii="Arial" w:hAnsi="Arial" w:cs="Arial"/>
                <w:b/>
                <w:bCs/>
                <w:color w:val="000000"/>
                <w:sz w:val="22"/>
                <w:szCs w:val="22"/>
                <w:lang w:val="es-ES_tradnl" w:eastAsia="es-MX"/>
              </w:rPr>
              <w:t>Gasto Corriente</w:t>
            </w:r>
          </w:p>
        </w:tc>
        <w:tc>
          <w:tcPr>
            <w:tcW w:w="1985" w:type="dxa"/>
            <w:shd w:val="clear" w:color="auto" w:fill="auto"/>
            <w:vAlign w:val="center"/>
            <w:hideMark/>
          </w:tcPr>
          <w:p w14:paraId="34315E5D" w14:textId="67EE9CFE" w:rsidR="00062960" w:rsidRPr="0075015A" w:rsidRDefault="00C87E4F" w:rsidP="00DA7461">
            <w:pPr>
              <w:jc w:val="center"/>
              <w:rPr>
                <w:rFonts w:ascii="Arial" w:eastAsia="BatangChe" w:hAnsi="Arial" w:cs="Arial"/>
                <w:b/>
                <w:bCs/>
                <w:sz w:val="22"/>
                <w:szCs w:val="22"/>
                <w:lang w:val="es-ES_tradnl" w:eastAsia="es-MX"/>
              </w:rPr>
            </w:pPr>
            <w:r>
              <w:rPr>
                <w:rFonts w:ascii="Arial" w:eastAsia="BatangChe" w:hAnsi="Arial" w:cs="Arial"/>
                <w:b/>
                <w:bCs/>
                <w:sz w:val="22"/>
                <w:szCs w:val="22"/>
                <w:lang w:val="es-ES_tradnl" w:eastAsia="es-MX"/>
              </w:rPr>
              <w:t xml:space="preserve">Gasto de </w:t>
            </w:r>
            <w:r w:rsidR="00062960" w:rsidRPr="0075015A">
              <w:rPr>
                <w:rFonts w:ascii="Arial" w:eastAsia="BatangChe" w:hAnsi="Arial" w:cs="Arial"/>
                <w:b/>
                <w:bCs/>
                <w:sz w:val="22"/>
                <w:szCs w:val="22"/>
                <w:lang w:val="es-ES_tradnl" w:eastAsia="es-MX"/>
              </w:rPr>
              <w:t>Inversión</w:t>
            </w:r>
          </w:p>
        </w:tc>
      </w:tr>
      <w:tr w:rsidR="00456681" w:rsidRPr="0075015A" w14:paraId="5F466295" w14:textId="77777777" w:rsidTr="00742249">
        <w:trPr>
          <w:trHeight w:val="402"/>
        </w:trPr>
        <w:tc>
          <w:tcPr>
            <w:tcW w:w="3119" w:type="dxa"/>
            <w:shd w:val="clear" w:color="auto" w:fill="auto"/>
            <w:vAlign w:val="center"/>
            <w:hideMark/>
          </w:tcPr>
          <w:p w14:paraId="7DDE7349" w14:textId="77777777" w:rsidR="00456681" w:rsidRPr="0075015A" w:rsidRDefault="00456681" w:rsidP="00624B6F">
            <w:pPr>
              <w:ind w:firstLineChars="300" w:firstLine="661"/>
              <w:jc w:val="right"/>
              <w:rPr>
                <w:rFonts w:ascii="Arial" w:eastAsia="BatangChe" w:hAnsi="Arial" w:cs="Arial"/>
                <w:b/>
                <w:bCs/>
                <w:sz w:val="22"/>
                <w:szCs w:val="22"/>
                <w:lang w:val="es-ES_tradnl" w:eastAsia="es-MX"/>
              </w:rPr>
            </w:pPr>
            <w:r w:rsidRPr="0075015A">
              <w:rPr>
                <w:rFonts w:ascii="Arial" w:eastAsia="BatangChe" w:hAnsi="Arial" w:cs="Arial"/>
                <w:b/>
                <w:bCs/>
                <w:sz w:val="22"/>
                <w:szCs w:val="22"/>
                <w:lang w:val="es-ES_tradnl" w:eastAsia="es-MX"/>
              </w:rPr>
              <w:t>Total</w:t>
            </w:r>
          </w:p>
        </w:tc>
        <w:tc>
          <w:tcPr>
            <w:tcW w:w="2126" w:type="dxa"/>
            <w:shd w:val="clear" w:color="auto" w:fill="auto"/>
            <w:vAlign w:val="center"/>
          </w:tcPr>
          <w:p w14:paraId="59F9A1C4" w14:textId="5BC364DE" w:rsidR="00456681" w:rsidRPr="00456681" w:rsidRDefault="00D751E2" w:rsidP="001821D9">
            <w:pPr>
              <w:jc w:val="right"/>
              <w:rPr>
                <w:rFonts w:ascii="Arial" w:eastAsia="BatangChe" w:hAnsi="Arial" w:cs="Arial"/>
                <w:b/>
                <w:bCs/>
                <w:sz w:val="22"/>
                <w:szCs w:val="22"/>
                <w:lang w:val="es-ES_tradnl" w:eastAsia="es-MX"/>
              </w:rPr>
            </w:pPr>
            <w:r w:rsidRPr="00D751E2">
              <w:rPr>
                <w:rFonts w:ascii="Arial" w:eastAsia="BatangChe" w:hAnsi="Arial" w:cs="Arial"/>
                <w:b/>
                <w:bCs/>
                <w:sz w:val="22"/>
                <w:szCs w:val="22"/>
                <w:lang w:val="es-ES_tradnl" w:eastAsia="es-MX"/>
              </w:rPr>
              <w:t>123,661,740,06</w:t>
            </w:r>
            <w:r w:rsidR="001821D9">
              <w:rPr>
                <w:rFonts w:ascii="Arial" w:eastAsia="BatangChe" w:hAnsi="Arial" w:cs="Arial"/>
                <w:b/>
                <w:bCs/>
                <w:sz w:val="22"/>
                <w:szCs w:val="22"/>
                <w:lang w:val="es-ES_tradnl" w:eastAsia="es-MX"/>
              </w:rPr>
              <w:t>8</w:t>
            </w:r>
            <w:r w:rsidRPr="00D751E2">
              <w:rPr>
                <w:rFonts w:ascii="Arial" w:eastAsia="BatangChe" w:hAnsi="Arial" w:cs="Arial"/>
                <w:b/>
                <w:bCs/>
                <w:sz w:val="22"/>
                <w:szCs w:val="22"/>
                <w:lang w:val="es-ES_tradnl" w:eastAsia="es-MX"/>
              </w:rPr>
              <w:t>.</w:t>
            </w:r>
            <w:r w:rsidR="001821D9">
              <w:rPr>
                <w:rFonts w:ascii="Arial" w:eastAsia="BatangChe" w:hAnsi="Arial" w:cs="Arial"/>
                <w:b/>
                <w:bCs/>
                <w:sz w:val="22"/>
                <w:szCs w:val="22"/>
                <w:lang w:val="es-ES_tradnl" w:eastAsia="es-MX"/>
              </w:rPr>
              <w:t>00</w:t>
            </w:r>
          </w:p>
        </w:tc>
        <w:tc>
          <w:tcPr>
            <w:tcW w:w="2126" w:type="dxa"/>
            <w:shd w:val="clear" w:color="auto" w:fill="auto"/>
            <w:vAlign w:val="center"/>
          </w:tcPr>
          <w:p w14:paraId="58BFCBEC" w14:textId="3CC894A0" w:rsidR="00456681" w:rsidRPr="00456681" w:rsidRDefault="00D751E2" w:rsidP="001821D9">
            <w:pPr>
              <w:jc w:val="right"/>
              <w:rPr>
                <w:rFonts w:ascii="Arial" w:eastAsia="BatangChe" w:hAnsi="Arial" w:cs="Arial"/>
                <w:b/>
                <w:bCs/>
                <w:sz w:val="22"/>
                <w:szCs w:val="22"/>
                <w:lang w:val="es-ES_tradnl" w:eastAsia="es-MX"/>
              </w:rPr>
            </w:pPr>
            <w:r w:rsidRPr="00D751E2">
              <w:rPr>
                <w:rFonts w:ascii="Arial" w:eastAsia="BatangChe" w:hAnsi="Arial" w:cs="Arial"/>
                <w:b/>
                <w:bCs/>
                <w:sz w:val="22"/>
                <w:szCs w:val="22"/>
                <w:lang w:val="es-ES_tradnl" w:eastAsia="es-MX"/>
              </w:rPr>
              <w:t>87,690,706,893.0</w:t>
            </w:r>
            <w:r w:rsidR="001821D9">
              <w:rPr>
                <w:rFonts w:ascii="Arial" w:eastAsia="BatangChe" w:hAnsi="Arial" w:cs="Arial"/>
                <w:b/>
                <w:bCs/>
                <w:sz w:val="22"/>
                <w:szCs w:val="22"/>
                <w:lang w:val="es-ES_tradnl" w:eastAsia="es-MX"/>
              </w:rPr>
              <w:t>0</w:t>
            </w:r>
          </w:p>
        </w:tc>
        <w:tc>
          <w:tcPr>
            <w:tcW w:w="1985" w:type="dxa"/>
            <w:shd w:val="clear" w:color="auto" w:fill="auto"/>
            <w:vAlign w:val="center"/>
          </w:tcPr>
          <w:p w14:paraId="50FEEFE7" w14:textId="4478FCD9" w:rsidR="00456681" w:rsidRPr="00456681" w:rsidRDefault="00D751E2" w:rsidP="001821D9">
            <w:pPr>
              <w:jc w:val="right"/>
              <w:rPr>
                <w:rFonts w:ascii="Arial" w:eastAsia="BatangChe" w:hAnsi="Arial" w:cs="Arial"/>
                <w:b/>
                <w:bCs/>
                <w:sz w:val="22"/>
                <w:szCs w:val="22"/>
                <w:lang w:val="es-ES_tradnl" w:eastAsia="es-MX"/>
              </w:rPr>
            </w:pPr>
            <w:r w:rsidRPr="00D751E2">
              <w:rPr>
                <w:rFonts w:ascii="Arial" w:eastAsia="BatangChe" w:hAnsi="Arial" w:cs="Arial"/>
                <w:b/>
                <w:bCs/>
                <w:sz w:val="22"/>
                <w:szCs w:val="22"/>
                <w:lang w:val="es-ES_tradnl" w:eastAsia="es-MX"/>
              </w:rPr>
              <w:t>35,971,033,17</w:t>
            </w:r>
            <w:r w:rsidR="001821D9">
              <w:rPr>
                <w:rFonts w:ascii="Arial" w:eastAsia="BatangChe" w:hAnsi="Arial" w:cs="Arial"/>
                <w:b/>
                <w:bCs/>
                <w:sz w:val="22"/>
                <w:szCs w:val="22"/>
                <w:lang w:val="es-ES_tradnl" w:eastAsia="es-MX"/>
              </w:rPr>
              <w:t>5</w:t>
            </w:r>
            <w:r w:rsidRPr="00D751E2">
              <w:rPr>
                <w:rFonts w:ascii="Arial" w:eastAsia="BatangChe" w:hAnsi="Arial" w:cs="Arial"/>
                <w:b/>
                <w:bCs/>
                <w:sz w:val="22"/>
                <w:szCs w:val="22"/>
                <w:lang w:val="es-ES_tradnl" w:eastAsia="es-MX"/>
              </w:rPr>
              <w:t>.</w:t>
            </w:r>
            <w:r w:rsidR="001821D9">
              <w:rPr>
                <w:rFonts w:ascii="Arial" w:eastAsia="BatangChe" w:hAnsi="Arial" w:cs="Arial"/>
                <w:b/>
                <w:bCs/>
                <w:sz w:val="22"/>
                <w:szCs w:val="22"/>
                <w:lang w:val="es-ES_tradnl" w:eastAsia="es-MX"/>
              </w:rPr>
              <w:t>00</w:t>
            </w:r>
          </w:p>
        </w:tc>
      </w:tr>
      <w:tr w:rsidR="00456681" w:rsidRPr="0075015A" w14:paraId="3138BEEE" w14:textId="77777777" w:rsidTr="00742249">
        <w:trPr>
          <w:trHeight w:val="402"/>
        </w:trPr>
        <w:tc>
          <w:tcPr>
            <w:tcW w:w="3119" w:type="dxa"/>
            <w:shd w:val="clear" w:color="auto" w:fill="auto"/>
            <w:vAlign w:val="center"/>
            <w:hideMark/>
          </w:tcPr>
          <w:p w14:paraId="2A40DD06" w14:textId="77777777" w:rsidR="00456681" w:rsidRPr="0075015A" w:rsidRDefault="00456681" w:rsidP="00DA7461">
            <w:pPr>
              <w:rPr>
                <w:rFonts w:ascii="Arial" w:eastAsia="BatangChe" w:hAnsi="Arial" w:cs="Arial"/>
                <w:sz w:val="22"/>
                <w:szCs w:val="22"/>
                <w:lang w:val="es-ES_tradnl" w:eastAsia="es-MX"/>
              </w:rPr>
            </w:pPr>
            <w:r w:rsidRPr="0075015A">
              <w:rPr>
                <w:rFonts w:ascii="Arial" w:eastAsia="BatangChe" w:hAnsi="Arial" w:cs="Arial"/>
                <w:sz w:val="22"/>
                <w:szCs w:val="22"/>
                <w:lang w:val="es-ES_tradnl" w:eastAsia="es-MX"/>
              </w:rPr>
              <w:t xml:space="preserve">Gasto Corriente </w:t>
            </w:r>
          </w:p>
        </w:tc>
        <w:tc>
          <w:tcPr>
            <w:tcW w:w="2126" w:type="dxa"/>
            <w:shd w:val="clear" w:color="auto" w:fill="auto"/>
            <w:vAlign w:val="center"/>
          </w:tcPr>
          <w:p w14:paraId="156C026E" w14:textId="51D4925B"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76,429,183,569.95</w:t>
            </w:r>
          </w:p>
        </w:tc>
        <w:tc>
          <w:tcPr>
            <w:tcW w:w="2126" w:type="dxa"/>
            <w:shd w:val="clear" w:color="auto" w:fill="auto"/>
            <w:vAlign w:val="center"/>
          </w:tcPr>
          <w:p w14:paraId="6BA5E1DE" w14:textId="2CF73010"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73,667,826,125.64</w:t>
            </w:r>
          </w:p>
        </w:tc>
        <w:tc>
          <w:tcPr>
            <w:tcW w:w="1985" w:type="dxa"/>
            <w:shd w:val="clear" w:color="auto" w:fill="auto"/>
            <w:vAlign w:val="center"/>
          </w:tcPr>
          <w:p w14:paraId="55D6EC6C" w14:textId="56120F4C"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2,761,357,444.31</w:t>
            </w:r>
          </w:p>
        </w:tc>
      </w:tr>
      <w:tr w:rsidR="00456681" w:rsidRPr="0075015A" w14:paraId="34D2AD02" w14:textId="77777777" w:rsidTr="00742249">
        <w:trPr>
          <w:trHeight w:val="402"/>
        </w:trPr>
        <w:tc>
          <w:tcPr>
            <w:tcW w:w="3119" w:type="dxa"/>
            <w:shd w:val="clear" w:color="auto" w:fill="auto"/>
            <w:vAlign w:val="center"/>
            <w:hideMark/>
          </w:tcPr>
          <w:p w14:paraId="6901862D" w14:textId="77777777" w:rsidR="00456681" w:rsidRPr="0075015A" w:rsidRDefault="00456681" w:rsidP="00DA7461">
            <w:pPr>
              <w:rPr>
                <w:rFonts w:ascii="Arial" w:eastAsia="BatangChe" w:hAnsi="Arial" w:cs="Arial"/>
                <w:sz w:val="22"/>
                <w:szCs w:val="22"/>
                <w:lang w:val="es-ES_tradnl" w:eastAsia="es-MX"/>
              </w:rPr>
            </w:pPr>
            <w:r w:rsidRPr="0075015A">
              <w:rPr>
                <w:rFonts w:ascii="Arial" w:eastAsia="BatangChe" w:hAnsi="Arial" w:cs="Arial"/>
                <w:sz w:val="22"/>
                <w:szCs w:val="22"/>
                <w:lang w:val="es-ES_tradnl" w:eastAsia="es-MX"/>
              </w:rPr>
              <w:t xml:space="preserve">Gasto de Capital </w:t>
            </w:r>
          </w:p>
        </w:tc>
        <w:tc>
          <w:tcPr>
            <w:tcW w:w="2126" w:type="dxa"/>
            <w:shd w:val="clear" w:color="auto" w:fill="auto"/>
            <w:vAlign w:val="center"/>
          </w:tcPr>
          <w:p w14:paraId="7A8564C1" w14:textId="5D3AC94D"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32,825,476,756.52</w:t>
            </w:r>
          </w:p>
        </w:tc>
        <w:tc>
          <w:tcPr>
            <w:tcW w:w="2126" w:type="dxa"/>
            <w:shd w:val="clear" w:color="auto" w:fill="auto"/>
            <w:vAlign w:val="center"/>
          </w:tcPr>
          <w:p w14:paraId="6A773C58" w14:textId="1B594272"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36,755,877.80</w:t>
            </w:r>
          </w:p>
        </w:tc>
        <w:tc>
          <w:tcPr>
            <w:tcW w:w="1985" w:type="dxa"/>
            <w:shd w:val="clear" w:color="auto" w:fill="auto"/>
            <w:vAlign w:val="center"/>
          </w:tcPr>
          <w:p w14:paraId="7B52DC19" w14:textId="3349334D"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32,788,720,878.72</w:t>
            </w:r>
          </w:p>
        </w:tc>
      </w:tr>
      <w:tr w:rsidR="00456681" w:rsidRPr="0075015A" w14:paraId="7D40B50A" w14:textId="77777777" w:rsidTr="00742249">
        <w:trPr>
          <w:trHeight w:val="402"/>
        </w:trPr>
        <w:tc>
          <w:tcPr>
            <w:tcW w:w="3119" w:type="dxa"/>
            <w:shd w:val="clear" w:color="auto" w:fill="auto"/>
            <w:vAlign w:val="center"/>
            <w:hideMark/>
          </w:tcPr>
          <w:p w14:paraId="1143FE5F" w14:textId="77777777" w:rsidR="00456681" w:rsidRPr="0075015A" w:rsidRDefault="00456681" w:rsidP="00DA7461">
            <w:pPr>
              <w:rPr>
                <w:rFonts w:ascii="Arial" w:eastAsia="BatangChe" w:hAnsi="Arial" w:cs="Arial"/>
                <w:sz w:val="22"/>
                <w:szCs w:val="22"/>
                <w:lang w:val="es-ES_tradnl" w:eastAsia="es-MX"/>
              </w:rPr>
            </w:pPr>
            <w:r w:rsidRPr="0075015A">
              <w:rPr>
                <w:rFonts w:ascii="Arial" w:eastAsia="BatangChe" w:hAnsi="Arial" w:cs="Arial"/>
                <w:sz w:val="22"/>
                <w:szCs w:val="22"/>
                <w:lang w:val="es-ES_tradnl" w:eastAsia="es-MX"/>
              </w:rPr>
              <w:t>Amortización de la Deuda y Disminución de Pasivos</w:t>
            </w:r>
          </w:p>
        </w:tc>
        <w:tc>
          <w:tcPr>
            <w:tcW w:w="2126" w:type="dxa"/>
            <w:shd w:val="clear" w:color="auto" w:fill="auto"/>
            <w:vAlign w:val="center"/>
          </w:tcPr>
          <w:p w14:paraId="7882316A" w14:textId="04CA0ADE"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420,954,851.94</w:t>
            </w:r>
          </w:p>
        </w:tc>
        <w:tc>
          <w:tcPr>
            <w:tcW w:w="2126" w:type="dxa"/>
            <w:shd w:val="clear" w:color="auto" w:fill="auto"/>
            <w:vAlign w:val="center"/>
          </w:tcPr>
          <w:p w14:paraId="35AEA479" w14:textId="6C43CAB7" w:rsidR="00456681" w:rsidRPr="00456681" w:rsidRDefault="005A790A" w:rsidP="00456681">
            <w:pPr>
              <w:jc w:val="right"/>
              <w:rPr>
                <w:rFonts w:ascii="Arial" w:eastAsia="BatangChe" w:hAnsi="Arial" w:cs="Arial"/>
                <w:sz w:val="22"/>
                <w:szCs w:val="22"/>
                <w:lang w:val="es-ES_tradnl" w:eastAsia="es-MX"/>
              </w:rPr>
            </w:pPr>
            <w:r>
              <w:rPr>
                <w:rFonts w:ascii="Arial" w:eastAsia="BatangChe" w:hAnsi="Arial" w:cs="Arial"/>
                <w:sz w:val="22"/>
                <w:szCs w:val="22"/>
                <w:lang w:val="es-ES_tradnl" w:eastAsia="es-MX"/>
              </w:rPr>
              <w:t>-</w:t>
            </w:r>
          </w:p>
        </w:tc>
        <w:tc>
          <w:tcPr>
            <w:tcW w:w="1985" w:type="dxa"/>
            <w:shd w:val="clear" w:color="auto" w:fill="auto"/>
            <w:vAlign w:val="center"/>
          </w:tcPr>
          <w:p w14:paraId="07E87E44" w14:textId="545BD031"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420,954,851.94</w:t>
            </w:r>
          </w:p>
        </w:tc>
      </w:tr>
      <w:tr w:rsidR="00456681" w:rsidRPr="0075015A" w14:paraId="2DAF7F3B" w14:textId="77777777" w:rsidTr="00742249">
        <w:trPr>
          <w:trHeight w:val="402"/>
        </w:trPr>
        <w:tc>
          <w:tcPr>
            <w:tcW w:w="3119" w:type="dxa"/>
            <w:shd w:val="clear" w:color="auto" w:fill="auto"/>
            <w:vAlign w:val="center"/>
            <w:hideMark/>
          </w:tcPr>
          <w:p w14:paraId="366E45A2" w14:textId="77777777" w:rsidR="00456681" w:rsidRPr="0075015A" w:rsidRDefault="00456681" w:rsidP="00DA7461">
            <w:pPr>
              <w:rPr>
                <w:rFonts w:ascii="Arial" w:eastAsia="BatangChe" w:hAnsi="Arial" w:cs="Arial"/>
                <w:sz w:val="22"/>
                <w:szCs w:val="22"/>
                <w:lang w:val="es-ES_tradnl" w:eastAsia="es-MX"/>
              </w:rPr>
            </w:pPr>
            <w:r w:rsidRPr="0075015A">
              <w:rPr>
                <w:rFonts w:ascii="Arial" w:eastAsia="BatangChe" w:hAnsi="Arial" w:cs="Arial"/>
                <w:sz w:val="22"/>
                <w:szCs w:val="22"/>
                <w:lang w:val="es-ES_tradnl" w:eastAsia="es-MX"/>
              </w:rPr>
              <w:t>Pensiones y Jubilaciones</w:t>
            </w:r>
          </w:p>
        </w:tc>
        <w:tc>
          <w:tcPr>
            <w:tcW w:w="2126" w:type="dxa"/>
            <w:shd w:val="clear" w:color="auto" w:fill="auto"/>
            <w:vAlign w:val="center"/>
          </w:tcPr>
          <w:p w14:paraId="3F721B36" w14:textId="4A8C7421"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4,654,608,689.78</w:t>
            </w:r>
          </w:p>
        </w:tc>
        <w:tc>
          <w:tcPr>
            <w:tcW w:w="2126" w:type="dxa"/>
            <w:shd w:val="clear" w:color="auto" w:fill="auto"/>
            <w:vAlign w:val="center"/>
          </w:tcPr>
          <w:p w14:paraId="178ACBC6" w14:textId="7B45CC39"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4,654,608,689.78</w:t>
            </w:r>
          </w:p>
        </w:tc>
        <w:tc>
          <w:tcPr>
            <w:tcW w:w="1985" w:type="dxa"/>
            <w:shd w:val="clear" w:color="auto" w:fill="auto"/>
            <w:vAlign w:val="center"/>
          </w:tcPr>
          <w:p w14:paraId="42B826A6" w14:textId="7FC4C517" w:rsidR="00456681" w:rsidRPr="00456681" w:rsidRDefault="005A790A" w:rsidP="00456681">
            <w:pPr>
              <w:jc w:val="right"/>
              <w:rPr>
                <w:rFonts w:ascii="Arial" w:eastAsia="BatangChe" w:hAnsi="Arial" w:cs="Arial"/>
                <w:sz w:val="22"/>
                <w:szCs w:val="22"/>
                <w:lang w:val="es-ES_tradnl" w:eastAsia="es-MX"/>
              </w:rPr>
            </w:pPr>
            <w:r>
              <w:rPr>
                <w:rFonts w:ascii="Arial" w:eastAsia="BatangChe" w:hAnsi="Arial" w:cs="Arial"/>
                <w:sz w:val="22"/>
                <w:szCs w:val="22"/>
                <w:lang w:val="es-ES_tradnl" w:eastAsia="es-MX"/>
              </w:rPr>
              <w:t>-</w:t>
            </w:r>
          </w:p>
        </w:tc>
      </w:tr>
      <w:tr w:rsidR="00456681" w:rsidRPr="0075015A" w14:paraId="57751164" w14:textId="77777777" w:rsidTr="00742249">
        <w:trPr>
          <w:trHeight w:val="402"/>
        </w:trPr>
        <w:tc>
          <w:tcPr>
            <w:tcW w:w="3119" w:type="dxa"/>
            <w:shd w:val="clear" w:color="auto" w:fill="auto"/>
            <w:vAlign w:val="center"/>
            <w:hideMark/>
          </w:tcPr>
          <w:p w14:paraId="40B0B481" w14:textId="77777777" w:rsidR="00456681" w:rsidRPr="0075015A" w:rsidRDefault="00456681" w:rsidP="00DA7461">
            <w:pPr>
              <w:rPr>
                <w:rFonts w:ascii="Arial" w:eastAsia="BatangChe" w:hAnsi="Arial" w:cs="Arial"/>
                <w:sz w:val="22"/>
                <w:szCs w:val="22"/>
                <w:lang w:val="es-ES_tradnl" w:eastAsia="es-MX"/>
              </w:rPr>
            </w:pPr>
            <w:r w:rsidRPr="0075015A">
              <w:rPr>
                <w:rFonts w:ascii="Arial" w:eastAsia="BatangChe" w:hAnsi="Arial" w:cs="Arial"/>
                <w:sz w:val="22"/>
                <w:szCs w:val="22"/>
                <w:lang w:val="es-ES_tradnl" w:eastAsia="es-MX"/>
              </w:rPr>
              <w:t>Participaciones</w:t>
            </w:r>
          </w:p>
        </w:tc>
        <w:tc>
          <w:tcPr>
            <w:tcW w:w="2126" w:type="dxa"/>
            <w:shd w:val="clear" w:color="auto" w:fill="auto"/>
            <w:vAlign w:val="center"/>
          </w:tcPr>
          <w:p w14:paraId="560989EF" w14:textId="5DD1679E"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9,331,516,199.80</w:t>
            </w:r>
          </w:p>
        </w:tc>
        <w:tc>
          <w:tcPr>
            <w:tcW w:w="2126" w:type="dxa"/>
            <w:shd w:val="clear" w:color="auto" w:fill="auto"/>
            <w:vAlign w:val="center"/>
          </w:tcPr>
          <w:p w14:paraId="46FD8432" w14:textId="3398F626" w:rsidR="00456681" w:rsidRPr="00456681" w:rsidRDefault="00D751E2" w:rsidP="00456681">
            <w:pPr>
              <w:jc w:val="right"/>
              <w:rPr>
                <w:rFonts w:ascii="Arial" w:eastAsia="BatangChe" w:hAnsi="Arial" w:cs="Arial"/>
                <w:sz w:val="22"/>
                <w:szCs w:val="22"/>
                <w:lang w:val="es-ES_tradnl" w:eastAsia="es-MX"/>
              </w:rPr>
            </w:pPr>
            <w:r w:rsidRPr="00D751E2">
              <w:rPr>
                <w:rFonts w:ascii="Arial" w:eastAsia="BatangChe" w:hAnsi="Arial" w:cs="Arial"/>
                <w:sz w:val="22"/>
                <w:szCs w:val="22"/>
                <w:lang w:val="es-ES_tradnl" w:eastAsia="es-MX"/>
              </w:rPr>
              <w:t>9,331,516,199.80</w:t>
            </w:r>
          </w:p>
        </w:tc>
        <w:tc>
          <w:tcPr>
            <w:tcW w:w="1985" w:type="dxa"/>
            <w:shd w:val="clear" w:color="auto" w:fill="auto"/>
            <w:vAlign w:val="center"/>
          </w:tcPr>
          <w:p w14:paraId="06C53B00" w14:textId="3AC9F1E0" w:rsidR="00456681" w:rsidRPr="00456681" w:rsidRDefault="005A790A" w:rsidP="00456681">
            <w:pPr>
              <w:jc w:val="right"/>
              <w:rPr>
                <w:rFonts w:ascii="Arial" w:eastAsia="BatangChe" w:hAnsi="Arial" w:cs="Arial"/>
                <w:sz w:val="22"/>
                <w:szCs w:val="22"/>
                <w:lang w:val="es-ES_tradnl" w:eastAsia="es-MX"/>
              </w:rPr>
            </w:pPr>
            <w:r>
              <w:rPr>
                <w:rFonts w:ascii="Arial" w:eastAsia="BatangChe" w:hAnsi="Arial" w:cs="Arial"/>
                <w:sz w:val="22"/>
                <w:szCs w:val="22"/>
                <w:lang w:val="es-ES_tradnl" w:eastAsia="es-MX"/>
              </w:rPr>
              <w:t>-</w:t>
            </w:r>
          </w:p>
        </w:tc>
      </w:tr>
    </w:tbl>
    <w:p w14:paraId="5F906197" w14:textId="77777777" w:rsidR="00062960" w:rsidRPr="0075015A" w:rsidRDefault="00062960" w:rsidP="00DA7461">
      <w:pPr>
        <w:jc w:val="both"/>
        <w:rPr>
          <w:rFonts w:ascii="Arial" w:hAnsi="Arial" w:cs="Arial"/>
          <w:b/>
          <w:bCs/>
          <w:sz w:val="22"/>
          <w:szCs w:val="22"/>
          <w:lang w:val="es-ES_tradnl" w:eastAsia="es-MX"/>
        </w:rPr>
      </w:pPr>
    </w:p>
    <w:p w14:paraId="40FCC9C1" w14:textId="65890B12" w:rsidR="00B41712" w:rsidRPr="00414E84" w:rsidRDefault="00FB59AD"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V</w:t>
      </w:r>
      <w:r w:rsidR="00F80D0F" w:rsidRPr="0075015A">
        <w:rPr>
          <w:rFonts w:ascii="Arial" w:hAnsi="Arial" w:cs="Arial"/>
          <w:b/>
          <w:bCs/>
          <w:sz w:val="24"/>
          <w:szCs w:val="22"/>
          <w:lang w:val="es-ES_tradnl" w:eastAsia="es-MX"/>
        </w:rPr>
        <w:t>. ECONÓMICA DEL GASTO</w:t>
      </w:r>
      <w:r w:rsidR="00414E84" w:rsidRPr="00414E84">
        <w:rPr>
          <w:rFonts w:ascii="Arial" w:hAnsi="Arial" w:cs="Arial"/>
          <w:bCs/>
          <w:sz w:val="24"/>
          <w:szCs w:val="22"/>
          <w:lang w:val="es-ES_tradnl" w:eastAsia="es-MX"/>
        </w:rPr>
        <w:t>:</w:t>
      </w:r>
    </w:p>
    <w:p w14:paraId="3CD4BA2B" w14:textId="77777777" w:rsidR="00F80D0F" w:rsidRPr="0075015A" w:rsidRDefault="00F80D0F" w:rsidP="00DA7461">
      <w:pPr>
        <w:jc w:val="both"/>
        <w:rPr>
          <w:rFonts w:ascii="Arial" w:hAnsi="Arial" w:cs="Arial"/>
          <w:b/>
          <w:bCs/>
          <w:sz w:val="22"/>
          <w:szCs w:val="22"/>
          <w:lang w:val="es-ES_tradnl" w:eastAsia="es-MX"/>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126"/>
        <w:gridCol w:w="2126"/>
        <w:gridCol w:w="1985"/>
      </w:tblGrid>
      <w:tr w:rsidR="00456681" w:rsidRPr="00062960" w14:paraId="305C0B7A" w14:textId="77777777" w:rsidTr="00742249">
        <w:trPr>
          <w:trHeight w:val="180"/>
        </w:trPr>
        <w:tc>
          <w:tcPr>
            <w:tcW w:w="3119" w:type="dxa"/>
            <w:shd w:val="clear" w:color="auto" w:fill="auto"/>
            <w:vAlign w:val="center"/>
            <w:hideMark/>
          </w:tcPr>
          <w:p w14:paraId="5D945A90" w14:textId="77777777" w:rsidR="00456681" w:rsidRPr="00062960" w:rsidRDefault="00456681" w:rsidP="00456681">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Concepto</w:t>
            </w:r>
          </w:p>
        </w:tc>
        <w:tc>
          <w:tcPr>
            <w:tcW w:w="2126" w:type="dxa"/>
            <w:shd w:val="clear" w:color="auto" w:fill="auto"/>
            <w:vAlign w:val="center"/>
            <w:hideMark/>
          </w:tcPr>
          <w:p w14:paraId="1F6328B2" w14:textId="77777777" w:rsidR="00456681" w:rsidRPr="00062960" w:rsidRDefault="00456681" w:rsidP="00456681">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Importe</w:t>
            </w:r>
          </w:p>
        </w:tc>
        <w:tc>
          <w:tcPr>
            <w:tcW w:w="2126" w:type="dxa"/>
            <w:shd w:val="clear" w:color="auto" w:fill="auto"/>
            <w:vAlign w:val="center"/>
            <w:hideMark/>
          </w:tcPr>
          <w:p w14:paraId="3A1CFB19" w14:textId="347A1511" w:rsidR="00456681" w:rsidRPr="00062960" w:rsidRDefault="00C87E4F" w:rsidP="00456681">
            <w:pPr>
              <w:spacing w:before="60" w:after="60"/>
              <w:jc w:val="center"/>
              <w:rPr>
                <w:rFonts w:ascii="Arial" w:hAnsi="Arial" w:cs="Arial"/>
                <w:b/>
                <w:bCs/>
                <w:sz w:val="22"/>
                <w:szCs w:val="22"/>
                <w:lang w:val="es-MX" w:eastAsia="es-MX"/>
              </w:rPr>
            </w:pPr>
            <w:r>
              <w:rPr>
                <w:rFonts w:ascii="Arial" w:hAnsi="Arial" w:cs="Arial"/>
                <w:b/>
                <w:bCs/>
                <w:color w:val="000000"/>
                <w:sz w:val="22"/>
                <w:szCs w:val="22"/>
                <w:lang w:val="es-ES_tradnl" w:eastAsia="es-MX"/>
              </w:rPr>
              <w:t>Gasto Corriente</w:t>
            </w:r>
          </w:p>
        </w:tc>
        <w:tc>
          <w:tcPr>
            <w:tcW w:w="1985" w:type="dxa"/>
            <w:shd w:val="clear" w:color="auto" w:fill="auto"/>
            <w:vAlign w:val="center"/>
            <w:hideMark/>
          </w:tcPr>
          <w:p w14:paraId="04D9BE09" w14:textId="39A9302D" w:rsidR="00456681" w:rsidRPr="00062960" w:rsidRDefault="00C87E4F" w:rsidP="00456681">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 xml:space="preserve">Gasto de </w:t>
            </w:r>
            <w:r w:rsidR="00456681" w:rsidRPr="00062960">
              <w:rPr>
                <w:rFonts w:ascii="Arial" w:hAnsi="Arial" w:cs="Arial"/>
                <w:b/>
                <w:bCs/>
                <w:sz w:val="22"/>
                <w:szCs w:val="22"/>
                <w:lang w:val="es-MX" w:eastAsia="es-MX"/>
              </w:rPr>
              <w:t>Inversión</w:t>
            </w:r>
          </w:p>
        </w:tc>
      </w:tr>
      <w:tr w:rsidR="008A5B6E" w:rsidRPr="00062960" w14:paraId="0E7039E8" w14:textId="77777777" w:rsidTr="0090416E">
        <w:trPr>
          <w:trHeight w:val="402"/>
        </w:trPr>
        <w:tc>
          <w:tcPr>
            <w:tcW w:w="3119" w:type="dxa"/>
            <w:shd w:val="clear" w:color="auto" w:fill="auto"/>
            <w:noWrap/>
            <w:vAlign w:val="center"/>
            <w:hideMark/>
          </w:tcPr>
          <w:p w14:paraId="5631279A" w14:textId="77777777" w:rsidR="008A5B6E" w:rsidRPr="00062960" w:rsidRDefault="008A5B6E" w:rsidP="0090416E">
            <w:pPr>
              <w:spacing w:before="60" w:after="60"/>
              <w:jc w:val="right"/>
              <w:rPr>
                <w:rFonts w:ascii="Arial" w:hAnsi="Arial" w:cs="Arial"/>
                <w:b/>
                <w:bCs/>
                <w:sz w:val="22"/>
                <w:szCs w:val="22"/>
                <w:lang w:val="es-MX" w:eastAsia="es-MX"/>
              </w:rPr>
            </w:pPr>
            <w:r w:rsidRPr="00062960">
              <w:rPr>
                <w:rFonts w:ascii="Arial" w:hAnsi="Arial" w:cs="Arial"/>
                <w:b/>
                <w:bCs/>
                <w:sz w:val="22"/>
                <w:szCs w:val="22"/>
                <w:lang w:val="es-MX" w:eastAsia="es-MX"/>
              </w:rPr>
              <w:t>T</w:t>
            </w:r>
            <w:r>
              <w:rPr>
                <w:rFonts w:ascii="Arial" w:hAnsi="Arial" w:cs="Arial"/>
                <w:b/>
                <w:bCs/>
                <w:sz w:val="22"/>
                <w:szCs w:val="22"/>
                <w:lang w:val="es-MX" w:eastAsia="es-MX"/>
              </w:rPr>
              <w:t>otal</w:t>
            </w:r>
          </w:p>
        </w:tc>
        <w:tc>
          <w:tcPr>
            <w:tcW w:w="2126" w:type="dxa"/>
            <w:shd w:val="clear" w:color="auto" w:fill="auto"/>
            <w:noWrap/>
            <w:vAlign w:val="center"/>
          </w:tcPr>
          <w:p w14:paraId="36C92872" w14:textId="4A20A9B1" w:rsidR="008A5B6E" w:rsidRPr="008A5B6E" w:rsidRDefault="008A5B6E" w:rsidP="0090416E">
            <w:pPr>
              <w:jc w:val="right"/>
              <w:rPr>
                <w:rFonts w:ascii="Arial" w:eastAsia="BatangChe" w:hAnsi="Arial" w:cs="Arial"/>
                <w:b/>
                <w:bCs/>
                <w:sz w:val="22"/>
                <w:szCs w:val="22"/>
                <w:lang w:val="es-ES_tradnl" w:eastAsia="es-MX"/>
              </w:rPr>
            </w:pPr>
            <w:r w:rsidRPr="008A5B6E">
              <w:rPr>
                <w:rFonts w:ascii="Arial" w:eastAsia="BatangChe" w:hAnsi="Arial" w:cs="Arial"/>
                <w:b/>
                <w:bCs/>
                <w:sz w:val="22"/>
                <w:szCs w:val="22"/>
                <w:lang w:val="es-ES_tradnl" w:eastAsia="es-MX"/>
              </w:rPr>
              <w:t>123,661,740,068</w:t>
            </w:r>
            <w:r>
              <w:rPr>
                <w:rFonts w:ascii="Arial" w:eastAsia="BatangChe" w:hAnsi="Arial" w:cs="Arial"/>
                <w:b/>
                <w:bCs/>
                <w:sz w:val="22"/>
                <w:szCs w:val="22"/>
                <w:lang w:val="es-ES_tradnl" w:eastAsia="es-MX"/>
              </w:rPr>
              <w:t>.00</w:t>
            </w:r>
          </w:p>
        </w:tc>
        <w:tc>
          <w:tcPr>
            <w:tcW w:w="2126" w:type="dxa"/>
            <w:shd w:val="clear" w:color="auto" w:fill="auto"/>
            <w:noWrap/>
            <w:vAlign w:val="center"/>
          </w:tcPr>
          <w:p w14:paraId="5E216DA9" w14:textId="621ABE8B" w:rsidR="008A5B6E" w:rsidRPr="008A5B6E" w:rsidRDefault="008A5B6E" w:rsidP="0090416E">
            <w:pPr>
              <w:jc w:val="right"/>
              <w:rPr>
                <w:rFonts w:ascii="Arial" w:eastAsia="BatangChe" w:hAnsi="Arial" w:cs="Arial"/>
                <w:b/>
                <w:bCs/>
                <w:sz w:val="22"/>
                <w:szCs w:val="22"/>
                <w:lang w:val="es-ES_tradnl" w:eastAsia="es-MX"/>
              </w:rPr>
            </w:pPr>
            <w:r w:rsidRPr="008A5B6E">
              <w:rPr>
                <w:rFonts w:ascii="Arial" w:eastAsia="BatangChe" w:hAnsi="Arial" w:cs="Arial"/>
                <w:b/>
                <w:bCs/>
                <w:sz w:val="22"/>
                <w:szCs w:val="22"/>
                <w:lang w:val="es-ES_tradnl" w:eastAsia="es-MX"/>
              </w:rPr>
              <w:t>87,690,706,893</w:t>
            </w:r>
            <w:r>
              <w:rPr>
                <w:rFonts w:ascii="Arial" w:eastAsia="BatangChe" w:hAnsi="Arial" w:cs="Arial"/>
                <w:b/>
                <w:bCs/>
                <w:sz w:val="22"/>
                <w:szCs w:val="22"/>
                <w:lang w:val="es-ES_tradnl" w:eastAsia="es-MX"/>
              </w:rPr>
              <w:t>.00</w:t>
            </w:r>
          </w:p>
        </w:tc>
        <w:tc>
          <w:tcPr>
            <w:tcW w:w="1985" w:type="dxa"/>
            <w:shd w:val="clear" w:color="auto" w:fill="auto"/>
            <w:noWrap/>
            <w:vAlign w:val="center"/>
          </w:tcPr>
          <w:p w14:paraId="4378DAD7" w14:textId="370CD322" w:rsidR="008A5B6E" w:rsidRPr="008A5B6E" w:rsidRDefault="008A5B6E" w:rsidP="0090416E">
            <w:pPr>
              <w:jc w:val="right"/>
              <w:rPr>
                <w:rFonts w:ascii="Arial" w:eastAsia="BatangChe" w:hAnsi="Arial" w:cs="Arial"/>
                <w:b/>
                <w:bCs/>
                <w:sz w:val="22"/>
                <w:szCs w:val="22"/>
                <w:lang w:val="es-ES_tradnl" w:eastAsia="es-MX"/>
              </w:rPr>
            </w:pPr>
            <w:r w:rsidRPr="008A5B6E">
              <w:rPr>
                <w:rFonts w:ascii="Arial" w:eastAsia="BatangChe" w:hAnsi="Arial" w:cs="Arial"/>
                <w:b/>
                <w:bCs/>
                <w:sz w:val="22"/>
                <w:szCs w:val="22"/>
                <w:lang w:val="es-ES_tradnl" w:eastAsia="es-MX"/>
              </w:rPr>
              <w:t>35,971,033,175</w:t>
            </w:r>
            <w:r>
              <w:rPr>
                <w:rFonts w:ascii="Arial" w:eastAsia="BatangChe" w:hAnsi="Arial" w:cs="Arial"/>
                <w:b/>
                <w:bCs/>
                <w:sz w:val="22"/>
                <w:szCs w:val="22"/>
                <w:lang w:val="es-ES_tradnl" w:eastAsia="es-MX"/>
              </w:rPr>
              <w:t>.00</w:t>
            </w:r>
          </w:p>
        </w:tc>
      </w:tr>
      <w:tr w:rsidR="008A5B6E" w:rsidRPr="00D93775" w14:paraId="6B9806E0" w14:textId="77777777" w:rsidTr="00253000">
        <w:trPr>
          <w:trHeight w:val="360"/>
        </w:trPr>
        <w:tc>
          <w:tcPr>
            <w:tcW w:w="3119" w:type="dxa"/>
            <w:shd w:val="clear" w:color="auto" w:fill="auto"/>
            <w:noWrap/>
            <w:vAlign w:val="center"/>
            <w:hideMark/>
          </w:tcPr>
          <w:p w14:paraId="026A3DEB" w14:textId="67CC9F0C" w:rsidR="008A5B6E" w:rsidRPr="00D93775" w:rsidRDefault="008A5B6E" w:rsidP="000A1183">
            <w:pPr>
              <w:jc w:val="center"/>
              <w:rPr>
                <w:rFonts w:ascii="Arial" w:hAnsi="Arial" w:cs="Arial"/>
                <w:b/>
                <w:bCs/>
                <w:sz w:val="22"/>
                <w:szCs w:val="22"/>
                <w:lang w:val="es-MX" w:eastAsia="es-MX"/>
              </w:rPr>
            </w:pPr>
            <w:r w:rsidRPr="00D93775">
              <w:rPr>
                <w:rFonts w:ascii="Arial" w:hAnsi="Arial" w:cs="Arial"/>
                <w:b/>
                <w:bCs/>
                <w:sz w:val="22"/>
                <w:szCs w:val="22"/>
                <w:lang w:val="es-MX" w:eastAsia="es-MX"/>
              </w:rPr>
              <w:t xml:space="preserve"> Gasto Programable</w:t>
            </w:r>
          </w:p>
        </w:tc>
        <w:tc>
          <w:tcPr>
            <w:tcW w:w="2126" w:type="dxa"/>
            <w:shd w:val="clear" w:color="auto" w:fill="auto"/>
            <w:noWrap/>
            <w:vAlign w:val="center"/>
          </w:tcPr>
          <w:p w14:paraId="40D62288" w14:textId="020C83C4"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110,696,180,222.00</w:t>
            </w:r>
          </w:p>
        </w:tc>
        <w:tc>
          <w:tcPr>
            <w:tcW w:w="2126" w:type="dxa"/>
            <w:shd w:val="clear" w:color="auto" w:fill="auto"/>
            <w:noWrap/>
            <w:vAlign w:val="center"/>
          </w:tcPr>
          <w:p w14:paraId="71F7A428" w14:textId="3527A376"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78,359,190,693.00</w:t>
            </w:r>
          </w:p>
        </w:tc>
        <w:tc>
          <w:tcPr>
            <w:tcW w:w="1985" w:type="dxa"/>
            <w:shd w:val="clear" w:color="auto" w:fill="auto"/>
            <w:noWrap/>
            <w:vAlign w:val="center"/>
          </w:tcPr>
          <w:p w14:paraId="446180D3" w14:textId="4CB6B49E"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32,336,989,529.00</w:t>
            </w:r>
          </w:p>
        </w:tc>
      </w:tr>
      <w:tr w:rsidR="008A5B6E" w:rsidRPr="00D93775" w14:paraId="4A785818" w14:textId="77777777" w:rsidTr="00253000">
        <w:trPr>
          <w:trHeight w:val="360"/>
        </w:trPr>
        <w:tc>
          <w:tcPr>
            <w:tcW w:w="3119" w:type="dxa"/>
            <w:shd w:val="clear" w:color="auto" w:fill="auto"/>
            <w:noWrap/>
            <w:vAlign w:val="center"/>
            <w:hideMark/>
          </w:tcPr>
          <w:p w14:paraId="424CB29D" w14:textId="7318FD4D" w:rsidR="008A5B6E" w:rsidRPr="00D93775" w:rsidRDefault="008A5B6E" w:rsidP="00456681">
            <w:pPr>
              <w:rPr>
                <w:rFonts w:ascii="Arial" w:hAnsi="Arial" w:cs="Arial"/>
                <w:b/>
                <w:bCs/>
                <w:sz w:val="22"/>
                <w:szCs w:val="22"/>
                <w:lang w:val="es-MX" w:eastAsia="es-MX"/>
              </w:rPr>
            </w:pPr>
            <w:r w:rsidRPr="00D93775">
              <w:rPr>
                <w:rFonts w:ascii="Arial" w:hAnsi="Arial" w:cs="Arial"/>
                <w:b/>
                <w:bCs/>
                <w:sz w:val="22"/>
                <w:szCs w:val="22"/>
                <w:lang w:val="es-MX" w:eastAsia="es-MX"/>
              </w:rPr>
              <w:t>Gasto Corriente</w:t>
            </w:r>
          </w:p>
        </w:tc>
        <w:tc>
          <w:tcPr>
            <w:tcW w:w="2126" w:type="dxa"/>
            <w:shd w:val="clear" w:color="auto" w:fill="auto"/>
            <w:noWrap/>
            <w:vAlign w:val="center"/>
          </w:tcPr>
          <w:p w14:paraId="136D18F7" w14:textId="183BFE92"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79,529,574,014.00</w:t>
            </w:r>
          </w:p>
        </w:tc>
        <w:tc>
          <w:tcPr>
            <w:tcW w:w="2126" w:type="dxa"/>
            <w:shd w:val="clear" w:color="auto" w:fill="auto"/>
            <w:noWrap/>
            <w:vAlign w:val="center"/>
          </w:tcPr>
          <w:p w14:paraId="5B636CBB" w14:textId="50A1F377"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78,322,272,815.00</w:t>
            </w:r>
          </w:p>
        </w:tc>
        <w:tc>
          <w:tcPr>
            <w:tcW w:w="1985" w:type="dxa"/>
            <w:shd w:val="clear" w:color="auto" w:fill="auto"/>
            <w:noWrap/>
            <w:vAlign w:val="center"/>
          </w:tcPr>
          <w:p w14:paraId="104F3A32" w14:textId="7006008F"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1,207,301,198.00</w:t>
            </w:r>
          </w:p>
        </w:tc>
      </w:tr>
      <w:tr w:rsidR="008A5B6E" w:rsidRPr="00062960" w14:paraId="72E45D4A" w14:textId="77777777" w:rsidTr="00253000">
        <w:trPr>
          <w:trHeight w:val="360"/>
        </w:trPr>
        <w:tc>
          <w:tcPr>
            <w:tcW w:w="3119" w:type="dxa"/>
            <w:shd w:val="clear" w:color="auto" w:fill="auto"/>
            <w:noWrap/>
            <w:vAlign w:val="center"/>
            <w:hideMark/>
          </w:tcPr>
          <w:p w14:paraId="05D878F3" w14:textId="77777777" w:rsidR="008A5B6E" w:rsidRPr="00062960" w:rsidRDefault="008A5B6E" w:rsidP="00665186">
            <w:pPr>
              <w:ind w:leftChars="249" w:left="498"/>
              <w:rPr>
                <w:rFonts w:ascii="Arial" w:hAnsi="Arial" w:cs="Arial"/>
                <w:sz w:val="22"/>
                <w:szCs w:val="22"/>
                <w:lang w:val="es-MX" w:eastAsia="es-MX"/>
              </w:rPr>
            </w:pPr>
            <w:r w:rsidRPr="00062960">
              <w:rPr>
                <w:rFonts w:ascii="Arial" w:hAnsi="Arial" w:cs="Arial"/>
                <w:sz w:val="22"/>
                <w:szCs w:val="22"/>
                <w:lang w:val="es-MX" w:eastAsia="es-MX"/>
              </w:rPr>
              <w:t>Gastos de Consumo / Operación</w:t>
            </w:r>
          </w:p>
        </w:tc>
        <w:tc>
          <w:tcPr>
            <w:tcW w:w="2126" w:type="dxa"/>
            <w:shd w:val="clear" w:color="auto" w:fill="auto"/>
            <w:noWrap/>
            <w:vAlign w:val="center"/>
          </w:tcPr>
          <w:p w14:paraId="5CA4A8CA" w14:textId="2520B615"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67,971,678,221</w:t>
            </w:r>
            <w:r>
              <w:rPr>
                <w:rFonts w:ascii="Arial" w:eastAsia="BatangChe" w:hAnsi="Arial" w:cs="Arial"/>
                <w:sz w:val="22"/>
                <w:szCs w:val="22"/>
                <w:lang w:val="es-ES_tradnl" w:eastAsia="es-MX"/>
              </w:rPr>
              <w:t>.00</w:t>
            </w:r>
          </w:p>
        </w:tc>
        <w:tc>
          <w:tcPr>
            <w:tcW w:w="2126" w:type="dxa"/>
            <w:shd w:val="clear" w:color="auto" w:fill="auto"/>
            <w:noWrap/>
            <w:vAlign w:val="center"/>
          </w:tcPr>
          <w:p w14:paraId="33EC3529" w14:textId="711DF3D9"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67,961,604,784</w:t>
            </w:r>
            <w:r>
              <w:rPr>
                <w:rFonts w:ascii="Arial" w:eastAsia="BatangChe" w:hAnsi="Arial" w:cs="Arial"/>
                <w:sz w:val="22"/>
                <w:szCs w:val="22"/>
                <w:lang w:val="es-ES_tradnl" w:eastAsia="es-MX"/>
              </w:rPr>
              <w:t>.00</w:t>
            </w:r>
          </w:p>
        </w:tc>
        <w:tc>
          <w:tcPr>
            <w:tcW w:w="1985" w:type="dxa"/>
            <w:shd w:val="clear" w:color="auto" w:fill="auto"/>
            <w:noWrap/>
            <w:vAlign w:val="center"/>
          </w:tcPr>
          <w:p w14:paraId="07C02F54" w14:textId="3150501B"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10,073,438</w:t>
            </w:r>
            <w:r>
              <w:rPr>
                <w:rFonts w:ascii="Arial" w:eastAsia="BatangChe" w:hAnsi="Arial" w:cs="Arial"/>
                <w:sz w:val="22"/>
                <w:szCs w:val="22"/>
                <w:lang w:val="es-ES_tradnl" w:eastAsia="es-MX"/>
              </w:rPr>
              <w:t>.00</w:t>
            </w:r>
          </w:p>
        </w:tc>
      </w:tr>
      <w:tr w:rsidR="008A5B6E" w:rsidRPr="00062960" w14:paraId="21392C69" w14:textId="77777777" w:rsidTr="00253000">
        <w:trPr>
          <w:trHeight w:val="360"/>
        </w:trPr>
        <w:tc>
          <w:tcPr>
            <w:tcW w:w="3119" w:type="dxa"/>
            <w:shd w:val="clear" w:color="auto" w:fill="auto"/>
            <w:noWrap/>
            <w:vAlign w:val="center"/>
            <w:hideMark/>
          </w:tcPr>
          <w:p w14:paraId="3464BE04" w14:textId="10F1FCBA" w:rsidR="008A5B6E" w:rsidRPr="00062960" w:rsidRDefault="008A5B6E" w:rsidP="00C85200">
            <w:pPr>
              <w:ind w:leftChars="248" w:left="498" w:hanging="2"/>
              <w:rPr>
                <w:rFonts w:ascii="Arial" w:hAnsi="Arial" w:cs="Arial"/>
                <w:sz w:val="22"/>
                <w:szCs w:val="22"/>
                <w:lang w:val="es-MX" w:eastAsia="es-MX"/>
              </w:rPr>
            </w:pPr>
            <w:r w:rsidRPr="00062960">
              <w:rPr>
                <w:rFonts w:ascii="Arial" w:hAnsi="Arial" w:cs="Arial"/>
                <w:sz w:val="22"/>
                <w:szCs w:val="22"/>
                <w:lang w:val="es-MX" w:eastAsia="es-MX"/>
              </w:rPr>
              <w:t>Prestaciones de Seguridad</w:t>
            </w:r>
            <w:r>
              <w:rPr>
                <w:rFonts w:ascii="Arial" w:hAnsi="Arial" w:cs="Arial"/>
                <w:sz w:val="22"/>
                <w:szCs w:val="22"/>
                <w:lang w:val="es-MX" w:eastAsia="es-MX"/>
              </w:rPr>
              <w:t xml:space="preserve"> </w:t>
            </w:r>
            <w:r w:rsidRPr="00062960">
              <w:rPr>
                <w:rFonts w:ascii="Arial" w:hAnsi="Arial" w:cs="Arial"/>
                <w:sz w:val="22"/>
                <w:szCs w:val="22"/>
                <w:lang w:val="es-MX" w:eastAsia="es-MX"/>
              </w:rPr>
              <w:t>Social</w:t>
            </w:r>
          </w:p>
        </w:tc>
        <w:tc>
          <w:tcPr>
            <w:tcW w:w="2126" w:type="dxa"/>
            <w:shd w:val="clear" w:color="auto" w:fill="auto"/>
            <w:noWrap/>
            <w:vAlign w:val="center"/>
          </w:tcPr>
          <w:p w14:paraId="17DA7D1E" w14:textId="72F60CFB"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4,654,608,690</w:t>
            </w:r>
            <w:r>
              <w:rPr>
                <w:rFonts w:ascii="Arial" w:eastAsia="BatangChe" w:hAnsi="Arial" w:cs="Arial"/>
                <w:sz w:val="22"/>
                <w:szCs w:val="22"/>
                <w:lang w:val="es-ES_tradnl" w:eastAsia="es-MX"/>
              </w:rPr>
              <w:t>.00</w:t>
            </w:r>
          </w:p>
        </w:tc>
        <w:tc>
          <w:tcPr>
            <w:tcW w:w="2126" w:type="dxa"/>
            <w:shd w:val="clear" w:color="auto" w:fill="auto"/>
            <w:noWrap/>
            <w:vAlign w:val="center"/>
          </w:tcPr>
          <w:p w14:paraId="33FE9D53" w14:textId="645CF2B7"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4,654,608,690</w:t>
            </w:r>
            <w:r>
              <w:rPr>
                <w:rFonts w:ascii="Arial" w:eastAsia="BatangChe" w:hAnsi="Arial" w:cs="Arial"/>
                <w:sz w:val="22"/>
                <w:szCs w:val="22"/>
                <w:lang w:val="es-ES_tradnl" w:eastAsia="es-MX"/>
              </w:rPr>
              <w:t>.00</w:t>
            </w:r>
          </w:p>
        </w:tc>
        <w:tc>
          <w:tcPr>
            <w:tcW w:w="1985" w:type="dxa"/>
            <w:shd w:val="clear" w:color="auto" w:fill="auto"/>
            <w:noWrap/>
            <w:vAlign w:val="center"/>
          </w:tcPr>
          <w:p w14:paraId="49E6402F" w14:textId="714484EA" w:rsidR="008A5B6E" w:rsidRPr="008A5B6E" w:rsidRDefault="008A5B6E" w:rsidP="00253000">
            <w:pPr>
              <w:jc w:val="right"/>
              <w:rPr>
                <w:rFonts w:ascii="Arial" w:eastAsia="BatangChe" w:hAnsi="Arial" w:cs="Arial"/>
                <w:sz w:val="22"/>
                <w:szCs w:val="22"/>
                <w:lang w:val="es-ES_tradnl" w:eastAsia="es-MX"/>
              </w:rPr>
            </w:pPr>
            <w:r>
              <w:rPr>
                <w:rFonts w:ascii="Arial" w:eastAsia="BatangChe" w:hAnsi="Arial" w:cs="Arial"/>
                <w:sz w:val="22"/>
                <w:szCs w:val="22"/>
                <w:lang w:val="es-ES_tradnl" w:eastAsia="es-MX"/>
              </w:rPr>
              <w:t>-</w:t>
            </w:r>
          </w:p>
        </w:tc>
      </w:tr>
      <w:tr w:rsidR="008A5B6E" w:rsidRPr="00062960" w14:paraId="5F5D1C48" w14:textId="77777777" w:rsidTr="00253000">
        <w:trPr>
          <w:trHeight w:val="360"/>
        </w:trPr>
        <w:tc>
          <w:tcPr>
            <w:tcW w:w="3119" w:type="dxa"/>
            <w:shd w:val="clear" w:color="auto" w:fill="auto"/>
            <w:noWrap/>
            <w:vAlign w:val="center"/>
            <w:hideMark/>
          </w:tcPr>
          <w:p w14:paraId="296969C0" w14:textId="77777777" w:rsidR="008A5B6E" w:rsidRPr="00062960" w:rsidRDefault="008A5B6E" w:rsidP="002E6985">
            <w:pPr>
              <w:ind w:firstLineChars="225" w:firstLine="495"/>
              <w:rPr>
                <w:rFonts w:ascii="Arial" w:hAnsi="Arial" w:cs="Arial"/>
                <w:sz w:val="22"/>
                <w:szCs w:val="22"/>
                <w:lang w:val="es-MX" w:eastAsia="es-MX"/>
              </w:rPr>
            </w:pPr>
            <w:r w:rsidRPr="00062960">
              <w:rPr>
                <w:rFonts w:ascii="Arial" w:hAnsi="Arial" w:cs="Arial"/>
                <w:sz w:val="22"/>
                <w:szCs w:val="22"/>
                <w:lang w:val="es-MX" w:eastAsia="es-MX"/>
              </w:rPr>
              <w:t>Gastos de Propiedad</w:t>
            </w:r>
          </w:p>
        </w:tc>
        <w:tc>
          <w:tcPr>
            <w:tcW w:w="2126" w:type="dxa"/>
            <w:shd w:val="clear" w:color="auto" w:fill="auto"/>
            <w:noWrap/>
            <w:vAlign w:val="center"/>
          </w:tcPr>
          <w:p w14:paraId="4C0AA7AB" w14:textId="5CD8484C"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12,849,279</w:t>
            </w:r>
            <w:r>
              <w:rPr>
                <w:rFonts w:ascii="Arial" w:eastAsia="BatangChe" w:hAnsi="Arial" w:cs="Arial"/>
                <w:sz w:val="22"/>
                <w:szCs w:val="22"/>
                <w:lang w:val="es-ES_tradnl" w:eastAsia="es-MX"/>
              </w:rPr>
              <w:t>.00</w:t>
            </w:r>
          </w:p>
        </w:tc>
        <w:tc>
          <w:tcPr>
            <w:tcW w:w="2126" w:type="dxa"/>
            <w:shd w:val="clear" w:color="auto" w:fill="auto"/>
            <w:noWrap/>
            <w:vAlign w:val="center"/>
          </w:tcPr>
          <w:p w14:paraId="4FCF1872" w14:textId="705A6213"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12,790,329</w:t>
            </w:r>
            <w:r>
              <w:rPr>
                <w:rFonts w:ascii="Arial" w:eastAsia="BatangChe" w:hAnsi="Arial" w:cs="Arial"/>
                <w:sz w:val="22"/>
                <w:szCs w:val="22"/>
                <w:lang w:val="es-ES_tradnl" w:eastAsia="es-MX"/>
              </w:rPr>
              <w:t>.00</w:t>
            </w:r>
          </w:p>
        </w:tc>
        <w:tc>
          <w:tcPr>
            <w:tcW w:w="1985" w:type="dxa"/>
            <w:shd w:val="clear" w:color="auto" w:fill="auto"/>
            <w:noWrap/>
            <w:vAlign w:val="center"/>
          </w:tcPr>
          <w:p w14:paraId="56E9B8A3" w14:textId="56716445"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58,950</w:t>
            </w:r>
            <w:r>
              <w:rPr>
                <w:rFonts w:ascii="Arial" w:eastAsia="BatangChe" w:hAnsi="Arial" w:cs="Arial"/>
                <w:sz w:val="22"/>
                <w:szCs w:val="22"/>
                <w:lang w:val="es-ES_tradnl" w:eastAsia="es-MX"/>
              </w:rPr>
              <w:t>.00</w:t>
            </w:r>
          </w:p>
        </w:tc>
      </w:tr>
      <w:tr w:rsidR="008A5B6E" w:rsidRPr="00062960" w14:paraId="13B314CB" w14:textId="77777777" w:rsidTr="00253000">
        <w:trPr>
          <w:trHeight w:val="360"/>
        </w:trPr>
        <w:tc>
          <w:tcPr>
            <w:tcW w:w="3119" w:type="dxa"/>
            <w:shd w:val="clear" w:color="auto" w:fill="auto"/>
            <w:noWrap/>
            <w:vAlign w:val="center"/>
            <w:hideMark/>
          </w:tcPr>
          <w:p w14:paraId="1212D28C" w14:textId="2E79280A" w:rsidR="008A5B6E" w:rsidRDefault="008A5B6E" w:rsidP="002E6985">
            <w:pPr>
              <w:ind w:leftChars="248" w:left="497" w:hanging="1"/>
              <w:rPr>
                <w:rFonts w:ascii="Arial" w:hAnsi="Arial" w:cs="Arial"/>
                <w:sz w:val="22"/>
                <w:szCs w:val="22"/>
                <w:lang w:val="es-MX" w:eastAsia="es-MX"/>
              </w:rPr>
            </w:pPr>
            <w:r w:rsidRPr="00062960">
              <w:rPr>
                <w:rFonts w:ascii="Arial" w:hAnsi="Arial" w:cs="Arial"/>
                <w:sz w:val="22"/>
                <w:szCs w:val="22"/>
                <w:lang w:val="es-MX" w:eastAsia="es-MX"/>
              </w:rPr>
              <w:t xml:space="preserve">Transferencias y </w:t>
            </w:r>
            <w:r>
              <w:rPr>
                <w:rFonts w:ascii="Arial" w:hAnsi="Arial" w:cs="Arial"/>
                <w:sz w:val="22"/>
                <w:szCs w:val="22"/>
                <w:lang w:val="es-MX" w:eastAsia="es-MX"/>
              </w:rPr>
              <w:t xml:space="preserve"> </w:t>
            </w:r>
            <w:r w:rsidRPr="00062960">
              <w:rPr>
                <w:rFonts w:ascii="Arial" w:hAnsi="Arial" w:cs="Arial"/>
                <w:sz w:val="22"/>
                <w:szCs w:val="22"/>
                <w:lang w:val="es-MX" w:eastAsia="es-MX"/>
              </w:rPr>
              <w:t xml:space="preserve">Asignaciones </w:t>
            </w:r>
          </w:p>
          <w:p w14:paraId="7723F6E9" w14:textId="77777777" w:rsidR="008A5B6E" w:rsidRPr="00062960" w:rsidRDefault="008A5B6E" w:rsidP="002E6985">
            <w:pPr>
              <w:ind w:firstLineChars="225" w:firstLine="495"/>
              <w:rPr>
                <w:rFonts w:ascii="Arial" w:hAnsi="Arial" w:cs="Arial"/>
                <w:sz w:val="22"/>
                <w:szCs w:val="22"/>
                <w:lang w:val="es-MX" w:eastAsia="es-MX"/>
              </w:rPr>
            </w:pPr>
            <w:r w:rsidRPr="00062960">
              <w:rPr>
                <w:rFonts w:ascii="Arial" w:hAnsi="Arial" w:cs="Arial"/>
                <w:sz w:val="22"/>
                <w:szCs w:val="22"/>
                <w:lang w:val="es-MX" w:eastAsia="es-MX"/>
              </w:rPr>
              <w:t>Corrientes Otorgadas</w:t>
            </w:r>
          </w:p>
        </w:tc>
        <w:tc>
          <w:tcPr>
            <w:tcW w:w="2126" w:type="dxa"/>
            <w:shd w:val="clear" w:color="auto" w:fill="auto"/>
            <w:noWrap/>
            <w:vAlign w:val="center"/>
          </w:tcPr>
          <w:p w14:paraId="39C42F5F" w14:textId="2CD2F4DF"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4,377,729,120</w:t>
            </w:r>
            <w:r>
              <w:rPr>
                <w:rFonts w:ascii="Arial" w:eastAsia="BatangChe" w:hAnsi="Arial" w:cs="Arial"/>
                <w:sz w:val="22"/>
                <w:szCs w:val="22"/>
                <w:lang w:val="es-ES_tradnl" w:eastAsia="es-MX"/>
              </w:rPr>
              <w:t>.00</w:t>
            </w:r>
          </w:p>
        </w:tc>
        <w:tc>
          <w:tcPr>
            <w:tcW w:w="2126" w:type="dxa"/>
            <w:shd w:val="clear" w:color="auto" w:fill="auto"/>
            <w:noWrap/>
            <w:vAlign w:val="center"/>
          </w:tcPr>
          <w:p w14:paraId="365A2A8D" w14:textId="1494D598"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3,180,560,310</w:t>
            </w:r>
            <w:r>
              <w:rPr>
                <w:rFonts w:ascii="Arial" w:eastAsia="BatangChe" w:hAnsi="Arial" w:cs="Arial"/>
                <w:sz w:val="22"/>
                <w:szCs w:val="22"/>
                <w:lang w:val="es-ES_tradnl" w:eastAsia="es-MX"/>
              </w:rPr>
              <w:t>.00</w:t>
            </w:r>
          </w:p>
        </w:tc>
        <w:tc>
          <w:tcPr>
            <w:tcW w:w="1985" w:type="dxa"/>
            <w:shd w:val="clear" w:color="auto" w:fill="auto"/>
            <w:noWrap/>
            <w:vAlign w:val="center"/>
          </w:tcPr>
          <w:p w14:paraId="3C1F314C" w14:textId="57207E29"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1,197,168,811</w:t>
            </w:r>
            <w:r>
              <w:rPr>
                <w:rFonts w:ascii="Arial" w:eastAsia="BatangChe" w:hAnsi="Arial" w:cs="Arial"/>
                <w:sz w:val="22"/>
                <w:szCs w:val="22"/>
                <w:lang w:val="es-ES_tradnl" w:eastAsia="es-MX"/>
              </w:rPr>
              <w:t>.00</w:t>
            </w:r>
          </w:p>
        </w:tc>
      </w:tr>
      <w:tr w:rsidR="008A5B6E" w:rsidRPr="00062960" w14:paraId="6A18E64C" w14:textId="77777777" w:rsidTr="00253000">
        <w:trPr>
          <w:trHeight w:val="360"/>
        </w:trPr>
        <w:tc>
          <w:tcPr>
            <w:tcW w:w="3119" w:type="dxa"/>
            <w:shd w:val="clear" w:color="auto" w:fill="auto"/>
            <w:noWrap/>
            <w:vAlign w:val="center"/>
            <w:hideMark/>
          </w:tcPr>
          <w:p w14:paraId="58315D9A" w14:textId="77777777" w:rsidR="008A5B6E" w:rsidRPr="00062960" w:rsidRDefault="008A5B6E" w:rsidP="002E6985">
            <w:pPr>
              <w:ind w:firstLineChars="225" w:firstLine="495"/>
              <w:rPr>
                <w:rFonts w:ascii="Arial" w:hAnsi="Arial" w:cs="Arial"/>
                <w:sz w:val="22"/>
                <w:szCs w:val="22"/>
                <w:lang w:val="es-MX" w:eastAsia="es-MX"/>
              </w:rPr>
            </w:pPr>
            <w:r w:rsidRPr="00062960">
              <w:rPr>
                <w:rFonts w:ascii="Arial" w:hAnsi="Arial" w:cs="Arial"/>
                <w:sz w:val="22"/>
                <w:szCs w:val="22"/>
                <w:lang w:val="es-MX" w:eastAsia="es-MX"/>
              </w:rPr>
              <w:t>Otros Gastos Corrientes</w:t>
            </w:r>
          </w:p>
        </w:tc>
        <w:tc>
          <w:tcPr>
            <w:tcW w:w="2126" w:type="dxa"/>
            <w:shd w:val="clear" w:color="auto" w:fill="auto"/>
            <w:noWrap/>
            <w:vAlign w:val="center"/>
          </w:tcPr>
          <w:p w14:paraId="78E0BD13" w14:textId="3408E1E2"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2,512,708,703</w:t>
            </w:r>
            <w:r>
              <w:rPr>
                <w:rFonts w:ascii="Arial" w:eastAsia="BatangChe" w:hAnsi="Arial" w:cs="Arial"/>
                <w:sz w:val="22"/>
                <w:szCs w:val="22"/>
                <w:lang w:val="es-ES_tradnl" w:eastAsia="es-MX"/>
              </w:rPr>
              <w:t>.00</w:t>
            </w:r>
          </w:p>
        </w:tc>
        <w:tc>
          <w:tcPr>
            <w:tcW w:w="2126" w:type="dxa"/>
            <w:shd w:val="clear" w:color="auto" w:fill="auto"/>
            <w:noWrap/>
            <w:vAlign w:val="center"/>
          </w:tcPr>
          <w:p w14:paraId="60C283D4" w14:textId="53CE70E5"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2,512,708,703</w:t>
            </w:r>
            <w:r>
              <w:rPr>
                <w:rFonts w:ascii="Arial" w:eastAsia="BatangChe" w:hAnsi="Arial" w:cs="Arial"/>
                <w:sz w:val="22"/>
                <w:szCs w:val="22"/>
                <w:lang w:val="es-ES_tradnl" w:eastAsia="es-MX"/>
              </w:rPr>
              <w:t>.00</w:t>
            </w:r>
          </w:p>
        </w:tc>
        <w:tc>
          <w:tcPr>
            <w:tcW w:w="1985" w:type="dxa"/>
            <w:shd w:val="clear" w:color="auto" w:fill="auto"/>
            <w:noWrap/>
            <w:vAlign w:val="center"/>
          </w:tcPr>
          <w:p w14:paraId="214834A8" w14:textId="6CABEA02" w:rsidR="008A5B6E" w:rsidRPr="008A5B6E" w:rsidRDefault="008A5B6E" w:rsidP="00253000">
            <w:pPr>
              <w:jc w:val="right"/>
              <w:rPr>
                <w:rFonts w:ascii="Arial" w:eastAsia="BatangChe" w:hAnsi="Arial" w:cs="Arial"/>
                <w:sz w:val="22"/>
                <w:szCs w:val="22"/>
                <w:lang w:val="es-ES_tradnl" w:eastAsia="es-MX"/>
              </w:rPr>
            </w:pPr>
            <w:r>
              <w:rPr>
                <w:rFonts w:ascii="Arial" w:eastAsia="BatangChe" w:hAnsi="Arial" w:cs="Arial"/>
                <w:sz w:val="22"/>
                <w:szCs w:val="22"/>
                <w:lang w:val="es-ES_tradnl" w:eastAsia="es-MX"/>
              </w:rPr>
              <w:t>-</w:t>
            </w:r>
          </w:p>
        </w:tc>
      </w:tr>
      <w:tr w:rsidR="008A5B6E" w:rsidRPr="00D93775" w14:paraId="651D3829" w14:textId="77777777" w:rsidTr="00253000">
        <w:trPr>
          <w:trHeight w:val="360"/>
        </w:trPr>
        <w:tc>
          <w:tcPr>
            <w:tcW w:w="3119" w:type="dxa"/>
            <w:shd w:val="clear" w:color="auto" w:fill="auto"/>
            <w:noWrap/>
            <w:vAlign w:val="center"/>
            <w:hideMark/>
          </w:tcPr>
          <w:p w14:paraId="5847E692" w14:textId="2AA24560" w:rsidR="008A5B6E" w:rsidRPr="00D93775" w:rsidRDefault="008A5B6E" w:rsidP="00456681">
            <w:pPr>
              <w:rPr>
                <w:rFonts w:ascii="Arial" w:hAnsi="Arial" w:cs="Arial"/>
                <w:b/>
                <w:bCs/>
                <w:sz w:val="22"/>
                <w:szCs w:val="22"/>
                <w:lang w:val="es-MX" w:eastAsia="es-MX"/>
              </w:rPr>
            </w:pPr>
            <w:r w:rsidRPr="00D93775">
              <w:rPr>
                <w:rFonts w:ascii="Arial" w:hAnsi="Arial" w:cs="Arial"/>
                <w:b/>
                <w:bCs/>
                <w:sz w:val="22"/>
                <w:szCs w:val="22"/>
                <w:lang w:val="es-MX" w:eastAsia="es-MX"/>
              </w:rPr>
              <w:t>Gasto de Capital</w:t>
            </w:r>
          </w:p>
        </w:tc>
        <w:tc>
          <w:tcPr>
            <w:tcW w:w="2126" w:type="dxa"/>
            <w:shd w:val="clear" w:color="auto" w:fill="auto"/>
            <w:noWrap/>
            <w:vAlign w:val="center"/>
          </w:tcPr>
          <w:p w14:paraId="59655DA2" w14:textId="789B172B"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31,166,606,208.00</w:t>
            </w:r>
          </w:p>
        </w:tc>
        <w:tc>
          <w:tcPr>
            <w:tcW w:w="2126" w:type="dxa"/>
            <w:shd w:val="clear" w:color="auto" w:fill="auto"/>
            <w:noWrap/>
            <w:vAlign w:val="center"/>
          </w:tcPr>
          <w:p w14:paraId="20C5ED97" w14:textId="31CDDA35"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36,917,878.00</w:t>
            </w:r>
          </w:p>
        </w:tc>
        <w:tc>
          <w:tcPr>
            <w:tcW w:w="1985" w:type="dxa"/>
            <w:shd w:val="clear" w:color="auto" w:fill="auto"/>
            <w:noWrap/>
            <w:vAlign w:val="center"/>
          </w:tcPr>
          <w:p w14:paraId="6438763F" w14:textId="65A15086"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31,129,688,331.00</w:t>
            </w:r>
          </w:p>
        </w:tc>
      </w:tr>
      <w:tr w:rsidR="008A5B6E" w:rsidRPr="00062960" w14:paraId="0DF92EEC" w14:textId="77777777" w:rsidTr="00253000">
        <w:trPr>
          <w:trHeight w:val="360"/>
        </w:trPr>
        <w:tc>
          <w:tcPr>
            <w:tcW w:w="3119" w:type="dxa"/>
            <w:shd w:val="clear" w:color="auto" w:fill="auto"/>
            <w:noWrap/>
            <w:vAlign w:val="center"/>
            <w:hideMark/>
          </w:tcPr>
          <w:p w14:paraId="2D005E9A" w14:textId="77777777" w:rsidR="008A5B6E" w:rsidRPr="00062960" w:rsidRDefault="008A5B6E"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Formación de Capital</w:t>
            </w:r>
          </w:p>
        </w:tc>
        <w:tc>
          <w:tcPr>
            <w:tcW w:w="2126" w:type="dxa"/>
            <w:shd w:val="clear" w:color="auto" w:fill="auto"/>
            <w:noWrap/>
            <w:vAlign w:val="center"/>
          </w:tcPr>
          <w:p w14:paraId="023A0E65" w14:textId="70D4BB70"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30,502,819,611</w:t>
            </w:r>
            <w:r>
              <w:rPr>
                <w:rFonts w:ascii="Arial" w:eastAsia="BatangChe" w:hAnsi="Arial" w:cs="Arial"/>
                <w:sz w:val="22"/>
                <w:szCs w:val="22"/>
                <w:lang w:val="es-ES_tradnl" w:eastAsia="es-MX"/>
              </w:rPr>
              <w:t>.00</w:t>
            </w:r>
          </w:p>
        </w:tc>
        <w:tc>
          <w:tcPr>
            <w:tcW w:w="2126" w:type="dxa"/>
            <w:shd w:val="clear" w:color="auto" w:fill="auto"/>
            <w:noWrap/>
            <w:vAlign w:val="center"/>
          </w:tcPr>
          <w:p w14:paraId="0846E102" w14:textId="4138F500"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36,917,878</w:t>
            </w:r>
            <w:r>
              <w:rPr>
                <w:rFonts w:ascii="Arial" w:eastAsia="BatangChe" w:hAnsi="Arial" w:cs="Arial"/>
                <w:sz w:val="22"/>
                <w:szCs w:val="22"/>
                <w:lang w:val="es-ES_tradnl" w:eastAsia="es-MX"/>
              </w:rPr>
              <w:t>.00</w:t>
            </w:r>
          </w:p>
        </w:tc>
        <w:tc>
          <w:tcPr>
            <w:tcW w:w="1985" w:type="dxa"/>
            <w:shd w:val="clear" w:color="auto" w:fill="auto"/>
            <w:noWrap/>
            <w:vAlign w:val="center"/>
          </w:tcPr>
          <w:p w14:paraId="2232B291" w14:textId="411BE15C"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30,465,901,733</w:t>
            </w:r>
            <w:r>
              <w:rPr>
                <w:rFonts w:ascii="Arial" w:eastAsia="BatangChe" w:hAnsi="Arial" w:cs="Arial"/>
                <w:sz w:val="22"/>
                <w:szCs w:val="22"/>
                <w:lang w:val="es-ES_tradnl" w:eastAsia="es-MX"/>
              </w:rPr>
              <w:t>.00</w:t>
            </w:r>
          </w:p>
        </w:tc>
      </w:tr>
      <w:tr w:rsidR="008A5B6E" w:rsidRPr="00062960" w14:paraId="467AA84C" w14:textId="77777777" w:rsidTr="00253000">
        <w:trPr>
          <w:trHeight w:val="360"/>
        </w:trPr>
        <w:tc>
          <w:tcPr>
            <w:tcW w:w="3119" w:type="dxa"/>
            <w:shd w:val="clear" w:color="auto" w:fill="auto"/>
            <w:noWrap/>
            <w:vAlign w:val="center"/>
            <w:hideMark/>
          </w:tcPr>
          <w:p w14:paraId="632B9C01" w14:textId="3644E99C" w:rsidR="008A5B6E" w:rsidRPr="00062960" w:rsidRDefault="008A5B6E" w:rsidP="00742249">
            <w:pPr>
              <w:ind w:left="497"/>
              <w:rPr>
                <w:rFonts w:ascii="Arial" w:hAnsi="Arial" w:cs="Arial"/>
                <w:sz w:val="22"/>
                <w:szCs w:val="22"/>
                <w:lang w:val="es-MX" w:eastAsia="es-MX"/>
              </w:rPr>
            </w:pPr>
            <w:r w:rsidRPr="00062960">
              <w:rPr>
                <w:rFonts w:ascii="Arial" w:hAnsi="Arial" w:cs="Arial"/>
                <w:sz w:val="22"/>
                <w:szCs w:val="22"/>
                <w:lang w:val="es-MX" w:eastAsia="es-MX"/>
              </w:rPr>
              <w:lastRenderedPageBreak/>
              <w:t>Transferencias y Asignaciones</w:t>
            </w:r>
            <w:r>
              <w:rPr>
                <w:rFonts w:ascii="Arial" w:hAnsi="Arial" w:cs="Arial"/>
                <w:sz w:val="22"/>
                <w:szCs w:val="22"/>
                <w:lang w:val="es-MX" w:eastAsia="es-MX"/>
              </w:rPr>
              <w:t xml:space="preserve"> </w:t>
            </w:r>
            <w:r w:rsidRPr="00062960">
              <w:rPr>
                <w:rFonts w:ascii="Arial" w:hAnsi="Arial" w:cs="Arial"/>
                <w:sz w:val="22"/>
                <w:szCs w:val="22"/>
                <w:lang w:val="es-MX" w:eastAsia="es-MX"/>
              </w:rPr>
              <w:t>de Capital Otorgadas</w:t>
            </w:r>
          </w:p>
        </w:tc>
        <w:tc>
          <w:tcPr>
            <w:tcW w:w="2126" w:type="dxa"/>
            <w:shd w:val="clear" w:color="auto" w:fill="auto"/>
            <w:noWrap/>
            <w:vAlign w:val="center"/>
          </w:tcPr>
          <w:p w14:paraId="1B0CAD37" w14:textId="2C27AA67"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64,742,395</w:t>
            </w:r>
            <w:r>
              <w:rPr>
                <w:rFonts w:ascii="Arial" w:eastAsia="BatangChe" w:hAnsi="Arial" w:cs="Arial"/>
                <w:sz w:val="22"/>
                <w:szCs w:val="22"/>
                <w:lang w:val="es-ES_tradnl" w:eastAsia="es-MX"/>
              </w:rPr>
              <w:t>.00</w:t>
            </w:r>
          </w:p>
        </w:tc>
        <w:tc>
          <w:tcPr>
            <w:tcW w:w="2126" w:type="dxa"/>
            <w:shd w:val="clear" w:color="auto" w:fill="auto"/>
            <w:noWrap/>
            <w:vAlign w:val="center"/>
          </w:tcPr>
          <w:p w14:paraId="505DE6DA" w14:textId="1A3D493D" w:rsidR="008A5B6E" w:rsidRPr="008A5B6E" w:rsidRDefault="008A5B6E" w:rsidP="00253000">
            <w:pPr>
              <w:jc w:val="right"/>
              <w:rPr>
                <w:rFonts w:ascii="Arial" w:eastAsia="BatangChe" w:hAnsi="Arial" w:cs="Arial"/>
                <w:sz w:val="22"/>
                <w:szCs w:val="22"/>
                <w:lang w:val="es-ES_tradnl" w:eastAsia="es-MX"/>
              </w:rPr>
            </w:pPr>
            <w:r>
              <w:rPr>
                <w:rFonts w:ascii="Arial" w:eastAsia="BatangChe" w:hAnsi="Arial" w:cs="Arial"/>
                <w:sz w:val="22"/>
                <w:szCs w:val="22"/>
                <w:lang w:val="es-ES_tradnl" w:eastAsia="es-MX"/>
              </w:rPr>
              <w:t>-</w:t>
            </w:r>
          </w:p>
        </w:tc>
        <w:tc>
          <w:tcPr>
            <w:tcW w:w="1985" w:type="dxa"/>
            <w:shd w:val="clear" w:color="auto" w:fill="auto"/>
            <w:noWrap/>
            <w:vAlign w:val="center"/>
          </w:tcPr>
          <w:p w14:paraId="3D6E2B29" w14:textId="08C10EDB"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64,742,395</w:t>
            </w:r>
            <w:r>
              <w:rPr>
                <w:rFonts w:ascii="Arial" w:eastAsia="BatangChe" w:hAnsi="Arial" w:cs="Arial"/>
                <w:sz w:val="22"/>
                <w:szCs w:val="22"/>
                <w:lang w:val="es-ES_tradnl" w:eastAsia="es-MX"/>
              </w:rPr>
              <w:t>.00</w:t>
            </w:r>
          </w:p>
        </w:tc>
      </w:tr>
      <w:tr w:rsidR="008A5B6E" w:rsidRPr="00062960" w14:paraId="7AD0E5DB" w14:textId="77777777" w:rsidTr="00253000">
        <w:trPr>
          <w:trHeight w:val="360"/>
        </w:trPr>
        <w:tc>
          <w:tcPr>
            <w:tcW w:w="3119" w:type="dxa"/>
            <w:shd w:val="clear" w:color="auto" w:fill="auto"/>
            <w:noWrap/>
            <w:vAlign w:val="center"/>
            <w:hideMark/>
          </w:tcPr>
          <w:p w14:paraId="6A9754BB" w14:textId="77777777" w:rsidR="008A5B6E" w:rsidRPr="00062960" w:rsidRDefault="008A5B6E"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Inversión Financiera</w:t>
            </w:r>
          </w:p>
        </w:tc>
        <w:tc>
          <w:tcPr>
            <w:tcW w:w="2126" w:type="dxa"/>
            <w:shd w:val="clear" w:color="auto" w:fill="auto"/>
            <w:noWrap/>
            <w:vAlign w:val="center"/>
          </w:tcPr>
          <w:p w14:paraId="4A9A8411" w14:textId="70D0BB7F"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599,044,202</w:t>
            </w:r>
            <w:r>
              <w:rPr>
                <w:rFonts w:ascii="Arial" w:eastAsia="BatangChe" w:hAnsi="Arial" w:cs="Arial"/>
                <w:sz w:val="22"/>
                <w:szCs w:val="22"/>
                <w:lang w:val="es-ES_tradnl" w:eastAsia="es-MX"/>
              </w:rPr>
              <w:t>.00</w:t>
            </w:r>
          </w:p>
        </w:tc>
        <w:tc>
          <w:tcPr>
            <w:tcW w:w="2126" w:type="dxa"/>
            <w:shd w:val="clear" w:color="auto" w:fill="auto"/>
            <w:noWrap/>
            <w:vAlign w:val="center"/>
          </w:tcPr>
          <w:p w14:paraId="24C95CDD" w14:textId="3C2F5C09" w:rsidR="008A5B6E" w:rsidRPr="008A5B6E" w:rsidRDefault="008A5B6E" w:rsidP="00253000">
            <w:pPr>
              <w:jc w:val="right"/>
              <w:rPr>
                <w:rFonts w:ascii="Arial" w:eastAsia="BatangChe" w:hAnsi="Arial" w:cs="Arial"/>
                <w:sz w:val="22"/>
                <w:szCs w:val="22"/>
                <w:lang w:val="es-ES_tradnl" w:eastAsia="es-MX"/>
              </w:rPr>
            </w:pPr>
            <w:r>
              <w:rPr>
                <w:rFonts w:ascii="Arial" w:eastAsia="BatangChe" w:hAnsi="Arial" w:cs="Arial"/>
                <w:sz w:val="22"/>
                <w:szCs w:val="22"/>
                <w:lang w:val="es-ES_tradnl" w:eastAsia="es-MX"/>
              </w:rPr>
              <w:t>-</w:t>
            </w:r>
          </w:p>
        </w:tc>
        <w:tc>
          <w:tcPr>
            <w:tcW w:w="1985" w:type="dxa"/>
            <w:shd w:val="clear" w:color="auto" w:fill="auto"/>
            <w:noWrap/>
            <w:vAlign w:val="center"/>
          </w:tcPr>
          <w:p w14:paraId="5BFC5836" w14:textId="7163AE70"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599,044,202</w:t>
            </w:r>
            <w:r>
              <w:rPr>
                <w:rFonts w:ascii="Arial" w:eastAsia="BatangChe" w:hAnsi="Arial" w:cs="Arial"/>
                <w:sz w:val="22"/>
                <w:szCs w:val="22"/>
                <w:lang w:val="es-ES_tradnl" w:eastAsia="es-MX"/>
              </w:rPr>
              <w:t>.00</w:t>
            </w:r>
          </w:p>
        </w:tc>
      </w:tr>
      <w:tr w:rsidR="008A5B6E" w:rsidRPr="00D93775" w14:paraId="52281737" w14:textId="77777777" w:rsidTr="00253000">
        <w:trPr>
          <w:trHeight w:val="360"/>
        </w:trPr>
        <w:tc>
          <w:tcPr>
            <w:tcW w:w="3119" w:type="dxa"/>
            <w:shd w:val="clear" w:color="auto" w:fill="auto"/>
            <w:noWrap/>
            <w:vAlign w:val="center"/>
            <w:hideMark/>
          </w:tcPr>
          <w:p w14:paraId="3B0F0562" w14:textId="3FCCDCF9" w:rsidR="008A5B6E" w:rsidRPr="00D93775" w:rsidRDefault="008A5B6E" w:rsidP="00456681">
            <w:pPr>
              <w:jc w:val="center"/>
              <w:rPr>
                <w:rFonts w:ascii="Arial" w:hAnsi="Arial" w:cs="Arial"/>
                <w:b/>
                <w:bCs/>
                <w:sz w:val="22"/>
                <w:szCs w:val="22"/>
                <w:lang w:val="es-MX" w:eastAsia="es-MX"/>
              </w:rPr>
            </w:pPr>
            <w:r w:rsidRPr="00D93775">
              <w:rPr>
                <w:rFonts w:ascii="Arial" w:hAnsi="Arial" w:cs="Arial"/>
                <w:b/>
                <w:bCs/>
                <w:sz w:val="22"/>
                <w:szCs w:val="22"/>
                <w:lang w:val="es-MX" w:eastAsia="es-MX"/>
              </w:rPr>
              <w:t xml:space="preserve">Gasto No Programable </w:t>
            </w:r>
            <w:r w:rsidRPr="00D93775">
              <w:rPr>
                <w:rFonts w:ascii="Arial" w:hAnsi="Arial" w:cs="Arial"/>
                <w:b/>
                <w:sz w:val="22"/>
                <w:szCs w:val="22"/>
                <w:lang w:val="es-MX" w:eastAsia="es-MX"/>
              </w:rPr>
              <w:t> </w:t>
            </w:r>
          </w:p>
        </w:tc>
        <w:tc>
          <w:tcPr>
            <w:tcW w:w="2126" w:type="dxa"/>
            <w:shd w:val="clear" w:color="auto" w:fill="auto"/>
            <w:noWrap/>
            <w:vAlign w:val="center"/>
          </w:tcPr>
          <w:p w14:paraId="4A4E6023" w14:textId="12B5E223"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12,965,559,846.00</w:t>
            </w:r>
          </w:p>
        </w:tc>
        <w:tc>
          <w:tcPr>
            <w:tcW w:w="2126" w:type="dxa"/>
            <w:shd w:val="clear" w:color="auto" w:fill="auto"/>
            <w:noWrap/>
            <w:vAlign w:val="center"/>
          </w:tcPr>
          <w:p w14:paraId="3BCAE8E5" w14:textId="26A6CE82"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9,331,516,200.00</w:t>
            </w:r>
          </w:p>
        </w:tc>
        <w:tc>
          <w:tcPr>
            <w:tcW w:w="1985" w:type="dxa"/>
            <w:shd w:val="clear" w:color="auto" w:fill="auto"/>
            <w:noWrap/>
            <w:vAlign w:val="center"/>
          </w:tcPr>
          <w:p w14:paraId="72556C49" w14:textId="1827F873" w:rsidR="008A5B6E" w:rsidRPr="00D93775" w:rsidRDefault="008A5B6E" w:rsidP="00253000">
            <w:pPr>
              <w:jc w:val="right"/>
              <w:rPr>
                <w:rFonts w:ascii="Arial" w:eastAsia="BatangChe" w:hAnsi="Arial" w:cs="Arial"/>
                <w:b/>
                <w:sz w:val="22"/>
                <w:szCs w:val="22"/>
                <w:lang w:val="es-ES_tradnl" w:eastAsia="es-MX"/>
              </w:rPr>
            </w:pPr>
            <w:r w:rsidRPr="00D93775">
              <w:rPr>
                <w:rFonts w:ascii="Arial" w:eastAsia="BatangChe" w:hAnsi="Arial" w:cs="Arial"/>
                <w:b/>
                <w:sz w:val="22"/>
                <w:szCs w:val="22"/>
                <w:lang w:val="es-ES_tradnl" w:eastAsia="es-MX"/>
              </w:rPr>
              <w:t>3,634,043,646.00</w:t>
            </w:r>
          </w:p>
        </w:tc>
      </w:tr>
      <w:tr w:rsidR="008A5B6E" w:rsidRPr="00062960" w14:paraId="217E3621" w14:textId="77777777" w:rsidTr="00253000">
        <w:trPr>
          <w:trHeight w:val="360"/>
        </w:trPr>
        <w:tc>
          <w:tcPr>
            <w:tcW w:w="3119" w:type="dxa"/>
            <w:shd w:val="clear" w:color="auto" w:fill="auto"/>
            <w:noWrap/>
            <w:vAlign w:val="center"/>
            <w:hideMark/>
          </w:tcPr>
          <w:p w14:paraId="670F8BFE" w14:textId="77777777" w:rsidR="008A5B6E" w:rsidRPr="00062960" w:rsidRDefault="008A5B6E" w:rsidP="009C0979">
            <w:pPr>
              <w:ind w:left="497" w:hanging="2"/>
              <w:rPr>
                <w:rFonts w:ascii="Arial" w:hAnsi="Arial" w:cs="Arial"/>
                <w:sz w:val="22"/>
                <w:szCs w:val="22"/>
                <w:lang w:val="es-MX" w:eastAsia="es-MX"/>
              </w:rPr>
            </w:pPr>
            <w:r w:rsidRPr="00062960">
              <w:rPr>
                <w:rFonts w:ascii="Arial" w:hAnsi="Arial" w:cs="Arial"/>
                <w:sz w:val="22"/>
                <w:szCs w:val="22"/>
                <w:lang w:val="es-MX" w:eastAsia="es-MX"/>
              </w:rPr>
              <w:t>Participaciones a Municipios</w:t>
            </w:r>
          </w:p>
        </w:tc>
        <w:tc>
          <w:tcPr>
            <w:tcW w:w="2126" w:type="dxa"/>
            <w:shd w:val="clear" w:color="auto" w:fill="auto"/>
            <w:noWrap/>
            <w:vAlign w:val="center"/>
          </w:tcPr>
          <w:p w14:paraId="5A7A8882" w14:textId="66B11AE0"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9,331,516,200</w:t>
            </w:r>
            <w:r>
              <w:rPr>
                <w:rFonts w:ascii="Arial" w:eastAsia="BatangChe" w:hAnsi="Arial" w:cs="Arial"/>
                <w:sz w:val="22"/>
                <w:szCs w:val="22"/>
                <w:lang w:val="es-ES_tradnl" w:eastAsia="es-MX"/>
              </w:rPr>
              <w:t>.00</w:t>
            </w:r>
          </w:p>
        </w:tc>
        <w:tc>
          <w:tcPr>
            <w:tcW w:w="2126" w:type="dxa"/>
            <w:shd w:val="clear" w:color="auto" w:fill="auto"/>
            <w:noWrap/>
            <w:vAlign w:val="center"/>
          </w:tcPr>
          <w:p w14:paraId="29D3B905" w14:textId="684D194E"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9,331,516,200</w:t>
            </w:r>
            <w:r>
              <w:rPr>
                <w:rFonts w:ascii="Arial" w:eastAsia="BatangChe" w:hAnsi="Arial" w:cs="Arial"/>
                <w:sz w:val="22"/>
                <w:szCs w:val="22"/>
                <w:lang w:val="es-ES_tradnl" w:eastAsia="es-MX"/>
              </w:rPr>
              <w:t>.00</w:t>
            </w:r>
          </w:p>
        </w:tc>
        <w:tc>
          <w:tcPr>
            <w:tcW w:w="1985" w:type="dxa"/>
            <w:shd w:val="clear" w:color="auto" w:fill="auto"/>
            <w:noWrap/>
            <w:vAlign w:val="center"/>
          </w:tcPr>
          <w:p w14:paraId="3A6DCDD5" w14:textId="7FEAABEB" w:rsidR="008A5B6E" w:rsidRPr="008A5B6E" w:rsidRDefault="008A5B6E" w:rsidP="00253000">
            <w:pPr>
              <w:jc w:val="right"/>
              <w:rPr>
                <w:rFonts w:ascii="Arial" w:eastAsia="BatangChe" w:hAnsi="Arial" w:cs="Arial"/>
                <w:sz w:val="22"/>
                <w:szCs w:val="22"/>
                <w:lang w:val="es-ES_tradnl" w:eastAsia="es-MX"/>
              </w:rPr>
            </w:pPr>
            <w:r>
              <w:rPr>
                <w:rFonts w:ascii="Arial" w:eastAsia="BatangChe" w:hAnsi="Arial" w:cs="Arial"/>
                <w:sz w:val="22"/>
                <w:szCs w:val="22"/>
                <w:lang w:val="es-ES_tradnl" w:eastAsia="es-MX"/>
              </w:rPr>
              <w:t>-</w:t>
            </w:r>
          </w:p>
        </w:tc>
      </w:tr>
      <w:tr w:rsidR="008A5B6E" w:rsidRPr="00062960" w14:paraId="6C65CA8D" w14:textId="77777777" w:rsidTr="00253000">
        <w:trPr>
          <w:trHeight w:val="360"/>
        </w:trPr>
        <w:tc>
          <w:tcPr>
            <w:tcW w:w="3119" w:type="dxa"/>
            <w:shd w:val="clear" w:color="auto" w:fill="auto"/>
            <w:noWrap/>
            <w:vAlign w:val="center"/>
            <w:hideMark/>
          </w:tcPr>
          <w:p w14:paraId="22365CCD" w14:textId="05043827" w:rsidR="008A5B6E" w:rsidRPr="00062960" w:rsidRDefault="008A5B6E" w:rsidP="009C0979">
            <w:pPr>
              <w:ind w:leftChars="248" w:left="498" w:hanging="2"/>
              <w:jc w:val="both"/>
              <w:rPr>
                <w:rFonts w:ascii="Arial" w:hAnsi="Arial" w:cs="Arial"/>
                <w:sz w:val="22"/>
                <w:szCs w:val="22"/>
                <w:lang w:val="es-MX" w:eastAsia="es-MX"/>
              </w:rPr>
            </w:pPr>
            <w:r w:rsidRPr="00062960">
              <w:rPr>
                <w:rFonts w:ascii="Arial" w:hAnsi="Arial" w:cs="Arial"/>
                <w:sz w:val="22"/>
                <w:szCs w:val="22"/>
                <w:lang w:val="es-MX" w:eastAsia="es-MX"/>
              </w:rPr>
              <w:t>Transacciones de la Deuda</w:t>
            </w:r>
            <w:r>
              <w:rPr>
                <w:rFonts w:ascii="Arial" w:hAnsi="Arial" w:cs="Arial"/>
                <w:sz w:val="22"/>
                <w:szCs w:val="22"/>
                <w:lang w:val="es-MX" w:eastAsia="es-MX"/>
              </w:rPr>
              <w:t xml:space="preserve"> Pública / Costo Financiero de </w:t>
            </w:r>
            <w:r w:rsidRPr="00062960">
              <w:rPr>
                <w:rFonts w:ascii="Arial" w:hAnsi="Arial" w:cs="Arial"/>
                <w:sz w:val="22"/>
                <w:szCs w:val="22"/>
                <w:lang w:val="es-MX" w:eastAsia="es-MX"/>
              </w:rPr>
              <w:t>la</w:t>
            </w:r>
            <w:r>
              <w:rPr>
                <w:rFonts w:ascii="Arial" w:hAnsi="Arial" w:cs="Arial"/>
                <w:sz w:val="22"/>
                <w:szCs w:val="22"/>
                <w:lang w:val="es-MX" w:eastAsia="es-MX"/>
              </w:rPr>
              <w:t xml:space="preserve"> </w:t>
            </w:r>
            <w:r w:rsidRPr="00062960">
              <w:rPr>
                <w:rFonts w:ascii="Arial" w:hAnsi="Arial" w:cs="Arial"/>
                <w:sz w:val="22"/>
                <w:szCs w:val="22"/>
                <w:lang w:val="es-MX" w:eastAsia="es-MX"/>
              </w:rPr>
              <w:t>Deuda</w:t>
            </w:r>
          </w:p>
        </w:tc>
        <w:tc>
          <w:tcPr>
            <w:tcW w:w="2126" w:type="dxa"/>
            <w:shd w:val="clear" w:color="auto" w:fill="auto"/>
            <w:noWrap/>
            <w:vAlign w:val="center"/>
          </w:tcPr>
          <w:p w14:paraId="1A92DD92" w14:textId="3360EC20"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3,575,468,572</w:t>
            </w:r>
            <w:r>
              <w:rPr>
                <w:rFonts w:ascii="Arial" w:eastAsia="BatangChe" w:hAnsi="Arial" w:cs="Arial"/>
                <w:sz w:val="22"/>
                <w:szCs w:val="22"/>
                <w:lang w:val="es-ES_tradnl" w:eastAsia="es-MX"/>
              </w:rPr>
              <w:t>.00</w:t>
            </w:r>
          </w:p>
        </w:tc>
        <w:tc>
          <w:tcPr>
            <w:tcW w:w="2126" w:type="dxa"/>
            <w:shd w:val="clear" w:color="auto" w:fill="auto"/>
            <w:noWrap/>
            <w:vAlign w:val="center"/>
          </w:tcPr>
          <w:p w14:paraId="0F4AED41" w14:textId="68D250BA" w:rsidR="008A5B6E" w:rsidRPr="008A5B6E" w:rsidRDefault="008A5B6E" w:rsidP="00253000">
            <w:pPr>
              <w:jc w:val="right"/>
              <w:rPr>
                <w:rFonts w:ascii="Arial" w:eastAsia="BatangChe" w:hAnsi="Arial" w:cs="Arial"/>
                <w:sz w:val="22"/>
                <w:szCs w:val="22"/>
                <w:lang w:val="es-ES_tradnl" w:eastAsia="es-MX"/>
              </w:rPr>
            </w:pPr>
            <w:r>
              <w:rPr>
                <w:rFonts w:ascii="Arial" w:eastAsia="BatangChe" w:hAnsi="Arial" w:cs="Arial"/>
                <w:sz w:val="22"/>
                <w:szCs w:val="22"/>
                <w:lang w:val="es-ES_tradnl" w:eastAsia="es-MX"/>
              </w:rPr>
              <w:t>-</w:t>
            </w:r>
          </w:p>
        </w:tc>
        <w:tc>
          <w:tcPr>
            <w:tcW w:w="1985" w:type="dxa"/>
            <w:shd w:val="clear" w:color="auto" w:fill="auto"/>
            <w:noWrap/>
            <w:vAlign w:val="center"/>
          </w:tcPr>
          <w:p w14:paraId="487C8777" w14:textId="50730DB2"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3,575,468,572</w:t>
            </w:r>
            <w:r>
              <w:rPr>
                <w:rFonts w:ascii="Arial" w:eastAsia="BatangChe" w:hAnsi="Arial" w:cs="Arial"/>
                <w:sz w:val="22"/>
                <w:szCs w:val="22"/>
                <w:lang w:val="es-ES_tradnl" w:eastAsia="es-MX"/>
              </w:rPr>
              <w:t>.00</w:t>
            </w:r>
          </w:p>
        </w:tc>
      </w:tr>
      <w:tr w:rsidR="008A5B6E" w:rsidRPr="00062960" w14:paraId="34EA4F4F" w14:textId="77777777" w:rsidTr="00253000">
        <w:trPr>
          <w:trHeight w:val="360"/>
        </w:trPr>
        <w:tc>
          <w:tcPr>
            <w:tcW w:w="3119" w:type="dxa"/>
            <w:shd w:val="clear" w:color="auto" w:fill="auto"/>
            <w:noWrap/>
            <w:vAlign w:val="center"/>
            <w:hideMark/>
          </w:tcPr>
          <w:p w14:paraId="181879C3" w14:textId="77777777" w:rsidR="008A5B6E" w:rsidRPr="00062960" w:rsidRDefault="008A5B6E" w:rsidP="00456681">
            <w:pPr>
              <w:ind w:firstLineChars="200" w:firstLine="440"/>
              <w:rPr>
                <w:rFonts w:ascii="Arial" w:hAnsi="Arial" w:cs="Arial"/>
                <w:sz w:val="22"/>
                <w:szCs w:val="22"/>
                <w:lang w:val="es-MX" w:eastAsia="es-MX"/>
              </w:rPr>
            </w:pPr>
            <w:r>
              <w:rPr>
                <w:rFonts w:ascii="Arial" w:hAnsi="Arial" w:cs="Arial"/>
                <w:sz w:val="22"/>
                <w:szCs w:val="22"/>
                <w:lang w:val="es-MX" w:eastAsia="es-MX"/>
              </w:rPr>
              <w:t>ADEFAS</w:t>
            </w:r>
          </w:p>
        </w:tc>
        <w:tc>
          <w:tcPr>
            <w:tcW w:w="2126" w:type="dxa"/>
            <w:shd w:val="clear" w:color="auto" w:fill="auto"/>
            <w:noWrap/>
            <w:vAlign w:val="center"/>
          </w:tcPr>
          <w:p w14:paraId="7E03EF19" w14:textId="284F5EEB"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58,575,074</w:t>
            </w:r>
            <w:r>
              <w:rPr>
                <w:rFonts w:ascii="Arial" w:eastAsia="BatangChe" w:hAnsi="Arial" w:cs="Arial"/>
                <w:sz w:val="22"/>
                <w:szCs w:val="22"/>
                <w:lang w:val="es-ES_tradnl" w:eastAsia="es-MX"/>
              </w:rPr>
              <w:t>.00</w:t>
            </w:r>
          </w:p>
        </w:tc>
        <w:tc>
          <w:tcPr>
            <w:tcW w:w="2126" w:type="dxa"/>
            <w:shd w:val="clear" w:color="auto" w:fill="auto"/>
            <w:noWrap/>
            <w:vAlign w:val="center"/>
          </w:tcPr>
          <w:p w14:paraId="77F89A4C" w14:textId="676FE13C" w:rsidR="008A5B6E" w:rsidRPr="008A5B6E" w:rsidRDefault="008A5B6E" w:rsidP="00253000">
            <w:pPr>
              <w:jc w:val="right"/>
              <w:rPr>
                <w:rFonts w:ascii="Arial" w:eastAsia="BatangChe" w:hAnsi="Arial" w:cs="Arial"/>
                <w:sz w:val="22"/>
                <w:szCs w:val="22"/>
                <w:lang w:val="es-ES_tradnl" w:eastAsia="es-MX"/>
              </w:rPr>
            </w:pPr>
            <w:r>
              <w:rPr>
                <w:rFonts w:ascii="Arial" w:eastAsia="BatangChe" w:hAnsi="Arial" w:cs="Arial"/>
                <w:sz w:val="22"/>
                <w:szCs w:val="22"/>
                <w:lang w:val="es-ES_tradnl" w:eastAsia="es-MX"/>
              </w:rPr>
              <w:t>-</w:t>
            </w:r>
          </w:p>
        </w:tc>
        <w:tc>
          <w:tcPr>
            <w:tcW w:w="1985" w:type="dxa"/>
            <w:shd w:val="clear" w:color="auto" w:fill="auto"/>
            <w:noWrap/>
            <w:vAlign w:val="center"/>
          </w:tcPr>
          <w:p w14:paraId="17445E82" w14:textId="68E14F29" w:rsidR="008A5B6E" w:rsidRPr="008A5B6E" w:rsidRDefault="008A5B6E" w:rsidP="00253000">
            <w:pPr>
              <w:jc w:val="right"/>
              <w:rPr>
                <w:rFonts w:ascii="Arial" w:eastAsia="BatangChe" w:hAnsi="Arial" w:cs="Arial"/>
                <w:sz w:val="22"/>
                <w:szCs w:val="22"/>
                <w:lang w:val="es-ES_tradnl" w:eastAsia="es-MX"/>
              </w:rPr>
            </w:pPr>
            <w:r w:rsidRPr="008A5B6E">
              <w:rPr>
                <w:rFonts w:ascii="Arial" w:eastAsia="BatangChe" w:hAnsi="Arial" w:cs="Arial"/>
                <w:sz w:val="22"/>
                <w:szCs w:val="22"/>
                <w:lang w:val="es-ES_tradnl" w:eastAsia="es-MX"/>
              </w:rPr>
              <w:t>58,575,074</w:t>
            </w:r>
            <w:r>
              <w:rPr>
                <w:rFonts w:ascii="Arial" w:eastAsia="BatangChe" w:hAnsi="Arial" w:cs="Arial"/>
                <w:sz w:val="22"/>
                <w:szCs w:val="22"/>
                <w:lang w:val="es-ES_tradnl" w:eastAsia="es-MX"/>
              </w:rPr>
              <w:t>.00</w:t>
            </w:r>
          </w:p>
        </w:tc>
      </w:tr>
    </w:tbl>
    <w:p w14:paraId="41940B77" w14:textId="77777777" w:rsidR="005C010F" w:rsidRPr="0075015A" w:rsidRDefault="005C010F" w:rsidP="00DA7461">
      <w:pPr>
        <w:jc w:val="both"/>
        <w:rPr>
          <w:rFonts w:ascii="Arial" w:hAnsi="Arial" w:cs="Arial"/>
          <w:b/>
          <w:bCs/>
          <w:sz w:val="22"/>
          <w:szCs w:val="22"/>
          <w:lang w:val="es-ES_tradnl" w:eastAsia="es-MX"/>
        </w:rPr>
      </w:pPr>
    </w:p>
    <w:p w14:paraId="7F90D0F8" w14:textId="77777777" w:rsidR="005C010F" w:rsidRPr="00414E84" w:rsidRDefault="00862290"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V</w:t>
      </w:r>
      <w:r w:rsidR="00FB59AD" w:rsidRPr="0075015A">
        <w:rPr>
          <w:rFonts w:ascii="Arial" w:hAnsi="Arial" w:cs="Arial"/>
          <w:b/>
          <w:bCs/>
          <w:sz w:val="24"/>
          <w:szCs w:val="22"/>
          <w:lang w:val="es-ES_tradnl" w:eastAsia="es-MX"/>
        </w:rPr>
        <w:t>I</w:t>
      </w:r>
      <w:r w:rsidRPr="0075015A">
        <w:rPr>
          <w:rFonts w:ascii="Arial" w:hAnsi="Arial" w:cs="Arial"/>
          <w:b/>
          <w:bCs/>
          <w:sz w:val="24"/>
          <w:szCs w:val="22"/>
          <w:lang w:val="es-ES_tradnl" w:eastAsia="es-MX"/>
        </w:rPr>
        <w:t>. OBJETO DEL GASTO</w:t>
      </w:r>
      <w:r w:rsidRPr="00414E84">
        <w:rPr>
          <w:rFonts w:ascii="Arial" w:hAnsi="Arial" w:cs="Arial"/>
          <w:bCs/>
          <w:sz w:val="24"/>
          <w:szCs w:val="22"/>
          <w:lang w:val="es-ES_tradnl" w:eastAsia="es-MX"/>
        </w:rPr>
        <w:t>:</w:t>
      </w:r>
    </w:p>
    <w:p w14:paraId="71ADB63F" w14:textId="77777777" w:rsidR="005C010F" w:rsidRPr="0075015A" w:rsidRDefault="005C010F" w:rsidP="00DA7461">
      <w:pPr>
        <w:jc w:val="both"/>
        <w:rPr>
          <w:rFonts w:ascii="Arial" w:hAnsi="Arial" w:cs="Arial"/>
          <w:b/>
          <w:bCs/>
          <w:sz w:val="22"/>
          <w:szCs w:val="22"/>
          <w:lang w:val="es-ES_tradnl" w:eastAsia="es-MX"/>
        </w:rPr>
      </w:pPr>
    </w:p>
    <w:tbl>
      <w:tblPr>
        <w:tblW w:w="94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9"/>
        <w:gridCol w:w="2136"/>
        <w:gridCol w:w="2167"/>
        <w:gridCol w:w="2062"/>
      </w:tblGrid>
      <w:tr w:rsidR="00456681" w:rsidRPr="000D37DB" w14:paraId="46DB475A" w14:textId="77777777" w:rsidTr="00742249">
        <w:trPr>
          <w:trHeight w:val="402"/>
        </w:trPr>
        <w:tc>
          <w:tcPr>
            <w:tcW w:w="3109" w:type="dxa"/>
            <w:shd w:val="clear" w:color="auto" w:fill="auto"/>
            <w:noWrap/>
            <w:vAlign w:val="center"/>
            <w:hideMark/>
          </w:tcPr>
          <w:p w14:paraId="0EEFB278" w14:textId="77777777" w:rsidR="00456681" w:rsidRPr="000D37DB" w:rsidRDefault="00456681" w:rsidP="00456681">
            <w:pPr>
              <w:spacing w:before="60" w:after="60"/>
              <w:jc w:val="center"/>
              <w:rPr>
                <w:rFonts w:ascii="Arial" w:hAnsi="Arial" w:cs="Arial"/>
                <w:b/>
                <w:bCs/>
                <w:color w:val="000000"/>
                <w:sz w:val="22"/>
                <w:szCs w:val="22"/>
                <w:lang w:val="es-MX" w:eastAsia="es-MX"/>
              </w:rPr>
            </w:pPr>
            <w:r w:rsidRPr="000D37DB">
              <w:rPr>
                <w:rFonts w:ascii="Arial" w:hAnsi="Arial" w:cs="Arial"/>
                <w:b/>
                <w:bCs/>
                <w:color w:val="000000"/>
                <w:sz w:val="22"/>
                <w:szCs w:val="22"/>
                <w:lang w:val="es-MX" w:eastAsia="es-MX"/>
              </w:rPr>
              <w:t>Concepto</w:t>
            </w:r>
          </w:p>
        </w:tc>
        <w:tc>
          <w:tcPr>
            <w:tcW w:w="2136" w:type="dxa"/>
            <w:shd w:val="clear" w:color="auto" w:fill="auto"/>
            <w:noWrap/>
            <w:vAlign w:val="center"/>
            <w:hideMark/>
          </w:tcPr>
          <w:p w14:paraId="1C9E5E64" w14:textId="019FCEBF" w:rsidR="00456681" w:rsidRPr="000D37DB" w:rsidRDefault="00B85D0E" w:rsidP="00456681">
            <w:pPr>
              <w:spacing w:before="60" w:after="60"/>
              <w:jc w:val="center"/>
              <w:rPr>
                <w:rFonts w:ascii="Arial" w:hAnsi="Arial" w:cs="Arial"/>
                <w:b/>
                <w:bCs/>
                <w:color w:val="000000"/>
                <w:sz w:val="22"/>
                <w:szCs w:val="22"/>
                <w:lang w:val="es-MX" w:eastAsia="es-MX"/>
              </w:rPr>
            </w:pPr>
            <w:r>
              <w:rPr>
                <w:rFonts w:ascii="Arial" w:hAnsi="Arial" w:cs="Arial"/>
                <w:b/>
                <w:bCs/>
                <w:color w:val="000000"/>
                <w:sz w:val="22"/>
                <w:szCs w:val="22"/>
                <w:lang w:val="es-MX" w:eastAsia="es-MX"/>
              </w:rPr>
              <w:t>Importe</w:t>
            </w:r>
          </w:p>
        </w:tc>
        <w:tc>
          <w:tcPr>
            <w:tcW w:w="2167" w:type="dxa"/>
            <w:shd w:val="clear" w:color="auto" w:fill="auto"/>
            <w:noWrap/>
            <w:vAlign w:val="center"/>
            <w:hideMark/>
          </w:tcPr>
          <w:p w14:paraId="0297F008" w14:textId="584DE801" w:rsidR="00456681" w:rsidRPr="000D37DB" w:rsidRDefault="00C87E4F" w:rsidP="00456681">
            <w:pPr>
              <w:spacing w:before="60" w:after="60"/>
              <w:jc w:val="center"/>
              <w:rPr>
                <w:rFonts w:ascii="Arial" w:hAnsi="Arial" w:cs="Arial"/>
                <w:b/>
                <w:bCs/>
                <w:color w:val="000000"/>
                <w:sz w:val="22"/>
                <w:szCs w:val="22"/>
                <w:lang w:val="es-MX" w:eastAsia="es-MX"/>
              </w:rPr>
            </w:pPr>
            <w:r>
              <w:rPr>
                <w:rFonts w:ascii="Arial" w:hAnsi="Arial" w:cs="Arial"/>
                <w:b/>
                <w:bCs/>
                <w:color w:val="000000"/>
                <w:sz w:val="22"/>
                <w:szCs w:val="22"/>
                <w:lang w:val="es-ES_tradnl" w:eastAsia="es-MX"/>
              </w:rPr>
              <w:t>Gasto Corriente</w:t>
            </w:r>
          </w:p>
        </w:tc>
        <w:tc>
          <w:tcPr>
            <w:tcW w:w="2062" w:type="dxa"/>
            <w:shd w:val="clear" w:color="auto" w:fill="auto"/>
            <w:noWrap/>
            <w:vAlign w:val="center"/>
            <w:hideMark/>
          </w:tcPr>
          <w:p w14:paraId="19E0243F" w14:textId="509C6967" w:rsidR="00456681" w:rsidRPr="000D37DB" w:rsidRDefault="00C87E4F" w:rsidP="00456681">
            <w:pPr>
              <w:spacing w:before="60" w:after="60"/>
              <w:jc w:val="center"/>
              <w:rPr>
                <w:rFonts w:ascii="Arial" w:hAnsi="Arial" w:cs="Arial"/>
                <w:b/>
                <w:bCs/>
                <w:color w:val="000000"/>
                <w:sz w:val="22"/>
                <w:szCs w:val="22"/>
                <w:lang w:val="es-MX" w:eastAsia="es-MX"/>
              </w:rPr>
            </w:pPr>
            <w:r>
              <w:rPr>
                <w:rFonts w:ascii="Arial" w:hAnsi="Arial" w:cs="Arial"/>
                <w:b/>
                <w:bCs/>
                <w:color w:val="000000"/>
                <w:sz w:val="22"/>
                <w:szCs w:val="22"/>
                <w:lang w:val="es-MX" w:eastAsia="es-MX"/>
              </w:rPr>
              <w:t xml:space="preserve">Gasto de </w:t>
            </w:r>
            <w:r w:rsidR="00456681" w:rsidRPr="000D37DB">
              <w:rPr>
                <w:rFonts w:ascii="Arial" w:hAnsi="Arial" w:cs="Arial"/>
                <w:b/>
                <w:bCs/>
                <w:color w:val="000000"/>
                <w:sz w:val="22"/>
                <w:szCs w:val="22"/>
                <w:lang w:val="es-MX" w:eastAsia="es-MX"/>
              </w:rPr>
              <w:t>Inversión</w:t>
            </w:r>
          </w:p>
        </w:tc>
      </w:tr>
      <w:tr w:rsidR="00456681" w:rsidRPr="000D37DB" w14:paraId="62AFFAAC" w14:textId="77777777" w:rsidTr="00742249">
        <w:trPr>
          <w:trHeight w:val="402"/>
        </w:trPr>
        <w:tc>
          <w:tcPr>
            <w:tcW w:w="3109" w:type="dxa"/>
            <w:shd w:val="clear" w:color="auto" w:fill="auto"/>
            <w:noWrap/>
            <w:vAlign w:val="center"/>
            <w:hideMark/>
          </w:tcPr>
          <w:p w14:paraId="654D1698" w14:textId="77777777" w:rsidR="00456681" w:rsidRPr="000D37DB" w:rsidRDefault="00456681" w:rsidP="00456681">
            <w:pPr>
              <w:spacing w:before="60" w:after="60"/>
              <w:ind w:firstLineChars="800" w:firstLine="1767"/>
              <w:jc w:val="right"/>
              <w:rPr>
                <w:rFonts w:ascii="Arial" w:hAnsi="Arial" w:cs="Arial"/>
                <w:b/>
                <w:bCs/>
                <w:color w:val="000000"/>
                <w:sz w:val="22"/>
                <w:szCs w:val="22"/>
                <w:lang w:val="es-MX" w:eastAsia="es-MX"/>
              </w:rPr>
            </w:pPr>
            <w:r w:rsidRPr="000D37DB">
              <w:rPr>
                <w:rFonts w:ascii="Arial" w:hAnsi="Arial" w:cs="Arial"/>
                <w:b/>
                <w:bCs/>
                <w:color w:val="000000"/>
                <w:sz w:val="22"/>
                <w:szCs w:val="22"/>
                <w:lang w:val="es-MX" w:eastAsia="es-MX"/>
              </w:rPr>
              <w:t>Total</w:t>
            </w:r>
          </w:p>
        </w:tc>
        <w:tc>
          <w:tcPr>
            <w:tcW w:w="2136" w:type="dxa"/>
            <w:shd w:val="clear" w:color="auto" w:fill="auto"/>
            <w:noWrap/>
            <w:vAlign w:val="center"/>
          </w:tcPr>
          <w:p w14:paraId="5968A952" w14:textId="65458A4B" w:rsidR="00456681" w:rsidRPr="000D37DB" w:rsidRDefault="00C87E4F" w:rsidP="001821D9">
            <w:pPr>
              <w:spacing w:before="60" w:after="60"/>
              <w:jc w:val="right"/>
              <w:rPr>
                <w:rFonts w:ascii="Arial" w:hAnsi="Arial" w:cs="Arial"/>
                <w:b/>
                <w:bCs/>
                <w:color w:val="000000"/>
                <w:sz w:val="22"/>
                <w:szCs w:val="22"/>
              </w:rPr>
            </w:pPr>
            <w:r w:rsidRPr="00C87E4F">
              <w:rPr>
                <w:rFonts w:ascii="Arial" w:hAnsi="Arial" w:cs="Arial"/>
                <w:b/>
                <w:bCs/>
                <w:color w:val="000000"/>
                <w:sz w:val="22"/>
                <w:szCs w:val="22"/>
              </w:rPr>
              <w:t>123,661,740,06</w:t>
            </w:r>
            <w:r w:rsidR="001821D9">
              <w:rPr>
                <w:rFonts w:ascii="Arial" w:hAnsi="Arial" w:cs="Arial"/>
                <w:b/>
                <w:bCs/>
                <w:color w:val="000000"/>
                <w:sz w:val="22"/>
                <w:szCs w:val="22"/>
              </w:rPr>
              <w:t>8</w:t>
            </w:r>
            <w:r w:rsidRPr="00C87E4F">
              <w:rPr>
                <w:rFonts w:ascii="Arial" w:hAnsi="Arial" w:cs="Arial"/>
                <w:b/>
                <w:bCs/>
                <w:color w:val="000000"/>
                <w:sz w:val="22"/>
                <w:szCs w:val="22"/>
              </w:rPr>
              <w:t>.</w:t>
            </w:r>
            <w:r w:rsidR="001821D9">
              <w:rPr>
                <w:rFonts w:ascii="Arial" w:hAnsi="Arial" w:cs="Arial"/>
                <w:b/>
                <w:bCs/>
                <w:color w:val="000000"/>
                <w:sz w:val="22"/>
                <w:szCs w:val="22"/>
              </w:rPr>
              <w:t>00</w:t>
            </w:r>
          </w:p>
        </w:tc>
        <w:tc>
          <w:tcPr>
            <w:tcW w:w="2167" w:type="dxa"/>
            <w:shd w:val="clear" w:color="auto" w:fill="auto"/>
            <w:noWrap/>
            <w:vAlign w:val="center"/>
          </w:tcPr>
          <w:p w14:paraId="1F34A268" w14:textId="58BE28E4" w:rsidR="00456681" w:rsidRPr="000D37DB" w:rsidRDefault="00C87E4F" w:rsidP="001821D9">
            <w:pPr>
              <w:spacing w:before="60" w:after="60"/>
              <w:jc w:val="right"/>
              <w:rPr>
                <w:rFonts w:ascii="Arial" w:hAnsi="Arial" w:cs="Arial"/>
                <w:b/>
                <w:bCs/>
                <w:color w:val="000000"/>
                <w:sz w:val="22"/>
                <w:szCs w:val="22"/>
              </w:rPr>
            </w:pPr>
            <w:r w:rsidRPr="00C87E4F">
              <w:rPr>
                <w:rFonts w:ascii="Arial" w:hAnsi="Arial" w:cs="Arial"/>
                <w:b/>
                <w:bCs/>
                <w:color w:val="000000"/>
                <w:sz w:val="22"/>
                <w:szCs w:val="22"/>
              </w:rPr>
              <w:t>87,690,706,893.0</w:t>
            </w:r>
            <w:r w:rsidR="001821D9">
              <w:rPr>
                <w:rFonts w:ascii="Arial" w:hAnsi="Arial" w:cs="Arial"/>
                <w:b/>
                <w:bCs/>
                <w:color w:val="000000"/>
                <w:sz w:val="22"/>
                <w:szCs w:val="22"/>
              </w:rPr>
              <w:t>0</w:t>
            </w:r>
          </w:p>
        </w:tc>
        <w:tc>
          <w:tcPr>
            <w:tcW w:w="2062" w:type="dxa"/>
            <w:shd w:val="clear" w:color="auto" w:fill="auto"/>
            <w:noWrap/>
            <w:vAlign w:val="center"/>
          </w:tcPr>
          <w:p w14:paraId="41472DAC" w14:textId="2D06E853" w:rsidR="00456681" w:rsidRPr="000D37DB" w:rsidRDefault="00C87E4F" w:rsidP="001821D9">
            <w:pPr>
              <w:spacing w:before="60" w:after="60"/>
              <w:jc w:val="right"/>
              <w:rPr>
                <w:rFonts w:ascii="Arial" w:hAnsi="Arial" w:cs="Arial"/>
                <w:b/>
                <w:bCs/>
                <w:color w:val="000000"/>
                <w:sz w:val="22"/>
                <w:szCs w:val="22"/>
              </w:rPr>
            </w:pPr>
            <w:r w:rsidRPr="00C87E4F">
              <w:rPr>
                <w:rFonts w:ascii="Arial" w:hAnsi="Arial" w:cs="Arial"/>
                <w:b/>
                <w:bCs/>
                <w:color w:val="000000"/>
                <w:sz w:val="22"/>
                <w:szCs w:val="22"/>
              </w:rPr>
              <w:t>35,971,033,17</w:t>
            </w:r>
            <w:r w:rsidR="001821D9">
              <w:rPr>
                <w:rFonts w:ascii="Arial" w:hAnsi="Arial" w:cs="Arial"/>
                <w:b/>
                <w:bCs/>
                <w:color w:val="000000"/>
                <w:sz w:val="22"/>
                <w:szCs w:val="22"/>
              </w:rPr>
              <w:t>5</w:t>
            </w:r>
            <w:r w:rsidRPr="00C87E4F">
              <w:rPr>
                <w:rFonts w:ascii="Arial" w:hAnsi="Arial" w:cs="Arial"/>
                <w:b/>
                <w:bCs/>
                <w:color w:val="000000"/>
                <w:sz w:val="22"/>
                <w:szCs w:val="22"/>
              </w:rPr>
              <w:t>.</w:t>
            </w:r>
            <w:r w:rsidR="001821D9">
              <w:rPr>
                <w:rFonts w:ascii="Arial" w:hAnsi="Arial" w:cs="Arial"/>
                <w:b/>
                <w:bCs/>
                <w:color w:val="000000"/>
                <w:sz w:val="22"/>
                <w:szCs w:val="22"/>
              </w:rPr>
              <w:t>00</w:t>
            </w:r>
          </w:p>
        </w:tc>
      </w:tr>
      <w:tr w:rsidR="00456681" w:rsidRPr="000D37DB" w14:paraId="15F96F2A" w14:textId="77777777" w:rsidTr="00742249">
        <w:trPr>
          <w:trHeight w:val="402"/>
        </w:trPr>
        <w:tc>
          <w:tcPr>
            <w:tcW w:w="3109" w:type="dxa"/>
            <w:shd w:val="clear" w:color="auto" w:fill="auto"/>
            <w:noWrap/>
            <w:vAlign w:val="center"/>
            <w:hideMark/>
          </w:tcPr>
          <w:p w14:paraId="14307480" w14:textId="527A88A2" w:rsidR="00456681" w:rsidRPr="000D37DB" w:rsidRDefault="000A1183" w:rsidP="00456681">
            <w:pPr>
              <w:rPr>
                <w:rFonts w:ascii="Arial" w:hAnsi="Arial" w:cs="Arial"/>
                <w:color w:val="000000"/>
                <w:sz w:val="22"/>
                <w:szCs w:val="22"/>
                <w:lang w:val="es-MX" w:eastAsia="es-MX"/>
              </w:rPr>
            </w:pPr>
            <w:r w:rsidRPr="000D37DB">
              <w:rPr>
                <w:rFonts w:ascii="Arial" w:hAnsi="Arial" w:cs="Arial"/>
                <w:color w:val="000000"/>
                <w:sz w:val="22"/>
                <w:szCs w:val="22"/>
                <w:lang w:val="es-MX" w:eastAsia="es-MX"/>
              </w:rPr>
              <w:t>1000 Servicios Personales</w:t>
            </w:r>
          </w:p>
        </w:tc>
        <w:tc>
          <w:tcPr>
            <w:tcW w:w="2136" w:type="dxa"/>
            <w:shd w:val="clear" w:color="auto" w:fill="auto"/>
            <w:noWrap/>
            <w:vAlign w:val="center"/>
          </w:tcPr>
          <w:p w14:paraId="21F20813" w14:textId="1956558E" w:rsidR="00456681" w:rsidRPr="000D37DB" w:rsidRDefault="00D751E2" w:rsidP="00456681">
            <w:pPr>
              <w:jc w:val="right"/>
              <w:rPr>
                <w:rFonts w:ascii="Arial" w:hAnsi="Arial" w:cs="Arial"/>
                <w:color w:val="000000"/>
                <w:sz w:val="22"/>
                <w:szCs w:val="22"/>
              </w:rPr>
            </w:pPr>
            <w:r w:rsidRPr="00D751E2">
              <w:rPr>
                <w:rFonts w:ascii="Arial" w:hAnsi="Arial" w:cs="Arial"/>
                <w:color w:val="000000"/>
                <w:sz w:val="22"/>
                <w:szCs w:val="22"/>
              </w:rPr>
              <w:t>58,437,223,161.00</w:t>
            </w:r>
          </w:p>
        </w:tc>
        <w:tc>
          <w:tcPr>
            <w:tcW w:w="2167" w:type="dxa"/>
            <w:shd w:val="clear" w:color="auto" w:fill="auto"/>
            <w:noWrap/>
            <w:vAlign w:val="center"/>
          </w:tcPr>
          <w:p w14:paraId="5D2C95DF" w14:textId="66D17759" w:rsidR="00456681" w:rsidRPr="000D37DB" w:rsidRDefault="00D751E2" w:rsidP="00456681">
            <w:pPr>
              <w:jc w:val="right"/>
              <w:rPr>
                <w:rFonts w:ascii="Arial" w:hAnsi="Arial" w:cs="Arial"/>
                <w:color w:val="000000"/>
                <w:sz w:val="22"/>
                <w:szCs w:val="22"/>
              </w:rPr>
            </w:pPr>
            <w:r w:rsidRPr="00D751E2">
              <w:rPr>
                <w:rFonts w:ascii="Arial" w:hAnsi="Arial" w:cs="Arial"/>
                <w:color w:val="000000"/>
                <w:sz w:val="22"/>
                <w:szCs w:val="22"/>
              </w:rPr>
              <w:t>58,192,193,387.06</w:t>
            </w:r>
          </w:p>
        </w:tc>
        <w:tc>
          <w:tcPr>
            <w:tcW w:w="2062" w:type="dxa"/>
            <w:shd w:val="clear" w:color="auto" w:fill="auto"/>
            <w:noWrap/>
            <w:vAlign w:val="center"/>
          </w:tcPr>
          <w:p w14:paraId="127E651B" w14:textId="125D5578" w:rsidR="00456681" w:rsidRPr="000D37DB" w:rsidRDefault="00D751E2" w:rsidP="00456681">
            <w:pPr>
              <w:jc w:val="right"/>
              <w:rPr>
                <w:rFonts w:ascii="Arial" w:hAnsi="Arial" w:cs="Arial"/>
                <w:color w:val="000000"/>
                <w:sz w:val="22"/>
                <w:szCs w:val="22"/>
              </w:rPr>
            </w:pPr>
            <w:r w:rsidRPr="00D751E2">
              <w:rPr>
                <w:rFonts w:ascii="Arial" w:hAnsi="Arial" w:cs="Arial"/>
                <w:color w:val="000000"/>
                <w:sz w:val="22"/>
                <w:szCs w:val="22"/>
              </w:rPr>
              <w:t>245,029,773.94</w:t>
            </w:r>
          </w:p>
        </w:tc>
      </w:tr>
      <w:tr w:rsidR="00456681" w:rsidRPr="000D37DB" w14:paraId="006178DD" w14:textId="77777777" w:rsidTr="00742249">
        <w:trPr>
          <w:trHeight w:val="402"/>
        </w:trPr>
        <w:tc>
          <w:tcPr>
            <w:tcW w:w="3109" w:type="dxa"/>
            <w:shd w:val="clear" w:color="auto" w:fill="auto"/>
            <w:noWrap/>
            <w:vAlign w:val="center"/>
            <w:hideMark/>
          </w:tcPr>
          <w:p w14:paraId="1D2A5422" w14:textId="41D8882B" w:rsidR="00456681" w:rsidRPr="000D37DB" w:rsidRDefault="00456681" w:rsidP="000A1183">
            <w:pPr>
              <w:rPr>
                <w:rFonts w:ascii="Arial" w:hAnsi="Arial" w:cs="Arial"/>
                <w:color w:val="000000"/>
                <w:sz w:val="22"/>
                <w:szCs w:val="22"/>
                <w:lang w:val="es-MX" w:eastAsia="es-MX"/>
              </w:rPr>
            </w:pPr>
            <w:r w:rsidRPr="000D37DB">
              <w:rPr>
                <w:rFonts w:ascii="Arial" w:hAnsi="Arial" w:cs="Arial"/>
                <w:color w:val="000000"/>
                <w:sz w:val="22"/>
                <w:szCs w:val="22"/>
                <w:lang w:val="es-MX" w:eastAsia="es-MX"/>
              </w:rPr>
              <w:t>2000 Materiales y Suministros</w:t>
            </w:r>
          </w:p>
        </w:tc>
        <w:tc>
          <w:tcPr>
            <w:tcW w:w="2136" w:type="dxa"/>
            <w:shd w:val="clear" w:color="auto" w:fill="auto"/>
            <w:noWrap/>
            <w:vAlign w:val="center"/>
          </w:tcPr>
          <w:p w14:paraId="7BEA66D4" w14:textId="3C6FD222" w:rsidR="00456681" w:rsidRPr="000D37DB" w:rsidRDefault="00D751E2" w:rsidP="00456681">
            <w:pPr>
              <w:jc w:val="right"/>
              <w:rPr>
                <w:rFonts w:ascii="Arial" w:hAnsi="Arial" w:cs="Arial"/>
                <w:color w:val="000000"/>
                <w:sz w:val="22"/>
                <w:szCs w:val="22"/>
              </w:rPr>
            </w:pPr>
            <w:r w:rsidRPr="00D751E2">
              <w:rPr>
                <w:rFonts w:ascii="Arial" w:hAnsi="Arial" w:cs="Arial"/>
                <w:color w:val="000000"/>
                <w:sz w:val="22"/>
                <w:szCs w:val="22"/>
              </w:rPr>
              <w:t>6,230,644,574.46</w:t>
            </w:r>
          </w:p>
        </w:tc>
        <w:tc>
          <w:tcPr>
            <w:tcW w:w="2167" w:type="dxa"/>
            <w:shd w:val="clear" w:color="auto" w:fill="auto"/>
            <w:noWrap/>
            <w:vAlign w:val="center"/>
          </w:tcPr>
          <w:p w14:paraId="6A77C1FB" w14:textId="26DC8481" w:rsidR="00456681" w:rsidRPr="000D37DB" w:rsidRDefault="00D751E2" w:rsidP="00456681">
            <w:pPr>
              <w:jc w:val="right"/>
              <w:rPr>
                <w:rFonts w:ascii="Arial" w:hAnsi="Arial" w:cs="Arial"/>
                <w:color w:val="000000"/>
                <w:sz w:val="22"/>
                <w:szCs w:val="22"/>
              </w:rPr>
            </w:pPr>
            <w:r w:rsidRPr="00D751E2">
              <w:rPr>
                <w:rFonts w:ascii="Arial" w:hAnsi="Arial" w:cs="Arial"/>
                <w:color w:val="000000"/>
                <w:sz w:val="22"/>
                <w:szCs w:val="22"/>
              </w:rPr>
              <w:t>4,993,141,515.97</w:t>
            </w:r>
          </w:p>
        </w:tc>
        <w:tc>
          <w:tcPr>
            <w:tcW w:w="2062" w:type="dxa"/>
            <w:shd w:val="clear" w:color="auto" w:fill="auto"/>
            <w:noWrap/>
            <w:vAlign w:val="center"/>
          </w:tcPr>
          <w:p w14:paraId="0F59BAD7" w14:textId="1096AC2F" w:rsidR="00456681" w:rsidRPr="000D37DB" w:rsidRDefault="00D751E2" w:rsidP="00456681">
            <w:pPr>
              <w:jc w:val="right"/>
              <w:rPr>
                <w:rFonts w:ascii="Arial" w:hAnsi="Arial" w:cs="Arial"/>
                <w:color w:val="000000"/>
                <w:sz w:val="22"/>
                <w:szCs w:val="22"/>
              </w:rPr>
            </w:pPr>
            <w:r w:rsidRPr="00D751E2">
              <w:rPr>
                <w:rFonts w:ascii="Arial" w:hAnsi="Arial" w:cs="Arial"/>
                <w:color w:val="000000"/>
                <w:sz w:val="22"/>
                <w:szCs w:val="22"/>
              </w:rPr>
              <w:t>1,237,503,058.49</w:t>
            </w:r>
          </w:p>
        </w:tc>
      </w:tr>
      <w:tr w:rsidR="00456681" w:rsidRPr="000D37DB" w14:paraId="63C197D9" w14:textId="77777777" w:rsidTr="00742249">
        <w:trPr>
          <w:trHeight w:val="402"/>
        </w:trPr>
        <w:tc>
          <w:tcPr>
            <w:tcW w:w="3109" w:type="dxa"/>
            <w:shd w:val="clear" w:color="auto" w:fill="auto"/>
            <w:noWrap/>
            <w:vAlign w:val="center"/>
            <w:hideMark/>
          </w:tcPr>
          <w:p w14:paraId="366676F3" w14:textId="52E4A79C" w:rsidR="00456681" w:rsidRPr="000D37DB" w:rsidRDefault="000A1183" w:rsidP="00456681">
            <w:pPr>
              <w:rPr>
                <w:rFonts w:ascii="Arial" w:hAnsi="Arial" w:cs="Arial"/>
                <w:color w:val="000000"/>
                <w:sz w:val="22"/>
                <w:szCs w:val="22"/>
                <w:lang w:val="es-MX" w:eastAsia="es-MX"/>
              </w:rPr>
            </w:pPr>
            <w:r w:rsidRPr="000D37DB">
              <w:rPr>
                <w:rFonts w:ascii="Arial" w:hAnsi="Arial" w:cs="Arial"/>
                <w:color w:val="000000"/>
                <w:sz w:val="22"/>
                <w:szCs w:val="22"/>
                <w:lang w:val="es-MX" w:eastAsia="es-MX"/>
              </w:rPr>
              <w:t>3000 Servicios Generales</w:t>
            </w:r>
          </w:p>
        </w:tc>
        <w:tc>
          <w:tcPr>
            <w:tcW w:w="2136" w:type="dxa"/>
            <w:shd w:val="clear" w:color="auto" w:fill="auto"/>
            <w:noWrap/>
            <w:vAlign w:val="center"/>
          </w:tcPr>
          <w:p w14:paraId="13EE18C1" w14:textId="5A40AB84"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5,664,848,055.64</w:t>
            </w:r>
          </w:p>
        </w:tc>
        <w:tc>
          <w:tcPr>
            <w:tcW w:w="2167" w:type="dxa"/>
            <w:shd w:val="clear" w:color="auto" w:fill="auto"/>
            <w:noWrap/>
            <w:vAlign w:val="center"/>
          </w:tcPr>
          <w:p w14:paraId="30386920" w14:textId="34E9F7F5"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4,789,222,209.85</w:t>
            </w:r>
          </w:p>
        </w:tc>
        <w:tc>
          <w:tcPr>
            <w:tcW w:w="2062" w:type="dxa"/>
            <w:shd w:val="clear" w:color="auto" w:fill="auto"/>
            <w:noWrap/>
            <w:vAlign w:val="center"/>
          </w:tcPr>
          <w:p w14:paraId="7F25AF43" w14:textId="7B2F902D"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875,625,845.79</w:t>
            </w:r>
          </w:p>
        </w:tc>
      </w:tr>
      <w:tr w:rsidR="00456681" w:rsidRPr="000D37DB" w14:paraId="4F0BDD2B" w14:textId="77777777" w:rsidTr="00742249">
        <w:trPr>
          <w:trHeight w:val="402"/>
        </w:trPr>
        <w:tc>
          <w:tcPr>
            <w:tcW w:w="3109" w:type="dxa"/>
            <w:shd w:val="clear" w:color="auto" w:fill="auto"/>
            <w:noWrap/>
            <w:vAlign w:val="center"/>
            <w:hideMark/>
          </w:tcPr>
          <w:p w14:paraId="14EB3913" w14:textId="28FEFDA4" w:rsidR="00456681" w:rsidRPr="000D37DB" w:rsidRDefault="00456681" w:rsidP="000A1183">
            <w:pPr>
              <w:rPr>
                <w:rFonts w:ascii="Arial" w:hAnsi="Arial" w:cs="Arial"/>
                <w:color w:val="000000"/>
                <w:sz w:val="22"/>
                <w:szCs w:val="22"/>
                <w:lang w:val="es-MX" w:eastAsia="es-MX"/>
              </w:rPr>
            </w:pPr>
            <w:r w:rsidRPr="000D37DB">
              <w:rPr>
                <w:rFonts w:ascii="Arial" w:hAnsi="Arial" w:cs="Arial"/>
                <w:color w:val="000000"/>
                <w:sz w:val="22"/>
                <w:szCs w:val="22"/>
                <w:lang w:val="es-MX" w:eastAsia="es-MX"/>
              </w:rPr>
              <w:t>4000 Transferencias, Asignaciones, Subsidios y Otras Ayudas</w:t>
            </w:r>
          </w:p>
        </w:tc>
        <w:tc>
          <w:tcPr>
            <w:tcW w:w="2136" w:type="dxa"/>
            <w:shd w:val="clear" w:color="auto" w:fill="auto"/>
            <w:noWrap/>
            <w:vAlign w:val="center"/>
          </w:tcPr>
          <w:p w14:paraId="1EF94E31" w14:textId="33EB8BCA"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9,097,080,205.60</w:t>
            </w:r>
          </w:p>
        </w:tc>
        <w:tc>
          <w:tcPr>
            <w:tcW w:w="2167" w:type="dxa"/>
            <w:shd w:val="clear" w:color="auto" w:fill="auto"/>
            <w:noWrap/>
            <w:vAlign w:val="center"/>
          </w:tcPr>
          <w:p w14:paraId="5D3981CB" w14:textId="13FDA4B0"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7,835,168,999.41</w:t>
            </w:r>
          </w:p>
        </w:tc>
        <w:tc>
          <w:tcPr>
            <w:tcW w:w="2062" w:type="dxa"/>
            <w:shd w:val="clear" w:color="auto" w:fill="auto"/>
            <w:noWrap/>
            <w:vAlign w:val="center"/>
          </w:tcPr>
          <w:p w14:paraId="02353A57" w14:textId="475B925D"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1,261,911,206.19</w:t>
            </w:r>
          </w:p>
        </w:tc>
      </w:tr>
      <w:tr w:rsidR="00456681" w:rsidRPr="000D37DB" w14:paraId="6C41681B" w14:textId="77777777" w:rsidTr="00742249">
        <w:trPr>
          <w:trHeight w:val="402"/>
        </w:trPr>
        <w:tc>
          <w:tcPr>
            <w:tcW w:w="3109" w:type="dxa"/>
            <w:shd w:val="clear" w:color="auto" w:fill="auto"/>
            <w:noWrap/>
            <w:vAlign w:val="center"/>
            <w:hideMark/>
          </w:tcPr>
          <w:p w14:paraId="153091FE" w14:textId="500EF978" w:rsidR="00456681" w:rsidRPr="000D37DB" w:rsidRDefault="00456681" w:rsidP="009E6A8D">
            <w:pPr>
              <w:rPr>
                <w:rFonts w:ascii="Arial" w:hAnsi="Arial" w:cs="Arial"/>
                <w:color w:val="000000"/>
                <w:sz w:val="22"/>
                <w:szCs w:val="22"/>
                <w:lang w:val="es-MX" w:eastAsia="es-MX"/>
              </w:rPr>
            </w:pPr>
            <w:r w:rsidRPr="000D37DB">
              <w:rPr>
                <w:rFonts w:ascii="Arial" w:hAnsi="Arial" w:cs="Arial"/>
                <w:color w:val="000000"/>
                <w:sz w:val="22"/>
                <w:szCs w:val="22"/>
                <w:lang w:val="es-MX" w:eastAsia="es-MX"/>
              </w:rPr>
              <w:t>5000 Bienes M</w:t>
            </w:r>
            <w:r w:rsidR="000A1183" w:rsidRPr="000D37DB">
              <w:rPr>
                <w:rFonts w:ascii="Arial" w:hAnsi="Arial" w:cs="Arial"/>
                <w:color w:val="000000"/>
                <w:sz w:val="22"/>
                <w:szCs w:val="22"/>
                <w:lang w:val="es-MX" w:eastAsia="es-MX"/>
              </w:rPr>
              <w:t xml:space="preserve">uebles, Inmuebles </w:t>
            </w:r>
            <w:r w:rsidR="009E6A8D" w:rsidRPr="000D37DB">
              <w:rPr>
                <w:rFonts w:ascii="Arial" w:hAnsi="Arial" w:cs="Arial"/>
                <w:color w:val="000000"/>
                <w:sz w:val="22"/>
                <w:szCs w:val="22"/>
                <w:lang w:val="es-MX" w:eastAsia="es-MX"/>
              </w:rPr>
              <w:t>e</w:t>
            </w:r>
            <w:r w:rsidR="000A1183" w:rsidRPr="000D37DB">
              <w:rPr>
                <w:rFonts w:ascii="Arial" w:hAnsi="Arial" w:cs="Arial"/>
                <w:color w:val="000000"/>
                <w:sz w:val="22"/>
                <w:szCs w:val="22"/>
                <w:lang w:val="es-MX" w:eastAsia="es-MX"/>
              </w:rPr>
              <w:t xml:space="preserve"> Intangibles</w:t>
            </w:r>
          </w:p>
        </w:tc>
        <w:tc>
          <w:tcPr>
            <w:tcW w:w="2136" w:type="dxa"/>
            <w:shd w:val="clear" w:color="auto" w:fill="auto"/>
            <w:noWrap/>
            <w:vAlign w:val="center"/>
          </w:tcPr>
          <w:p w14:paraId="035D7FD0" w14:textId="4BA8B957"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404,725,529.98</w:t>
            </w:r>
          </w:p>
        </w:tc>
        <w:tc>
          <w:tcPr>
            <w:tcW w:w="2167" w:type="dxa"/>
            <w:shd w:val="clear" w:color="auto" w:fill="auto"/>
            <w:noWrap/>
            <w:vAlign w:val="center"/>
          </w:tcPr>
          <w:p w14:paraId="34FD0D6E" w14:textId="35936C35"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36,755,877.80</w:t>
            </w:r>
          </w:p>
        </w:tc>
        <w:tc>
          <w:tcPr>
            <w:tcW w:w="2062" w:type="dxa"/>
            <w:shd w:val="clear" w:color="auto" w:fill="auto"/>
            <w:noWrap/>
            <w:vAlign w:val="center"/>
          </w:tcPr>
          <w:p w14:paraId="6AF8F7A5" w14:textId="7932700F"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367,969,652.18</w:t>
            </w:r>
          </w:p>
        </w:tc>
      </w:tr>
      <w:tr w:rsidR="00456681" w:rsidRPr="000D37DB" w14:paraId="008E421D" w14:textId="77777777" w:rsidTr="00742249">
        <w:trPr>
          <w:trHeight w:val="402"/>
        </w:trPr>
        <w:tc>
          <w:tcPr>
            <w:tcW w:w="3109" w:type="dxa"/>
            <w:shd w:val="clear" w:color="auto" w:fill="auto"/>
            <w:noWrap/>
            <w:vAlign w:val="center"/>
            <w:hideMark/>
          </w:tcPr>
          <w:p w14:paraId="2443B4B1" w14:textId="3B6BF073" w:rsidR="00456681" w:rsidRPr="000D37DB" w:rsidRDefault="00456681" w:rsidP="000A1183">
            <w:pPr>
              <w:rPr>
                <w:rFonts w:ascii="Arial" w:hAnsi="Arial" w:cs="Arial"/>
                <w:color w:val="000000"/>
                <w:sz w:val="22"/>
                <w:szCs w:val="22"/>
                <w:lang w:val="es-MX" w:eastAsia="es-MX"/>
              </w:rPr>
            </w:pPr>
            <w:r w:rsidRPr="000D37DB">
              <w:rPr>
                <w:rFonts w:ascii="Arial" w:hAnsi="Arial" w:cs="Arial"/>
                <w:color w:val="000000"/>
                <w:sz w:val="22"/>
                <w:szCs w:val="22"/>
                <w:lang w:val="es-MX" w:eastAsia="es-MX"/>
              </w:rPr>
              <w:t>6000 Inversión Pública</w:t>
            </w:r>
          </w:p>
        </w:tc>
        <w:tc>
          <w:tcPr>
            <w:tcW w:w="2136" w:type="dxa"/>
            <w:shd w:val="clear" w:color="auto" w:fill="auto"/>
            <w:noWrap/>
            <w:vAlign w:val="center"/>
          </w:tcPr>
          <w:p w14:paraId="5477BEE5" w14:textId="7E0BF349"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7,042,895,874.21</w:t>
            </w:r>
          </w:p>
        </w:tc>
        <w:tc>
          <w:tcPr>
            <w:tcW w:w="2167" w:type="dxa"/>
            <w:shd w:val="clear" w:color="auto" w:fill="auto"/>
            <w:noWrap/>
            <w:vAlign w:val="center"/>
          </w:tcPr>
          <w:p w14:paraId="10E333CE" w14:textId="6DD700BA" w:rsidR="00456681" w:rsidRPr="000D37DB" w:rsidRDefault="005A790A" w:rsidP="00456681">
            <w:pPr>
              <w:jc w:val="right"/>
              <w:rPr>
                <w:rFonts w:ascii="Arial" w:hAnsi="Arial" w:cs="Arial"/>
                <w:color w:val="000000"/>
                <w:sz w:val="22"/>
                <w:szCs w:val="22"/>
              </w:rPr>
            </w:pPr>
            <w:r>
              <w:rPr>
                <w:rFonts w:ascii="Arial" w:hAnsi="Arial" w:cs="Arial"/>
                <w:color w:val="000000"/>
                <w:sz w:val="22"/>
                <w:szCs w:val="22"/>
              </w:rPr>
              <w:t>-</w:t>
            </w:r>
          </w:p>
        </w:tc>
        <w:tc>
          <w:tcPr>
            <w:tcW w:w="2062" w:type="dxa"/>
            <w:shd w:val="clear" w:color="auto" w:fill="auto"/>
            <w:noWrap/>
            <w:vAlign w:val="center"/>
          </w:tcPr>
          <w:p w14:paraId="77472CCA" w14:textId="182B86A0"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7,042,895,874.21</w:t>
            </w:r>
          </w:p>
        </w:tc>
      </w:tr>
      <w:tr w:rsidR="00456681" w:rsidRPr="000D37DB" w14:paraId="61960B1E" w14:textId="77777777" w:rsidTr="00742249">
        <w:trPr>
          <w:trHeight w:val="402"/>
        </w:trPr>
        <w:tc>
          <w:tcPr>
            <w:tcW w:w="3109" w:type="dxa"/>
            <w:shd w:val="clear" w:color="auto" w:fill="auto"/>
            <w:noWrap/>
            <w:vAlign w:val="center"/>
            <w:hideMark/>
          </w:tcPr>
          <w:p w14:paraId="6C8B0868" w14:textId="548CCB28" w:rsidR="00456681" w:rsidRPr="000D37DB" w:rsidRDefault="00456681" w:rsidP="00456681">
            <w:pPr>
              <w:rPr>
                <w:rFonts w:ascii="Arial" w:hAnsi="Arial" w:cs="Arial"/>
                <w:color w:val="000000"/>
                <w:sz w:val="22"/>
                <w:szCs w:val="22"/>
                <w:lang w:val="es-MX" w:eastAsia="es-MX"/>
              </w:rPr>
            </w:pPr>
            <w:r w:rsidRPr="000D37DB">
              <w:rPr>
                <w:rFonts w:ascii="Arial" w:hAnsi="Arial" w:cs="Arial"/>
                <w:color w:val="000000"/>
                <w:sz w:val="22"/>
                <w:szCs w:val="22"/>
                <w:lang w:val="es-MX" w:eastAsia="es-MX"/>
              </w:rPr>
              <w:t xml:space="preserve">7000 Inversiones </w:t>
            </w:r>
            <w:r w:rsidR="000A1183" w:rsidRPr="000D37DB">
              <w:rPr>
                <w:rFonts w:ascii="Arial" w:hAnsi="Arial" w:cs="Arial"/>
                <w:color w:val="000000"/>
                <w:sz w:val="22"/>
                <w:szCs w:val="22"/>
                <w:lang w:val="es-MX" w:eastAsia="es-MX"/>
              </w:rPr>
              <w:t>Financieras y Otras Previsiones</w:t>
            </w:r>
          </w:p>
        </w:tc>
        <w:tc>
          <w:tcPr>
            <w:tcW w:w="2136" w:type="dxa"/>
            <w:shd w:val="clear" w:color="auto" w:fill="auto"/>
            <w:noWrap/>
            <w:vAlign w:val="center"/>
          </w:tcPr>
          <w:p w14:paraId="2CCE6EA0" w14:textId="5A766282"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4,712,151,429.10</w:t>
            </w:r>
          </w:p>
        </w:tc>
        <w:tc>
          <w:tcPr>
            <w:tcW w:w="2167" w:type="dxa"/>
            <w:shd w:val="clear" w:color="auto" w:fill="auto"/>
            <w:noWrap/>
            <w:vAlign w:val="center"/>
          </w:tcPr>
          <w:p w14:paraId="0676C446" w14:textId="75867809"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2,512,708,703.13</w:t>
            </w:r>
          </w:p>
        </w:tc>
        <w:tc>
          <w:tcPr>
            <w:tcW w:w="2062" w:type="dxa"/>
            <w:shd w:val="clear" w:color="auto" w:fill="auto"/>
            <w:noWrap/>
            <w:vAlign w:val="center"/>
          </w:tcPr>
          <w:p w14:paraId="1554643C" w14:textId="036D16DF"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2,199,442,725.97</w:t>
            </w:r>
          </w:p>
        </w:tc>
      </w:tr>
      <w:tr w:rsidR="00456681" w:rsidRPr="000D37DB" w14:paraId="4BDAA183" w14:textId="77777777" w:rsidTr="00742249">
        <w:trPr>
          <w:trHeight w:val="402"/>
        </w:trPr>
        <w:tc>
          <w:tcPr>
            <w:tcW w:w="3109" w:type="dxa"/>
            <w:shd w:val="clear" w:color="auto" w:fill="auto"/>
            <w:noWrap/>
            <w:vAlign w:val="center"/>
            <w:hideMark/>
          </w:tcPr>
          <w:p w14:paraId="54355603" w14:textId="385A93C6" w:rsidR="00456681" w:rsidRPr="000D37DB" w:rsidRDefault="00456681" w:rsidP="000A1183">
            <w:pPr>
              <w:rPr>
                <w:rFonts w:ascii="Arial" w:hAnsi="Arial" w:cs="Arial"/>
                <w:color w:val="000000"/>
                <w:sz w:val="22"/>
                <w:szCs w:val="22"/>
                <w:lang w:val="es-MX" w:eastAsia="es-MX"/>
              </w:rPr>
            </w:pPr>
            <w:r w:rsidRPr="000D37DB">
              <w:rPr>
                <w:rFonts w:ascii="Arial" w:hAnsi="Arial" w:cs="Arial"/>
                <w:color w:val="000000"/>
                <w:sz w:val="22"/>
                <w:szCs w:val="22"/>
                <w:lang w:val="es-MX" w:eastAsia="es-MX"/>
              </w:rPr>
              <w:t>8000 Participaciones y Aportaciones</w:t>
            </w:r>
          </w:p>
        </w:tc>
        <w:tc>
          <w:tcPr>
            <w:tcW w:w="2136" w:type="dxa"/>
            <w:shd w:val="clear" w:color="auto" w:fill="auto"/>
            <w:noWrap/>
            <w:vAlign w:val="center"/>
          </w:tcPr>
          <w:p w14:paraId="1D31A24F" w14:textId="0FD63250"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30,038,526,115.80</w:t>
            </w:r>
          </w:p>
        </w:tc>
        <w:tc>
          <w:tcPr>
            <w:tcW w:w="2167" w:type="dxa"/>
            <w:shd w:val="clear" w:color="auto" w:fill="auto"/>
            <w:noWrap/>
            <w:vAlign w:val="center"/>
          </w:tcPr>
          <w:p w14:paraId="142C75C9" w14:textId="38ABD67A"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9,331,516,199.80</w:t>
            </w:r>
          </w:p>
        </w:tc>
        <w:tc>
          <w:tcPr>
            <w:tcW w:w="2062" w:type="dxa"/>
            <w:shd w:val="clear" w:color="auto" w:fill="auto"/>
            <w:noWrap/>
            <w:vAlign w:val="center"/>
          </w:tcPr>
          <w:p w14:paraId="08AF65A2" w14:textId="7336CF27"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20,707,009,916.00</w:t>
            </w:r>
          </w:p>
        </w:tc>
      </w:tr>
      <w:tr w:rsidR="00456681" w:rsidRPr="00E75F64" w14:paraId="67620506" w14:textId="77777777" w:rsidTr="00742249">
        <w:trPr>
          <w:trHeight w:val="402"/>
        </w:trPr>
        <w:tc>
          <w:tcPr>
            <w:tcW w:w="3109" w:type="dxa"/>
            <w:shd w:val="clear" w:color="auto" w:fill="auto"/>
            <w:noWrap/>
            <w:vAlign w:val="center"/>
            <w:hideMark/>
          </w:tcPr>
          <w:p w14:paraId="1D72F822" w14:textId="1463AEB7" w:rsidR="00456681" w:rsidRPr="000D37DB" w:rsidRDefault="000A1183" w:rsidP="00456681">
            <w:pPr>
              <w:rPr>
                <w:rFonts w:ascii="Arial" w:hAnsi="Arial" w:cs="Arial"/>
                <w:color w:val="000000"/>
                <w:sz w:val="22"/>
                <w:szCs w:val="22"/>
                <w:lang w:val="es-MX" w:eastAsia="es-MX"/>
              </w:rPr>
            </w:pPr>
            <w:r w:rsidRPr="000D37DB">
              <w:rPr>
                <w:rFonts w:ascii="Arial" w:hAnsi="Arial" w:cs="Arial"/>
                <w:color w:val="000000"/>
                <w:sz w:val="22"/>
                <w:szCs w:val="22"/>
                <w:lang w:val="es-MX" w:eastAsia="es-MX"/>
              </w:rPr>
              <w:t>9000 Deuda Pública</w:t>
            </w:r>
          </w:p>
        </w:tc>
        <w:tc>
          <w:tcPr>
            <w:tcW w:w="2136" w:type="dxa"/>
            <w:shd w:val="clear" w:color="auto" w:fill="auto"/>
            <w:noWrap/>
            <w:vAlign w:val="center"/>
          </w:tcPr>
          <w:p w14:paraId="5EA5E626" w14:textId="346F97E6" w:rsidR="00456681" w:rsidRPr="000D37DB" w:rsidRDefault="00C87E4F" w:rsidP="00456681">
            <w:pPr>
              <w:jc w:val="right"/>
              <w:rPr>
                <w:rFonts w:ascii="Arial" w:hAnsi="Arial" w:cs="Arial"/>
                <w:color w:val="000000"/>
                <w:sz w:val="22"/>
                <w:szCs w:val="22"/>
              </w:rPr>
            </w:pPr>
            <w:r w:rsidRPr="00C87E4F">
              <w:rPr>
                <w:rFonts w:ascii="Arial" w:hAnsi="Arial" w:cs="Arial"/>
                <w:color w:val="000000"/>
                <w:sz w:val="22"/>
                <w:szCs w:val="22"/>
              </w:rPr>
              <w:t>2,033,645,122.20</w:t>
            </w:r>
          </w:p>
        </w:tc>
        <w:tc>
          <w:tcPr>
            <w:tcW w:w="2167" w:type="dxa"/>
            <w:shd w:val="clear" w:color="auto" w:fill="auto"/>
            <w:noWrap/>
            <w:vAlign w:val="center"/>
          </w:tcPr>
          <w:p w14:paraId="1D7B29AE" w14:textId="39402BA4" w:rsidR="00456681" w:rsidRPr="000D37DB" w:rsidRDefault="005A790A" w:rsidP="00456681">
            <w:pPr>
              <w:jc w:val="right"/>
              <w:rPr>
                <w:rFonts w:ascii="Arial" w:hAnsi="Arial" w:cs="Arial"/>
                <w:color w:val="000000"/>
                <w:sz w:val="22"/>
                <w:szCs w:val="22"/>
              </w:rPr>
            </w:pPr>
            <w:r>
              <w:rPr>
                <w:rFonts w:ascii="Arial" w:hAnsi="Arial" w:cs="Arial"/>
                <w:color w:val="000000"/>
                <w:sz w:val="22"/>
                <w:szCs w:val="22"/>
              </w:rPr>
              <w:t>-</w:t>
            </w:r>
          </w:p>
        </w:tc>
        <w:tc>
          <w:tcPr>
            <w:tcW w:w="2062" w:type="dxa"/>
            <w:shd w:val="clear" w:color="auto" w:fill="auto"/>
            <w:noWrap/>
            <w:vAlign w:val="center"/>
          </w:tcPr>
          <w:p w14:paraId="18FAC4F1" w14:textId="166647E2" w:rsidR="00456681" w:rsidRPr="00FC7F0C" w:rsidRDefault="00C87E4F" w:rsidP="00456681">
            <w:pPr>
              <w:jc w:val="right"/>
              <w:rPr>
                <w:rFonts w:ascii="Arial" w:hAnsi="Arial" w:cs="Arial"/>
                <w:color w:val="000000"/>
                <w:sz w:val="22"/>
                <w:szCs w:val="22"/>
              </w:rPr>
            </w:pPr>
            <w:r w:rsidRPr="00C87E4F">
              <w:rPr>
                <w:rFonts w:ascii="Arial" w:hAnsi="Arial" w:cs="Arial"/>
                <w:color w:val="000000"/>
                <w:sz w:val="22"/>
                <w:szCs w:val="22"/>
              </w:rPr>
              <w:t>2,033,645,122.20</w:t>
            </w:r>
          </w:p>
        </w:tc>
      </w:tr>
    </w:tbl>
    <w:p w14:paraId="75D991C5" w14:textId="77777777" w:rsidR="00F80D0F" w:rsidRPr="0075015A" w:rsidRDefault="00F80D0F" w:rsidP="00DA7461">
      <w:pPr>
        <w:jc w:val="both"/>
        <w:rPr>
          <w:rFonts w:ascii="Arial" w:hAnsi="Arial" w:cs="Arial"/>
          <w:b/>
          <w:bCs/>
          <w:sz w:val="22"/>
          <w:szCs w:val="22"/>
          <w:lang w:val="es-ES_tradnl" w:eastAsia="es-MX"/>
        </w:rPr>
      </w:pPr>
    </w:p>
    <w:p w14:paraId="1D43A375" w14:textId="77777777" w:rsidR="00862290" w:rsidRPr="005D37AD" w:rsidRDefault="00F912BD" w:rsidP="00DA7461">
      <w:pPr>
        <w:jc w:val="both"/>
        <w:rPr>
          <w:rFonts w:ascii="Arial" w:hAnsi="Arial" w:cs="Arial"/>
          <w:bCs/>
          <w:sz w:val="24"/>
          <w:szCs w:val="22"/>
          <w:lang w:val="es-ES_tradnl" w:eastAsia="es-MX"/>
        </w:rPr>
      </w:pPr>
      <w:r w:rsidRPr="005D37AD">
        <w:rPr>
          <w:rFonts w:ascii="Arial" w:hAnsi="Arial" w:cs="Arial"/>
          <w:b/>
          <w:bCs/>
          <w:sz w:val="24"/>
          <w:szCs w:val="22"/>
          <w:lang w:val="es-ES_tradnl" w:eastAsia="es-MX"/>
        </w:rPr>
        <w:t>V</w:t>
      </w:r>
      <w:r w:rsidR="00FB59AD" w:rsidRPr="005D37AD">
        <w:rPr>
          <w:rFonts w:ascii="Arial" w:hAnsi="Arial" w:cs="Arial"/>
          <w:b/>
          <w:bCs/>
          <w:sz w:val="24"/>
          <w:szCs w:val="22"/>
          <w:lang w:val="es-ES_tradnl" w:eastAsia="es-MX"/>
        </w:rPr>
        <w:t>II</w:t>
      </w:r>
      <w:r w:rsidRPr="005D37AD">
        <w:rPr>
          <w:rFonts w:ascii="Arial" w:hAnsi="Arial" w:cs="Arial"/>
          <w:b/>
          <w:bCs/>
          <w:sz w:val="24"/>
          <w:szCs w:val="22"/>
          <w:lang w:val="es-ES_tradnl" w:eastAsia="es-MX"/>
        </w:rPr>
        <w:t>. FUENTES DE FINANCIAMIENTO</w:t>
      </w:r>
      <w:r w:rsidRPr="005D37AD">
        <w:rPr>
          <w:rFonts w:ascii="Arial" w:hAnsi="Arial" w:cs="Arial"/>
          <w:bCs/>
          <w:sz w:val="24"/>
          <w:szCs w:val="22"/>
          <w:lang w:val="es-ES_tradnl" w:eastAsia="es-MX"/>
        </w:rPr>
        <w:t>:</w:t>
      </w:r>
    </w:p>
    <w:p w14:paraId="46E28749" w14:textId="77777777" w:rsidR="00F912BD" w:rsidRPr="0075015A" w:rsidRDefault="00F912BD" w:rsidP="00DA7461">
      <w:pPr>
        <w:jc w:val="both"/>
        <w:rPr>
          <w:rFonts w:ascii="Arial" w:hAnsi="Arial" w:cs="Arial"/>
          <w:b/>
          <w:bCs/>
          <w:sz w:val="22"/>
          <w:szCs w:val="22"/>
          <w:lang w:val="es-ES_tradnl" w:eastAsia="es-MX"/>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126"/>
        <w:gridCol w:w="2126"/>
        <w:gridCol w:w="2127"/>
      </w:tblGrid>
      <w:tr w:rsidR="006742B9" w:rsidRPr="00E75F64" w14:paraId="21B8563C" w14:textId="77777777" w:rsidTr="00742249">
        <w:trPr>
          <w:trHeight w:val="300"/>
        </w:trPr>
        <w:tc>
          <w:tcPr>
            <w:tcW w:w="3119" w:type="dxa"/>
            <w:shd w:val="clear" w:color="auto" w:fill="auto"/>
            <w:vAlign w:val="center"/>
            <w:hideMark/>
          </w:tcPr>
          <w:p w14:paraId="3DF57F15" w14:textId="77777777" w:rsidR="006742B9" w:rsidRPr="00E75F64" w:rsidRDefault="006742B9"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Concepto</w:t>
            </w:r>
          </w:p>
        </w:tc>
        <w:tc>
          <w:tcPr>
            <w:tcW w:w="2126" w:type="dxa"/>
            <w:shd w:val="clear" w:color="auto" w:fill="auto"/>
            <w:vAlign w:val="center"/>
            <w:hideMark/>
          </w:tcPr>
          <w:p w14:paraId="0E1915F5" w14:textId="77777777" w:rsidR="006742B9" w:rsidRPr="00E75F64" w:rsidRDefault="006742B9"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Importe</w:t>
            </w:r>
          </w:p>
        </w:tc>
        <w:tc>
          <w:tcPr>
            <w:tcW w:w="2126" w:type="dxa"/>
            <w:shd w:val="clear" w:color="auto" w:fill="auto"/>
            <w:vAlign w:val="center"/>
            <w:hideMark/>
          </w:tcPr>
          <w:p w14:paraId="736C1CDC" w14:textId="77777777" w:rsidR="006742B9" w:rsidRPr="00E75F64" w:rsidRDefault="006742B9" w:rsidP="000A1183">
            <w:pPr>
              <w:spacing w:before="60" w:after="60"/>
              <w:jc w:val="center"/>
              <w:rPr>
                <w:rFonts w:ascii="Arial" w:hAnsi="Arial" w:cs="Arial"/>
                <w:b/>
                <w:bCs/>
                <w:sz w:val="22"/>
                <w:szCs w:val="22"/>
                <w:lang w:val="es-MX" w:eastAsia="es-MX"/>
              </w:rPr>
            </w:pPr>
            <w:r w:rsidRPr="00E75F64">
              <w:rPr>
                <w:rFonts w:ascii="Arial" w:hAnsi="Arial" w:cs="Arial"/>
                <w:b/>
                <w:bCs/>
                <w:sz w:val="22"/>
                <w:szCs w:val="22"/>
                <w:lang w:val="es-MX" w:eastAsia="es-MX"/>
              </w:rPr>
              <w:t>Estado</w:t>
            </w:r>
          </w:p>
        </w:tc>
        <w:tc>
          <w:tcPr>
            <w:tcW w:w="2127" w:type="dxa"/>
            <w:shd w:val="clear" w:color="auto" w:fill="auto"/>
            <w:vAlign w:val="center"/>
            <w:hideMark/>
          </w:tcPr>
          <w:p w14:paraId="159C215B" w14:textId="77777777" w:rsidR="006742B9" w:rsidRPr="00E75F64" w:rsidRDefault="006742B9" w:rsidP="000A1183">
            <w:pPr>
              <w:spacing w:before="60" w:after="60"/>
              <w:jc w:val="center"/>
              <w:rPr>
                <w:rFonts w:ascii="Arial" w:hAnsi="Arial" w:cs="Arial"/>
                <w:b/>
                <w:bCs/>
                <w:sz w:val="22"/>
                <w:szCs w:val="22"/>
                <w:lang w:val="es-MX" w:eastAsia="es-MX"/>
              </w:rPr>
            </w:pPr>
            <w:r w:rsidRPr="00E75F64">
              <w:rPr>
                <w:rFonts w:ascii="Arial" w:hAnsi="Arial" w:cs="Arial"/>
                <w:b/>
                <w:bCs/>
                <w:sz w:val="22"/>
                <w:szCs w:val="22"/>
                <w:lang w:val="es-MX" w:eastAsia="es-MX"/>
              </w:rPr>
              <w:t>Municipio</w:t>
            </w:r>
            <w:r>
              <w:rPr>
                <w:rFonts w:ascii="Arial" w:hAnsi="Arial" w:cs="Arial"/>
                <w:b/>
                <w:bCs/>
                <w:sz w:val="22"/>
                <w:szCs w:val="22"/>
                <w:lang w:val="es-MX" w:eastAsia="es-MX"/>
              </w:rPr>
              <w:t>s</w:t>
            </w:r>
          </w:p>
        </w:tc>
      </w:tr>
      <w:tr w:rsidR="006742B9" w:rsidRPr="00E75F64" w14:paraId="30D94F78" w14:textId="77777777" w:rsidTr="00742249">
        <w:trPr>
          <w:trHeight w:val="300"/>
        </w:trPr>
        <w:tc>
          <w:tcPr>
            <w:tcW w:w="3119" w:type="dxa"/>
            <w:shd w:val="clear" w:color="auto" w:fill="auto"/>
            <w:noWrap/>
            <w:vAlign w:val="center"/>
            <w:hideMark/>
          </w:tcPr>
          <w:p w14:paraId="37D0FBC9" w14:textId="77777777" w:rsidR="006742B9" w:rsidRPr="00E75F64" w:rsidRDefault="006742B9" w:rsidP="000A1183">
            <w:pPr>
              <w:spacing w:before="60" w:after="60"/>
              <w:ind w:firstLineChars="300" w:firstLine="663"/>
              <w:jc w:val="right"/>
              <w:rPr>
                <w:rFonts w:ascii="Arial" w:hAnsi="Arial" w:cs="Arial"/>
                <w:b/>
                <w:bCs/>
                <w:sz w:val="22"/>
                <w:szCs w:val="22"/>
                <w:lang w:val="es-MX" w:eastAsia="es-MX"/>
              </w:rPr>
            </w:pPr>
            <w:r w:rsidRPr="00E75F64">
              <w:rPr>
                <w:rFonts w:ascii="Arial" w:hAnsi="Arial" w:cs="Arial"/>
                <w:b/>
                <w:bCs/>
                <w:sz w:val="22"/>
                <w:szCs w:val="22"/>
                <w:lang w:val="es-MX" w:eastAsia="es-MX"/>
              </w:rPr>
              <w:t>Total</w:t>
            </w:r>
          </w:p>
        </w:tc>
        <w:tc>
          <w:tcPr>
            <w:tcW w:w="2126" w:type="dxa"/>
            <w:shd w:val="clear" w:color="auto" w:fill="auto"/>
            <w:noWrap/>
            <w:vAlign w:val="center"/>
          </w:tcPr>
          <w:p w14:paraId="67582C81" w14:textId="70432EDA" w:rsidR="006742B9" w:rsidRPr="00AB7C4A" w:rsidRDefault="00DC1BDE" w:rsidP="001821D9">
            <w:pPr>
              <w:jc w:val="right"/>
              <w:rPr>
                <w:rFonts w:ascii="Arial" w:hAnsi="Arial" w:cs="Arial"/>
                <w:b/>
                <w:bCs/>
                <w:sz w:val="22"/>
                <w:szCs w:val="22"/>
              </w:rPr>
            </w:pPr>
            <w:r w:rsidRPr="00DC1BDE">
              <w:rPr>
                <w:rFonts w:ascii="Arial" w:hAnsi="Arial" w:cs="Arial"/>
                <w:b/>
                <w:bCs/>
                <w:sz w:val="22"/>
                <w:szCs w:val="22"/>
              </w:rPr>
              <w:t>123,661,740,06</w:t>
            </w:r>
            <w:r w:rsidR="001821D9">
              <w:rPr>
                <w:rFonts w:ascii="Arial" w:hAnsi="Arial" w:cs="Arial"/>
                <w:b/>
                <w:bCs/>
                <w:sz w:val="22"/>
                <w:szCs w:val="22"/>
              </w:rPr>
              <w:t>8</w:t>
            </w:r>
            <w:r w:rsidRPr="00DC1BDE">
              <w:rPr>
                <w:rFonts w:ascii="Arial" w:hAnsi="Arial" w:cs="Arial"/>
                <w:b/>
                <w:bCs/>
                <w:sz w:val="22"/>
                <w:szCs w:val="22"/>
              </w:rPr>
              <w:t>.</w:t>
            </w:r>
            <w:r w:rsidR="001821D9">
              <w:rPr>
                <w:rFonts w:ascii="Arial" w:hAnsi="Arial" w:cs="Arial"/>
                <w:b/>
                <w:bCs/>
                <w:sz w:val="22"/>
                <w:szCs w:val="22"/>
              </w:rPr>
              <w:t>00</w:t>
            </w:r>
          </w:p>
        </w:tc>
        <w:tc>
          <w:tcPr>
            <w:tcW w:w="2126" w:type="dxa"/>
            <w:shd w:val="clear" w:color="auto" w:fill="auto"/>
            <w:noWrap/>
            <w:vAlign w:val="center"/>
          </w:tcPr>
          <w:p w14:paraId="3CB02C93" w14:textId="5C695D46" w:rsidR="006742B9" w:rsidRPr="00AB7C4A" w:rsidRDefault="001821D9" w:rsidP="000A1183">
            <w:pPr>
              <w:jc w:val="right"/>
              <w:rPr>
                <w:rFonts w:ascii="Arial" w:hAnsi="Arial" w:cs="Arial"/>
                <w:b/>
                <w:bCs/>
                <w:sz w:val="22"/>
                <w:szCs w:val="22"/>
              </w:rPr>
            </w:pPr>
            <w:r>
              <w:rPr>
                <w:rFonts w:ascii="Arial" w:hAnsi="Arial" w:cs="Arial"/>
                <w:b/>
                <w:bCs/>
                <w:sz w:val="22"/>
                <w:szCs w:val="22"/>
              </w:rPr>
              <w:t>93,591,383,960.00</w:t>
            </w:r>
          </w:p>
        </w:tc>
        <w:tc>
          <w:tcPr>
            <w:tcW w:w="2127" w:type="dxa"/>
            <w:shd w:val="clear" w:color="auto" w:fill="auto"/>
            <w:noWrap/>
            <w:vAlign w:val="center"/>
          </w:tcPr>
          <w:p w14:paraId="4DAAE9D4" w14:textId="512C3ED7" w:rsidR="006742B9" w:rsidRPr="00AB7C4A" w:rsidRDefault="001821D9" w:rsidP="000A1183">
            <w:pPr>
              <w:jc w:val="right"/>
              <w:rPr>
                <w:rFonts w:ascii="Arial" w:hAnsi="Arial" w:cs="Arial"/>
                <w:b/>
                <w:bCs/>
                <w:sz w:val="22"/>
                <w:szCs w:val="22"/>
              </w:rPr>
            </w:pPr>
            <w:r>
              <w:rPr>
                <w:rFonts w:ascii="Arial" w:hAnsi="Arial" w:cs="Arial"/>
                <w:b/>
                <w:bCs/>
                <w:sz w:val="22"/>
                <w:szCs w:val="22"/>
              </w:rPr>
              <w:t>30,070,356,108.00</w:t>
            </w:r>
          </w:p>
        </w:tc>
      </w:tr>
      <w:tr w:rsidR="006742B9" w:rsidRPr="00E75F64" w14:paraId="34191D40" w14:textId="77777777" w:rsidTr="00742249">
        <w:trPr>
          <w:trHeight w:val="300"/>
        </w:trPr>
        <w:tc>
          <w:tcPr>
            <w:tcW w:w="3119" w:type="dxa"/>
            <w:shd w:val="clear" w:color="auto" w:fill="auto"/>
            <w:noWrap/>
            <w:vAlign w:val="center"/>
            <w:hideMark/>
          </w:tcPr>
          <w:p w14:paraId="1BCA8630" w14:textId="77777777" w:rsidR="006742B9" w:rsidRPr="00E75F64" w:rsidRDefault="006742B9" w:rsidP="000A1183">
            <w:pPr>
              <w:rPr>
                <w:rFonts w:ascii="Arial" w:hAnsi="Arial" w:cs="Arial"/>
                <w:b/>
                <w:bCs/>
                <w:sz w:val="22"/>
                <w:szCs w:val="22"/>
                <w:lang w:val="es-MX" w:eastAsia="es-MX"/>
              </w:rPr>
            </w:pPr>
            <w:r w:rsidRPr="00E75F64">
              <w:rPr>
                <w:rFonts w:ascii="Arial" w:hAnsi="Arial" w:cs="Arial"/>
                <w:b/>
                <w:bCs/>
                <w:sz w:val="22"/>
                <w:szCs w:val="22"/>
                <w:lang w:val="es-MX" w:eastAsia="es-MX"/>
              </w:rPr>
              <w:t>1. No Etiquetado</w:t>
            </w:r>
          </w:p>
        </w:tc>
        <w:tc>
          <w:tcPr>
            <w:tcW w:w="2126" w:type="dxa"/>
            <w:shd w:val="clear" w:color="auto" w:fill="auto"/>
            <w:noWrap/>
            <w:vAlign w:val="center"/>
          </w:tcPr>
          <w:p w14:paraId="438A9FE0" w14:textId="2EFA4B1F" w:rsidR="006742B9" w:rsidRPr="00B945EF" w:rsidRDefault="005A790A" w:rsidP="000A1183">
            <w:pPr>
              <w:jc w:val="right"/>
              <w:rPr>
                <w:rFonts w:ascii="Arial" w:hAnsi="Arial" w:cs="Arial"/>
                <w:b/>
                <w:bCs/>
                <w:sz w:val="22"/>
              </w:rPr>
            </w:pPr>
            <w:r w:rsidRPr="005A790A">
              <w:rPr>
                <w:rFonts w:ascii="Arial" w:hAnsi="Arial" w:cs="Arial"/>
                <w:b/>
                <w:bCs/>
                <w:sz w:val="22"/>
              </w:rPr>
              <w:t>51,603,476,699.99</w:t>
            </w:r>
          </w:p>
        </w:tc>
        <w:tc>
          <w:tcPr>
            <w:tcW w:w="2126" w:type="dxa"/>
            <w:shd w:val="clear" w:color="auto" w:fill="auto"/>
            <w:noWrap/>
            <w:vAlign w:val="center"/>
          </w:tcPr>
          <w:p w14:paraId="3824364F" w14:textId="297393FA" w:rsidR="006742B9" w:rsidRPr="00B945EF" w:rsidRDefault="001821D9" w:rsidP="000A1183">
            <w:pPr>
              <w:jc w:val="right"/>
              <w:rPr>
                <w:rFonts w:ascii="Arial" w:hAnsi="Arial" w:cs="Arial"/>
                <w:b/>
                <w:bCs/>
                <w:sz w:val="22"/>
              </w:rPr>
            </w:pPr>
            <w:r>
              <w:rPr>
                <w:rFonts w:ascii="Arial" w:hAnsi="Arial" w:cs="Arial"/>
                <w:b/>
                <w:bCs/>
                <w:sz w:val="22"/>
              </w:rPr>
              <w:t>42,271,440,751.97</w:t>
            </w:r>
          </w:p>
        </w:tc>
        <w:tc>
          <w:tcPr>
            <w:tcW w:w="2127" w:type="dxa"/>
            <w:shd w:val="clear" w:color="auto" w:fill="auto"/>
            <w:noWrap/>
            <w:vAlign w:val="center"/>
          </w:tcPr>
          <w:p w14:paraId="604437AF" w14:textId="52009770" w:rsidR="006742B9" w:rsidRPr="00B945EF" w:rsidRDefault="001821D9" w:rsidP="000A1183">
            <w:pPr>
              <w:jc w:val="right"/>
              <w:rPr>
                <w:rFonts w:ascii="Arial" w:hAnsi="Arial" w:cs="Arial"/>
                <w:b/>
                <w:bCs/>
                <w:sz w:val="22"/>
              </w:rPr>
            </w:pPr>
            <w:r>
              <w:rPr>
                <w:rFonts w:ascii="Arial" w:hAnsi="Arial" w:cs="Arial"/>
                <w:b/>
                <w:bCs/>
                <w:sz w:val="22"/>
              </w:rPr>
              <w:t>9,332,035,948.02</w:t>
            </w:r>
          </w:p>
        </w:tc>
      </w:tr>
      <w:tr w:rsidR="006742B9" w:rsidRPr="00E75F64" w14:paraId="3447E49D" w14:textId="77777777" w:rsidTr="00742249">
        <w:trPr>
          <w:trHeight w:val="300"/>
        </w:trPr>
        <w:tc>
          <w:tcPr>
            <w:tcW w:w="3119" w:type="dxa"/>
            <w:shd w:val="clear" w:color="auto" w:fill="auto"/>
            <w:noWrap/>
            <w:vAlign w:val="center"/>
            <w:hideMark/>
          </w:tcPr>
          <w:p w14:paraId="4283F093" w14:textId="77777777" w:rsidR="006742B9" w:rsidRPr="00E75F64" w:rsidRDefault="006742B9" w:rsidP="000A1183">
            <w:pPr>
              <w:ind w:firstLineChars="200" w:firstLine="440"/>
              <w:rPr>
                <w:rFonts w:ascii="Arial" w:hAnsi="Arial" w:cs="Arial"/>
                <w:sz w:val="22"/>
                <w:szCs w:val="22"/>
                <w:lang w:val="es-MX" w:eastAsia="es-MX"/>
              </w:rPr>
            </w:pPr>
            <w:r w:rsidRPr="00E75F64">
              <w:rPr>
                <w:rFonts w:ascii="Arial" w:hAnsi="Arial" w:cs="Arial"/>
                <w:sz w:val="22"/>
                <w:szCs w:val="22"/>
                <w:lang w:val="es-MX" w:eastAsia="es-MX"/>
              </w:rPr>
              <w:t>11. Recursos Fiscales</w:t>
            </w:r>
          </w:p>
        </w:tc>
        <w:tc>
          <w:tcPr>
            <w:tcW w:w="2126" w:type="dxa"/>
            <w:shd w:val="clear" w:color="auto" w:fill="auto"/>
            <w:noWrap/>
            <w:vAlign w:val="center"/>
          </w:tcPr>
          <w:p w14:paraId="5AB10673" w14:textId="15F71C49" w:rsidR="006742B9" w:rsidRPr="00B945EF" w:rsidRDefault="005A790A" w:rsidP="000A1183">
            <w:pPr>
              <w:jc w:val="right"/>
              <w:rPr>
                <w:rFonts w:ascii="Arial" w:hAnsi="Arial" w:cs="Arial"/>
                <w:sz w:val="22"/>
              </w:rPr>
            </w:pPr>
            <w:r w:rsidRPr="005A790A">
              <w:rPr>
                <w:rFonts w:ascii="Arial" w:hAnsi="Arial" w:cs="Arial"/>
                <w:sz w:val="22"/>
              </w:rPr>
              <w:t>6,368,223,802.99</w:t>
            </w:r>
          </w:p>
        </w:tc>
        <w:tc>
          <w:tcPr>
            <w:tcW w:w="2126" w:type="dxa"/>
            <w:shd w:val="clear" w:color="auto" w:fill="auto"/>
            <w:noWrap/>
            <w:vAlign w:val="center"/>
          </w:tcPr>
          <w:p w14:paraId="54515BD1" w14:textId="7BBE97AC" w:rsidR="006742B9" w:rsidRPr="00B945EF" w:rsidRDefault="001821D9" w:rsidP="000A1183">
            <w:pPr>
              <w:jc w:val="right"/>
              <w:rPr>
                <w:rFonts w:ascii="Arial" w:hAnsi="Arial" w:cs="Arial"/>
                <w:sz w:val="22"/>
              </w:rPr>
            </w:pPr>
            <w:r>
              <w:rPr>
                <w:rFonts w:ascii="Arial" w:hAnsi="Arial" w:cs="Arial"/>
                <w:sz w:val="22"/>
              </w:rPr>
              <w:t>6,368,223,802.99</w:t>
            </w:r>
          </w:p>
        </w:tc>
        <w:tc>
          <w:tcPr>
            <w:tcW w:w="2127" w:type="dxa"/>
            <w:shd w:val="clear" w:color="auto" w:fill="auto"/>
            <w:noWrap/>
            <w:vAlign w:val="center"/>
          </w:tcPr>
          <w:p w14:paraId="503C4C4C" w14:textId="59CDA894" w:rsidR="006742B9" w:rsidRPr="00B945EF" w:rsidRDefault="001821D9" w:rsidP="000A1183">
            <w:pPr>
              <w:jc w:val="right"/>
              <w:rPr>
                <w:rFonts w:ascii="Arial" w:hAnsi="Arial" w:cs="Arial"/>
                <w:sz w:val="22"/>
              </w:rPr>
            </w:pPr>
            <w:r>
              <w:rPr>
                <w:rFonts w:ascii="Arial" w:hAnsi="Arial" w:cs="Arial"/>
                <w:sz w:val="22"/>
              </w:rPr>
              <w:t>-</w:t>
            </w:r>
          </w:p>
        </w:tc>
      </w:tr>
      <w:tr w:rsidR="006742B9" w:rsidRPr="00E75F64" w14:paraId="2A3FA988" w14:textId="77777777" w:rsidTr="00742249">
        <w:trPr>
          <w:trHeight w:val="300"/>
        </w:trPr>
        <w:tc>
          <w:tcPr>
            <w:tcW w:w="3119" w:type="dxa"/>
            <w:shd w:val="clear" w:color="auto" w:fill="auto"/>
            <w:noWrap/>
            <w:vAlign w:val="center"/>
            <w:hideMark/>
          </w:tcPr>
          <w:p w14:paraId="451A2F2E" w14:textId="77777777" w:rsidR="006742B9" w:rsidRPr="00E75F64" w:rsidRDefault="006742B9" w:rsidP="000A1183">
            <w:pPr>
              <w:ind w:firstLineChars="200" w:firstLine="440"/>
              <w:rPr>
                <w:rFonts w:ascii="Arial" w:hAnsi="Arial" w:cs="Arial"/>
                <w:sz w:val="22"/>
                <w:szCs w:val="22"/>
                <w:lang w:val="es-MX" w:eastAsia="es-MX"/>
              </w:rPr>
            </w:pPr>
            <w:r w:rsidRPr="00E75F64">
              <w:rPr>
                <w:rFonts w:ascii="Arial" w:hAnsi="Arial" w:cs="Arial"/>
                <w:sz w:val="22"/>
                <w:szCs w:val="22"/>
                <w:lang w:val="es-MX" w:eastAsia="es-MX"/>
              </w:rPr>
              <w:t>14. Ingresos Propios</w:t>
            </w:r>
          </w:p>
        </w:tc>
        <w:tc>
          <w:tcPr>
            <w:tcW w:w="2126" w:type="dxa"/>
            <w:shd w:val="clear" w:color="auto" w:fill="auto"/>
            <w:noWrap/>
            <w:vAlign w:val="center"/>
          </w:tcPr>
          <w:p w14:paraId="1890D0E1" w14:textId="1563EE59" w:rsidR="006742B9" w:rsidRPr="00B945EF" w:rsidRDefault="00DC1BDE" w:rsidP="000A1183">
            <w:pPr>
              <w:jc w:val="right"/>
              <w:rPr>
                <w:rFonts w:ascii="Arial" w:hAnsi="Arial" w:cs="Arial"/>
                <w:sz w:val="22"/>
              </w:rPr>
            </w:pPr>
            <w:r w:rsidRPr="00DC1BDE">
              <w:rPr>
                <w:rFonts w:ascii="Arial" w:hAnsi="Arial" w:cs="Arial"/>
                <w:sz w:val="22"/>
              </w:rPr>
              <w:t>104,471,801.00</w:t>
            </w:r>
          </w:p>
        </w:tc>
        <w:tc>
          <w:tcPr>
            <w:tcW w:w="2126" w:type="dxa"/>
            <w:shd w:val="clear" w:color="auto" w:fill="auto"/>
            <w:noWrap/>
            <w:vAlign w:val="center"/>
          </w:tcPr>
          <w:p w14:paraId="06AA0110" w14:textId="4892238D" w:rsidR="006742B9" w:rsidRPr="00B945EF" w:rsidRDefault="001821D9" w:rsidP="000A1183">
            <w:pPr>
              <w:jc w:val="right"/>
              <w:rPr>
                <w:rFonts w:ascii="Arial" w:hAnsi="Arial" w:cs="Arial"/>
                <w:sz w:val="22"/>
              </w:rPr>
            </w:pPr>
            <w:r w:rsidRPr="00DC1BDE">
              <w:rPr>
                <w:rFonts w:ascii="Arial" w:hAnsi="Arial" w:cs="Arial"/>
                <w:sz w:val="22"/>
              </w:rPr>
              <w:t>104,471,801.00</w:t>
            </w:r>
          </w:p>
        </w:tc>
        <w:tc>
          <w:tcPr>
            <w:tcW w:w="2127" w:type="dxa"/>
            <w:shd w:val="clear" w:color="auto" w:fill="auto"/>
            <w:noWrap/>
            <w:vAlign w:val="center"/>
          </w:tcPr>
          <w:p w14:paraId="42F77491" w14:textId="7B6C366F" w:rsidR="006742B9" w:rsidRPr="00B945EF" w:rsidRDefault="001821D9" w:rsidP="000A1183">
            <w:pPr>
              <w:jc w:val="right"/>
              <w:rPr>
                <w:rFonts w:ascii="Arial" w:hAnsi="Arial" w:cs="Arial"/>
                <w:sz w:val="22"/>
              </w:rPr>
            </w:pPr>
            <w:r>
              <w:rPr>
                <w:rFonts w:ascii="Arial" w:hAnsi="Arial" w:cs="Arial"/>
                <w:sz w:val="22"/>
              </w:rPr>
              <w:t>-</w:t>
            </w:r>
          </w:p>
        </w:tc>
      </w:tr>
      <w:tr w:rsidR="006742B9" w:rsidRPr="00E75F64" w14:paraId="23AE71EC" w14:textId="77777777" w:rsidTr="00742249">
        <w:trPr>
          <w:trHeight w:val="300"/>
        </w:trPr>
        <w:tc>
          <w:tcPr>
            <w:tcW w:w="3119" w:type="dxa"/>
            <w:shd w:val="clear" w:color="auto" w:fill="auto"/>
            <w:noWrap/>
            <w:vAlign w:val="center"/>
            <w:hideMark/>
          </w:tcPr>
          <w:p w14:paraId="67578B7D" w14:textId="77777777" w:rsidR="006742B9" w:rsidRPr="00E75F64" w:rsidRDefault="006742B9" w:rsidP="000A1183">
            <w:pPr>
              <w:ind w:firstLineChars="200" w:firstLine="440"/>
              <w:rPr>
                <w:rFonts w:ascii="Arial" w:hAnsi="Arial" w:cs="Arial"/>
                <w:sz w:val="22"/>
                <w:szCs w:val="22"/>
                <w:lang w:val="es-MX" w:eastAsia="es-MX"/>
              </w:rPr>
            </w:pPr>
            <w:r w:rsidRPr="00E75F64">
              <w:rPr>
                <w:rFonts w:ascii="Arial" w:hAnsi="Arial" w:cs="Arial"/>
                <w:sz w:val="22"/>
                <w:szCs w:val="22"/>
                <w:lang w:val="es-MX" w:eastAsia="es-MX"/>
              </w:rPr>
              <w:t>15. Recursos Federales</w:t>
            </w:r>
          </w:p>
        </w:tc>
        <w:tc>
          <w:tcPr>
            <w:tcW w:w="2126" w:type="dxa"/>
            <w:shd w:val="clear" w:color="auto" w:fill="auto"/>
            <w:noWrap/>
            <w:vAlign w:val="center"/>
          </w:tcPr>
          <w:p w14:paraId="248F2662" w14:textId="553724AB" w:rsidR="006742B9" w:rsidRPr="00B945EF" w:rsidRDefault="005A790A" w:rsidP="000A1183">
            <w:pPr>
              <w:jc w:val="right"/>
              <w:rPr>
                <w:rFonts w:ascii="Arial" w:hAnsi="Arial" w:cs="Arial"/>
                <w:sz w:val="22"/>
              </w:rPr>
            </w:pPr>
            <w:r w:rsidRPr="005A790A">
              <w:rPr>
                <w:rFonts w:ascii="Arial" w:hAnsi="Arial" w:cs="Arial"/>
                <w:sz w:val="22"/>
              </w:rPr>
              <w:t>45,130,781,096.00</w:t>
            </w:r>
          </w:p>
        </w:tc>
        <w:tc>
          <w:tcPr>
            <w:tcW w:w="2126" w:type="dxa"/>
            <w:shd w:val="clear" w:color="auto" w:fill="auto"/>
            <w:noWrap/>
            <w:vAlign w:val="center"/>
          </w:tcPr>
          <w:p w14:paraId="22C04DA1" w14:textId="296AA5ED" w:rsidR="006742B9" w:rsidRPr="00B945EF" w:rsidRDefault="001821D9" w:rsidP="000A1183">
            <w:pPr>
              <w:jc w:val="right"/>
              <w:rPr>
                <w:rFonts w:ascii="Arial" w:hAnsi="Arial" w:cs="Arial"/>
                <w:sz w:val="22"/>
              </w:rPr>
            </w:pPr>
            <w:r>
              <w:rPr>
                <w:rFonts w:ascii="Arial" w:hAnsi="Arial" w:cs="Arial"/>
                <w:sz w:val="22"/>
              </w:rPr>
              <w:t>35,798,745,147.98</w:t>
            </w:r>
          </w:p>
        </w:tc>
        <w:tc>
          <w:tcPr>
            <w:tcW w:w="2127" w:type="dxa"/>
            <w:shd w:val="clear" w:color="auto" w:fill="auto"/>
            <w:noWrap/>
            <w:vAlign w:val="center"/>
          </w:tcPr>
          <w:p w14:paraId="466ECCAA" w14:textId="01712927" w:rsidR="006742B9" w:rsidRPr="00B945EF" w:rsidRDefault="001821D9" w:rsidP="000A1183">
            <w:pPr>
              <w:jc w:val="right"/>
              <w:rPr>
                <w:rFonts w:ascii="Arial" w:hAnsi="Arial" w:cs="Arial"/>
                <w:sz w:val="22"/>
              </w:rPr>
            </w:pPr>
            <w:r>
              <w:rPr>
                <w:rFonts w:ascii="Arial" w:hAnsi="Arial" w:cs="Arial"/>
                <w:sz w:val="22"/>
              </w:rPr>
              <w:t>9,332,035,948.02</w:t>
            </w:r>
          </w:p>
        </w:tc>
      </w:tr>
      <w:tr w:rsidR="006742B9" w:rsidRPr="00E75F64" w14:paraId="772DBBBF" w14:textId="77777777" w:rsidTr="00742249">
        <w:trPr>
          <w:trHeight w:val="300"/>
        </w:trPr>
        <w:tc>
          <w:tcPr>
            <w:tcW w:w="3119" w:type="dxa"/>
            <w:shd w:val="clear" w:color="auto" w:fill="auto"/>
            <w:noWrap/>
            <w:vAlign w:val="center"/>
            <w:hideMark/>
          </w:tcPr>
          <w:p w14:paraId="76552E3E" w14:textId="77777777" w:rsidR="006742B9" w:rsidRPr="00E75F64" w:rsidRDefault="006742B9" w:rsidP="000A1183">
            <w:pPr>
              <w:rPr>
                <w:rFonts w:ascii="Arial" w:hAnsi="Arial" w:cs="Arial"/>
                <w:b/>
                <w:bCs/>
                <w:sz w:val="22"/>
                <w:szCs w:val="22"/>
                <w:lang w:val="es-MX" w:eastAsia="es-MX"/>
              </w:rPr>
            </w:pPr>
            <w:r w:rsidRPr="00E75F64">
              <w:rPr>
                <w:rFonts w:ascii="Arial" w:hAnsi="Arial" w:cs="Arial"/>
                <w:b/>
                <w:bCs/>
                <w:sz w:val="22"/>
                <w:szCs w:val="22"/>
                <w:lang w:val="es-MX" w:eastAsia="es-MX"/>
              </w:rPr>
              <w:lastRenderedPageBreak/>
              <w:t>2. Etiquetado</w:t>
            </w:r>
          </w:p>
        </w:tc>
        <w:tc>
          <w:tcPr>
            <w:tcW w:w="2126" w:type="dxa"/>
            <w:shd w:val="clear" w:color="auto" w:fill="auto"/>
            <w:noWrap/>
            <w:vAlign w:val="center"/>
          </w:tcPr>
          <w:p w14:paraId="3CDBF39D" w14:textId="1359B128" w:rsidR="006742B9" w:rsidRPr="00B945EF" w:rsidRDefault="00DC1BDE" w:rsidP="000A1183">
            <w:pPr>
              <w:jc w:val="right"/>
              <w:rPr>
                <w:rFonts w:ascii="Arial" w:hAnsi="Arial" w:cs="Arial"/>
                <w:b/>
                <w:bCs/>
                <w:sz w:val="22"/>
              </w:rPr>
            </w:pPr>
            <w:r w:rsidRPr="00DC1BDE">
              <w:rPr>
                <w:rFonts w:ascii="Arial" w:hAnsi="Arial" w:cs="Arial"/>
                <w:b/>
                <w:bCs/>
                <w:sz w:val="22"/>
              </w:rPr>
              <w:t>72,058,263,368.00</w:t>
            </w:r>
          </w:p>
        </w:tc>
        <w:tc>
          <w:tcPr>
            <w:tcW w:w="2126" w:type="dxa"/>
            <w:shd w:val="clear" w:color="auto" w:fill="auto"/>
            <w:noWrap/>
            <w:vAlign w:val="center"/>
          </w:tcPr>
          <w:p w14:paraId="5D1DA7DF" w14:textId="6D447523" w:rsidR="006742B9" w:rsidRPr="00B945EF" w:rsidRDefault="001821D9" w:rsidP="000A1183">
            <w:pPr>
              <w:jc w:val="right"/>
              <w:rPr>
                <w:rFonts w:ascii="Arial" w:hAnsi="Arial" w:cs="Arial"/>
                <w:b/>
                <w:bCs/>
                <w:sz w:val="22"/>
              </w:rPr>
            </w:pPr>
            <w:r>
              <w:rPr>
                <w:rFonts w:ascii="Arial" w:hAnsi="Arial" w:cs="Arial"/>
                <w:b/>
                <w:bCs/>
                <w:sz w:val="22"/>
              </w:rPr>
              <w:t>51,319,943,208.00</w:t>
            </w:r>
          </w:p>
        </w:tc>
        <w:tc>
          <w:tcPr>
            <w:tcW w:w="2127" w:type="dxa"/>
            <w:shd w:val="clear" w:color="auto" w:fill="auto"/>
            <w:noWrap/>
            <w:vAlign w:val="center"/>
          </w:tcPr>
          <w:p w14:paraId="55BE0E0C" w14:textId="764EB3DA" w:rsidR="006742B9" w:rsidRPr="00B945EF" w:rsidRDefault="001821D9" w:rsidP="000A1183">
            <w:pPr>
              <w:jc w:val="right"/>
              <w:rPr>
                <w:rFonts w:ascii="Arial" w:hAnsi="Arial" w:cs="Arial"/>
                <w:b/>
                <w:bCs/>
                <w:sz w:val="22"/>
              </w:rPr>
            </w:pPr>
            <w:r>
              <w:rPr>
                <w:rFonts w:ascii="Arial" w:hAnsi="Arial" w:cs="Arial"/>
                <w:b/>
                <w:bCs/>
                <w:sz w:val="22"/>
              </w:rPr>
              <w:t>20,738,320,160.00</w:t>
            </w:r>
          </w:p>
        </w:tc>
      </w:tr>
      <w:tr w:rsidR="006742B9" w:rsidRPr="00E75F64" w14:paraId="742D206A" w14:textId="77777777" w:rsidTr="00742249">
        <w:trPr>
          <w:trHeight w:val="300"/>
        </w:trPr>
        <w:tc>
          <w:tcPr>
            <w:tcW w:w="3119" w:type="dxa"/>
            <w:shd w:val="clear" w:color="auto" w:fill="auto"/>
            <w:noWrap/>
            <w:vAlign w:val="center"/>
            <w:hideMark/>
          </w:tcPr>
          <w:p w14:paraId="308882FA" w14:textId="77777777" w:rsidR="006742B9" w:rsidRPr="00E75F64" w:rsidRDefault="006742B9" w:rsidP="000A1183">
            <w:pPr>
              <w:ind w:firstLineChars="200" w:firstLine="440"/>
              <w:rPr>
                <w:rFonts w:ascii="Arial" w:hAnsi="Arial" w:cs="Arial"/>
                <w:sz w:val="22"/>
                <w:szCs w:val="22"/>
                <w:lang w:val="es-MX" w:eastAsia="es-MX"/>
              </w:rPr>
            </w:pPr>
            <w:r w:rsidRPr="00E75F64">
              <w:rPr>
                <w:rFonts w:ascii="Arial" w:hAnsi="Arial" w:cs="Arial"/>
                <w:sz w:val="22"/>
                <w:szCs w:val="22"/>
                <w:lang w:val="es-MX" w:eastAsia="es-MX"/>
              </w:rPr>
              <w:t>25. Recursos Federales</w:t>
            </w:r>
          </w:p>
        </w:tc>
        <w:tc>
          <w:tcPr>
            <w:tcW w:w="2126" w:type="dxa"/>
            <w:shd w:val="clear" w:color="auto" w:fill="auto"/>
            <w:noWrap/>
            <w:vAlign w:val="center"/>
          </w:tcPr>
          <w:p w14:paraId="00157C94" w14:textId="09A2342B" w:rsidR="006742B9" w:rsidRPr="00B945EF" w:rsidRDefault="00DC1BDE" w:rsidP="000A1183">
            <w:pPr>
              <w:jc w:val="right"/>
              <w:rPr>
                <w:rFonts w:ascii="Arial" w:hAnsi="Arial" w:cs="Arial"/>
                <w:sz w:val="22"/>
              </w:rPr>
            </w:pPr>
            <w:r w:rsidRPr="00DC1BDE">
              <w:rPr>
                <w:rFonts w:ascii="Arial" w:hAnsi="Arial" w:cs="Arial"/>
                <w:sz w:val="22"/>
              </w:rPr>
              <w:t>72,058,263,368.00</w:t>
            </w:r>
          </w:p>
        </w:tc>
        <w:tc>
          <w:tcPr>
            <w:tcW w:w="2126" w:type="dxa"/>
            <w:shd w:val="clear" w:color="auto" w:fill="auto"/>
            <w:noWrap/>
            <w:vAlign w:val="center"/>
          </w:tcPr>
          <w:p w14:paraId="5358DF61" w14:textId="34D5855A" w:rsidR="006742B9" w:rsidRPr="00B945EF" w:rsidRDefault="001821D9" w:rsidP="000A1183">
            <w:pPr>
              <w:jc w:val="right"/>
              <w:rPr>
                <w:rFonts w:ascii="Arial" w:hAnsi="Arial" w:cs="Arial"/>
                <w:sz w:val="22"/>
              </w:rPr>
            </w:pPr>
            <w:r w:rsidRPr="001821D9">
              <w:rPr>
                <w:rFonts w:ascii="Arial" w:hAnsi="Arial" w:cs="Arial"/>
                <w:sz w:val="22"/>
              </w:rPr>
              <w:t>51,319,943,208.00</w:t>
            </w:r>
          </w:p>
        </w:tc>
        <w:tc>
          <w:tcPr>
            <w:tcW w:w="2127" w:type="dxa"/>
            <w:shd w:val="clear" w:color="auto" w:fill="auto"/>
            <w:noWrap/>
            <w:vAlign w:val="center"/>
          </w:tcPr>
          <w:p w14:paraId="137E6D20" w14:textId="51AD9C06" w:rsidR="006742B9" w:rsidRPr="00B945EF" w:rsidRDefault="001821D9" w:rsidP="000A1183">
            <w:pPr>
              <w:jc w:val="right"/>
              <w:rPr>
                <w:rFonts w:ascii="Arial" w:hAnsi="Arial" w:cs="Arial"/>
                <w:sz w:val="22"/>
              </w:rPr>
            </w:pPr>
            <w:r w:rsidRPr="001821D9">
              <w:rPr>
                <w:rFonts w:ascii="Arial" w:hAnsi="Arial" w:cs="Arial"/>
                <w:sz w:val="22"/>
              </w:rPr>
              <w:t>20,738,320,160.00</w:t>
            </w:r>
          </w:p>
        </w:tc>
      </w:tr>
    </w:tbl>
    <w:p w14:paraId="070A8310" w14:textId="77777777" w:rsidR="00F912BD" w:rsidRDefault="00F912BD" w:rsidP="00DA7461">
      <w:pPr>
        <w:jc w:val="both"/>
        <w:rPr>
          <w:rFonts w:ascii="Arial" w:hAnsi="Arial" w:cs="Arial"/>
          <w:b/>
          <w:bCs/>
          <w:sz w:val="22"/>
          <w:szCs w:val="22"/>
          <w:lang w:val="es-ES_tradnl" w:eastAsia="es-MX"/>
        </w:rPr>
      </w:pPr>
    </w:p>
    <w:p w14:paraId="32E04876" w14:textId="77777777" w:rsidR="00862290" w:rsidRPr="00414E84" w:rsidRDefault="00FB59AD"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VIII</w:t>
      </w:r>
      <w:r w:rsidR="00485D94" w:rsidRPr="0075015A">
        <w:rPr>
          <w:rFonts w:ascii="Arial" w:hAnsi="Arial" w:cs="Arial"/>
          <w:b/>
          <w:bCs/>
          <w:sz w:val="24"/>
          <w:szCs w:val="22"/>
          <w:lang w:val="es-ES_tradnl" w:eastAsia="es-MX"/>
        </w:rPr>
        <w:t xml:space="preserve">. </w:t>
      </w:r>
      <w:r w:rsidR="00F912BD" w:rsidRPr="0075015A">
        <w:rPr>
          <w:rFonts w:ascii="Arial" w:hAnsi="Arial" w:cs="Arial"/>
          <w:b/>
          <w:bCs/>
          <w:sz w:val="24"/>
          <w:szCs w:val="22"/>
          <w:lang w:val="es-ES_tradnl" w:eastAsia="es-MX"/>
        </w:rPr>
        <w:t>FONDOS</w:t>
      </w:r>
      <w:r w:rsidR="00F912BD" w:rsidRPr="00414E84">
        <w:rPr>
          <w:rFonts w:ascii="Arial" w:hAnsi="Arial" w:cs="Arial"/>
          <w:bCs/>
          <w:sz w:val="24"/>
          <w:szCs w:val="22"/>
          <w:lang w:val="es-ES_tradnl" w:eastAsia="es-MX"/>
        </w:rPr>
        <w:t>:</w:t>
      </w:r>
    </w:p>
    <w:p w14:paraId="6148B86C" w14:textId="77777777" w:rsidR="00F912BD" w:rsidRPr="0075015A" w:rsidRDefault="00F912BD" w:rsidP="00DA7461">
      <w:pPr>
        <w:jc w:val="both"/>
        <w:rPr>
          <w:rFonts w:ascii="Arial" w:hAnsi="Arial" w:cs="Arial"/>
          <w:b/>
          <w:bCs/>
          <w:sz w:val="22"/>
          <w:szCs w:val="22"/>
          <w:lang w:val="es-ES_tradnl" w:eastAsia="es-MX"/>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2126"/>
        <w:gridCol w:w="2126"/>
        <w:gridCol w:w="2127"/>
      </w:tblGrid>
      <w:tr w:rsidR="006742B9" w:rsidRPr="00E75F64" w14:paraId="4E4A4F77" w14:textId="77777777" w:rsidTr="00D36162">
        <w:trPr>
          <w:trHeight w:val="315"/>
        </w:trPr>
        <w:tc>
          <w:tcPr>
            <w:tcW w:w="3119" w:type="dxa"/>
            <w:shd w:val="clear" w:color="auto" w:fill="auto"/>
            <w:noWrap/>
            <w:vAlign w:val="center"/>
          </w:tcPr>
          <w:p w14:paraId="49AC2C8F" w14:textId="77777777" w:rsidR="006742B9" w:rsidRPr="00E75F64" w:rsidRDefault="006742B9"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Concepto</w:t>
            </w:r>
          </w:p>
        </w:tc>
        <w:tc>
          <w:tcPr>
            <w:tcW w:w="2126" w:type="dxa"/>
            <w:shd w:val="clear" w:color="auto" w:fill="auto"/>
            <w:noWrap/>
            <w:vAlign w:val="center"/>
          </w:tcPr>
          <w:p w14:paraId="6D365000" w14:textId="77777777" w:rsidR="006742B9" w:rsidRPr="00E62E2E" w:rsidRDefault="006742B9" w:rsidP="000A1183">
            <w:pPr>
              <w:spacing w:before="60" w:after="60"/>
              <w:jc w:val="center"/>
              <w:rPr>
                <w:rFonts w:ascii="Arial" w:hAnsi="Arial" w:cs="Arial"/>
                <w:b/>
                <w:bCs/>
                <w:sz w:val="22"/>
                <w:szCs w:val="22"/>
              </w:rPr>
            </w:pPr>
            <w:r>
              <w:rPr>
                <w:rFonts w:ascii="Arial" w:hAnsi="Arial" w:cs="Arial"/>
                <w:b/>
                <w:bCs/>
                <w:sz w:val="22"/>
                <w:szCs w:val="22"/>
              </w:rPr>
              <w:t>Importe</w:t>
            </w:r>
          </w:p>
        </w:tc>
        <w:tc>
          <w:tcPr>
            <w:tcW w:w="2126" w:type="dxa"/>
            <w:shd w:val="clear" w:color="auto" w:fill="auto"/>
            <w:noWrap/>
            <w:vAlign w:val="center"/>
          </w:tcPr>
          <w:p w14:paraId="57A7F8F9" w14:textId="77777777" w:rsidR="006742B9" w:rsidRPr="00E62E2E" w:rsidRDefault="006742B9" w:rsidP="000A1183">
            <w:pPr>
              <w:spacing w:before="60" w:after="60"/>
              <w:jc w:val="center"/>
              <w:rPr>
                <w:rFonts w:ascii="Arial" w:hAnsi="Arial" w:cs="Arial"/>
                <w:b/>
                <w:bCs/>
                <w:sz w:val="22"/>
                <w:szCs w:val="22"/>
              </w:rPr>
            </w:pPr>
            <w:r>
              <w:rPr>
                <w:rFonts w:ascii="Arial" w:hAnsi="Arial" w:cs="Arial"/>
                <w:b/>
                <w:bCs/>
                <w:sz w:val="22"/>
                <w:szCs w:val="22"/>
              </w:rPr>
              <w:t>Estado</w:t>
            </w:r>
          </w:p>
        </w:tc>
        <w:tc>
          <w:tcPr>
            <w:tcW w:w="2127" w:type="dxa"/>
            <w:shd w:val="clear" w:color="auto" w:fill="auto"/>
            <w:noWrap/>
            <w:vAlign w:val="center"/>
          </w:tcPr>
          <w:p w14:paraId="620754BA" w14:textId="77777777" w:rsidR="006742B9" w:rsidRPr="00E62E2E" w:rsidRDefault="006742B9" w:rsidP="000A1183">
            <w:pPr>
              <w:spacing w:before="60" w:after="60"/>
              <w:jc w:val="center"/>
              <w:rPr>
                <w:rFonts w:ascii="Arial" w:hAnsi="Arial" w:cs="Arial"/>
                <w:b/>
                <w:bCs/>
                <w:sz w:val="22"/>
                <w:szCs w:val="22"/>
              </w:rPr>
            </w:pPr>
            <w:r>
              <w:rPr>
                <w:rFonts w:ascii="Arial" w:hAnsi="Arial" w:cs="Arial"/>
                <w:b/>
                <w:bCs/>
                <w:sz w:val="22"/>
                <w:szCs w:val="22"/>
              </w:rPr>
              <w:t>Municipios</w:t>
            </w:r>
          </w:p>
        </w:tc>
      </w:tr>
      <w:tr w:rsidR="00337D91" w:rsidRPr="00E75F64" w14:paraId="6BD2E7AA" w14:textId="77777777" w:rsidTr="006A197C">
        <w:trPr>
          <w:trHeight w:val="315"/>
        </w:trPr>
        <w:tc>
          <w:tcPr>
            <w:tcW w:w="3119" w:type="dxa"/>
            <w:shd w:val="clear" w:color="auto" w:fill="auto"/>
            <w:noWrap/>
            <w:vAlign w:val="center"/>
          </w:tcPr>
          <w:p w14:paraId="13D777A7" w14:textId="77777777" w:rsidR="00337D91" w:rsidRPr="00E75F64" w:rsidRDefault="00337D91" w:rsidP="006A197C">
            <w:pPr>
              <w:spacing w:before="60" w:after="60"/>
              <w:jc w:val="right"/>
              <w:rPr>
                <w:rFonts w:ascii="Arial" w:hAnsi="Arial" w:cs="Arial"/>
                <w:b/>
                <w:bCs/>
                <w:sz w:val="22"/>
                <w:szCs w:val="22"/>
                <w:lang w:val="es-MX" w:eastAsia="es-MX"/>
              </w:rPr>
            </w:pPr>
            <w:r w:rsidRPr="00E75F64">
              <w:rPr>
                <w:rFonts w:ascii="Arial" w:hAnsi="Arial" w:cs="Arial"/>
                <w:b/>
                <w:bCs/>
                <w:sz w:val="22"/>
                <w:szCs w:val="22"/>
                <w:lang w:val="es-MX" w:eastAsia="es-MX"/>
              </w:rPr>
              <w:t xml:space="preserve">Total      </w:t>
            </w:r>
          </w:p>
        </w:tc>
        <w:tc>
          <w:tcPr>
            <w:tcW w:w="2126" w:type="dxa"/>
            <w:shd w:val="clear" w:color="auto" w:fill="auto"/>
            <w:noWrap/>
            <w:vAlign w:val="center"/>
          </w:tcPr>
          <w:p w14:paraId="4C15F8F7" w14:textId="616FE93F" w:rsidR="00337D91" w:rsidRPr="00337D91" w:rsidRDefault="00337D91" w:rsidP="006A197C">
            <w:pPr>
              <w:jc w:val="right"/>
              <w:rPr>
                <w:rFonts w:ascii="Arial" w:hAnsi="Arial" w:cs="Arial"/>
                <w:b/>
                <w:bCs/>
                <w:sz w:val="22"/>
              </w:rPr>
            </w:pPr>
            <w:r w:rsidRPr="00337D91">
              <w:rPr>
                <w:rFonts w:ascii="Arial" w:hAnsi="Arial" w:cs="Arial"/>
                <w:b/>
                <w:bCs/>
                <w:sz w:val="22"/>
              </w:rPr>
              <w:t>123,661,740,068</w:t>
            </w:r>
            <w:r>
              <w:rPr>
                <w:rFonts w:ascii="Arial" w:hAnsi="Arial" w:cs="Arial"/>
                <w:b/>
                <w:bCs/>
                <w:sz w:val="22"/>
              </w:rPr>
              <w:t>.00</w:t>
            </w:r>
          </w:p>
        </w:tc>
        <w:tc>
          <w:tcPr>
            <w:tcW w:w="2126" w:type="dxa"/>
            <w:shd w:val="clear" w:color="auto" w:fill="auto"/>
            <w:noWrap/>
            <w:vAlign w:val="center"/>
          </w:tcPr>
          <w:p w14:paraId="01FCF786" w14:textId="1D54066E" w:rsidR="00337D91" w:rsidRPr="00337D91" w:rsidRDefault="00337D91" w:rsidP="006A197C">
            <w:pPr>
              <w:jc w:val="right"/>
              <w:rPr>
                <w:rFonts w:ascii="Arial" w:hAnsi="Arial" w:cs="Arial"/>
                <w:b/>
                <w:bCs/>
                <w:sz w:val="22"/>
              </w:rPr>
            </w:pPr>
            <w:r w:rsidRPr="00337D91">
              <w:rPr>
                <w:rFonts w:ascii="Arial" w:hAnsi="Arial" w:cs="Arial"/>
                <w:b/>
                <w:bCs/>
                <w:sz w:val="22"/>
              </w:rPr>
              <w:t>93,591,383,960</w:t>
            </w:r>
            <w:r>
              <w:rPr>
                <w:rFonts w:ascii="Arial" w:hAnsi="Arial" w:cs="Arial"/>
                <w:b/>
                <w:bCs/>
                <w:sz w:val="22"/>
              </w:rPr>
              <w:t>.00</w:t>
            </w:r>
          </w:p>
        </w:tc>
        <w:tc>
          <w:tcPr>
            <w:tcW w:w="2127" w:type="dxa"/>
            <w:shd w:val="clear" w:color="auto" w:fill="auto"/>
            <w:noWrap/>
            <w:vAlign w:val="center"/>
          </w:tcPr>
          <w:p w14:paraId="60B07059" w14:textId="3B877D0F" w:rsidR="00337D91" w:rsidRPr="00337D91" w:rsidRDefault="00337D91" w:rsidP="006A197C">
            <w:pPr>
              <w:jc w:val="right"/>
              <w:rPr>
                <w:rFonts w:ascii="Arial" w:hAnsi="Arial" w:cs="Arial"/>
                <w:b/>
                <w:bCs/>
                <w:sz w:val="22"/>
              </w:rPr>
            </w:pPr>
            <w:r w:rsidRPr="00337D91">
              <w:rPr>
                <w:rFonts w:ascii="Arial" w:hAnsi="Arial" w:cs="Arial"/>
                <w:b/>
                <w:bCs/>
                <w:sz w:val="22"/>
              </w:rPr>
              <w:t>30,070,356,108</w:t>
            </w:r>
            <w:r>
              <w:rPr>
                <w:rFonts w:ascii="Arial" w:hAnsi="Arial" w:cs="Arial"/>
                <w:b/>
                <w:bCs/>
                <w:sz w:val="22"/>
              </w:rPr>
              <w:t>.00</w:t>
            </w:r>
          </w:p>
        </w:tc>
      </w:tr>
      <w:tr w:rsidR="00337D91" w:rsidRPr="00E75F64" w14:paraId="543E86DE" w14:textId="77777777" w:rsidTr="006A197C">
        <w:trPr>
          <w:trHeight w:val="315"/>
        </w:trPr>
        <w:tc>
          <w:tcPr>
            <w:tcW w:w="3119" w:type="dxa"/>
            <w:shd w:val="clear" w:color="auto" w:fill="auto"/>
            <w:noWrap/>
            <w:vAlign w:val="center"/>
            <w:hideMark/>
          </w:tcPr>
          <w:p w14:paraId="150E53BB" w14:textId="77777777" w:rsidR="00337D91" w:rsidRPr="00E75F64" w:rsidRDefault="00337D91" w:rsidP="000A1183">
            <w:pPr>
              <w:rPr>
                <w:rFonts w:ascii="Arial" w:hAnsi="Arial" w:cs="Arial"/>
                <w:b/>
                <w:bCs/>
                <w:sz w:val="22"/>
                <w:szCs w:val="22"/>
                <w:lang w:val="es-MX" w:eastAsia="es-MX"/>
              </w:rPr>
            </w:pPr>
            <w:r w:rsidRPr="00E75F64">
              <w:rPr>
                <w:rFonts w:ascii="Arial" w:hAnsi="Arial" w:cs="Arial"/>
                <w:b/>
                <w:bCs/>
                <w:sz w:val="22"/>
                <w:szCs w:val="22"/>
                <w:lang w:val="es-MX" w:eastAsia="es-MX"/>
              </w:rPr>
              <w:t>Ingresos de Libre Disposición</w:t>
            </w:r>
          </w:p>
        </w:tc>
        <w:tc>
          <w:tcPr>
            <w:tcW w:w="2126" w:type="dxa"/>
            <w:shd w:val="clear" w:color="auto" w:fill="auto"/>
            <w:noWrap/>
            <w:vAlign w:val="center"/>
          </w:tcPr>
          <w:p w14:paraId="61AEE0DB" w14:textId="0392ACDB" w:rsidR="00337D91" w:rsidRPr="00337D91" w:rsidRDefault="00337D91" w:rsidP="006A197C">
            <w:pPr>
              <w:jc w:val="right"/>
              <w:rPr>
                <w:rFonts w:ascii="Arial" w:hAnsi="Arial" w:cs="Arial"/>
                <w:sz w:val="22"/>
              </w:rPr>
            </w:pPr>
            <w:r w:rsidRPr="00337D91">
              <w:rPr>
                <w:rFonts w:ascii="Arial" w:hAnsi="Arial" w:cs="Arial"/>
                <w:sz w:val="22"/>
              </w:rPr>
              <w:t>51,499,004,899</w:t>
            </w:r>
            <w:r>
              <w:rPr>
                <w:rFonts w:ascii="Arial" w:hAnsi="Arial" w:cs="Arial"/>
                <w:sz w:val="22"/>
              </w:rPr>
              <w:t>.00</w:t>
            </w:r>
          </w:p>
        </w:tc>
        <w:tc>
          <w:tcPr>
            <w:tcW w:w="2126" w:type="dxa"/>
            <w:shd w:val="clear" w:color="auto" w:fill="auto"/>
            <w:noWrap/>
            <w:vAlign w:val="center"/>
          </w:tcPr>
          <w:p w14:paraId="0CF52D0B" w14:textId="2CFE0049" w:rsidR="00337D91" w:rsidRPr="00337D91" w:rsidRDefault="00337D91" w:rsidP="006A197C">
            <w:pPr>
              <w:jc w:val="right"/>
              <w:rPr>
                <w:rFonts w:ascii="Arial" w:hAnsi="Arial" w:cs="Arial"/>
                <w:sz w:val="22"/>
              </w:rPr>
            </w:pPr>
            <w:r w:rsidRPr="00337D91">
              <w:rPr>
                <w:rFonts w:ascii="Arial" w:hAnsi="Arial" w:cs="Arial"/>
                <w:sz w:val="22"/>
              </w:rPr>
              <w:t>42,166,968,951</w:t>
            </w:r>
            <w:r>
              <w:rPr>
                <w:rFonts w:ascii="Arial" w:hAnsi="Arial" w:cs="Arial"/>
                <w:sz w:val="22"/>
              </w:rPr>
              <w:t>.00</w:t>
            </w:r>
          </w:p>
        </w:tc>
        <w:tc>
          <w:tcPr>
            <w:tcW w:w="2127" w:type="dxa"/>
            <w:shd w:val="clear" w:color="auto" w:fill="auto"/>
            <w:noWrap/>
            <w:vAlign w:val="center"/>
          </w:tcPr>
          <w:p w14:paraId="34CDBFA9" w14:textId="57D56CC8" w:rsidR="00337D91" w:rsidRPr="00337D91" w:rsidRDefault="00337D91" w:rsidP="006A197C">
            <w:pPr>
              <w:jc w:val="right"/>
              <w:rPr>
                <w:rFonts w:ascii="Arial" w:hAnsi="Arial" w:cs="Arial"/>
                <w:sz w:val="22"/>
              </w:rPr>
            </w:pPr>
            <w:r w:rsidRPr="00337D91">
              <w:rPr>
                <w:rFonts w:ascii="Arial" w:hAnsi="Arial" w:cs="Arial"/>
                <w:sz w:val="22"/>
              </w:rPr>
              <w:t>9,332,035,948</w:t>
            </w:r>
            <w:r>
              <w:rPr>
                <w:rFonts w:ascii="Arial" w:hAnsi="Arial" w:cs="Arial"/>
                <w:sz w:val="22"/>
              </w:rPr>
              <w:t>.00</w:t>
            </w:r>
          </w:p>
        </w:tc>
      </w:tr>
      <w:tr w:rsidR="00337D91" w:rsidRPr="00E75F64" w14:paraId="380CE166" w14:textId="77777777" w:rsidTr="006A197C">
        <w:trPr>
          <w:trHeight w:val="300"/>
        </w:trPr>
        <w:tc>
          <w:tcPr>
            <w:tcW w:w="3119" w:type="dxa"/>
            <w:shd w:val="clear" w:color="auto" w:fill="auto"/>
            <w:noWrap/>
            <w:vAlign w:val="center"/>
            <w:hideMark/>
          </w:tcPr>
          <w:p w14:paraId="7DC8CFA2" w14:textId="77777777" w:rsidR="00337D91" w:rsidRPr="00E75F64" w:rsidRDefault="00337D91"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Ingreso Estatal</w:t>
            </w:r>
          </w:p>
        </w:tc>
        <w:tc>
          <w:tcPr>
            <w:tcW w:w="2126" w:type="dxa"/>
            <w:shd w:val="clear" w:color="auto" w:fill="auto"/>
            <w:noWrap/>
            <w:vAlign w:val="center"/>
          </w:tcPr>
          <w:p w14:paraId="1BD263A7" w14:textId="53FDDF08" w:rsidR="00337D91" w:rsidRPr="00337D91" w:rsidRDefault="00337D91" w:rsidP="006A197C">
            <w:pPr>
              <w:jc w:val="right"/>
              <w:rPr>
                <w:rFonts w:ascii="Arial" w:hAnsi="Arial" w:cs="Arial"/>
                <w:sz w:val="22"/>
              </w:rPr>
            </w:pPr>
            <w:r w:rsidRPr="00337D91">
              <w:rPr>
                <w:rFonts w:ascii="Arial" w:hAnsi="Arial" w:cs="Arial"/>
                <w:sz w:val="22"/>
              </w:rPr>
              <w:t>6,368,223,803</w:t>
            </w:r>
            <w:r>
              <w:rPr>
                <w:rFonts w:ascii="Arial" w:hAnsi="Arial" w:cs="Arial"/>
                <w:sz w:val="22"/>
              </w:rPr>
              <w:t>.00</w:t>
            </w:r>
          </w:p>
        </w:tc>
        <w:tc>
          <w:tcPr>
            <w:tcW w:w="2126" w:type="dxa"/>
            <w:shd w:val="clear" w:color="auto" w:fill="auto"/>
            <w:noWrap/>
            <w:vAlign w:val="center"/>
          </w:tcPr>
          <w:p w14:paraId="7145C36C" w14:textId="275DC93D" w:rsidR="00337D91" w:rsidRPr="00337D91" w:rsidRDefault="00337D91" w:rsidP="006A197C">
            <w:pPr>
              <w:jc w:val="right"/>
              <w:rPr>
                <w:rFonts w:ascii="Arial" w:hAnsi="Arial" w:cs="Arial"/>
                <w:sz w:val="22"/>
              </w:rPr>
            </w:pPr>
            <w:r w:rsidRPr="00337D91">
              <w:rPr>
                <w:rFonts w:ascii="Arial" w:hAnsi="Arial" w:cs="Arial"/>
                <w:sz w:val="22"/>
              </w:rPr>
              <w:t>6,368,223,803</w:t>
            </w:r>
            <w:r>
              <w:rPr>
                <w:rFonts w:ascii="Arial" w:hAnsi="Arial" w:cs="Arial"/>
                <w:sz w:val="22"/>
              </w:rPr>
              <w:t>.00</w:t>
            </w:r>
          </w:p>
        </w:tc>
        <w:tc>
          <w:tcPr>
            <w:tcW w:w="2127" w:type="dxa"/>
            <w:shd w:val="clear" w:color="auto" w:fill="auto"/>
            <w:noWrap/>
            <w:vAlign w:val="center"/>
          </w:tcPr>
          <w:p w14:paraId="1C670A8F" w14:textId="73EDC45A"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418F82F5" w14:textId="77777777" w:rsidTr="006A197C">
        <w:trPr>
          <w:trHeight w:val="300"/>
        </w:trPr>
        <w:tc>
          <w:tcPr>
            <w:tcW w:w="3119" w:type="dxa"/>
            <w:shd w:val="clear" w:color="auto" w:fill="auto"/>
            <w:noWrap/>
            <w:vAlign w:val="center"/>
            <w:hideMark/>
          </w:tcPr>
          <w:p w14:paraId="612FCA8A" w14:textId="77777777" w:rsidR="00337D91" w:rsidRPr="00E75F64" w:rsidRDefault="00337D91"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Ramo 28</w:t>
            </w:r>
          </w:p>
        </w:tc>
        <w:tc>
          <w:tcPr>
            <w:tcW w:w="2126" w:type="dxa"/>
            <w:shd w:val="clear" w:color="auto" w:fill="auto"/>
            <w:noWrap/>
            <w:vAlign w:val="center"/>
          </w:tcPr>
          <w:p w14:paraId="0179EABA" w14:textId="4D6226BF" w:rsidR="00337D91" w:rsidRPr="00337D91" w:rsidRDefault="00337D91" w:rsidP="006A197C">
            <w:pPr>
              <w:jc w:val="right"/>
              <w:rPr>
                <w:rFonts w:ascii="Arial" w:hAnsi="Arial" w:cs="Arial"/>
                <w:sz w:val="22"/>
              </w:rPr>
            </w:pPr>
            <w:r w:rsidRPr="00337D91">
              <w:rPr>
                <w:rFonts w:ascii="Arial" w:hAnsi="Arial" w:cs="Arial"/>
                <w:sz w:val="22"/>
              </w:rPr>
              <w:t>42,200,521,728</w:t>
            </w:r>
            <w:r>
              <w:rPr>
                <w:rFonts w:ascii="Arial" w:hAnsi="Arial" w:cs="Arial"/>
                <w:sz w:val="22"/>
              </w:rPr>
              <w:t>.00</w:t>
            </w:r>
          </w:p>
        </w:tc>
        <w:tc>
          <w:tcPr>
            <w:tcW w:w="2126" w:type="dxa"/>
            <w:shd w:val="clear" w:color="auto" w:fill="auto"/>
            <w:noWrap/>
            <w:vAlign w:val="center"/>
          </w:tcPr>
          <w:p w14:paraId="3D2E85D6" w14:textId="0A215DB5" w:rsidR="00337D91" w:rsidRPr="00337D91" w:rsidRDefault="00337D91" w:rsidP="006A197C">
            <w:pPr>
              <w:jc w:val="right"/>
              <w:rPr>
                <w:rFonts w:ascii="Arial" w:hAnsi="Arial" w:cs="Arial"/>
                <w:sz w:val="22"/>
              </w:rPr>
            </w:pPr>
            <w:r w:rsidRPr="00337D91">
              <w:rPr>
                <w:rFonts w:ascii="Arial" w:hAnsi="Arial" w:cs="Arial"/>
                <w:sz w:val="22"/>
              </w:rPr>
              <w:t>32,946,792,507</w:t>
            </w:r>
            <w:r>
              <w:rPr>
                <w:rFonts w:ascii="Arial" w:hAnsi="Arial" w:cs="Arial"/>
                <w:sz w:val="22"/>
              </w:rPr>
              <w:t>.00</w:t>
            </w:r>
          </w:p>
        </w:tc>
        <w:tc>
          <w:tcPr>
            <w:tcW w:w="2127" w:type="dxa"/>
            <w:shd w:val="clear" w:color="auto" w:fill="auto"/>
            <w:noWrap/>
            <w:vAlign w:val="center"/>
          </w:tcPr>
          <w:p w14:paraId="3CD13949" w14:textId="02287840" w:rsidR="00337D91" w:rsidRPr="00337D91" w:rsidRDefault="00337D91" w:rsidP="006A197C">
            <w:pPr>
              <w:jc w:val="right"/>
              <w:rPr>
                <w:rFonts w:ascii="Arial" w:hAnsi="Arial" w:cs="Arial"/>
                <w:sz w:val="22"/>
              </w:rPr>
            </w:pPr>
            <w:r w:rsidRPr="00337D91">
              <w:rPr>
                <w:rFonts w:ascii="Arial" w:hAnsi="Arial" w:cs="Arial"/>
                <w:sz w:val="22"/>
              </w:rPr>
              <w:t>9,253,729,221</w:t>
            </w:r>
            <w:r>
              <w:rPr>
                <w:rFonts w:ascii="Arial" w:hAnsi="Arial" w:cs="Arial"/>
                <w:sz w:val="22"/>
              </w:rPr>
              <w:t>.00</w:t>
            </w:r>
          </w:p>
        </w:tc>
      </w:tr>
      <w:tr w:rsidR="00337D91" w:rsidRPr="00E75F64" w14:paraId="7070F8AF" w14:textId="77777777" w:rsidTr="006A197C">
        <w:trPr>
          <w:trHeight w:val="300"/>
        </w:trPr>
        <w:tc>
          <w:tcPr>
            <w:tcW w:w="3119" w:type="dxa"/>
            <w:shd w:val="clear" w:color="auto" w:fill="auto"/>
            <w:noWrap/>
            <w:vAlign w:val="center"/>
            <w:hideMark/>
          </w:tcPr>
          <w:p w14:paraId="399FB7E3" w14:textId="77777777" w:rsidR="00337D91" w:rsidRPr="00E75F64" w:rsidRDefault="00337D91" w:rsidP="000A1183">
            <w:pPr>
              <w:ind w:firstLineChars="300" w:firstLine="663"/>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Participaciones</w:t>
            </w:r>
          </w:p>
        </w:tc>
        <w:tc>
          <w:tcPr>
            <w:tcW w:w="2126" w:type="dxa"/>
            <w:shd w:val="clear" w:color="auto" w:fill="auto"/>
            <w:noWrap/>
            <w:vAlign w:val="center"/>
          </w:tcPr>
          <w:p w14:paraId="3F5E52DC" w14:textId="0F38693A" w:rsidR="00337D91" w:rsidRPr="00337D91" w:rsidRDefault="00337D91" w:rsidP="006A197C">
            <w:pPr>
              <w:jc w:val="right"/>
              <w:rPr>
                <w:rFonts w:ascii="Arial" w:hAnsi="Arial" w:cs="Arial"/>
                <w:sz w:val="22"/>
              </w:rPr>
            </w:pPr>
          </w:p>
        </w:tc>
        <w:tc>
          <w:tcPr>
            <w:tcW w:w="2126" w:type="dxa"/>
            <w:shd w:val="clear" w:color="auto" w:fill="auto"/>
            <w:noWrap/>
            <w:vAlign w:val="center"/>
          </w:tcPr>
          <w:p w14:paraId="209DA222" w14:textId="230EF0CB" w:rsidR="00337D91" w:rsidRPr="00337D91" w:rsidRDefault="00337D91" w:rsidP="006A197C">
            <w:pPr>
              <w:jc w:val="right"/>
              <w:rPr>
                <w:rFonts w:ascii="Arial" w:hAnsi="Arial" w:cs="Arial"/>
                <w:sz w:val="22"/>
              </w:rPr>
            </w:pPr>
          </w:p>
        </w:tc>
        <w:tc>
          <w:tcPr>
            <w:tcW w:w="2127" w:type="dxa"/>
            <w:shd w:val="clear" w:color="auto" w:fill="auto"/>
            <w:noWrap/>
            <w:vAlign w:val="center"/>
          </w:tcPr>
          <w:p w14:paraId="5A61AE85" w14:textId="0F17E73E" w:rsidR="00337D91" w:rsidRPr="00337D91" w:rsidRDefault="00337D91" w:rsidP="006A197C">
            <w:pPr>
              <w:jc w:val="right"/>
              <w:rPr>
                <w:rFonts w:ascii="Arial" w:hAnsi="Arial" w:cs="Arial"/>
                <w:sz w:val="22"/>
              </w:rPr>
            </w:pPr>
          </w:p>
        </w:tc>
      </w:tr>
      <w:tr w:rsidR="00337D91" w:rsidRPr="00E75F64" w14:paraId="4DDA663F" w14:textId="77777777" w:rsidTr="006A197C">
        <w:trPr>
          <w:trHeight w:val="300"/>
        </w:trPr>
        <w:tc>
          <w:tcPr>
            <w:tcW w:w="3119" w:type="dxa"/>
            <w:shd w:val="clear" w:color="auto" w:fill="auto"/>
            <w:vAlign w:val="center"/>
            <w:hideMark/>
          </w:tcPr>
          <w:p w14:paraId="39013FA5" w14:textId="77777777" w:rsidR="00337D91" w:rsidRDefault="00337D91" w:rsidP="003F5D49">
            <w:pPr>
              <w:ind w:firstLineChars="419" w:firstLine="922"/>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Fondo General de</w:t>
            </w:r>
          </w:p>
          <w:p w14:paraId="7FF37055" w14:textId="77777777" w:rsidR="00337D91" w:rsidRPr="00E75F64" w:rsidRDefault="00337D91" w:rsidP="003F5D49">
            <w:pPr>
              <w:ind w:firstLineChars="419" w:firstLine="922"/>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Participaciones </w:t>
            </w:r>
          </w:p>
        </w:tc>
        <w:tc>
          <w:tcPr>
            <w:tcW w:w="2126" w:type="dxa"/>
            <w:shd w:val="clear" w:color="auto" w:fill="auto"/>
            <w:noWrap/>
            <w:vAlign w:val="center"/>
          </w:tcPr>
          <w:p w14:paraId="39297373" w14:textId="1B063583" w:rsidR="00337D91" w:rsidRPr="00337D91" w:rsidRDefault="00337D91" w:rsidP="006A197C">
            <w:pPr>
              <w:jc w:val="right"/>
              <w:rPr>
                <w:rFonts w:ascii="Arial" w:hAnsi="Arial" w:cs="Arial"/>
                <w:sz w:val="22"/>
              </w:rPr>
            </w:pPr>
            <w:r w:rsidRPr="00337D91">
              <w:rPr>
                <w:rFonts w:ascii="Arial" w:hAnsi="Arial" w:cs="Arial"/>
                <w:sz w:val="22"/>
              </w:rPr>
              <w:t>35,946,744,175</w:t>
            </w:r>
            <w:r>
              <w:rPr>
                <w:rFonts w:ascii="Arial" w:hAnsi="Arial" w:cs="Arial"/>
                <w:sz w:val="22"/>
              </w:rPr>
              <w:t>.00</w:t>
            </w:r>
          </w:p>
        </w:tc>
        <w:tc>
          <w:tcPr>
            <w:tcW w:w="2126" w:type="dxa"/>
            <w:shd w:val="clear" w:color="auto" w:fill="auto"/>
            <w:noWrap/>
            <w:vAlign w:val="center"/>
          </w:tcPr>
          <w:p w14:paraId="063EE550" w14:textId="56E416B5" w:rsidR="00337D91" w:rsidRPr="00337D91" w:rsidRDefault="00337D91" w:rsidP="006A197C">
            <w:pPr>
              <w:jc w:val="right"/>
              <w:rPr>
                <w:rFonts w:ascii="Arial" w:hAnsi="Arial" w:cs="Arial"/>
                <w:sz w:val="22"/>
              </w:rPr>
            </w:pPr>
            <w:r w:rsidRPr="00337D91">
              <w:rPr>
                <w:rFonts w:ascii="Arial" w:hAnsi="Arial" w:cs="Arial"/>
                <w:sz w:val="22"/>
              </w:rPr>
              <w:t>28,757,395,340</w:t>
            </w:r>
            <w:r>
              <w:rPr>
                <w:rFonts w:ascii="Arial" w:hAnsi="Arial" w:cs="Arial"/>
                <w:sz w:val="22"/>
              </w:rPr>
              <w:t>.00</w:t>
            </w:r>
          </w:p>
        </w:tc>
        <w:tc>
          <w:tcPr>
            <w:tcW w:w="2127" w:type="dxa"/>
            <w:shd w:val="clear" w:color="auto" w:fill="auto"/>
            <w:noWrap/>
            <w:vAlign w:val="center"/>
          </w:tcPr>
          <w:p w14:paraId="35EFDC12" w14:textId="50996F8E" w:rsidR="00337D91" w:rsidRPr="00337D91" w:rsidRDefault="00337D91" w:rsidP="006A197C">
            <w:pPr>
              <w:jc w:val="right"/>
              <w:rPr>
                <w:rFonts w:ascii="Arial" w:hAnsi="Arial" w:cs="Arial"/>
                <w:sz w:val="22"/>
              </w:rPr>
            </w:pPr>
            <w:r w:rsidRPr="00337D91">
              <w:rPr>
                <w:rFonts w:ascii="Arial" w:hAnsi="Arial" w:cs="Arial"/>
                <w:sz w:val="22"/>
              </w:rPr>
              <w:t>7,189,348,835</w:t>
            </w:r>
            <w:r w:rsidR="00352255">
              <w:rPr>
                <w:rFonts w:ascii="Arial" w:hAnsi="Arial" w:cs="Arial"/>
                <w:sz w:val="22"/>
              </w:rPr>
              <w:t>.0</w:t>
            </w:r>
            <w:r>
              <w:rPr>
                <w:rFonts w:ascii="Arial" w:hAnsi="Arial" w:cs="Arial"/>
                <w:sz w:val="22"/>
              </w:rPr>
              <w:t>0</w:t>
            </w:r>
          </w:p>
        </w:tc>
      </w:tr>
      <w:tr w:rsidR="00337D91" w:rsidRPr="00E75F64" w14:paraId="63476372" w14:textId="77777777" w:rsidTr="006A197C">
        <w:trPr>
          <w:trHeight w:val="300"/>
        </w:trPr>
        <w:tc>
          <w:tcPr>
            <w:tcW w:w="3119" w:type="dxa"/>
            <w:shd w:val="clear" w:color="auto" w:fill="auto"/>
            <w:vAlign w:val="center"/>
            <w:hideMark/>
          </w:tcPr>
          <w:p w14:paraId="4E915235" w14:textId="77777777" w:rsidR="00337D91" w:rsidRPr="00E75F64" w:rsidRDefault="00337D91" w:rsidP="003F5D49">
            <w:pPr>
              <w:ind w:leftChars="461" w:left="922"/>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Fondo de Fomento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Municipal </w:t>
            </w:r>
          </w:p>
        </w:tc>
        <w:tc>
          <w:tcPr>
            <w:tcW w:w="2126" w:type="dxa"/>
            <w:shd w:val="clear" w:color="auto" w:fill="auto"/>
            <w:noWrap/>
            <w:vAlign w:val="center"/>
          </w:tcPr>
          <w:p w14:paraId="380B947F" w14:textId="3E666EB9" w:rsidR="00337D91" w:rsidRPr="00337D91" w:rsidRDefault="00337D91" w:rsidP="006A197C">
            <w:pPr>
              <w:jc w:val="right"/>
              <w:rPr>
                <w:rFonts w:ascii="Arial" w:hAnsi="Arial" w:cs="Arial"/>
                <w:sz w:val="22"/>
              </w:rPr>
            </w:pPr>
            <w:r w:rsidRPr="00337D91">
              <w:rPr>
                <w:rFonts w:ascii="Arial" w:hAnsi="Arial" w:cs="Arial"/>
                <w:sz w:val="22"/>
              </w:rPr>
              <w:t>1,141,625,792</w:t>
            </w:r>
            <w:r>
              <w:rPr>
                <w:rFonts w:ascii="Arial" w:hAnsi="Arial" w:cs="Arial"/>
                <w:sz w:val="22"/>
              </w:rPr>
              <w:t>.00</w:t>
            </w:r>
          </w:p>
        </w:tc>
        <w:tc>
          <w:tcPr>
            <w:tcW w:w="2126" w:type="dxa"/>
            <w:shd w:val="clear" w:color="auto" w:fill="auto"/>
            <w:noWrap/>
            <w:vAlign w:val="center"/>
          </w:tcPr>
          <w:p w14:paraId="2F4C8C6D" w14:textId="698212CB" w:rsidR="00337D91" w:rsidRPr="00337D91" w:rsidRDefault="00337D91" w:rsidP="006A197C">
            <w:pPr>
              <w:jc w:val="right"/>
              <w:rPr>
                <w:rFonts w:ascii="Arial" w:hAnsi="Arial" w:cs="Arial"/>
                <w:sz w:val="22"/>
              </w:rPr>
            </w:pPr>
            <w:r>
              <w:rPr>
                <w:rFonts w:ascii="Arial" w:hAnsi="Arial" w:cs="Arial"/>
                <w:sz w:val="22"/>
              </w:rPr>
              <w:t>-</w:t>
            </w:r>
          </w:p>
        </w:tc>
        <w:tc>
          <w:tcPr>
            <w:tcW w:w="2127" w:type="dxa"/>
            <w:shd w:val="clear" w:color="auto" w:fill="auto"/>
            <w:noWrap/>
            <w:vAlign w:val="center"/>
          </w:tcPr>
          <w:p w14:paraId="26B40598" w14:textId="6E5FBA7C" w:rsidR="00337D91" w:rsidRPr="00337D91" w:rsidRDefault="00337D91" w:rsidP="006A197C">
            <w:pPr>
              <w:jc w:val="right"/>
              <w:rPr>
                <w:rFonts w:ascii="Arial" w:hAnsi="Arial" w:cs="Arial"/>
                <w:sz w:val="22"/>
              </w:rPr>
            </w:pPr>
            <w:r w:rsidRPr="00337D91">
              <w:rPr>
                <w:rFonts w:ascii="Arial" w:hAnsi="Arial" w:cs="Arial"/>
                <w:sz w:val="22"/>
              </w:rPr>
              <w:t>1,141,625,792</w:t>
            </w:r>
            <w:r>
              <w:rPr>
                <w:rFonts w:ascii="Arial" w:hAnsi="Arial" w:cs="Arial"/>
                <w:sz w:val="22"/>
              </w:rPr>
              <w:t>.00</w:t>
            </w:r>
          </w:p>
        </w:tc>
      </w:tr>
      <w:tr w:rsidR="00337D91" w:rsidRPr="00E75F64" w14:paraId="4DBC677B" w14:textId="77777777" w:rsidTr="006A197C">
        <w:trPr>
          <w:trHeight w:val="300"/>
        </w:trPr>
        <w:tc>
          <w:tcPr>
            <w:tcW w:w="3119" w:type="dxa"/>
            <w:shd w:val="clear" w:color="auto" w:fill="auto"/>
            <w:vAlign w:val="center"/>
            <w:hideMark/>
          </w:tcPr>
          <w:p w14:paraId="6CB084F8" w14:textId="2BE2CC4E" w:rsidR="00337D91" w:rsidRPr="00E75F64" w:rsidRDefault="00337D91" w:rsidP="00742249">
            <w:pPr>
              <w:ind w:left="923" w:hanging="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Participación por</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Impuestos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Especiales </w:t>
            </w:r>
          </w:p>
        </w:tc>
        <w:tc>
          <w:tcPr>
            <w:tcW w:w="2126" w:type="dxa"/>
            <w:shd w:val="clear" w:color="auto" w:fill="auto"/>
            <w:noWrap/>
            <w:vAlign w:val="center"/>
          </w:tcPr>
          <w:p w14:paraId="4AEA165A" w14:textId="2DAAE9C2" w:rsidR="00337D91" w:rsidRPr="00337D91" w:rsidRDefault="00337D91" w:rsidP="006A197C">
            <w:pPr>
              <w:jc w:val="right"/>
              <w:rPr>
                <w:rFonts w:ascii="Arial" w:hAnsi="Arial" w:cs="Arial"/>
                <w:sz w:val="22"/>
              </w:rPr>
            </w:pPr>
            <w:r w:rsidRPr="00337D91">
              <w:rPr>
                <w:rFonts w:ascii="Arial" w:hAnsi="Arial" w:cs="Arial"/>
                <w:sz w:val="22"/>
              </w:rPr>
              <w:t>242,364,301</w:t>
            </w:r>
            <w:r>
              <w:rPr>
                <w:rFonts w:ascii="Arial" w:hAnsi="Arial" w:cs="Arial"/>
                <w:sz w:val="22"/>
              </w:rPr>
              <w:t>.00</w:t>
            </w:r>
          </w:p>
        </w:tc>
        <w:tc>
          <w:tcPr>
            <w:tcW w:w="2126" w:type="dxa"/>
            <w:shd w:val="clear" w:color="auto" w:fill="auto"/>
            <w:noWrap/>
            <w:vAlign w:val="center"/>
          </w:tcPr>
          <w:p w14:paraId="11686911" w14:textId="3E17D761" w:rsidR="00337D91" w:rsidRPr="00337D91" w:rsidRDefault="00337D91" w:rsidP="006A197C">
            <w:pPr>
              <w:jc w:val="right"/>
              <w:rPr>
                <w:rFonts w:ascii="Arial" w:hAnsi="Arial" w:cs="Arial"/>
                <w:sz w:val="22"/>
              </w:rPr>
            </w:pPr>
            <w:r w:rsidRPr="00337D91">
              <w:rPr>
                <w:rFonts w:ascii="Arial" w:hAnsi="Arial" w:cs="Arial"/>
                <w:sz w:val="22"/>
              </w:rPr>
              <w:t>193,891,441</w:t>
            </w:r>
            <w:r>
              <w:rPr>
                <w:rFonts w:ascii="Arial" w:hAnsi="Arial" w:cs="Arial"/>
                <w:sz w:val="22"/>
              </w:rPr>
              <w:t>.00</w:t>
            </w:r>
          </w:p>
        </w:tc>
        <w:tc>
          <w:tcPr>
            <w:tcW w:w="2127" w:type="dxa"/>
            <w:shd w:val="clear" w:color="auto" w:fill="auto"/>
            <w:noWrap/>
            <w:vAlign w:val="center"/>
          </w:tcPr>
          <w:p w14:paraId="6D937A01" w14:textId="33AE71B7" w:rsidR="00337D91" w:rsidRPr="00337D91" w:rsidRDefault="00337D91" w:rsidP="006A197C">
            <w:pPr>
              <w:jc w:val="right"/>
              <w:rPr>
                <w:rFonts w:ascii="Arial" w:hAnsi="Arial" w:cs="Arial"/>
                <w:sz w:val="22"/>
              </w:rPr>
            </w:pPr>
            <w:r w:rsidRPr="00337D91">
              <w:rPr>
                <w:rFonts w:ascii="Arial" w:hAnsi="Arial" w:cs="Arial"/>
                <w:sz w:val="22"/>
              </w:rPr>
              <w:t>48,472,860</w:t>
            </w:r>
            <w:r>
              <w:rPr>
                <w:rFonts w:ascii="Arial" w:hAnsi="Arial" w:cs="Arial"/>
                <w:sz w:val="22"/>
              </w:rPr>
              <w:t>.00</w:t>
            </w:r>
          </w:p>
        </w:tc>
      </w:tr>
      <w:tr w:rsidR="00337D91" w:rsidRPr="00E75F64" w14:paraId="3E70BE2C" w14:textId="77777777" w:rsidTr="006A197C">
        <w:trPr>
          <w:trHeight w:val="300"/>
        </w:trPr>
        <w:tc>
          <w:tcPr>
            <w:tcW w:w="3119" w:type="dxa"/>
            <w:shd w:val="clear" w:color="auto" w:fill="auto"/>
            <w:vAlign w:val="center"/>
            <w:hideMark/>
          </w:tcPr>
          <w:p w14:paraId="164DD486" w14:textId="2F8710C6" w:rsidR="00337D91" w:rsidRPr="00E75F64" w:rsidRDefault="00337D91" w:rsidP="00742249">
            <w:pPr>
              <w:ind w:left="92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Fondo de Fiscalización y</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Recaudación </w:t>
            </w:r>
          </w:p>
        </w:tc>
        <w:tc>
          <w:tcPr>
            <w:tcW w:w="2126" w:type="dxa"/>
            <w:shd w:val="clear" w:color="auto" w:fill="auto"/>
            <w:noWrap/>
            <w:vAlign w:val="center"/>
          </w:tcPr>
          <w:p w14:paraId="42DEDA18" w14:textId="6C9B1A16" w:rsidR="00337D91" w:rsidRPr="00337D91" w:rsidRDefault="00337D91" w:rsidP="006A197C">
            <w:pPr>
              <w:jc w:val="right"/>
              <w:rPr>
                <w:rFonts w:ascii="Arial" w:hAnsi="Arial" w:cs="Arial"/>
                <w:sz w:val="22"/>
              </w:rPr>
            </w:pPr>
            <w:r w:rsidRPr="00337D91">
              <w:rPr>
                <w:rFonts w:ascii="Arial" w:hAnsi="Arial" w:cs="Arial"/>
                <w:sz w:val="22"/>
              </w:rPr>
              <w:t>1,461,391,155</w:t>
            </w:r>
            <w:r>
              <w:rPr>
                <w:rFonts w:ascii="Arial" w:hAnsi="Arial" w:cs="Arial"/>
                <w:sz w:val="22"/>
              </w:rPr>
              <w:t>.00</w:t>
            </w:r>
          </w:p>
        </w:tc>
        <w:tc>
          <w:tcPr>
            <w:tcW w:w="2126" w:type="dxa"/>
            <w:shd w:val="clear" w:color="auto" w:fill="auto"/>
            <w:noWrap/>
            <w:vAlign w:val="center"/>
          </w:tcPr>
          <w:p w14:paraId="7A619425" w14:textId="1E740E9F" w:rsidR="00337D91" w:rsidRPr="00337D91" w:rsidRDefault="00337D91" w:rsidP="006A197C">
            <w:pPr>
              <w:jc w:val="right"/>
              <w:rPr>
                <w:rFonts w:ascii="Arial" w:hAnsi="Arial" w:cs="Arial"/>
                <w:sz w:val="22"/>
              </w:rPr>
            </w:pPr>
            <w:r w:rsidRPr="00337D91">
              <w:rPr>
                <w:rFonts w:ascii="Arial" w:hAnsi="Arial" w:cs="Arial"/>
                <w:sz w:val="22"/>
              </w:rPr>
              <w:t>1,169,112,924</w:t>
            </w:r>
            <w:r>
              <w:rPr>
                <w:rFonts w:ascii="Arial" w:hAnsi="Arial" w:cs="Arial"/>
                <w:sz w:val="22"/>
              </w:rPr>
              <w:t>.00</w:t>
            </w:r>
          </w:p>
        </w:tc>
        <w:tc>
          <w:tcPr>
            <w:tcW w:w="2127" w:type="dxa"/>
            <w:shd w:val="clear" w:color="auto" w:fill="auto"/>
            <w:noWrap/>
            <w:vAlign w:val="center"/>
          </w:tcPr>
          <w:p w14:paraId="0C7D4FF2" w14:textId="464D4C47" w:rsidR="00337D91" w:rsidRPr="00337D91" w:rsidRDefault="00337D91" w:rsidP="006A197C">
            <w:pPr>
              <w:jc w:val="right"/>
              <w:rPr>
                <w:rFonts w:ascii="Arial" w:hAnsi="Arial" w:cs="Arial"/>
                <w:sz w:val="22"/>
              </w:rPr>
            </w:pPr>
            <w:r w:rsidRPr="00337D91">
              <w:rPr>
                <w:rFonts w:ascii="Arial" w:hAnsi="Arial" w:cs="Arial"/>
                <w:sz w:val="22"/>
              </w:rPr>
              <w:t>292,278,231</w:t>
            </w:r>
            <w:r>
              <w:rPr>
                <w:rFonts w:ascii="Arial" w:hAnsi="Arial" w:cs="Arial"/>
                <w:sz w:val="22"/>
              </w:rPr>
              <w:t>.00</w:t>
            </w:r>
          </w:p>
        </w:tc>
      </w:tr>
      <w:tr w:rsidR="00337D91" w:rsidRPr="00E75F64" w14:paraId="463822E2" w14:textId="77777777" w:rsidTr="006A197C">
        <w:trPr>
          <w:trHeight w:val="300"/>
        </w:trPr>
        <w:tc>
          <w:tcPr>
            <w:tcW w:w="3119" w:type="dxa"/>
            <w:shd w:val="clear" w:color="auto" w:fill="auto"/>
            <w:vAlign w:val="center"/>
            <w:hideMark/>
          </w:tcPr>
          <w:p w14:paraId="063C6DDD" w14:textId="77777777" w:rsidR="00337D91" w:rsidRPr="00E75F64" w:rsidRDefault="00337D91" w:rsidP="00742249">
            <w:pPr>
              <w:ind w:left="923" w:hanging="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Compensación  </w:t>
            </w:r>
          </w:p>
        </w:tc>
        <w:tc>
          <w:tcPr>
            <w:tcW w:w="2126" w:type="dxa"/>
            <w:shd w:val="clear" w:color="auto" w:fill="auto"/>
            <w:noWrap/>
            <w:vAlign w:val="center"/>
          </w:tcPr>
          <w:p w14:paraId="574F5C86" w14:textId="467D8534" w:rsidR="00337D91" w:rsidRPr="00337D91" w:rsidRDefault="00337D91" w:rsidP="006A197C">
            <w:pPr>
              <w:jc w:val="right"/>
              <w:rPr>
                <w:rFonts w:ascii="Arial" w:hAnsi="Arial" w:cs="Arial"/>
                <w:sz w:val="22"/>
              </w:rPr>
            </w:pPr>
            <w:r w:rsidRPr="00337D91">
              <w:rPr>
                <w:rFonts w:ascii="Arial" w:hAnsi="Arial" w:cs="Arial"/>
                <w:sz w:val="22"/>
              </w:rPr>
              <w:t>843,217,014</w:t>
            </w:r>
            <w:r>
              <w:rPr>
                <w:rFonts w:ascii="Arial" w:hAnsi="Arial" w:cs="Arial"/>
                <w:sz w:val="22"/>
              </w:rPr>
              <w:t>.00</w:t>
            </w:r>
          </w:p>
        </w:tc>
        <w:tc>
          <w:tcPr>
            <w:tcW w:w="2126" w:type="dxa"/>
            <w:shd w:val="clear" w:color="auto" w:fill="auto"/>
            <w:noWrap/>
            <w:vAlign w:val="center"/>
          </w:tcPr>
          <w:p w14:paraId="1A9D6516" w14:textId="6561A088" w:rsidR="00337D91" w:rsidRPr="00337D91" w:rsidRDefault="00337D91" w:rsidP="006A197C">
            <w:pPr>
              <w:jc w:val="right"/>
              <w:rPr>
                <w:rFonts w:ascii="Arial" w:hAnsi="Arial" w:cs="Arial"/>
                <w:sz w:val="22"/>
              </w:rPr>
            </w:pPr>
            <w:r w:rsidRPr="00337D91">
              <w:rPr>
                <w:rFonts w:ascii="Arial" w:hAnsi="Arial" w:cs="Arial"/>
                <w:sz w:val="22"/>
              </w:rPr>
              <w:t>674,573,611</w:t>
            </w:r>
            <w:r>
              <w:rPr>
                <w:rFonts w:ascii="Arial" w:hAnsi="Arial" w:cs="Arial"/>
                <w:sz w:val="22"/>
              </w:rPr>
              <w:t>.00</w:t>
            </w:r>
          </w:p>
        </w:tc>
        <w:tc>
          <w:tcPr>
            <w:tcW w:w="2127" w:type="dxa"/>
            <w:shd w:val="clear" w:color="auto" w:fill="auto"/>
            <w:noWrap/>
            <w:vAlign w:val="center"/>
          </w:tcPr>
          <w:p w14:paraId="233BBFC1" w14:textId="6D587924" w:rsidR="00337D91" w:rsidRPr="00337D91" w:rsidRDefault="00337D91" w:rsidP="006A197C">
            <w:pPr>
              <w:jc w:val="right"/>
              <w:rPr>
                <w:rFonts w:ascii="Arial" w:hAnsi="Arial" w:cs="Arial"/>
                <w:sz w:val="22"/>
              </w:rPr>
            </w:pPr>
            <w:r w:rsidRPr="00337D91">
              <w:rPr>
                <w:rFonts w:ascii="Arial" w:hAnsi="Arial" w:cs="Arial"/>
                <w:sz w:val="22"/>
              </w:rPr>
              <w:t>168,643,403</w:t>
            </w:r>
            <w:r>
              <w:rPr>
                <w:rFonts w:ascii="Arial" w:hAnsi="Arial" w:cs="Arial"/>
                <w:sz w:val="22"/>
              </w:rPr>
              <w:t>.00</w:t>
            </w:r>
          </w:p>
        </w:tc>
      </w:tr>
      <w:tr w:rsidR="00337D91" w:rsidRPr="00E75F64" w14:paraId="6DC87BA3" w14:textId="77777777" w:rsidTr="006A197C">
        <w:trPr>
          <w:trHeight w:val="300"/>
        </w:trPr>
        <w:tc>
          <w:tcPr>
            <w:tcW w:w="3119" w:type="dxa"/>
            <w:shd w:val="clear" w:color="auto" w:fill="auto"/>
            <w:vAlign w:val="center"/>
            <w:hideMark/>
          </w:tcPr>
          <w:p w14:paraId="5BED574F" w14:textId="3EB53514" w:rsidR="00337D91" w:rsidRPr="00E75F64" w:rsidRDefault="00337D91" w:rsidP="00742249">
            <w:pPr>
              <w:ind w:left="92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Fondo de Extracción de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Hidrocarburos </w:t>
            </w:r>
          </w:p>
        </w:tc>
        <w:tc>
          <w:tcPr>
            <w:tcW w:w="2126" w:type="dxa"/>
            <w:shd w:val="clear" w:color="auto" w:fill="auto"/>
            <w:noWrap/>
            <w:vAlign w:val="center"/>
          </w:tcPr>
          <w:p w14:paraId="3B3B47F1" w14:textId="555F9C09" w:rsidR="00337D91" w:rsidRPr="00337D91" w:rsidRDefault="00337D91" w:rsidP="006A197C">
            <w:pPr>
              <w:jc w:val="right"/>
              <w:rPr>
                <w:rFonts w:ascii="Arial" w:hAnsi="Arial" w:cs="Arial"/>
                <w:sz w:val="22"/>
              </w:rPr>
            </w:pPr>
            <w:r w:rsidRPr="00337D91">
              <w:rPr>
                <w:rFonts w:ascii="Arial" w:hAnsi="Arial" w:cs="Arial"/>
                <w:sz w:val="22"/>
              </w:rPr>
              <w:t>67,839,193</w:t>
            </w:r>
            <w:r>
              <w:rPr>
                <w:rFonts w:ascii="Arial" w:hAnsi="Arial" w:cs="Arial"/>
                <w:sz w:val="22"/>
              </w:rPr>
              <w:t>.00</w:t>
            </w:r>
          </w:p>
        </w:tc>
        <w:tc>
          <w:tcPr>
            <w:tcW w:w="2126" w:type="dxa"/>
            <w:shd w:val="clear" w:color="auto" w:fill="auto"/>
            <w:noWrap/>
            <w:vAlign w:val="center"/>
          </w:tcPr>
          <w:p w14:paraId="6C43C503" w14:textId="1A51BECA" w:rsidR="00337D91" w:rsidRPr="00337D91" w:rsidRDefault="00337D91" w:rsidP="006A197C">
            <w:pPr>
              <w:jc w:val="right"/>
              <w:rPr>
                <w:rFonts w:ascii="Arial" w:hAnsi="Arial" w:cs="Arial"/>
                <w:sz w:val="22"/>
              </w:rPr>
            </w:pPr>
            <w:r w:rsidRPr="00337D91">
              <w:rPr>
                <w:rFonts w:ascii="Arial" w:hAnsi="Arial" w:cs="Arial"/>
                <w:sz w:val="22"/>
              </w:rPr>
              <w:t>54,271,354</w:t>
            </w:r>
            <w:r>
              <w:rPr>
                <w:rFonts w:ascii="Arial" w:hAnsi="Arial" w:cs="Arial"/>
                <w:sz w:val="22"/>
              </w:rPr>
              <w:t>.00</w:t>
            </w:r>
          </w:p>
        </w:tc>
        <w:tc>
          <w:tcPr>
            <w:tcW w:w="2127" w:type="dxa"/>
            <w:shd w:val="clear" w:color="auto" w:fill="auto"/>
            <w:noWrap/>
            <w:vAlign w:val="center"/>
          </w:tcPr>
          <w:p w14:paraId="7EE9E378" w14:textId="762C3DF4" w:rsidR="00337D91" w:rsidRPr="00337D91" w:rsidRDefault="00337D91" w:rsidP="006A197C">
            <w:pPr>
              <w:jc w:val="right"/>
              <w:rPr>
                <w:rFonts w:ascii="Arial" w:hAnsi="Arial" w:cs="Arial"/>
                <w:sz w:val="22"/>
              </w:rPr>
            </w:pPr>
            <w:r w:rsidRPr="00337D91">
              <w:rPr>
                <w:rFonts w:ascii="Arial" w:hAnsi="Arial" w:cs="Arial"/>
                <w:sz w:val="22"/>
              </w:rPr>
              <w:t>13,567,839</w:t>
            </w:r>
            <w:r>
              <w:rPr>
                <w:rFonts w:ascii="Arial" w:hAnsi="Arial" w:cs="Arial"/>
                <w:sz w:val="22"/>
              </w:rPr>
              <w:t>.00</w:t>
            </w:r>
          </w:p>
        </w:tc>
      </w:tr>
      <w:tr w:rsidR="00337D91" w:rsidRPr="00E75F64" w14:paraId="003FAAAC" w14:textId="77777777" w:rsidTr="006A197C">
        <w:trPr>
          <w:trHeight w:val="300"/>
        </w:trPr>
        <w:tc>
          <w:tcPr>
            <w:tcW w:w="3119" w:type="dxa"/>
            <w:shd w:val="clear" w:color="auto" w:fill="auto"/>
            <w:vAlign w:val="center"/>
            <w:hideMark/>
          </w:tcPr>
          <w:p w14:paraId="7BA2FA16" w14:textId="10D820E1" w:rsidR="00337D91" w:rsidRPr="00E75F64" w:rsidRDefault="00337D91" w:rsidP="003F5D49">
            <w:pPr>
              <w:ind w:left="92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Impuesto a la Venta Final</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de Gasolina y </w:t>
            </w:r>
            <w:proofErr w:type="spellStart"/>
            <w:r w:rsidRPr="00E75F64">
              <w:rPr>
                <w:rFonts w:ascii="Arial" w:hAnsi="Arial" w:cs="Arial"/>
                <w:color w:val="000000"/>
                <w:sz w:val="22"/>
                <w:szCs w:val="22"/>
                <w:lang w:val="es-MX" w:eastAsia="es-MX"/>
              </w:rPr>
              <w:t>Diesel</w:t>
            </w:r>
            <w:proofErr w:type="spellEnd"/>
            <w:r w:rsidRPr="00E75F64">
              <w:rPr>
                <w:rFonts w:ascii="Arial" w:hAnsi="Arial" w:cs="Arial"/>
                <w:color w:val="000000"/>
                <w:sz w:val="22"/>
                <w:szCs w:val="22"/>
                <w:lang w:val="es-MX" w:eastAsia="es-MX"/>
              </w:rPr>
              <w:t xml:space="preserve"> </w:t>
            </w:r>
          </w:p>
        </w:tc>
        <w:tc>
          <w:tcPr>
            <w:tcW w:w="2126" w:type="dxa"/>
            <w:shd w:val="clear" w:color="auto" w:fill="auto"/>
            <w:noWrap/>
            <w:vAlign w:val="center"/>
          </w:tcPr>
          <w:p w14:paraId="36611B46" w14:textId="67912A87" w:rsidR="00337D91" w:rsidRPr="00337D91" w:rsidRDefault="00337D91" w:rsidP="006A197C">
            <w:pPr>
              <w:jc w:val="right"/>
              <w:rPr>
                <w:rFonts w:ascii="Arial" w:hAnsi="Arial" w:cs="Arial"/>
                <w:sz w:val="22"/>
              </w:rPr>
            </w:pPr>
            <w:r w:rsidRPr="00337D91">
              <w:rPr>
                <w:rFonts w:ascii="Arial" w:hAnsi="Arial" w:cs="Arial"/>
                <w:sz w:val="22"/>
              </w:rPr>
              <w:t>493,429,970</w:t>
            </w:r>
            <w:r>
              <w:rPr>
                <w:rFonts w:ascii="Arial" w:hAnsi="Arial" w:cs="Arial"/>
                <w:sz w:val="22"/>
              </w:rPr>
              <w:t>.00</w:t>
            </w:r>
          </w:p>
        </w:tc>
        <w:tc>
          <w:tcPr>
            <w:tcW w:w="2126" w:type="dxa"/>
            <w:shd w:val="clear" w:color="auto" w:fill="auto"/>
            <w:noWrap/>
            <w:vAlign w:val="center"/>
          </w:tcPr>
          <w:p w14:paraId="46601AE1" w14:textId="4D111CAE" w:rsidR="00337D91" w:rsidRPr="00337D91" w:rsidRDefault="00337D91" w:rsidP="006A197C">
            <w:pPr>
              <w:jc w:val="right"/>
              <w:rPr>
                <w:rFonts w:ascii="Arial" w:hAnsi="Arial" w:cs="Arial"/>
                <w:sz w:val="22"/>
              </w:rPr>
            </w:pPr>
            <w:r w:rsidRPr="00337D91">
              <w:rPr>
                <w:rFonts w:ascii="Arial" w:hAnsi="Arial" w:cs="Arial"/>
                <w:sz w:val="22"/>
              </w:rPr>
              <w:t>394,743,976</w:t>
            </w:r>
            <w:r>
              <w:rPr>
                <w:rFonts w:ascii="Arial" w:hAnsi="Arial" w:cs="Arial"/>
                <w:sz w:val="22"/>
              </w:rPr>
              <w:t>.00</w:t>
            </w:r>
          </w:p>
        </w:tc>
        <w:tc>
          <w:tcPr>
            <w:tcW w:w="2127" w:type="dxa"/>
            <w:shd w:val="clear" w:color="auto" w:fill="auto"/>
            <w:noWrap/>
            <w:vAlign w:val="center"/>
          </w:tcPr>
          <w:p w14:paraId="6FF40A65" w14:textId="24861C20" w:rsidR="00337D91" w:rsidRPr="00337D91" w:rsidRDefault="00337D91" w:rsidP="006A197C">
            <w:pPr>
              <w:jc w:val="right"/>
              <w:rPr>
                <w:rFonts w:ascii="Arial" w:hAnsi="Arial" w:cs="Arial"/>
                <w:sz w:val="22"/>
              </w:rPr>
            </w:pPr>
            <w:r w:rsidRPr="00337D91">
              <w:rPr>
                <w:rFonts w:ascii="Arial" w:hAnsi="Arial" w:cs="Arial"/>
                <w:sz w:val="22"/>
              </w:rPr>
              <w:t>98,685,994</w:t>
            </w:r>
            <w:r>
              <w:rPr>
                <w:rFonts w:ascii="Arial" w:hAnsi="Arial" w:cs="Arial"/>
                <w:sz w:val="22"/>
              </w:rPr>
              <w:t>.00</w:t>
            </w:r>
          </w:p>
        </w:tc>
      </w:tr>
      <w:tr w:rsidR="00337D91" w:rsidRPr="00E75F64" w14:paraId="25443222" w14:textId="77777777" w:rsidTr="006A197C">
        <w:trPr>
          <w:trHeight w:val="300"/>
        </w:trPr>
        <w:tc>
          <w:tcPr>
            <w:tcW w:w="3119" w:type="dxa"/>
            <w:shd w:val="clear" w:color="auto" w:fill="auto"/>
            <w:vAlign w:val="center"/>
            <w:hideMark/>
          </w:tcPr>
          <w:p w14:paraId="25834434" w14:textId="77777777" w:rsidR="00337D91" w:rsidRPr="00E75F64" w:rsidRDefault="00337D91" w:rsidP="00742249">
            <w:pPr>
              <w:ind w:left="923" w:hanging="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ISR Participable Estatal </w:t>
            </w:r>
          </w:p>
        </w:tc>
        <w:tc>
          <w:tcPr>
            <w:tcW w:w="2126" w:type="dxa"/>
            <w:shd w:val="clear" w:color="auto" w:fill="auto"/>
            <w:noWrap/>
            <w:vAlign w:val="center"/>
          </w:tcPr>
          <w:p w14:paraId="37DC4FD1" w14:textId="00CA20A3" w:rsidR="00337D91" w:rsidRPr="00337D91" w:rsidRDefault="00337D91" w:rsidP="006A197C">
            <w:pPr>
              <w:jc w:val="right"/>
              <w:rPr>
                <w:rFonts w:ascii="Arial" w:hAnsi="Arial" w:cs="Arial"/>
                <w:sz w:val="22"/>
              </w:rPr>
            </w:pPr>
            <w:r w:rsidRPr="00337D91">
              <w:rPr>
                <w:rFonts w:ascii="Arial" w:hAnsi="Arial" w:cs="Arial"/>
                <w:sz w:val="22"/>
              </w:rPr>
              <w:t>1,703,323,609</w:t>
            </w:r>
            <w:r>
              <w:rPr>
                <w:rFonts w:ascii="Arial" w:hAnsi="Arial" w:cs="Arial"/>
                <w:sz w:val="22"/>
              </w:rPr>
              <w:t>.00</w:t>
            </w:r>
          </w:p>
        </w:tc>
        <w:tc>
          <w:tcPr>
            <w:tcW w:w="2126" w:type="dxa"/>
            <w:shd w:val="clear" w:color="auto" w:fill="auto"/>
            <w:noWrap/>
            <w:vAlign w:val="center"/>
          </w:tcPr>
          <w:p w14:paraId="19EECD62" w14:textId="1E96C69A" w:rsidR="00337D91" w:rsidRPr="00337D91" w:rsidRDefault="00337D91" w:rsidP="006A197C">
            <w:pPr>
              <w:jc w:val="right"/>
              <w:rPr>
                <w:rFonts w:ascii="Arial" w:hAnsi="Arial" w:cs="Arial"/>
                <w:sz w:val="22"/>
              </w:rPr>
            </w:pPr>
            <w:r w:rsidRPr="00337D91">
              <w:rPr>
                <w:rFonts w:ascii="Arial" w:hAnsi="Arial" w:cs="Arial"/>
                <w:sz w:val="22"/>
              </w:rPr>
              <w:t>1,702,803,861</w:t>
            </w:r>
            <w:r>
              <w:rPr>
                <w:rFonts w:ascii="Arial" w:hAnsi="Arial" w:cs="Arial"/>
                <w:sz w:val="22"/>
              </w:rPr>
              <w:t>.00</w:t>
            </w:r>
          </w:p>
        </w:tc>
        <w:tc>
          <w:tcPr>
            <w:tcW w:w="2127" w:type="dxa"/>
            <w:shd w:val="clear" w:color="auto" w:fill="auto"/>
            <w:noWrap/>
            <w:vAlign w:val="center"/>
          </w:tcPr>
          <w:p w14:paraId="7949F4E0" w14:textId="47F1B418" w:rsidR="00337D91" w:rsidRPr="00337D91" w:rsidRDefault="00337D91" w:rsidP="006A197C">
            <w:pPr>
              <w:jc w:val="right"/>
              <w:rPr>
                <w:rFonts w:ascii="Arial" w:hAnsi="Arial" w:cs="Arial"/>
                <w:sz w:val="22"/>
              </w:rPr>
            </w:pPr>
            <w:r w:rsidRPr="00337D91">
              <w:rPr>
                <w:rFonts w:ascii="Arial" w:hAnsi="Arial" w:cs="Arial"/>
                <w:sz w:val="22"/>
              </w:rPr>
              <w:t>519,748</w:t>
            </w:r>
            <w:r>
              <w:rPr>
                <w:rFonts w:ascii="Arial" w:hAnsi="Arial" w:cs="Arial"/>
                <w:sz w:val="22"/>
              </w:rPr>
              <w:t>.00</w:t>
            </w:r>
          </w:p>
        </w:tc>
      </w:tr>
      <w:tr w:rsidR="00337D91" w:rsidRPr="00E75F64" w14:paraId="77B31C27" w14:textId="77777777" w:rsidTr="006A197C">
        <w:trPr>
          <w:trHeight w:val="300"/>
        </w:trPr>
        <w:tc>
          <w:tcPr>
            <w:tcW w:w="3119" w:type="dxa"/>
            <w:shd w:val="clear" w:color="auto" w:fill="auto"/>
            <w:vAlign w:val="center"/>
            <w:hideMark/>
          </w:tcPr>
          <w:p w14:paraId="44440676" w14:textId="77777777" w:rsidR="00337D91" w:rsidRPr="00E75F64" w:rsidRDefault="00337D91" w:rsidP="00742249">
            <w:pPr>
              <w:ind w:left="92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ISR Participable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 Municipal </w:t>
            </w:r>
          </w:p>
        </w:tc>
        <w:tc>
          <w:tcPr>
            <w:tcW w:w="2126" w:type="dxa"/>
            <w:shd w:val="clear" w:color="auto" w:fill="auto"/>
            <w:noWrap/>
            <w:vAlign w:val="center"/>
          </w:tcPr>
          <w:p w14:paraId="00B8BAFB" w14:textId="7000FED4" w:rsidR="00337D91" w:rsidRPr="00337D91" w:rsidRDefault="00337D91" w:rsidP="006A197C">
            <w:pPr>
              <w:jc w:val="right"/>
              <w:rPr>
                <w:rFonts w:ascii="Arial" w:hAnsi="Arial" w:cs="Arial"/>
                <w:sz w:val="22"/>
              </w:rPr>
            </w:pPr>
            <w:r w:rsidRPr="00337D91">
              <w:rPr>
                <w:rFonts w:ascii="Arial" w:hAnsi="Arial" w:cs="Arial"/>
                <w:sz w:val="22"/>
              </w:rPr>
              <w:t>300,586,519</w:t>
            </w:r>
            <w:r>
              <w:rPr>
                <w:rFonts w:ascii="Arial" w:hAnsi="Arial" w:cs="Arial"/>
                <w:sz w:val="22"/>
              </w:rPr>
              <w:t>.00</w:t>
            </w:r>
          </w:p>
        </w:tc>
        <w:tc>
          <w:tcPr>
            <w:tcW w:w="2126" w:type="dxa"/>
            <w:shd w:val="clear" w:color="auto" w:fill="auto"/>
            <w:noWrap/>
            <w:vAlign w:val="center"/>
          </w:tcPr>
          <w:p w14:paraId="49E9E80E" w14:textId="194DB92C" w:rsidR="00337D91" w:rsidRPr="00337D91" w:rsidRDefault="00337D91" w:rsidP="006A197C">
            <w:pPr>
              <w:jc w:val="right"/>
              <w:rPr>
                <w:rFonts w:ascii="Arial" w:hAnsi="Arial" w:cs="Arial"/>
                <w:sz w:val="22"/>
              </w:rPr>
            </w:pPr>
            <w:r>
              <w:rPr>
                <w:rFonts w:ascii="Arial" w:hAnsi="Arial" w:cs="Arial"/>
                <w:sz w:val="22"/>
              </w:rPr>
              <w:t>-</w:t>
            </w:r>
          </w:p>
        </w:tc>
        <w:tc>
          <w:tcPr>
            <w:tcW w:w="2127" w:type="dxa"/>
            <w:shd w:val="clear" w:color="auto" w:fill="auto"/>
            <w:noWrap/>
            <w:vAlign w:val="center"/>
          </w:tcPr>
          <w:p w14:paraId="2D7835C2" w14:textId="55C57B70" w:rsidR="00337D91" w:rsidRPr="00337D91" w:rsidRDefault="00337D91" w:rsidP="006A197C">
            <w:pPr>
              <w:jc w:val="right"/>
              <w:rPr>
                <w:rFonts w:ascii="Arial" w:hAnsi="Arial" w:cs="Arial"/>
                <w:sz w:val="22"/>
              </w:rPr>
            </w:pPr>
            <w:r w:rsidRPr="00337D91">
              <w:rPr>
                <w:rFonts w:ascii="Arial" w:hAnsi="Arial" w:cs="Arial"/>
                <w:sz w:val="22"/>
              </w:rPr>
              <w:t>300,586,519</w:t>
            </w:r>
            <w:r>
              <w:rPr>
                <w:rFonts w:ascii="Arial" w:hAnsi="Arial" w:cs="Arial"/>
                <w:sz w:val="22"/>
              </w:rPr>
              <w:t>.00</w:t>
            </w:r>
          </w:p>
        </w:tc>
      </w:tr>
      <w:tr w:rsidR="00337D91" w:rsidRPr="00E75F64" w14:paraId="754A3927" w14:textId="77777777" w:rsidTr="006A197C">
        <w:trPr>
          <w:trHeight w:val="300"/>
        </w:trPr>
        <w:tc>
          <w:tcPr>
            <w:tcW w:w="3119" w:type="dxa"/>
            <w:shd w:val="clear" w:color="auto" w:fill="auto"/>
            <w:vAlign w:val="center"/>
            <w:hideMark/>
          </w:tcPr>
          <w:p w14:paraId="596A3595" w14:textId="19BF808F" w:rsidR="00337D91" w:rsidRPr="00E75F64" w:rsidRDefault="00337D91" w:rsidP="00500D93">
            <w:pPr>
              <w:ind w:left="639" w:firstLineChars="10" w:firstLine="2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Incentivos Derivados de la</w:t>
            </w:r>
            <w:r>
              <w:rPr>
                <w:rFonts w:ascii="Arial" w:hAnsi="Arial" w:cs="Arial"/>
                <w:b/>
                <w:bCs/>
                <w:color w:val="000000"/>
                <w:sz w:val="22"/>
                <w:szCs w:val="22"/>
                <w:lang w:val="es-MX" w:eastAsia="es-MX"/>
              </w:rPr>
              <w:t xml:space="preserve"> </w:t>
            </w:r>
            <w:r w:rsidRPr="00E75F64">
              <w:rPr>
                <w:rFonts w:ascii="Arial" w:hAnsi="Arial" w:cs="Arial"/>
                <w:b/>
                <w:bCs/>
                <w:color w:val="000000"/>
                <w:sz w:val="22"/>
                <w:szCs w:val="22"/>
                <w:lang w:val="es-MX" w:eastAsia="es-MX"/>
              </w:rPr>
              <w:t>Colaboración Fiscal</w:t>
            </w:r>
          </w:p>
        </w:tc>
        <w:tc>
          <w:tcPr>
            <w:tcW w:w="2126" w:type="dxa"/>
            <w:shd w:val="clear" w:color="auto" w:fill="auto"/>
            <w:noWrap/>
            <w:vAlign w:val="center"/>
          </w:tcPr>
          <w:p w14:paraId="5A96879E" w14:textId="4B18755E" w:rsidR="00337D91" w:rsidRPr="00337D91" w:rsidRDefault="00337D91" w:rsidP="006A197C">
            <w:pPr>
              <w:jc w:val="right"/>
              <w:rPr>
                <w:rFonts w:ascii="Arial" w:hAnsi="Arial" w:cs="Arial"/>
                <w:sz w:val="22"/>
              </w:rPr>
            </w:pPr>
            <w:r w:rsidRPr="00337D91">
              <w:rPr>
                <w:rFonts w:ascii="Arial" w:hAnsi="Arial" w:cs="Arial"/>
                <w:sz w:val="22"/>
              </w:rPr>
              <w:t>2,930,259,368</w:t>
            </w:r>
            <w:r>
              <w:rPr>
                <w:rFonts w:ascii="Arial" w:hAnsi="Arial" w:cs="Arial"/>
                <w:sz w:val="22"/>
              </w:rPr>
              <w:t>.00</w:t>
            </w:r>
          </w:p>
        </w:tc>
        <w:tc>
          <w:tcPr>
            <w:tcW w:w="2126" w:type="dxa"/>
            <w:shd w:val="clear" w:color="auto" w:fill="auto"/>
            <w:noWrap/>
            <w:vAlign w:val="center"/>
          </w:tcPr>
          <w:p w14:paraId="5BDDA737" w14:textId="4759D0D9" w:rsidR="00337D91" w:rsidRPr="00337D91" w:rsidRDefault="00337D91" w:rsidP="006A197C">
            <w:pPr>
              <w:jc w:val="right"/>
              <w:rPr>
                <w:rFonts w:ascii="Arial" w:hAnsi="Arial" w:cs="Arial"/>
                <w:sz w:val="22"/>
              </w:rPr>
            </w:pPr>
            <w:r w:rsidRPr="00337D91">
              <w:rPr>
                <w:rFonts w:ascii="Arial" w:hAnsi="Arial" w:cs="Arial"/>
                <w:sz w:val="22"/>
              </w:rPr>
              <w:t>2,851,952,641</w:t>
            </w:r>
            <w:r>
              <w:rPr>
                <w:rFonts w:ascii="Arial" w:hAnsi="Arial" w:cs="Arial"/>
                <w:sz w:val="22"/>
              </w:rPr>
              <w:t>.00</w:t>
            </w:r>
          </w:p>
        </w:tc>
        <w:tc>
          <w:tcPr>
            <w:tcW w:w="2127" w:type="dxa"/>
            <w:shd w:val="clear" w:color="auto" w:fill="auto"/>
            <w:noWrap/>
            <w:vAlign w:val="center"/>
          </w:tcPr>
          <w:p w14:paraId="6164DB9E" w14:textId="141D6935" w:rsidR="00337D91" w:rsidRPr="00337D91" w:rsidRDefault="00337D91" w:rsidP="006A197C">
            <w:pPr>
              <w:jc w:val="right"/>
              <w:rPr>
                <w:rFonts w:ascii="Arial" w:hAnsi="Arial" w:cs="Arial"/>
                <w:sz w:val="22"/>
              </w:rPr>
            </w:pPr>
            <w:r w:rsidRPr="00337D91">
              <w:rPr>
                <w:rFonts w:ascii="Arial" w:hAnsi="Arial" w:cs="Arial"/>
                <w:sz w:val="22"/>
              </w:rPr>
              <w:t>78,306,727</w:t>
            </w:r>
            <w:r>
              <w:rPr>
                <w:rFonts w:ascii="Arial" w:hAnsi="Arial" w:cs="Arial"/>
                <w:sz w:val="22"/>
              </w:rPr>
              <w:t>.00</w:t>
            </w:r>
          </w:p>
        </w:tc>
      </w:tr>
      <w:tr w:rsidR="00337D91" w:rsidRPr="00E75F64" w14:paraId="07978C2F" w14:textId="77777777" w:rsidTr="006A197C">
        <w:trPr>
          <w:trHeight w:val="300"/>
        </w:trPr>
        <w:tc>
          <w:tcPr>
            <w:tcW w:w="3119" w:type="dxa"/>
            <w:shd w:val="clear" w:color="auto" w:fill="auto"/>
            <w:vAlign w:val="center"/>
            <w:hideMark/>
          </w:tcPr>
          <w:p w14:paraId="241ACCD2" w14:textId="2460B4F0" w:rsidR="00337D91" w:rsidRPr="00E75F64" w:rsidRDefault="00337D91" w:rsidP="00742249">
            <w:pPr>
              <w:ind w:left="92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w:t>
            </w:r>
            <w:r>
              <w:rPr>
                <w:rFonts w:ascii="Arial" w:hAnsi="Arial" w:cs="Arial"/>
                <w:color w:val="000000"/>
                <w:sz w:val="22"/>
                <w:szCs w:val="22"/>
                <w:lang w:val="es-MX" w:eastAsia="es-MX"/>
              </w:rPr>
              <w:t>C</w:t>
            </w:r>
            <w:r w:rsidRPr="00E75F64">
              <w:rPr>
                <w:rFonts w:ascii="Arial" w:hAnsi="Arial" w:cs="Arial"/>
                <w:color w:val="000000"/>
                <w:sz w:val="22"/>
                <w:szCs w:val="22"/>
                <w:lang w:val="es-MX" w:eastAsia="es-MX"/>
              </w:rPr>
              <w:t>ompensación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ISAN </w:t>
            </w:r>
          </w:p>
        </w:tc>
        <w:tc>
          <w:tcPr>
            <w:tcW w:w="2126" w:type="dxa"/>
            <w:shd w:val="clear" w:color="auto" w:fill="auto"/>
            <w:noWrap/>
            <w:vAlign w:val="center"/>
          </w:tcPr>
          <w:p w14:paraId="33305148" w14:textId="681B8ED5" w:rsidR="00337D91" w:rsidRPr="00337D91" w:rsidRDefault="00337D91" w:rsidP="006A197C">
            <w:pPr>
              <w:jc w:val="right"/>
              <w:rPr>
                <w:rFonts w:ascii="Arial" w:hAnsi="Arial" w:cs="Arial"/>
                <w:sz w:val="22"/>
              </w:rPr>
            </w:pPr>
            <w:r w:rsidRPr="00337D91">
              <w:rPr>
                <w:rFonts w:ascii="Arial" w:hAnsi="Arial" w:cs="Arial"/>
                <w:sz w:val="22"/>
              </w:rPr>
              <w:t>53,220,088</w:t>
            </w:r>
            <w:r>
              <w:rPr>
                <w:rFonts w:ascii="Arial" w:hAnsi="Arial" w:cs="Arial"/>
                <w:sz w:val="22"/>
              </w:rPr>
              <w:t>.00</w:t>
            </w:r>
          </w:p>
        </w:tc>
        <w:tc>
          <w:tcPr>
            <w:tcW w:w="2126" w:type="dxa"/>
            <w:shd w:val="clear" w:color="auto" w:fill="auto"/>
            <w:noWrap/>
            <w:vAlign w:val="center"/>
          </w:tcPr>
          <w:p w14:paraId="5FAB0B73" w14:textId="5BADF051" w:rsidR="00337D91" w:rsidRPr="00337D91" w:rsidRDefault="00337D91" w:rsidP="006A197C">
            <w:pPr>
              <w:jc w:val="right"/>
              <w:rPr>
                <w:rFonts w:ascii="Arial" w:hAnsi="Arial" w:cs="Arial"/>
                <w:sz w:val="22"/>
              </w:rPr>
            </w:pPr>
            <w:r w:rsidRPr="00337D91">
              <w:rPr>
                <w:rFonts w:ascii="Arial" w:hAnsi="Arial" w:cs="Arial"/>
                <w:sz w:val="22"/>
              </w:rPr>
              <w:t>42,576,070</w:t>
            </w:r>
            <w:r>
              <w:rPr>
                <w:rFonts w:ascii="Arial" w:hAnsi="Arial" w:cs="Arial"/>
                <w:sz w:val="22"/>
              </w:rPr>
              <w:t>.00</w:t>
            </w:r>
          </w:p>
        </w:tc>
        <w:tc>
          <w:tcPr>
            <w:tcW w:w="2127" w:type="dxa"/>
            <w:shd w:val="clear" w:color="auto" w:fill="auto"/>
            <w:noWrap/>
            <w:vAlign w:val="center"/>
          </w:tcPr>
          <w:p w14:paraId="3FE321E1" w14:textId="3AE94B50" w:rsidR="00337D91" w:rsidRPr="00337D91" w:rsidRDefault="00337D91" w:rsidP="006A197C">
            <w:pPr>
              <w:jc w:val="right"/>
              <w:rPr>
                <w:rFonts w:ascii="Arial" w:hAnsi="Arial" w:cs="Arial"/>
                <w:sz w:val="22"/>
              </w:rPr>
            </w:pPr>
            <w:r w:rsidRPr="00337D91">
              <w:rPr>
                <w:rFonts w:ascii="Arial" w:hAnsi="Arial" w:cs="Arial"/>
                <w:sz w:val="22"/>
              </w:rPr>
              <w:t>10,644,018</w:t>
            </w:r>
            <w:r>
              <w:rPr>
                <w:rFonts w:ascii="Arial" w:hAnsi="Arial" w:cs="Arial"/>
                <w:sz w:val="22"/>
              </w:rPr>
              <w:t>.00</w:t>
            </w:r>
          </w:p>
        </w:tc>
      </w:tr>
      <w:tr w:rsidR="00337D91" w:rsidRPr="00E75F64" w14:paraId="2DC70FB4" w14:textId="77777777" w:rsidTr="006A197C">
        <w:trPr>
          <w:trHeight w:val="300"/>
        </w:trPr>
        <w:tc>
          <w:tcPr>
            <w:tcW w:w="3119" w:type="dxa"/>
            <w:shd w:val="clear" w:color="auto" w:fill="auto"/>
            <w:vAlign w:val="center"/>
            <w:hideMark/>
          </w:tcPr>
          <w:p w14:paraId="2BB58694" w14:textId="79BE34F0" w:rsidR="00337D91" w:rsidRPr="00E75F64" w:rsidRDefault="00337D91" w:rsidP="00742249">
            <w:pPr>
              <w:ind w:left="92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Derechos de Inspección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y</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Vigilancia </w:t>
            </w:r>
          </w:p>
        </w:tc>
        <w:tc>
          <w:tcPr>
            <w:tcW w:w="2126" w:type="dxa"/>
            <w:shd w:val="clear" w:color="auto" w:fill="auto"/>
            <w:noWrap/>
            <w:vAlign w:val="center"/>
          </w:tcPr>
          <w:p w14:paraId="6DF89E00" w14:textId="4AB8F25D" w:rsidR="00337D91" w:rsidRPr="00337D91" w:rsidRDefault="00337D91" w:rsidP="006A197C">
            <w:pPr>
              <w:jc w:val="right"/>
              <w:rPr>
                <w:rFonts w:ascii="Arial" w:hAnsi="Arial" w:cs="Arial"/>
                <w:sz w:val="22"/>
              </w:rPr>
            </w:pPr>
            <w:r w:rsidRPr="00337D91">
              <w:rPr>
                <w:rFonts w:ascii="Arial" w:hAnsi="Arial" w:cs="Arial"/>
                <w:sz w:val="22"/>
              </w:rPr>
              <w:t>38,935,476</w:t>
            </w:r>
            <w:r>
              <w:rPr>
                <w:rFonts w:ascii="Arial" w:hAnsi="Arial" w:cs="Arial"/>
                <w:sz w:val="22"/>
              </w:rPr>
              <w:t>.00</w:t>
            </w:r>
          </w:p>
        </w:tc>
        <w:tc>
          <w:tcPr>
            <w:tcW w:w="2126" w:type="dxa"/>
            <w:shd w:val="clear" w:color="auto" w:fill="auto"/>
            <w:noWrap/>
            <w:vAlign w:val="center"/>
          </w:tcPr>
          <w:p w14:paraId="75D255B7" w14:textId="51ADDF3D" w:rsidR="00337D91" w:rsidRPr="00337D91" w:rsidRDefault="00337D91" w:rsidP="006A197C">
            <w:pPr>
              <w:jc w:val="right"/>
              <w:rPr>
                <w:rFonts w:ascii="Arial" w:hAnsi="Arial" w:cs="Arial"/>
                <w:sz w:val="22"/>
              </w:rPr>
            </w:pPr>
            <w:r w:rsidRPr="00337D91">
              <w:rPr>
                <w:rFonts w:ascii="Arial" w:hAnsi="Arial" w:cs="Arial"/>
                <w:sz w:val="22"/>
              </w:rPr>
              <w:t>38,935,476</w:t>
            </w:r>
            <w:r>
              <w:rPr>
                <w:rFonts w:ascii="Arial" w:hAnsi="Arial" w:cs="Arial"/>
                <w:sz w:val="22"/>
              </w:rPr>
              <w:t>.00</w:t>
            </w:r>
          </w:p>
        </w:tc>
        <w:tc>
          <w:tcPr>
            <w:tcW w:w="2127" w:type="dxa"/>
            <w:shd w:val="clear" w:color="auto" w:fill="auto"/>
            <w:noWrap/>
            <w:vAlign w:val="center"/>
          </w:tcPr>
          <w:p w14:paraId="212F4717" w14:textId="135C296C"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37FEBC8E" w14:textId="77777777" w:rsidTr="006A197C">
        <w:trPr>
          <w:trHeight w:val="300"/>
        </w:trPr>
        <w:tc>
          <w:tcPr>
            <w:tcW w:w="3119" w:type="dxa"/>
            <w:shd w:val="clear" w:color="auto" w:fill="auto"/>
            <w:vAlign w:val="center"/>
            <w:hideMark/>
          </w:tcPr>
          <w:p w14:paraId="78125010" w14:textId="76DBA638" w:rsidR="00337D91" w:rsidRPr="00E75F64" w:rsidRDefault="00337D91" w:rsidP="003F5D49">
            <w:pPr>
              <w:ind w:left="92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Impuesto sobre</w:t>
            </w:r>
            <w:r>
              <w:rPr>
                <w:rFonts w:ascii="Arial" w:hAnsi="Arial" w:cs="Arial"/>
                <w:color w:val="000000"/>
                <w:sz w:val="22"/>
                <w:szCs w:val="22"/>
                <w:lang w:val="es-MX" w:eastAsia="es-MX"/>
              </w:rPr>
              <w:t xml:space="preserve"> A</w:t>
            </w:r>
            <w:r w:rsidRPr="00E75F64">
              <w:rPr>
                <w:rFonts w:ascii="Arial" w:hAnsi="Arial" w:cs="Arial"/>
                <w:color w:val="000000"/>
                <w:sz w:val="22"/>
                <w:szCs w:val="22"/>
                <w:lang w:val="es-MX" w:eastAsia="es-MX"/>
              </w:rPr>
              <w:t>utomóviles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Nuevos </w:t>
            </w:r>
          </w:p>
        </w:tc>
        <w:tc>
          <w:tcPr>
            <w:tcW w:w="2126" w:type="dxa"/>
            <w:shd w:val="clear" w:color="auto" w:fill="auto"/>
            <w:noWrap/>
            <w:vAlign w:val="center"/>
          </w:tcPr>
          <w:p w14:paraId="71966B4C" w14:textId="30B5F907" w:rsidR="00337D91" w:rsidRPr="00337D91" w:rsidRDefault="00337D91" w:rsidP="006A197C">
            <w:pPr>
              <w:jc w:val="right"/>
              <w:rPr>
                <w:rFonts w:ascii="Arial" w:hAnsi="Arial" w:cs="Arial"/>
                <w:sz w:val="22"/>
              </w:rPr>
            </w:pPr>
            <w:r w:rsidRPr="00337D91">
              <w:rPr>
                <w:rFonts w:ascii="Arial" w:hAnsi="Arial" w:cs="Arial"/>
                <w:sz w:val="22"/>
              </w:rPr>
              <w:t>285,129,865</w:t>
            </w:r>
            <w:r>
              <w:rPr>
                <w:rFonts w:ascii="Arial" w:hAnsi="Arial" w:cs="Arial"/>
                <w:sz w:val="22"/>
              </w:rPr>
              <w:t>.00</w:t>
            </w:r>
          </w:p>
        </w:tc>
        <w:tc>
          <w:tcPr>
            <w:tcW w:w="2126" w:type="dxa"/>
            <w:shd w:val="clear" w:color="auto" w:fill="auto"/>
            <w:noWrap/>
            <w:vAlign w:val="center"/>
          </w:tcPr>
          <w:p w14:paraId="329F3B9F" w14:textId="1659FA2F" w:rsidR="00337D91" w:rsidRPr="00337D91" w:rsidRDefault="00337D91" w:rsidP="006A197C">
            <w:pPr>
              <w:jc w:val="right"/>
              <w:rPr>
                <w:rFonts w:ascii="Arial" w:hAnsi="Arial" w:cs="Arial"/>
                <w:sz w:val="22"/>
              </w:rPr>
            </w:pPr>
            <w:r w:rsidRPr="00337D91">
              <w:rPr>
                <w:rFonts w:ascii="Arial" w:hAnsi="Arial" w:cs="Arial"/>
                <w:sz w:val="22"/>
              </w:rPr>
              <w:t>228,103,892</w:t>
            </w:r>
            <w:r>
              <w:rPr>
                <w:rFonts w:ascii="Arial" w:hAnsi="Arial" w:cs="Arial"/>
                <w:sz w:val="22"/>
              </w:rPr>
              <w:t>.00</w:t>
            </w:r>
          </w:p>
        </w:tc>
        <w:tc>
          <w:tcPr>
            <w:tcW w:w="2127" w:type="dxa"/>
            <w:shd w:val="clear" w:color="auto" w:fill="auto"/>
            <w:noWrap/>
            <w:vAlign w:val="center"/>
          </w:tcPr>
          <w:p w14:paraId="21BF03BA" w14:textId="14DF9A72" w:rsidR="00337D91" w:rsidRPr="00337D91" w:rsidRDefault="00337D91" w:rsidP="006A197C">
            <w:pPr>
              <w:jc w:val="right"/>
              <w:rPr>
                <w:rFonts w:ascii="Arial" w:hAnsi="Arial" w:cs="Arial"/>
                <w:sz w:val="22"/>
              </w:rPr>
            </w:pPr>
            <w:r w:rsidRPr="00337D91">
              <w:rPr>
                <w:rFonts w:ascii="Arial" w:hAnsi="Arial" w:cs="Arial"/>
                <w:sz w:val="22"/>
              </w:rPr>
              <w:t>57,025,973</w:t>
            </w:r>
            <w:r>
              <w:rPr>
                <w:rFonts w:ascii="Arial" w:hAnsi="Arial" w:cs="Arial"/>
                <w:sz w:val="22"/>
              </w:rPr>
              <w:t>.00</w:t>
            </w:r>
          </w:p>
        </w:tc>
      </w:tr>
      <w:tr w:rsidR="00337D91" w:rsidRPr="00E75F64" w14:paraId="666DAC65" w14:textId="77777777" w:rsidTr="006A197C">
        <w:trPr>
          <w:trHeight w:val="300"/>
        </w:trPr>
        <w:tc>
          <w:tcPr>
            <w:tcW w:w="3119" w:type="dxa"/>
            <w:shd w:val="clear" w:color="auto" w:fill="auto"/>
            <w:vAlign w:val="center"/>
            <w:hideMark/>
          </w:tcPr>
          <w:p w14:paraId="49854FEB" w14:textId="4BACB218" w:rsidR="00337D91" w:rsidRPr="00E75F64" w:rsidRDefault="00337D91" w:rsidP="00742249">
            <w:pPr>
              <w:ind w:left="923" w:hanging="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Fondo de Compensación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REPECOS y </w:t>
            </w:r>
            <w:r w:rsidRPr="00E75F64">
              <w:rPr>
                <w:rFonts w:ascii="Arial" w:hAnsi="Arial" w:cs="Arial"/>
                <w:color w:val="000000"/>
                <w:sz w:val="22"/>
                <w:szCs w:val="22"/>
                <w:lang w:val="es-MX" w:eastAsia="es-MX"/>
              </w:rPr>
              <w:lastRenderedPageBreak/>
              <w:t>Régimen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Intermedio </w:t>
            </w:r>
          </w:p>
        </w:tc>
        <w:tc>
          <w:tcPr>
            <w:tcW w:w="2126" w:type="dxa"/>
            <w:shd w:val="clear" w:color="auto" w:fill="auto"/>
            <w:noWrap/>
            <w:vAlign w:val="center"/>
          </w:tcPr>
          <w:p w14:paraId="1A57C2A4" w14:textId="6DF0A36A" w:rsidR="00337D91" w:rsidRPr="00337D91" w:rsidRDefault="00337D91" w:rsidP="006A197C">
            <w:pPr>
              <w:jc w:val="right"/>
              <w:rPr>
                <w:rFonts w:ascii="Arial" w:hAnsi="Arial" w:cs="Arial"/>
                <w:sz w:val="22"/>
              </w:rPr>
            </w:pPr>
            <w:r w:rsidRPr="00337D91">
              <w:rPr>
                <w:rFonts w:ascii="Arial" w:hAnsi="Arial" w:cs="Arial"/>
                <w:sz w:val="22"/>
              </w:rPr>
              <w:lastRenderedPageBreak/>
              <w:t>19,163,798</w:t>
            </w:r>
            <w:r>
              <w:rPr>
                <w:rFonts w:ascii="Arial" w:hAnsi="Arial" w:cs="Arial"/>
                <w:sz w:val="22"/>
              </w:rPr>
              <w:t>.00</w:t>
            </w:r>
          </w:p>
        </w:tc>
        <w:tc>
          <w:tcPr>
            <w:tcW w:w="2126" w:type="dxa"/>
            <w:shd w:val="clear" w:color="auto" w:fill="auto"/>
            <w:noWrap/>
            <w:vAlign w:val="center"/>
          </w:tcPr>
          <w:p w14:paraId="33D2C002" w14:textId="5B09911E" w:rsidR="00337D91" w:rsidRPr="00337D91" w:rsidRDefault="00337D91" w:rsidP="006A197C">
            <w:pPr>
              <w:jc w:val="right"/>
              <w:rPr>
                <w:rFonts w:ascii="Arial" w:hAnsi="Arial" w:cs="Arial"/>
                <w:sz w:val="22"/>
              </w:rPr>
            </w:pPr>
            <w:r w:rsidRPr="00337D91">
              <w:rPr>
                <w:rFonts w:ascii="Arial" w:hAnsi="Arial" w:cs="Arial"/>
                <w:sz w:val="22"/>
              </w:rPr>
              <w:t>19,163,798</w:t>
            </w:r>
            <w:r>
              <w:rPr>
                <w:rFonts w:ascii="Arial" w:hAnsi="Arial" w:cs="Arial"/>
                <w:sz w:val="22"/>
              </w:rPr>
              <w:t>.00</w:t>
            </w:r>
          </w:p>
        </w:tc>
        <w:tc>
          <w:tcPr>
            <w:tcW w:w="2127" w:type="dxa"/>
            <w:shd w:val="clear" w:color="auto" w:fill="auto"/>
            <w:noWrap/>
            <w:vAlign w:val="center"/>
          </w:tcPr>
          <w:p w14:paraId="371CC992" w14:textId="3D96BE26"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4DF1E0B5" w14:textId="77777777" w:rsidTr="006A197C">
        <w:trPr>
          <w:trHeight w:val="300"/>
        </w:trPr>
        <w:tc>
          <w:tcPr>
            <w:tcW w:w="3119" w:type="dxa"/>
            <w:shd w:val="clear" w:color="auto" w:fill="auto"/>
            <w:vAlign w:val="center"/>
            <w:hideMark/>
          </w:tcPr>
          <w:p w14:paraId="187B8E0A" w14:textId="77777777" w:rsidR="00337D91" w:rsidRPr="00E75F64" w:rsidRDefault="00337D91" w:rsidP="003F5D49">
            <w:pPr>
              <w:ind w:firstLineChars="419" w:firstLine="922"/>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lastRenderedPageBreak/>
              <w:t xml:space="preserve">Fiscalización </w:t>
            </w:r>
          </w:p>
        </w:tc>
        <w:tc>
          <w:tcPr>
            <w:tcW w:w="2126" w:type="dxa"/>
            <w:shd w:val="clear" w:color="auto" w:fill="auto"/>
            <w:noWrap/>
            <w:vAlign w:val="center"/>
          </w:tcPr>
          <w:p w14:paraId="5704C5F6" w14:textId="3B1C24A1" w:rsidR="00337D91" w:rsidRPr="00337D91" w:rsidRDefault="00337D91" w:rsidP="006A197C">
            <w:pPr>
              <w:jc w:val="right"/>
              <w:rPr>
                <w:rFonts w:ascii="Arial" w:hAnsi="Arial" w:cs="Arial"/>
                <w:sz w:val="22"/>
              </w:rPr>
            </w:pPr>
            <w:r w:rsidRPr="00337D91">
              <w:rPr>
                <w:rFonts w:ascii="Arial" w:hAnsi="Arial" w:cs="Arial"/>
                <w:sz w:val="22"/>
              </w:rPr>
              <w:t>55,451,288</w:t>
            </w:r>
            <w:r>
              <w:rPr>
                <w:rFonts w:ascii="Arial" w:hAnsi="Arial" w:cs="Arial"/>
                <w:sz w:val="22"/>
              </w:rPr>
              <w:t>.00</w:t>
            </w:r>
          </w:p>
        </w:tc>
        <w:tc>
          <w:tcPr>
            <w:tcW w:w="2126" w:type="dxa"/>
            <w:shd w:val="clear" w:color="auto" w:fill="auto"/>
            <w:noWrap/>
            <w:vAlign w:val="center"/>
          </w:tcPr>
          <w:p w14:paraId="6D2B4E46" w14:textId="19111985" w:rsidR="00337D91" w:rsidRPr="00337D91" w:rsidRDefault="00337D91" w:rsidP="006A197C">
            <w:pPr>
              <w:jc w:val="right"/>
              <w:rPr>
                <w:rFonts w:ascii="Arial" w:hAnsi="Arial" w:cs="Arial"/>
                <w:sz w:val="22"/>
              </w:rPr>
            </w:pPr>
            <w:r w:rsidRPr="00337D91">
              <w:rPr>
                <w:rFonts w:ascii="Arial" w:hAnsi="Arial" w:cs="Arial"/>
                <w:sz w:val="22"/>
              </w:rPr>
              <w:t>55,451,288</w:t>
            </w:r>
            <w:r>
              <w:rPr>
                <w:rFonts w:ascii="Arial" w:hAnsi="Arial" w:cs="Arial"/>
                <w:sz w:val="22"/>
              </w:rPr>
              <w:t>.00</w:t>
            </w:r>
          </w:p>
        </w:tc>
        <w:tc>
          <w:tcPr>
            <w:tcW w:w="2127" w:type="dxa"/>
            <w:shd w:val="clear" w:color="auto" w:fill="auto"/>
            <w:noWrap/>
            <w:vAlign w:val="center"/>
          </w:tcPr>
          <w:p w14:paraId="3166C074" w14:textId="470ECA67"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49A16E6E" w14:textId="77777777" w:rsidTr="006A197C">
        <w:trPr>
          <w:trHeight w:val="300"/>
        </w:trPr>
        <w:tc>
          <w:tcPr>
            <w:tcW w:w="3119" w:type="dxa"/>
            <w:shd w:val="clear" w:color="auto" w:fill="auto"/>
            <w:vAlign w:val="center"/>
            <w:hideMark/>
          </w:tcPr>
          <w:p w14:paraId="53464CEE" w14:textId="77777777" w:rsidR="00337D91" w:rsidRPr="00E75F64" w:rsidRDefault="00337D91" w:rsidP="003F5D49">
            <w:pPr>
              <w:ind w:firstLineChars="419" w:firstLine="922"/>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Multas Federales </w:t>
            </w:r>
          </w:p>
        </w:tc>
        <w:tc>
          <w:tcPr>
            <w:tcW w:w="2126" w:type="dxa"/>
            <w:shd w:val="clear" w:color="auto" w:fill="auto"/>
            <w:noWrap/>
            <w:vAlign w:val="center"/>
          </w:tcPr>
          <w:p w14:paraId="4B0223BF" w14:textId="5877E5CB" w:rsidR="00337D91" w:rsidRPr="00337D91" w:rsidRDefault="00337D91" w:rsidP="006A197C">
            <w:pPr>
              <w:jc w:val="right"/>
              <w:rPr>
                <w:rFonts w:ascii="Arial" w:hAnsi="Arial" w:cs="Arial"/>
                <w:sz w:val="22"/>
              </w:rPr>
            </w:pPr>
            <w:r w:rsidRPr="00337D91">
              <w:rPr>
                <w:rFonts w:ascii="Arial" w:hAnsi="Arial" w:cs="Arial"/>
                <w:sz w:val="22"/>
              </w:rPr>
              <w:t>23,827,435</w:t>
            </w:r>
            <w:r>
              <w:rPr>
                <w:rFonts w:ascii="Arial" w:hAnsi="Arial" w:cs="Arial"/>
                <w:sz w:val="22"/>
              </w:rPr>
              <w:t>.00</w:t>
            </w:r>
          </w:p>
        </w:tc>
        <w:tc>
          <w:tcPr>
            <w:tcW w:w="2126" w:type="dxa"/>
            <w:shd w:val="clear" w:color="auto" w:fill="auto"/>
            <w:noWrap/>
            <w:vAlign w:val="center"/>
          </w:tcPr>
          <w:p w14:paraId="2C2235B2" w14:textId="1F401048" w:rsidR="00337D91" w:rsidRPr="00337D91" w:rsidRDefault="00337D91" w:rsidP="006A197C">
            <w:pPr>
              <w:jc w:val="right"/>
              <w:rPr>
                <w:rFonts w:ascii="Arial" w:hAnsi="Arial" w:cs="Arial"/>
                <w:sz w:val="22"/>
              </w:rPr>
            </w:pPr>
            <w:r w:rsidRPr="00337D91">
              <w:rPr>
                <w:rFonts w:ascii="Arial" w:hAnsi="Arial" w:cs="Arial"/>
                <w:sz w:val="22"/>
              </w:rPr>
              <w:t>23,827,435</w:t>
            </w:r>
            <w:r>
              <w:rPr>
                <w:rFonts w:ascii="Arial" w:hAnsi="Arial" w:cs="Arial"/>
                <w:sz w:val="22"/>
              </w:rPr>
              <w:t>.00</w:t>
            </w:r>
          </w:p>
        </w:tc>
        <w:tc>
          <w:tcPr>
            <w:tcW w:w="2127" w:type="dxa"/>
            <w:shd w:val="clear" w:color="auto" w:fill="auto"/>
            <w:noWrap/>
            <w:vAlign w:val="center"/>
          </w:tcPr>
          <w:p w14:paraId="3772C94D" w14:textId="1487226B"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541857B3" w14:textId="77777777" w:rsidTr="006A197C">
        <w:trPr>
          <w:trHeight w:val="300"/>
        </w:trPr>
        <w:tc>
          <w:tcPr>
            <w:tcW w:w="3119" w:type="dxa"/>
            <w:shd w:val="clear" w:color="auto" w:fill="auto"/>
            <w:vAlign w:val="center"/>
          </w:tcPr>
          <w:p w14:paraId="51165B89" w14:textId="13D71354" w:rsidR="00337D91" w:rsidRPr="00E75F64" w:rsidRDefault="00337D91" w:rsidP="003F5D49">
            <w:pPr>
              <w:ind w:left="923" w:hanging="1"/>
              <w:jc w:val="both"/>
              <w:rPr>
                <w:rFonts w:ascii="Arial" w:hAnsi="Arial" w:cs="Arial"/>
                <w:color w:val="000000"/>
                <w:sz w:val="22"/>
                <w:szCs w:val="22"/>
                <w:lang w:val="es-MX" w:eastAsia="es-MX"/>
              </w:rPr>
            </w:pPr>
            <w:r w:rsidRPr="00E62E2E">
              <w:rPr>
                <w:rFonts w:ascii="Arial" w:hAnsi="Arial" w:cs="Arial"/>
                <w:color w:val="000000"/>
                <w:sz w:val="22"/>
                <w:szCs w:val="22"/>
                <w:lang w:val="es-MX" w:eastAsia="es-MX"/>
              </w:rPr>
              <w:t>Multas Federales No</w:t>
            </w:r>
            <w:r>
              <w:rPr>
                <w:rFonts w:ascii="Arial" w:hAnsi="Arial" w:cs="Arial"/>
                <w:color w:val="000000"/>
                <w:sz w:val="22"/>
                <w:szCs w:val="22"/>
                <w:lang w:val="es-MX" w:eastAsia="es-MX"/>
              </w:rPr>
              <w:t xml:space="preserve"> F</w:t>
            </w:r>
            <w:r w:rsidRPr="00E62E2E">
              <w:rPr>
                <w:rFonts w:ascii="Arial" w:hAnsi="Arial" w:cs="Arial"/>
                <w:color w:val="000000"/>
                <w:sz w:val="22"/>
                <w:szCs w:val="22"/>
                <w:lang w:val="es-MX" w:eastAsia="es-MX"/>
              </w:rPr>
              <w:t>iscales</w:t>
            </w:r>
          </w:p>
        </w:tc>
        <w:tc>
          <w:tcPr>
            <w:tcW w:w="2126" w:type="dxa"/>
            <w:shd w:val="clear" w:color="auto" w:fill="auto"/>
            <w:noWrap/>
            <w:vAlign w:val="center"/>
          </w:tcPr>
          <w:p w14:paraId="61C26DFC" w14:textId="3409E455" w:rsidR="00337D91" w:rsidRPr="00337D91" w:rsidRDefault="00337D91" w:rsidP="006A197C">
            <w:pPr>
              <w:jc w:val="right"/>
              <w:rPr>
                <w:rFonts w:ascii="Arial" w:hAnsi="Arial" w:cs="Arial"/>
                <w:sz w:val="22"/>
              </w:rPr>
            </w:pPr>
            <w:r w:rsidRPr="00337D91">
              <w:rPr>
                <w:rFonts w:ascii="Arial" w:hAnsi="Arial" w:cs="Arial"/>
                <w:sz w:val="22"/>
              </w:rPr>
              <w:t>1,347,735</w:t>
            </w:r>
            <w:r>
              <w:rPr>
                <w:rFonts w:ascii="Arial" w:hAnsi="Arial" w:cs="Arial"/>
                <w:sz w:val="22"/>
              </w:rPr>
              <w:t>.00</w:t>
            </w:r>
          </w:p>
        </w:tc>
        <w:tc>
          <w:tcPr>
            <w:tcW w:w="2126" w:type="dxa"/>
            <w:shd w:val="clear" w:color="auto" w:fill="auto"/>
            <w:noWrap/>
            <w:vAlign w:val="center"/>
          </w:tcPr>
          <w:p w14:paraId="7B0246DE" w14:textId="77BD507A" w:rsidR="00337D91" w:rsidRPr="00337D91" w:rsidRDefault="00337D91" w:rsidP="006A197C">
            <w:pPr>
              <w:jc w:val="right"/>
              <w:rPr>
                <w:rFonts w:ascii="Arial" w:hAnsi="Arial" w:cs="Arial"/>
                <w:sz w:val="22"/>
              </w:rPr>
            </w:pPr>
            <w:r w:rsidRPr="00337D91">
              <w:rPr>
                <w:rFonts w:ascii="Arial" w:hAnsi="Arial" w:cs="Arial"/>
                <w:sz w:val="22"/>
              </w:rPr>
              <w:t>1,347,735</w:t>
            </w:r>
            <w:r>
              <w:rPr>
                <w:rFonts w:ascii="Arial" w:hAnsi="Arial" w:cs="Arial"/>
                <w:sz w:val="22"/>
              </w:rPr>
              <w:t>.00</w:t>
            </w:r>
          </w:p>
        </w:tc>
        <w:tc>
          <w:tcPr>
            <w:tcW w:w="2127" w:type="dxa"/>
            <w:shd w:val="clear" w:color="auto" w:fill="auto"/>
            <w:noWrap/>
            <w:vAlign w:val="center"/>
          </w:tcPr>
          <w:p w14:paraId="2165A930" w14:textId="1018D2EB"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73BC7CAA" w14:textId="77777777" w:rsidTr="006A197C">
        <w:trPr>
          <w:trHeight w:val="300"/>
        </w:trPr>
        <w:tc>
          <w:tcPr>
            <w:tcW w:w="3119" w:type="dxa"/>
            <w:shd w:val="clear" w:color="auto" w:fill="auto"/>
            <w:vAlign w:val="center"/>
            <w:hideMark/>
          </w:tcPr>
          <w:p w14:paraId="45AA737B" w14:textId="18FDEC24" w:rsidR="00337D91" w:rsidRPr="00E75F64" w:rsidRDefault="00337D91" w:rsidP="00742249">
            <w:pPr>
              <w:ind w:left="923" w:hanging="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ISR por Enajenación de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Bienes </w:t>
            </w:r>
          </w:p>
        </w:tc>
        <w:tc>
          <w:tcPr>
            <w:tcW w:w="2126" w:type="dxa"/>
            <w:shd w:val="clear" w:color="auto" w:fill="auto"/>
            <w:noWrap/>
            <w:vAlign w:val="center"/>
          </w:tcPr>
          <w:p w14:paraId="371D227B" w14:textId="7F794ECF" w:rsidR="00337D91" w:rsidRPr="00337D91" w:rsidRDefault="00337D91" w:rsidP="006A197C">
            <w:pPr>
              <w:jc w:val="right"/>
              <w:rPr>
                <w:rFonts w:ascii="Arial" w:hAnsi="Arial" w:cs="Arial"/>
                <w:sz w:val="22"/>
              </w:rPr>
            </w:pPr>
            <w:r w:rsidRPr="00337D91">
              <w:rPr>
                <w:rFonts w:ascii="Arial" w:hAnsi="Arial" w:cs="Arial"/>
                <w:sz w:val="22"/>
              </w:rPr>
              <w:t>53,183,683</w:t>
            </w:r>
            <w:r>
              <w:rPr>
                <w:rFonts w:ascii="Arial" w:hAnsi="Arial" w:cs="Arial"/>
                <w:sz w:val="22"/>
              </w:rPr>
              <w:t>.00</w:t>
            </w:r>
          </w:p>
        </w:tc>
        <w:tc>
          <w:tcPr>
            <w:tcW w:w="2126" w:type="dxa"/>
            <w:shd w:val="clear" w:color="auto" w:fill="auto"/>
            <w:noWrap/>
            <w:vAlign w:val="center"/>
          </w:tcPr>
          <w:p w14:paraId="73C098A1" w14:textId="3D3CD5FA" w:rsidR="00337D91" w:rsidRPr="00337D91" w:rsidRDefault="00337D91" w:rsidP="006A197C">
            <w:pPr>
              <w:jc w:val="right"/>
              <w:rPr>
                <w:rFonts w:ascii="Arial" w:hAnsi="Arial" w:cs="Arial"/>
                <w:sz w:val="22"/>
              </w:rPr>
            </w:pPr>
            <w:r w:rsidRPr="00337D91">
              <w:rPr>
                <w:rFonts w:ascii="Arial" w:hAnsi="Arial" w:cs="Arial"/>
                <w:sz w:val="22"/>
              </w:rPr>
              <w:t>42,546,946</w:t>
            </w:r>
            <w:r>
              <w:rPr>
                <w:rFonts w:ascii="Arial" w:hAnsi="Arial" w:cs="Arial"/>
                <w:sz w:val="22"/>
              </w:rPr>
              <w:t>.00</w:t>
            </w:r>
          </w:p>
        </w:tc>
        <w:tc>
          <w:tcPr>
            <w:tcW w:w="2127" w:type="dxa"/>
            <w:shd w:val="clear" w:color="auto" w:fill="auto"/>
            <w:noWrap/>
            <w:vAlign w:val="center"/>
          </w:tcPr>
          <w:p w14:paraId="3EAC516C" w14:textId="23603779" w:rsidR="00337D91" w:rsidRPr="00337D91" w:rsidRDefault="00337D91" w:rsidP="006A197C">
            <w:pPr>
              <w:jc w:val="right"/>
              <w:rPr>
                <w:rFonts w:ascii="Arial" w:hAnsi="Arial" w:cs="Arial"/>
                <w:sz w:val="22"/>
              </w:rPr>
            </w:pPr>
            <w:r w:rsidRPr="00337D91">
              <w:rPr>
                <w:rFonts w:ascii="Arial" w:hAnsi="Arial" w:cs="Arial"/>
                <w:sz w:val="22"/>
              </w:rPr>
              <w:t>10,636,737</w:t>
            </w:r>
            <w:r>
              <w:rPr>
                <w:rFonts w:ascii="Arial" w:hAnsi="Arial" w:cs="Arial"/>
                <w:sz w:val="22"/>
              </w:rPr>
              <w:t>.00</w:t>
            </w:r>
          </w:p>
        </w:tc>
      </w:tr>
      <w:tr w:rsidR="00337D91" w:rsidRPr="00E75F64" w14:paraId="6734D8C4" w14:textId="77777777" w:rsidTr="006A197C">
        <w:trPr>
          <w:trHeight w:val="255"/>
        </w:trPr>
        <w:tc>
          <w:tcPr>
            <w:tcW w:w="3119" w:type="dxa"/>
            <w:shd w:val="clear" w:color="auto" w:fill="auto"/>
            <w:vAlign w:val="center"/>
            <w:hideMark/>
          </w:tcPr>
          <w:p w14:paraId="21077D32" w14:textId="6384983F" w:rsidR="00337D91" w:rsidRPr="00E75F64" w:rsidRDefault="00337D91" w:rsidP="003F5D49">
            <w:pPr>
              <w:ind w:left="923" w:hanging="1"/>
              <w:jc w:val="both"/>
              <w:rPr>
                <w:rFonts w:ascii="Arial" w:hAnsi="Arial" w:cs="Arial"/>
                <w:color w:val="000000"/>
                <w:sz w:val="22"/>
                <w:szCs w:val="22"/>
                <w:lang w:val="es-MX" w:eastAsia="es-MX"/>
              </w:rPr>
            </w:pPr>
            <w:r>
              <w:rPr>
                <w:rFonts w:ascii="Arial" w:hAnsi="Arial" w:cs="Arial"/>
                <w:color w:val="000000"/>
                <w:sz w:val="22"/>
                <w:szCs w:val="22"/>
                <w:lang w:val="es-MX" w:eastAsia="es-MX"/>
              </w:rPr>
              <w:t>Otros I</w:t>
            </w:r>
            <w:r w:rsidRPr="00E75F64">
              <w:rPr>
                <w:rFonts w:ascii="Arial" w:hAnsi="Arial" w:cs="Arial"/>
                <w:color w:val="000000"/>
                <w:sz w:val="22"/>
                <w:szCs w:val="22"/>
                <w:lang w:val="es-MX" w:eastAsia="es-MX"/>
              </w:rPr>
              <w:t>ncentivos</w:t>
            </w:r>
            <w:r>
              <w:rPr>
                <w:rFonts w:ascii="Arial" w:hAnsi="Arial" w:cs="Arial"/>
                <w:color w:val="000000"/>
                <w:sz w:val="22"/>
                <w:szCs w:val="22"/>
                <w:lang w:val="es-MX" w:eastAsia="es-MX"/>
              </w:rPr>
              <w:t xml:space="preserve"> E</w:t>
            </w:r>
            <w:r w:rsidRPr="00E75F64">
              <w:rPr>
                <w:rFonts w:ascii="Arial" w:hAnsi="Arial" w:cs="Arial"/>
                <w:color w:val="000000"/>
                <w:sz w:val="22"/>
                <w:szCs w:val="22"/>
                <w:lang w:val="es-MX" w:eastAsia="es-MX"/>
              </w:rPr>
              <w:t xml:space="preserve">conómicos </w:t>
            </w:r>
          </w:p>
        </w:tc>
        <w:tc>
          <w:tcPr>
            <w:tcW w:w="2126" w:type="dxa"/>
            <w:shd w:val="clear" w:color="auto" w:fill="auto"/>
            <w:noWrap/>
            <w:vAlign w:val="center"/>
          </w:tcPr>
          <w:p w14:paraId="375AAF52" w14:textId="6C144B4A" w:rsidR="00337D91" w:rsidRPr="00337D91" w:rsidRDefault="00337D91" w:rsidP="006A197C">
            <w:pPr>
              <w:jc w:val="right"/>
              <w:rPr>
                <w:rFonts w:ascii="Arial" w:hAnsi="Arial" w:cs="Arial"/>
                <w:sz w:val="22"/>
              </w:rPr>
            </w:pPr>
            <w:r w:rsidRPr="00337D91">
              <w:rPr>
                <w:rFonts w:ascii="Arial" w:hAnsi="Arial" w:cs="Arial"/>
                <w:sz w:val="22"/>
              </w:rPr>
              <w:t>2,400,000,000</w:t>
            </w:r>
            <w:r>
              <w:rPr>
                <w:rFonts w:ascii="Arial" w:hAnsi="Arial" w:cs="Arial"/>
                <w:sz w:val="22"/>
              </w:rPr>
              <w:t>.00</w:t>
            </w:r>
          </w:p>
        </w:tc>
        <w:tc>
          <w:tcPr>
            <w:tcW w:w="2126" w:type="dxa"/>
            <w:shd w:val="clear" w:color="auto" w:fill="auto"/>
            <w:noWrap/>
            <w:vAlign w:val="center"/>
          </w:tcPr>
          <w:p w14:paraId="2D04B38F" w14:textId="61E9BA6D" w:rsidR="00337D91" w:rsidRPr="00337D91" w:rsidRDefault="00337D91" w:rsidP="006A197C">
            <w:pPr>
              <w:jc w:val="right"/>
              <w:rPr>
                <w:rFonts w:ascii="Arial" w:hAnsi="Arial" w:cs="Arial"/>
                <w:sz w:val="22"/>
              </w:rPr>
            </w:pPr>
            <w:r w:rsidRPr="00337D91">
              <w:rPr>
                <w:rFonts w:ascii="Arial" w:hAnsi="Arial" w:cs="Arial"/>
                <w:sz w:val="22"/>
              </w:rPr>
              <w:t>2,400,000,000</w:t>
            </w:r>
            <w:r>
              <w:rPr>
                <w:rFonts w:ascii="Arial" w:hAnsi="Arial" w:cs="Arial"/>
                <w:sz w:val="22"/>
              </w:rPr>
              <w:t>.00</w:t>
            </w:r>
          </w:p>
        </w:tc>
        <w:tc>
          <w:tcPr>
            <w:tcW w:w="2127" w:type="dxa"/>
            <w:shd w:val="clear" w:color="auto" w:fill="auto"/>
            <w:noWrap/>
            <w:vAlign w:val="center"/>
          </w:tcPr>
          <w:p w14:paraId="28693577" w14:textId="7EC034C5"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6126C2C7" w14:textId="77777777" w:rsidTr="006A197C">
        <w:trPr>
          <w:trHeight w:val="600"/>
        </w:trPr>
        <w:tc>
          <w:tcPr>
            <w:tcW w:w="3119" w:type="dxa"/>
            <w:shd w:val="clear" w:color="auto" w:fill="auto"/>
            <w:vAlign w:val="center"/>
            <w:hideMark/>
          </w:tcPr>
          <w:p w14:paraId="7385B102" w14:textId="30BEE92D" w:rsidR="00337D91" w:rsidRDefault="00337D91" w:rsidP="00611093">
            <w:pPr>
              <w:ind w:leftChars="318" w:left="638" w:hangingChars="1" w:hanging="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Ingresos por Ventas de</w:t>
            </w:r>
            <w:r>
              <w:rPr>
                <w:rFonts w:ascii="Arial" w:hAnsi="Arial" w:cs="Arial"/>
                <w:b/>
                <w:bCs/>
                <w:color w:val="000000"/>
                <w:sz w:val="22"/>
                <w:szCs w:val="22"/>
                <w:lang w:val="es-MX" w:eastAsia="es-MX"/>
              </w:rPr>
              <w:t xml:space="preserve"> </w:t>
            </w:r>
            <w:r w:rsidRPr="00E75F64">
              <w:rPr>
                <w:rFonts w:ascii="Arial" w:hAnsi="Arial" w:cs="Arial"/>
                <w:b/>
                <w:bCs/>
                <w:color w:val="000000"/>
                <w:sz w:val="22"/>
                <w:szCs w:val="22"/>
                <w:lang w:val="es-MX" w:eastAsia="es-MX"/>
              </w:rPr>
              <w:t>Bienes,</w:t>
            </w:r>
            <w:r>
              <w:rPr>
                <w:rFonts w:ascii="Arial" w:hAnsi="Arial" w:cs="Arial"/>
                <w:b/>
                <w:bCs/>
                <w:color w:val="000000"/>
                <w:sz w:val="22"/>
                <w:szCs w:val="22"/>
                <w:lang w:val="es-MX" w:eastAsia="es-MX"/>
              </w:rPr>
              <w:t xml:space="preserve"> </w:t>
            </w:r>
            <w:r w:rsidRPr="00E75F64">
              <w:rPr>
                <w:rFonts w:ascii="Arial" w:hAnsi="Arial" w:cs="Arial"/>
                <w:b/>
                <w:bCs/>
                <w:color w:val="000000"/>
                <w:sz w:val="22"/>
                <w:szCs w:val="22"/>
                <w:lang w:val="es-MX" w:eastAsia="es-MX"/>
              </w:rPr>
              <w:t>Prestación de</w:t>
            </w:r>
            <w:r>
              <w:rPr>
                <w:rFonts w:ascii="Arial" w:hAnsi="Arial" w:cs="Arial"/>
                <w:b/>
                <w:bCs/>
                <w:color w:val="000000"/>
                <w:sz w:val="22"/>
                <w:szCs w:val="22"/>
                <w:lang w:val="es-MX" w:eastAsia="es-MX"/>
              </w:rPr>
              <w:t xml:space="preserve"> </w:t>
            </w:r>
            <w:r w:rsidRPr="00E75F64">
              <w:rPr>
                <w:rFonts w:ascii="Arial" w:hAnsi="Arial" w:cs="Arial"/>
                <w:b/>
                <w:bCs/>
                <w:color w:val="000000"/>
                <w:sz w:val="22"/>
                <w:szCs w:val="22"/>
                <w:lang w:val="es-MX" w:eastAsia="es-MX"/>
              </w:rPr>
              <w:t>Servicios y Otros</w:t>
            </w:r>
          </w:p>
          <w:p w14:paraId="6AE48D0A" w14:textId="77777777" w:rsidR="00337D91" w:rsidRPr="00E75F64" w:rsidRDefault="00337D91" w:rsidP="00500D93">
            <w:pPr>
              <w:ind w:firstLineChars="289" w:firstLine="638"/>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Ingresos</w:t>
            </w:r>
          </w:p>
        </w:tc>
        <w:tc>
          <w:tcPr>
            <w:tcW w:w="2126" w:type="dxa"/>
            <w:shd w:val="clear" w:color="auto" w:fill="auto"/>
            <w:noWrap/>
            <w:vAlign w:val="center"/>
          </w:tcPr>
          <w:p w14:paraId="5D03A773" w14:textId="1955B35F" w:rsidR="00337D91" w:rsidRPr="00337D91" w:rsidRDefault="00337D91" w:rsidP="006A197C">
            <w:pPr>
              <w:jc w:val="right"/>
              <w:rPr>
                <w:rFonts w:ascii="Arial" w:hAnsi="Arial" w:cs="Arial"/>
                <w:sz w:val="22"/>
              </w:rPr>
            </w:pPr>
            <w:r w:rsidRPr="00337D91">
              <w:rPr>
                <w:rFonts w:ascii="Arial" w:hAnsi="Arial" w:cs="Arial"/>
                <w:sz w:val="22"/>
              </w:rPr>
              <w:t>104,471,801</w:t>
            </w:r>
            <w:r>
              <w:rPr>
                <w:rFonts w:ascii="Arial" w:hAnsi="Arial" w:cs="Arial"/>
                <w:sz w:val="22"/>
              </w:rPr>
              <w:t>.00</w:t>
            </w:r>
          </w:p>
        </w:tc>
        <w:tc>
          <w:tcPr>
            <w:tcW w:w="2126" w:type="dxa"/>
            <w:shd w:val="clear" w:color="auto" w:fill="auto"/>
            <w:noWrap/>
            <w:vAlign w:val="center"/>
          </w:tcPr>
          <w:p w14:paraId="703BD97D" w14:textId="61CAFE62" w:rsidR="00337D91" w:rsidRPr="00337D91" w:rsidRDefault="00337D91" w:rsidP="006A197C">
            <w:pPr>
              <w:jc w:val="right"/>
              <w:rPr>
                <w:rFonts w:ascii="Arial" w:hAnsi="Arial" w:cs="Arial"/>
                <w:sz w:val="22"/>
              </w:rPr>
            </w:pPr>
            <w:r w:rsidRPr="00337D91">
              <w:rPr>
                <w:rFonts w:ascii="Arial" w:hAnsi="Arial" w:cs="Arial"/>
                <w:sz w:val="22"/>
              </w:rPr>
              <w:t>104,471,801</w:t>
            </w:r>
            <w:r>
              <w:rPr>
                <w:rFonts w:ascii="Arial" w:hAnsi="Arial" w:cs="Arial"/>
                <w:sz w:val="22"/>
              </w:rPr>
              <w:t>.00</w:t>
            </w:r>
          </w:p>
        </w:tc>
        <w:tc>
          <w:tcPr>
            <w:tcW w:w="2127" w:type="dxa"/>
            <w:shd w:val="clear" w:color="auto" w:fill="auto"/>
            <w:noWrap/>
            <w:vAlign w:val="center"/>
          </w:tcPr>
          <w:p w14:paraId="43139422" w14:textId="7FBBC6EA"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056884A7" w14:textId="77777777" w:rsidTr="006A197C">
        <w:trPr>
          <w:trHeight w:val="300"/>
        </w:trPr>
        <w:tc>
          <w:tcPr>
            <w:tcW w:w="3119" w:type="dxa"/>
            <w:shd w:val="clear" w:color="auto" w:fill="auto"/>
            <w:noWrap/>
            <w:vAlign w:val="center"/>
            <w:hideMark/>
          </w:tcPr>
          <w:p w14:paraId="270B31BF" w14:textId="7180B390" w:rsidR="00337D91" w:rsidRPr="00E75F64" w:rsidRDefault="00337D91" w:rsidP="000A1183">
            <w:pPr>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 xml:space="preserve">Transferencias </w:t>
            </w:r>
            <w:r w:rsidRPr="00E75F64">
              <w:rPr>
                <w:rFonts w:ascii="Arial" w:hAnsi="Arial" w:cs="Arial"/>
                <w:b/>
                <w:bCs/>
                <w:color w:val="000000"/>
                <w:sz w:val="22"/>
                <w:szCs w:val="22"/>
                <w:lang w:val="es-MX" w:eastAsia="es-MX"/>
              </w:rPr>
              <w:t>Federales Etiquetadas</w:t>
            </w:r>
          </w:p>
        </w:tc>
        <w:tc>
          <w:tcPr>
            <w:tcW w:w="2126" w:type="dxa"/>
            <w:shd w:val="clear" w:color="auto" w:fill="auto"/>
            <w:noWrap/>
            <w:vAlign w:val="center"/>
          </w:tcPr>
          <w:p w14:paraId="738043FA" w14:textId="47CD0CEF" w:rsidR="00337D91" w:rsidRPr="00337D91" w:rsidRDefault="00337D91" w:rsidP="006A197C">
            <w:pPr>
              <w:jc w:val="right"/>
              <w:rPr>
                <w:rFonts w:ascii="Arial" w:hAnsi="Arial" w:cs="Arial"/>
                <w:sz w:val="22"/>
              </w:rPr>
            </w:pPr>
            <w:r w:rsidRPr="00337D91">
              <w:rPr>
                <w:rFonts w:ascii="Arial" w:hAnsi="Arial" w:cs="Arial"/>
                <w:sz w:val="22"/>
              </w:rPr>
              <w:t>72,058,263,368</w:t>
            </w:r>
            <w:r>
              <w:rPr>
                <w:rFonts w:ascii="Arial" w:hAnsi="Arial" w:cs="Arial"/>
                <w:sz w:val="22"/>
              </w:rPr>
              <w:t>.00</w:t>
            </w:r>
          </w:p>
        </w:tc>
        <w:tc>
          <w:tcPr>
            <w:tcW w:w="2126" w:type="dxa"/>
            <w:shd w:val="clear" w:color="auto" w:fill="auto"/>
            <w:noWrap/>
            <w:vAlign w:val="center"/>
          </w:tcPr>
          <w:p w14:paraId="1ABCB4A0" w14:textId="438DEDB6" w:rsidR="00337D91" w:rsidRPr="00337D91" w:rsidRDefault="00337D91" w:rsidP="006A197C">
            <w:pPr>
              <w:jc w:val="right"/>
              <w:rPr>
                <w:rFonts w:ascii="Arial" w:hAnsi="Arial" w:cs="Arial"/>
                <w:sz w:val="22"/>
              </w:rPr>
            </w:pPr>
            <w:r w:rsidRPr="00337D91">
              <w:rPr>
                <w:rFonts w:ascii="Arial" w:hAnsi="Arial" w:cs="Arial"/>
                <w:sz w:val="22"/>
              </w:rPr>
              <w:t>51,319,943,208</w:t>
            </w:r>
            <w:r>
              <w:rPr>
                <w:rFonts w:ascii="Arial" w:hAnsi="Arial" w:cs="Arial"/>
                <w:sz w:val="22"/>
              </w:rPr>
              <w:t>.00</w:t>
            </w:r>
          </w:p>
        </w:tc>
        <w:tc>
          <w:tcPr>
            <w:tcW w:w="2127" w:type="dxa"/>
            <w:shd w:val="clear" w:color="auto" w:fill="auto"/>
            <w:noWrap/>
            <w:vAlign w:val="center"/>
          </w:tcPr>
          <w:p w14:paraId="546A19B1" w14:textId="36E53F7A" w:rsidR="00337D91" w:rsidRPr="00337D91" w:rsidRDefault="00337D91" w:rsidP="006A197C">
            <w:pPr>
              <w:jc w:val="right"/>
              <w:rPr>
                <w:rFonts w:ascii="Arial" w:hAnsi="Arial" w:cs="Arial"/>
                <w:sz w:val="22"/>
              </w:rPr>
            </w:pPr>
            <w:r w:rsidRPr="00337D91">
              <w:rPr>
                <w:rFonts w:ascii="Arial" w:hAnsi="Arial" w:cs="Arial"/>
                <w:sz w:val="22"/>
              </w:rPr>
              <w:t>20,738,320,160</w:t>
            </w:r>
            <w:r>
              <w:rPr>
                <w:rFonts w:ascii="Arial" w:hAnsi="Arial" w:cs="Arial"/>
                <w:sz w:val="22"/>
              </w:rPr>
              <w:t>.00</w:t>
            </w:r>
          </w:p>
        </w:tc>
      </w:tr>
      <w:tr w:rsidR="00337D91" w:rsidRPr="00E75F64" w14:paraId="6241D0E9" w14:textId="77777777" w:rsidTr="006A197C">
        <w:trPr>
          <w:trHeight w:val="300"/>
        </w:trPr>
        <w:tc>
          <w:tcPr>
            <w:tcW w:w="3119" w:type="dxa"/>
            <w:shd w:val="clear" w:color="auto" w:fill="auto"/>
            <w:noWrap/>
            <w:vAlign w:val="center"/>
            <w:hideMark/>
          </w:tcPr>
          <w:p w14:paraId="15B5BCFB" w14:textId="77777777" w:rsidR="00337D91" w:rsidRPr="00E75F64" w:rsidRDefault="00337D91" w:rsidP="0081135E">
            <w:pPr>
              <w:ind w:left="639" w:hanging="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Aportaciones Federales</w:t>
            </w:r>
          </w:p>
        </w:tc>
        <w:tc>
          <w:tcPr>
            <w:tcW w:w="2126" w:type="dxa"/>
            <w:shd w:val="clear" w:color="auto" w:fill="auto"/>
            <w:noWrap/>
            <w:vAlign w:val="center"/>
          </w:tcPr>
          <w:p w14:paraId="781FB981" w14:textId="5FC79155" w:rsidR="00337D91" w:rsidRPr="00337D91" w:rsidRDefault="00337D91" w:rsidP="006A197C">
            <w:pPr>
              <w:jc w:val="right"/>
              <w:rPr>
                <w:rFonts w:ascii="Arial" w:hAnsi="Arial" w:cs="Arial"/>
                <w:sz w:val="22"/>
              </w:rPr>
            </w:pPr>
            <w:r w:rsidRPr="00337D91">
              <w:rPr>
                <w:rFonts w:ascii="Arial" w:hAnsi="Arial" w:cs="Arial"/>
                <w:sz w:val="22"/>
              </w:rPr>
              <w:t>62,605,526,309</w:t>
            </w:r>
            <w:r>
              <w:rPr>
                <w:rFonts w:ascii="Arial" w:hAnsi="Arial" w:cs="Arial"/>
                <w:sz w:val="22"/>
              </w:rPr>
              <w:t>.00</w:t>
            </w:r>
          </w:p>
        </w:tc>
        <w:tc>
          <w:tcPr>
            <w:tcW w:w="2126" w:type="dxa"/>
            <w:shd w:val="clear" w:color="auto" w:fill="auto"/>
            <w:noWrap/>
            <w:vAlign w:val="center"/>
          </w:tcPr>
          <w:p w14:paraId="741C7F46" w14:textId="6C9422B9" w:rsidR="00337D91" w:rsidRPr="00337D91" w:rsidRDefault="00337D91" w:rsidP="006A197C">
            <w:pPr>
              <w:jc w:val="right"/>
              <w:rPr>
                <w:rFonts w:ascii="Arial" w:hAnsi="Arial" w:cs="Arial"/>
                <w:sz w:val="22"/>
              </w:rPr>
            </w:pPr>
            <w:r w:rsidRPr="00337D91">
              <w:rPr>
                <w:rFonts w:ascii="Arial" w:hAnsi="Arial" w:cs="Arial"/>
                <w:sz w:val="22"/>
              </w:rPr>
              <w:t>41,898,516,393</w:t>
            </w:r>
            <w:r>
              <w:rPr>
                <w:rFonts w:ascii="Arial" w:hAnsi="Arial" w:cs="Arial"/>
                <w:sz w:val="22"/>
              </w:rPr>
              <w:t>.00</w:t>
            </w:r>
          </w:p>
        </w:tc>
        <w:tc>
          <w:tcPr>
            <w:tcW w:w="2127" w:type="dxa"/>
            <w:shd w:val="clear" w:color="auto" w:fill="auto"/>
            <w:noWrap/>
            <w:vAlign w:val="center"/>
          </w:tcPr>
          <w:p w14:paraId="044B928D" w14:textId="13C0F56D" w:rsidR="00337D91" w:rsidRPr="00337D91" w:rsidRDefault="00337D91" w:rsidP="006A197C">
            <w:pPr>
              <w:jc w:val="right"/>
              <w:rPr>
                <w:rFonts w:ascii="Arial" w:hAnsi="Arial" w:cs="Arial"/>
                <w:sz w:val="22"/>
              </w:rPr>
            </w:pPr>
            <w:r w:rsidRPr="00337D91">
              <w:rPr>
                <w:rFonts w:ascii="Arial" w:hAnsi="Arial" w:cs="Arial"/>
                <w:sz w:val="22"/>
              </w:rPr>
              <w:t>20,707,009,916</w:t>
            </w:r>
            <w:r>
              <w:rPr>
                <w:rFonts w:ascii="Arial" w:hAnsi="Arial" w:cs="Arial"/>
                <w:sz w:val="22"/>
              </w:rPr>
              <w:t>.00</w:t>
            </w:r>
          </w:p>
        </w:tc>
      </w:tr>
      <w:tr w:rsidR="00337D91" w:rsidRPr="00E75F64" w14:paraId="3661AEA9" w14:textId="77777777" w:rsidTr="006A197C">
        <w:trPr>
          <w:trHeight w:val="510"/>
        </w:trPr>
        <w:tc>
          <w:tcPr>
            <w:tcW w:w="3119" w:type="dxa"/>
            <w:shd w:val="clear" w:color="auto" w:fill="auto"/>
            <w:vAlign w:val="center"/>
            <w:hideMark/>
          </w:tcPr>
          <w:p w14:paraId="4A21C7C9" w14:textId="1617FB04" w:rsidR="00337D91" w:rsidRPr="00E75F64" w:rsidRDefault="00337D91" w:rsidP="003F5D49">
            <w:pPr>
              <w:ind w:left="923" w:hanging="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w:t>
            </w:r>
            <w:r>
              <w:rPr>
                <w:rFonts w:ascii="Arial" w:hAnsi="Arial" w:cs="Arial"/>
                <w:color w:val="000000"/>
                <w:sz w:val="22"/>
                <w:szCs w:val="22"/>
                <w:lang w:val="es-MX" w:eastAsia="es-MX"/>
              </w:rPr>
              <w:t xml:space="preserve">Aportaciones </w:t>
            </w:r>
            <w:r w:rsidRPr="00E75F64">
              <w:rPr>
                <w:rFonts w:ascii="Arial" w:hAnsi="Arial" w:cs="Arial"/>
                <w:color w:val="000000"/>
                <w:sz w:val="22"/>
                <w:szCs w:val="22"/>
                <w:lang w:val="es-MX" w:eastAsia="es-MX"/>
              </w:rPr>
              <w:t>para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la Nómina Educativa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y Gasto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Operativo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(FONE) </w:t>
            </w:r>
          </w:p>
        </w:tc>
        <w:tc>
          <w:tcPr>
            <w:tcW w:w="2126" w:type="dxa"/>
            <w:shd w:val="clear" w:color="auto" w:fill="auto"/>
            <w:noWrap/>
            <w:vAlign w:val="center"/>
          </w:tcPr>
          <w:p w14:paraId="0CFA57F2" w14:textId="3D789E3B" w:rsidR="00337D91" w:rsidRPr="00337D91" w:rsidRDefault="00337D91" w:rsidP="006A197C">
            <w:pPr>
              <w:jc w:val="right"/>
              <w:rPr>
                <w:rFonts w:ascii="Arial" w:hAnsi="Arial" w:cs="Arial"/>
                <w:sz w:val="22"/>
              </w:rPr>
            </w:pPr>
            <w:r w:rsidRPr="00337D91">
              <w:rPr>
                <w:rFonts w:ascii="Arial" w:hAnsi="Arial" w:cs="Arial"/>
                <w:sz w:val="22"/>
              </w:rPr>
              <w:t>24,657,481,159</w:t>
            </w:r>
            <w:r>
              <w:rPr>
                <w:rFonts w:ascii="Arial" w:hAnsi="Arial" w:cs="Arial"/>
                <w:sz w:val="22"/>
              </w:rPr>
              <w:t>.00</w:t>
            </w:r>
          </w:p>
        </w:tc>
        <w:tc>
          <w:tcPr>
            <w:tcW w:w="2126" w:type="dxa"/>
            <w:shd w:val="clear" w:color="auto" w:fill="auto"/>
            <w:noWrap/>
            <w:vAlign w:val="center"/>
          </w:tcPr>
          <w:p w14:paraId="7B0C8965" w14:textId="0A050208" w:rsidR="00337D91" w:rsidRPr="00337D91" w:rsidRDefault="00337D91" w:rsidP="006A197C">
            <w:pPr>
              <w:jc w:val="right"/>
              <w:rPr>
                <w:rFonts w:ascii="Arial" w:hAnsi="Arial" w:cs="Arial"/>
                <w:sz w:val="22"/>
              </w:rPr>
            </w:pPr>
            <w:r w:rsidRPr="00337D91">
              <w:rPr>
                <w:rFonts w:ascii="Arial" w:hAnsi="Arial" w:cs="Arial"/>
                <w:sz w:val="22"/>
              </w:rPr>
              <w:t>24,657,481,159</w:t>
            </w:r>
            <w:r>
              <w:rPr>
                <w:rFonts w:ascii="Arial" w:hAnsi="Arial" w:cs="Arial"/>
                <w:sz w:val="22"/>
              </w:rPr>
              <w:t>.00</w:t>
            </w:r>
          </w:p>
        </w:tc>
        <w:tc>
          <w:tcPr>
            <w:tcW w:w="2127" w:type="dxa"/>
            <w:shd w:val="clear" w:color="auto" w:fill="auto"/>
            <w:noWrap/>
            <w:vAlign w:val="center"/>
          </w:tcPr>
          <w:p w14:paraId="2AFFE785" w14:textId="0BAF388E"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6A9882B9" w14:textId="77777777" w:rsidTr="006A197C">
        <w:trPr>
          <w:trHeight w:val="300"/>
        </w:trPr>
        <w:tc>
          <w:tcPr>
            <w:tcW w:w="3119" w:type="dxa"/>
            <w:shd w:val="clear" w:color="auto" w:fill="auto"/>
            <w:vAlign w:val="center"/>
            <w:hideMark/>
          </w:tcPr>
          <w:p w14:paraId="5C765EF6" w14:textId="4D464195" w:rsidR="00337D91" w:rsidRPr="00E75F64" w:rsidRDefault="00337D91" w:rsidP="00742249">
            <w:pPr>
              <w:ind w:left="1206"/>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Servicios</w:t>
            </w:r>
            <w:r>
              <w:rPr>
                <w:rFonts w:ascii="Arial" w:hAnsi="Arial" w:cs="Arial"/>
                <w:color w:val="000000"/>
                <w:sz w:val="22"/>
                <w:szCs w:val="22"/>
                <w:lang w:val="es-MX" w:eastAsia="es-MX"/>
              </w:rPr>
              <w:t xml:space="preserve"> Personales</w:t>
            </w:r>
          </w:p>
        </w:tc>
        <w:tc>
          <w:tcPr>
            <w:tcW w:w="2126" w:type="dxa"/>
            <w:shd w:val="clear" w:color="auto" w:fill="auto"/>
            <w:noWrap/>
            <w:vAlign w:val="center"/>
          </w:tcPr>
          <w:p w14:paraId="4425EDD7" w14:textId="6800BB0C" w:rsidR="00337D91" w:rsidRPr="00337D91" w:rsidRDefault="00337D91" w:rsidP="006A197C">
            <w:pPr>
              <w:jc w:val="right"/>
              <w:rPr>
                <w:rFonts w:ascii="Arial" w:hAnsi="Arial" w:cs="Arial"/>
                <w:sz w:val="22"/>
              </w:rPr>
            </w:pPr>
            <w:r w:rsidRPr="00337D91">
              <w:rPr>
                <w:rFonts w:ascii="Arial" w:hAnsi="Arial" w:cs="Arial"/>
                <w:sz w:val="22"/>
              </w:rPr>
              <w:t>20,325,634,657</w:t>
            </w:r>
            <w:r>
              <w:rPr>
                <w:rFonts w:ascii="Arial" w:hAnsi="Arial" w:cs="Arial"/>
                <w:sz w:val="22"/>
              </w:rPr>
              <w:t>.00</w:t>
            </w:r>
          </w:p>
        </w:tc>
        <w:tc>
          <w:tcPr>
            <w:tcW w:w="2126" w:type="dxa"/>
            <w:shd w:val="clear" w:color="auto" w:fill="auto"/>
            <w:noWrap/>
            <w:vAlign w:val="center"/>
          </w:tcPr>
          <w:p w14:paraId="7E222F36" w14:textId="1A101E69" w:rsidR="00337D91" w:rsidRPr="00337D91" w:rsidRDefault="00337D91" w:rsidP="006A197C">
            <w:pPr>
              <w:jc w:val="right"/>
              <w:rPr>
                <w:rFonts w:ascii="Arial" w:hAnsi="Arial" w:cs="Arial"/>
                <w:sz w:val="22"/>
              </w:rPr>
            </w:pPr>
            <w:r w:rsidRPr="00337D91">
              <w:rPr>
                <w:rFonts w:ascii="Arial" w:hAnsi="Arial" w:cs="Arial"/>
                <w:sz w:val="22"/>
              </w:rPr>
              <w:t>20,325,634,657</w:t>
            </w:r>
            <w:r>
              <w:rPr>
                <w:rFonts w:ascii="Arial" w:hAnsi="Arial" w:cs="Arial"/>
                <w:sz w:val="22"/>
              </w:rPr>
              <w:t>.00</w:t>
            </w:r>
          </w:p>
        </w:tc>
        <w:tc>
          <w:tcPr>
            <w:tcW w:w="2127" w:type="dxa"/>
            <w:shd w:val="clear" w:color="auto" w:fill="auto"/>
            <w:noWrap/>
            <w:vAlign w:val="center"/>
          </w:tcPr>
          <w:p w14:paraId="007A3038" w14:textId="547748C2"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4D0AE796" w14:textId="77777777" w:rsidTr="006A197C">
        <w:trPr>
          <w:trHeight w:val="300"/>
        </w:trPr>
        <w:tc>
          <w:tcPr>
            <w:tcW w:w="3119" w:type="dxa"/>
            <w:shd w:val="clear" w:color="auto" w:fill="auto"/>
            <w:vAlign w:val="center"/>
            <w:hideMark/>
          </w:tcPr>
          <w:p w14:paraId="77DBDDC1" w14:textId="77777777" w:rsidR="00337D91" w:rsidRPr="00E75F64" w:rsidRDefault="00337D91" w:rsidP="00742249">
            <w:pPr>
              <w:ind w:left="1206"/>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Otros de Gasto</w:t>
            </w:r>
            <w:r>
              <w:rPr>
                <w:rFonts w:ascii="Arial" w:hAnsi="Arial" w:cs="Arial"/>
                <w:color w:val="000000"/>
                <w:sz w:val="22"/>
                <w:szCs w:val="22"/>
                <w:lang w:val="es-MX" w:eastAsia="es-MX"/>
              </w:rPr>
              <w:t xml:space="preserve"> Corriente</w:t>
            </w:r>
          </w:p>
        </w:tc>
        <w:tc>
          <w:tcPr>
            <w:tcW w:w="2126" w:type="dxa"/>
            <w:shd w:val="clear" w:color="auto" w:fill="auto"/>
            <w:noWrap/>
            <w:vAlign w:val="center"/>
          </w:tcPr>
          <w:p w14:paraId="48D725A8" w14:textId="756DEF0B" w:rsidR="00337D91" w:rsidRPr="00337D91" w:rsidRDefault="00337D91" w:rsidP="006A197C">
            <w:pPr>
              <w:jc w:val="right"/>
              <w:rPr>
                <w:rFonts w:ascii="Arial" w:hAnsi="Arial" w:cs="Arial"/>
                <w:sz w:val="22"/>
              </w:rPr>
            </w:pPr>
            <w:r w:rsidRPr="00337D91">
              <w:rPr>
                <w:rFonts w:ascii="Arial" w:hAnsi="Arial" w:cs="Arial"/>
                <w:sz w:val="22"/>
              </w:rPr>
              <w:t>1,023,341,580</w:t>
            </w:r>
            <w:r>
              <w:rPr>
                <w:rFonts w:ascii="Arial" w:hAnsi="Arial" w:cs="Arial"/>
                <w:sz w:val="22"/>
              </w:rPr>
              <w:t>.00</w:t>
            </w:r>
          </w:p>
        </w:tc>
        <w:tc>
          <w:tcPr>
            <w:tcW w:w="2126" w:type="dxa"/>
            <w:shd w:val="clear" w:color="auto" w:fill="auto"/>
            <w:noWrap/>
            <w:vAlign w:val="center"/>
          </w:tcPr>
          <w:p w14:paraId="00CC7148" w14:textId="776B5A30" w:rsidR="00337D91" w:rsidRPr="00337D91" w:rsidRDefault="00337D91" w:rsidP="006A197C">
            <w:pPr>
              <w:jc w:val="right"/>
              <w:rPr>
                <w:rFonts w:ascii="Arial" w:hAnsi="Arial" w:cs="Arial"/>
                <w:sz w:val="22"/>
              </w:rPr>
            </w:pPr>
            <w:r w:rsidRPr="00337D91">
              <w:rPr>
                <w:rFonts w:ascii="Arial" w:hAnsi="Arial" w:cs="Arial"/>
                <w:sz w:val="22"/>
              </w:rPr>
              <w:t>1,023,341,580</w:t>
            </w:r>
            <w:r>
              <w:rPr>
                <w:rFonts w:ascii="Arial" w:hAnsi="Arial" w:cs="Arial"/>
                <w:sz w:val="22"/>
              </w:rPr>
              <w:t>.00</w:t>
            </w:r>
          </w:p>
        </w:tc>
        <w:tc>
          <w:tcPr>
            <w:tcW w:w="2127" w:type="dxa"/>
            <w:shd w:val="clear" w:color="auto" w:fill="auto"/>
            <w:noWrap/>
            <w:vAlign w:val="center"/>
          </w:tcPr>
          <w:p w14:paraId="3E228311" w14:textId="4BD4FCFA"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52F119EC" w14:textId="77777777" w:rsidTr="006A197C">
        <w:trPr>
          <w:trHeight w:val="300"/>
        </w:trPr>
        <w:tc>
          <w:tcPr>
            <w:tcW w:w="3119" w:type="dxa"/>
            <w:shd w:val="clear" w:color="auto" w:fill="auto"/>
            <w:vAlign w:val="center"/>
            <w:hideMark/>
          </w:tcPr>
          <w:p w14:paraId="36634494" w14:textId="77777777" w:rsidR="00337D91" w:rsidRPr="00E75F64" w:rsidRDefault="00337D91" w:rsidP="00742249">
            <w:pPr>
              <w:ind w:left="1206"/>
              <w:jc w:val="both"/>
              <w:rPr>
                <w:rFonts w:ascii="Arial" w:hAnsi="Arial" w:cs="Arial"/>
                <w:color w:val="000000"/>
                <w:sz w:val="22"/>
                <w:szCs w:val="22"/>
                <w:lang w:val="es-MX" w:eastAsia="es-MX"/>
              </w:rPr>
            </w:pPr>
            <w:r>
              <w:rPr>
                <w:rFonts w:ascii="Arial" w:hAnsi="Arial" w:cs="Arial"/>
                <w:color w:val="000000"/>
                <w:sz w:val="22"/>
                <w:szCs w:val="22"/>
                <w:lang w:val="es-MX" w:eastAsia="es-MX"/>
              </w:rPr>
              <w:t>Gasto de Operación</w:t>
            </w:r>
          </w:p>
        </w:tc>
        <w:tc>
          <w:tcPr>
            <w:tcW w:w="2126" w:type="dxa"/>
            <w:shd w:val="clear" w:color="auto" w:fill="auto"/>
            <w:noWrap/>
            <w:vAlign w:val="center"/>
          </w:tcPr>
          <w:p w14:paraId="194AA880" w14:textId="6F6D15EE" w:rsidR="00337D91" w:rsidRPr="00337D91" w:rsidRDefault="00337D91" w:rsidP="006A197C">
            <w:pPr>
              <w:jc w:val="right"/>
              <w:rPr>
                <w:rFonts w:ascii="Arial" w:hAnsi="Arial" w:cs="Arial"/>
                <w:sz w:val="22"/>
              </w:rPr>
            </w:pPr>
            <w:r w:rsidRPr="00337D91">
              <w:rPr>
                <w:rFonts w:ascii="Arial" w:hAnsi="Arial" w:cs="Arial"/>
                <w:sz w:val="22"/>
              </w:rPr>
              <w:t>788,037,856</w:t>
            </w:r>
            <w:r>
              <w:rPr>
                <w:rFonts w:ascii="Arial" w:hAnsi="Arial" w:cs="Arial"/>
                <w:sz w:val="22"/>
              </w:rPr>
              <w:t>.00</w:t>
            </w:r>
          </w:p>
        </w:tc>
        <w:tc>
          <w:tcPr>
            <w:tcW w:w="2126" w:type="dxa"/>
            <w:shd w:val="clear" w:color="auto" w:fill="auto"/>
            <w:noWrap/>
            <w:vAlign w:val="center"/>
          </w:tcPr>
          <w:p w14:paraId="602EFBF5" w14:textId="6C6FEA0B" w:rsidR="00337D91" w:rsidRPr="00337D91" w:rsidRDefault="00337D91" w:rsidP="006A197C">
            <w:pPr>
              <w:jc w:val="right"/>
              <w:rPr>
                <w:rFonts w:ascii="Arial" w:hAnsi="Arial" w:cs="Arial"/>
                <w:sz w:val="22"/>
              </w:rPr>
            </w:pPr>
            <w:r w:rsidRPr="00337D91">
              <w:rPr>
                <w:rFonts w:ascii="Arial" w:hAnsi="Arial" w:cs="Arial"/>
                <w:sz w:val="22"/>
              </w:rPr>
              <w:t>788,037,856</w:t>
            </w:r>
            <w:r>
              <w:rPr>
                <w:rFonts w:ascii="Arial" w:hAnsi="Arial" w:cs="Arial"/>
                <w:sz w:val="22"/>
              </w:rPr>
              <w:t>.00</w:t>
            </w:r>
          </w:p>
        </w:tc>
        <w:tc>
          <w:tcPr>
            <w:tcW w:w="2127" w:type="dxa"/>
            <w:shd w:val="clear" w:color="auto" w:fill="auto"/>
            <w:noWrap/>
            <w:vAlign w:val="center"/>
          </w:tcPr>
          <w:p w14:paraId="0584CE75" w14:textId="41C98319"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1DAFA276" w14:textId="77777777" w:rsidTr="006A197C">
        <w:trPr>
          <w:trHeight w:val="300"/>
        </w:trPr>
        <w:tc>
          <w:tcPr>
            <w:tcW w:w="3119" w:type="dxa"/>
            <w:shd w:val="clear" w:color="auto" w:fill="auto"/>
            <w:vAlign w:val="center"/>
            <w:hideMark/>
          </w:tcPr>
          <w:p w14:paraId="067C4E27" w14:textId="77777777" w:rsidR="00337D91" w:rsidRPr="00E75F64" w:rsidRDefault="00337D91" w:rsidP="00742249">
            <w:pPr>
              <w:ind w:left="92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Fondo de</w:t>
            </w:r>
            <w:r>
              <w:rPr>
                <w:rFonts w:ascii="Arial" w:hAnsi="Arial" w:cs="Arial"/>
                <w:color w:val="000000"/>
                <w:sz w:val="22"/>
                <w:szCs w:val="22"/>
                <w:lang w:val="es-MX" w:eastAsia="es-MX"/>
              </w:rPr>
              <w:t xml:space="preserve"> Compensación</w:t>
            </w:r>
          </w:p>
        </w:tc>
        <w:tc>
          <w:tcPr>
            <w:tcW w:w="2126" w:type="dxa"/>
            <w:shd w:val="clear" w:color="auto" w:fill="auto"/>
            <w:noWrap/>
            <w:vAlign w:val="center"/>
          </w:tcPr>
          <w:p w14:paraId="69CED25B" w14:textId="162AD740" w:rsidR="00337D91" w:rsidRPr="00337D91" w:rsidRDefault="00337D91" w:rsidP="006A197C">
            <w:pPr>
              <w:jc w:val="right"/>
              <w:rPr>
                <w:rFonts w:ascii="Arial" w:hAnsi="Arial" w:cs="Arial"/>
                <w:sz w:val="22"/>
              </w:rPr>
            </w:pPr>
            <w:r w:rsidRPr="00337D91">
              <w:rPr>
                <w:rFonts w:ascii="Arial" w:hAnsi="Arial" w:cs="Arial"/>
                <w:sz w:val="22"/>
              </w:rPr>
              <w:t>2,520,467,066</w:t>
            </w:r>
            <w:r>
              <w:rPr>
                <w:rFonts w:ascii="Arial" w:hAnsi="Arial" w:cs="Arial"/>
                <w:sz w:val="22"/>
              </w:rPr>
              <w:t>.00</w:t>
            </w:r>
          </w:p>
        </w:tc>
        <w:tc>
          <w:tcPr>
            <w:tcW w:w="2126" w:type="dxa"/>
            <w:shd w:val="clear" w:color="auto" w:fill="auto"/>
            <w:noWrap/>
            <w:vAlign w:val="center"/>
          </w:tcPr>
          <w:p w14:paraId="3E68E2FF" w14:textId="1C72A14F" w:rsidR="00337D91" w:rsidRPr="00337D91" w:rsidRDefault="00337D91" w:rsidP="006A197C">
            <w:pPr>
              <w:jc w:val="right"/>
              <w:rPr>
                <w:rFonts w:ascii="Arial" w:hAnsi="Arial" w:cs="Arial"/>
                <w:sz w:val="22"/>
              </w:rPr>
            </w:pPr>
            <w:r w:rsidRPr="00337D91">
              <w:rPr>
                <w:rFonts w:ascii="Arial" w:hAnsi="Arial" w:cs="Arial"/>
                <w:sz w:val="22"/>
              </w:rPr>
              <w:t>2,520,467,066</w:t>
            </w:r>
            <w:r>
              <w:rPr>
                <w:rFonts w:ascii="Arial" w:hAnsi="Arial" w:cs="Arial"/>
                <w:sz w:val="22"/>
              </w:rPr>
              <w:t>.00</w:t>
            </w:r>
          </w:p>
        </w:tc>
        <w:tc>
          <w:tcPr>
            <w:tcW w:w="2127" w:type="dxa"/>
            <w:shd w:val="clear" w:color="auto" w:fill="auto"/>
            <w:noWrap/>
            <w:vAlign w:val="center"/>
          </w:tcPr>
          <w:p w14:paraId="58D926BA" w14:textId="12EF68CE"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5FFC37FF" w14:textId="77777777" w:rsidTr="006A197C">
        <w:trPr>
          <w:trHeight w:val="300"/>
        </w:trPr>
        <w:tc>
          <w:tcPr>
            <w:tcW w:w="3119" w:type="dxa"/>
            <w:shd w:val="clear" w:color="auto" w:fill="auto"/>
            <w:vAlign w:val="center"/>
            <w:hideMark/>
          </w:tcPr>
          <w:p w14:paraId="3A8D0200" w14:textId="5315DED8" w:rsidR="00337D91" w:rsidRPr="00E75F64" w:rsidRDefault="00337D91" w:rsidP="00500D93">
            <w:pPr>
              <w:ind w:left="923"/>
              <w:jc w:val="both"/>
              <w:rPr>
                <w:rFonts w:ascii="Arial" w:hAnsi="Arial" w:cs="Arial"/>
                <w:color w:val="000000"/>
                <w:sz w:val="22"/>
                <w:szCs w:val="22"/>
                <w:lang w:val="es-MX" w:eastAsia="es-MX"/>
              </w:rPr>
            </w:pPr>
            <w:r>
              <w:rPr>
                <w:rFonts w:ascii="Arial" w:hAnsi="Arial" w:cs="Arial"/>
                <w:color w:val="000000"/>
                <w:sz w:val="22"/>
                <w:szCs w:val="22"/>
                <w:lang w:val="es-MX" w:eastAsia="es-MX"/>
              </w:rPr>
              <w:t xml:space="preserve">Fondo de Aportaciones </w:t>
            </w:r>
            <w:r w:rsidRPr="00E75F64">
              <w:rPr>
                <w:rFonts w:ascii="Arial" w:hAnsi="Arial" w:cs="Arial"/>
                <w:color w:val="000000"/>
                <w:sz w:val="22"/>
                <w:szCs w:val="22"/>
                <w:lang w:val="es-MX" w:eastAsia="es-MX"/>
              </w:rPr>
              <w:t>para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los Servicios de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Salud</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(FASSA) </w:t>
            </w:r>
          </w:p>
        </w:tc>
        <w:tc>
          <w:tcPr>
            <w:tcW w:w="2126" w:type="dxa"/>
            <w:shd w:val="clear" w:color="auto" w:fill="auto"/>
            <w:noWrap/>
            <w:vAlign w:val="center"/>
          </w:tcPr>
          <w:p w14:paraId="4E928E5E" w14:textId="46B1F10C" w:rsidR="00337D91" w:rsidRPr="00337D91" w:rsidRDefault="00337D91" w:rsidP="006A197C">
            <w:pPr>
              <w:jc w:val="right"/>
              <w:rPr>
                <w:rFonts w:ascii="Arial" w:hAnsi="Arial" w:cs="Arial"/>
                <w:sz w:val="22"/>
              </w:rPr>
            </w:pPr>
            <w:r w:rsidRPr="00337D91">
              <w:rPr>
                <w:rFonts w:ascii="Arial" w:hAnsi="Arial" w:cs="Arial"/>
                <w:sz w:val="22"/>
              </w:rPr>
              <w:t>6,266,423,953</w:t>
            </w:r>
            <w:r>
              <w:rPr>
                <w:rFonts w:ascii="Arial" w:hAnsi="Arial" w:cs="Arial"/>
                <w:sz w:val="22"/>
              </w:rPr>
              <w:t>.00</w:t>
            </w:r>
          </w:p>
        </w:tc>
        <w:tc>
          <w:tcPr>
            <w:tcW w:w="2126" w:type="dxa"/>
            <w:shd w:val="clear" w:color="auto" w:fill="auto"/>
            <w:noWrap/>
            <w:vAlign w:val="center"/>
          </w:tcPr>
          <w:p w14:paraId="676C9A37" w14:textId="74A30A2B" w:rsidR="00337D91" w:rsidRPr="00337D91" w:rsidRDefault="00337D91" w:rsidP="006A197C">
            <w:pPr>
              <w:jc w:val="right"/>
              <w:rPr>
                <w:rFonts w:ascii="Arial" w:hAnsi="Arial" w:cs="Arial"/>
                <w:sz w:val="22"/>
              </w:rPr>
            </w:pPr>
            <w:r w:rsidRPr="00337D91">
              <w:rPr>
                <w:rFonts w:ascii="Arial" w:hAnsi="Arial" w:cs="Arial"/>
                <w:sz w:val="22"/>
              </w:rPr>
              <w:t>6,266,423,953</w:t>
            </w:r>
            <w:r>
              <w:rPr>
                <w:rFonts w:ascii="Arial" w:hAnsi="Arial" w:cs="Arial"/>
                <w:sz w:val="22"/>
              </w:rPr>
              <w:t>.00</w:t>
            </w:r>
          </w:p>
        </w:tc>
        <w:tc>
          <w:tcPr>
            <w:tcW w:w="2127" w:type="dxa"/>
            <w:shd w:val="clear" w:color="auto" w:fill="auto"/>
            <w:noWrap/>
            <w:vAlign w:val="center"/>
          </w:tcPr>
          <w:p w14:paraId="4C6529AA" w14:textId="3E20850B"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7263EB55" w14:textId="77777777" w:rsidTr="006A197C">
        <w:trPr>
          <w:trHeight w:val="300"/>
        </w:trPr>
        <w:tc>
          <w:tcPr>
            <w:tcW w:w="3119" w:type="dxa"/>
            <w:shd w:val="clear" w:color="auto" w:fill="auto"/>
            <w:vAlign w:val="center"/>
            <w:hideMark/>
          </w:tcPr>
          <w:p w14:paraId="7A0A5CF7" w14:textId="3396D1FE" w:rsidR="00337D91" w:rsidRPr="00E75F64" w:rsidRDefault="00337D91" w:rsidP="00500D93">
            <w:pPr>
              <w:ind w:left="923"/>
              <w:rPr>
                <w:rFonts w:ascii="Arial" w:hAnsi="Arial" w:cs="Arial"/>
                <w:color w:val="000000"/>
                <w:sz w:val="22"/>
                <w:szCs w:val="22"/>
                <w:lang w:val="es-MX" w:eastAsia="es-MX"/>
              </w:rPr>
            </w:pPr>
            <w:r>
              <w:rPr>
                <w:rFonts w:ascii="Arial" w:hAnsi="Arial" w:cs="Arial"/>
                <w:color w:val="000000"/>
                <w:sz w:val="22"/>
                <w:szCs w:val="22"/>
                <w:lang w:val="es-MX" w:eastAsia="es-MX"/>
              </w:rPr>
              <w:t xml:space="preserve">Fondo de Aportaciones </w:t>
            </w:r>
            <w:r w:rsidRPr="00E75F64">
              <w:rPr>
                <w:rFonts w:ascii="Arial" w:hAnsi="Arial" w:cs="Arial"/>
                <w:color w:val="000000"/>
                <w:sz w:val="22"/>
                <w:szCs w:val="22"/>
                <w:lang w:val="es-MX" w:eastAsia="es-MX"/>
              </w:rPr>
              <w:t>para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la Infraestructura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Social</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(FAIS) </w:t>
            </w:r>
          </w:p>
        </w:tc>
        <w:tc>
          <w:tcPr>
            <w:tcW w:w="2126" w:type="dxa"/>
            <w:shd w:val="clear" w:color="auto" w:fill="auto"/>
            <w:noWrap/>
            <w:vAlign w:val="center"/>
          </w:tcPr>
          <w:p w14:paraId="7A9D57A7" w14:textId="299FB981" w:rsidR="00337D91" w:rsidRPr="00337D91" w:rsidRDefault="00337D91" w:rsidP="006A197C">
            <w:pPr>
              <w:jc w:val="right"/>
              <w:rPr>
                <w:rFonts w:ascii="Arial" w:hAnsi="Arial" w:cs="Arial"/>
                <w:sz w:val="22"/>
              </w:rPr>
            </w:pPr>
            <w:r w:rsidRPr="00337D91">
              <w:rPr>
                <w:rFonts w:ascii="Arial" w:hAnsi="Arial" w:cs="Arial"/>
                <w:sz w:val="22"/>
              </w:rPr>
              <w:t>17,747,874,642</w:t>
            </w:r>
            <w:r>
              <w:rPr>
                <w:rFonts w:ascii="Arial" w:hAnsi="Arial" w:cs="Arial"/>
                <w:sz w:val="22"/>
              </w:rPr>
              <w:t>.00</w:t>
            </w:r>
          </w:p>
        </w:tc>
        <w:tc>
          <w:tcPr>
            <w:tcW w:w="2126" w:type="dxa"/>
            <w:shd w:val="clear" w:color="auto" w:fill="auto"/>
            <w:noWrap/>
            <w:vAlign w:val="center"/>
          </w:tcPr>
          <w:p w14:paraId="01389F7A" w14:textId="2DCA15D9" w:rsidR="00337D91" w:rsidRPr="00337D91" w:rsidRDefault="00337D91" w:rsidP="006A197C">
            <w:pPr>
              <w:jc w:val="right"/>
              <w:rPr>
                <w:rFonts w:ascii="Arial" w:hAnsi="Arial" w:cs="Arial"/>
                <w:sz w:val="22"/>
              </w:rPr>
            </w:pPr>
            <w:r w:rsidRPr="00337D91">
              <w:rPr>
                <w:rFonts w:ascii="Arial" w:hAnsi="Arial" w:cs="Arial"/>
                <w:sz w:val="22"/>
              </w:rPr>
              <w:t>2,151,300,058</w:t>
            </w:r>
            <w:r>
              <w:rPr>
                <w:rFonts w:ascii="Arial" w:hAnsi="Arial" w:cs="Arial"/>
                <w:sz w:val="22"/>
              </w:rPr>
              <w:t>.00</w:t>
            </w:r>
          </w:p>
        </w:tc>
        <w:tc>
          <w:tcPr>
            <w:tcW w:w="2127" w:type="dxa"/>
            <w:shd w:val="clear" w:color="auto" w:fill="auto"/>
            <w:noWrap/>
            <w:vAlign w:val="center"/>
          </w:tcPr>
          <w:p w14:paraId="744ABDE5" w14:textId="009CCA78" w:rsidR="00337D91" w:rsidRPr="00337D91" w:rsidRDefault="00337D91" w:rsidP="006A197C">
            <w:pPr>
              <w:jc w:val="right"/>
              <w:rPr>
                <w:rFonts w:ascii="Arial" w:hAnsi="Arial" w:cs="Arial"/>
                <w:sz w:val="22"/>
              </w:rPr>
            </w:pPr>
            <w:r w:rsidRPr="00337D91">
              <w:rPr>
                <w:rFonts w:ascii="Arial" w:hAnsi="Arial" w:cs="Arial"/>
                <w:sz w:val="22"/>
              </w:rPr>
              <w:t>15,596,574,584</w:t>
            </w:r>
            <w:r>
              <w:rPr>
                <w:rFonts w:ascii="Arial" w:hAnsi="Arial" w:cs="Arial"/>
                <w:sz w:val="22"/>
              </w:rPr>
              <w:t>.00</w:t>
            </w:r>
          </w:p>
        </w:tc>
      </w:tr>
      <w:tr w:rsidR="00337D91" w:rsidRPr="00E75F64" w14:paraId="1B7CB13C" w14:textId="77777777" w:rsidTr="006A197C">
        <w:trPr>
          <w:trHeight w:val="300"/>
        </w:trPr>
        <w:tc>
          <w:tcPr>
            <w:tcW w:w="3119" w:type="dxa"/>
            <w:shd w:val="clear" w:color="auto" w:fill="auto"/>
            <w:vAlign w:val="center"/>
            <w:hideMark/>
          </w:tcPr>
          <w:p w14:paraId="7E480BE5" w14:textId="77777777" w:rsidR="00337D91" w:rsidRPr="00E75F64" w:rsidRDefault="00337D91" w:rsidP="00742249">
            <w:pPr>
              <w:ind w:left="1206"/>
              <w:rPr>
                <w:rFonts w:ascii="Arial" w:hAnsi="Arial" w:cs="Arial"/>
                <w:color w:val="000000"/>
                <w:sz w:val="22"/>
                <w:szCs w:val="22"/>
                <w:lang w:val="es-MX" w:eastAsia="es-MX"/>
              </w:rPr>
            </w:pPr>
            <w:r w:rsidRPr="00E75F64">
              <w:rPr>
                <w:rFonts w:ascii="Arial" w:hAnsi="Arial" w:cs="Arial"/>
                <w:color w:val="000000"/>
                <w:sz w:val="22"/>
                <w:szCs w:val="22"/>
                <w:lang w:val="es-MX" w:eastAsia="es-MX"/>
              </w:rPr>
              <w:t>Entidades (FI</w:t>
            </w:r>
            <w:r>
              <w:rPr>
                <w:rFonts w:ascii="Arial" w:hAnsi="Arial" w:cs="Arial"/>
                <w:color w:val="000000"/>
                <w:sz w:val="22"/>
                <w:szCs w:val="22"/>
                <w:lang w:val="es-MX" w:eastAsia="es-MX"/>
              </w:rPr>
              <w:t>SE)</w:t>
            </w:r>
          </w:p>
        </w:tc>
        <w:tc>
          <w:tcPr>
            <w:tcW w:w="2126" w:type="dxa"/>
            <w:shd w:val="clear" w:color="auto" w:fill="auto"/>
            <w:noWrap/>
            <w:vAlign w:val="center"/>
          </w:tcPr>
          <w:p w14:paraId="2CFD3F50" w14:textId="2626A908" w:rsidR="00337D91" w:rsidRPr="00337D91" w:rsidRDefault="00337D91" w:rsidP="006A197C">
            <w:pPr>
              <w:jc w:val="right"/>
              <w:rPr>
                <w:rFonts w:ascii="Arial" w:hAnsi="Arial" w:cs="Arial"/>
                <w:sz w:val="22"/>
              </w:rPr>
            </w:pPr>
            <w:r w:rsidRPr="00337D91">
              <w:rPr>
                <w:rFonts w:ascii="Arial" w:hAnsi="Arial" w:cs="Arial"/>
                <w:sz w:val="22"/>
              </w:rPr>
              <w:t>2,151,300,058</w:t>
            </w:r>
            <w:r>
              <w:rPr>
                <w:rFonts w:ascii="Arial" w:hAnsi="Arial" w:cs="Arial"/>
                <w:sz w:val="22"/>
              </w:rPr>
              <w:t>.00</w:t>
            </w:r>
          </w:p>
        </w:tc>
        <w:tc>
          <w:tcPr>
            <w:tcW w:w="2126" w:type="dxa"/>
            <w:shd w:val="clear" w:color="auto" w:fill="auto"/>
            <w:noWrap/>
            <w:vAlign w:val="center"/>
          </w:tcPr>
          <w:p w14:paraId="0A72A1EE" w14:textId="3CB4F3FC" w:rsidR="00337D91" w:rsidRPr="00337D91" w:rsidRDefault="00337D91" w:rsidP="006A197C">
            <w:pPr>
              <w:jc w:val="right"/>
              <w:rPr>
                <w:rFonts w:ascii="Arial" w:hAnsi="Arial" w:cs="Arial"/>
                <w:sz w:val="22"/>
              </w:rPr>
            </w:pPr>
            <w:r w:rsidRPr="00337D91">
              <w:rPr>
                <w:rFonts w:ascii="Arial" w:hAnsi="Arial" w:cs="Arial"/>
                <w:sz w:val="22"/>
              </w:rPr>
              <w:t>2,151,300,058</w:t>
            </w:r>
            <w:r>
              <w:rPr>
                <w:rFonts w:ascii="Arial" w:hAnsi="Arial" w:cs="Arial"/>
                <w:sz w:val="22"/>
              </w:rPr>
              <w:t>.00</w:t>
            </w:r>
          </w:p>
        </w:tc>
        <w:tc>
          <w:tcPr>
            <w:tcW w:w="2127" w:type="dxa"/>
            <w:shd w:val="clear" w:color="auto" w:fill="auto"/>
            <w:noWrap/>
            <w:vAlign w:val="center"/>
          </w:tcPr>
          <w:p w14:paraId="6ABACDF9" w14:textId="0B1EBFFB"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3B9F8EF6" w14:textId="77777777" w:rsidTr="006A197C">
        <w:trPr>
          <w:trHeight w:val="300"/>
        </w:trPr>
        <w:tc>
          <w:tcPr>
            <w:tcW w:w="3119" w:type="dxa"/>
            <w:shd w:val="clear" w:color="auto" w:fill="auto"/>
            <w:vAlign w:val="center"/>
            <w:hideMark/>
          </w:tcPr>
          <w:p w14:paraId="19A8143B" w14:textId="77777777" w:rsidR="00337D91" w:rsidRPr="00E75F64" w:rsidRDefault="00337D91" w:rsidP="00742249">
            <w:pPr>
              <w:ind w:left="1206"/>
              <w:rPr>
                <w:rFonts w:ascii="Arial" w:hAnsi="Arial" w:cs="Arial"/>
                <w:color w:val="000000"/>
                <w:sz w:val="22"/>
                <w:szCs w:val="22"/>
                <w:lang w:val="es-MX" w:eastAsia="es-MX"/>
              </w:rPr>
            </w:pPr>
            <w:r>
              <w:rPr>
                <w:rFonts w:ascii="Arial" w:hAnsi="Arial" w:cs="Arial"/>
                <w:color w:val="000000"/>
                <w:sz w:val="22"/>
                <w:szCs w:val="22"/>
                <w:lang w:val="es-MX" w:eastAsia="es-MX"/>
              </w:rPr>
              <w:t>Municipal (FISM)</w:t>
            </w:r>
          </w:p>
        </w:tc>
        <w:tc>
          <w:tcPr>
            <w:tcW w:w="2126" w:type="dxa"/>
            <w:shd w:val="clear" w:color="auto" w:fill="auto"/>
            <w:noWrap/>
            <w:vAlign w:val="center"/>
          </w:tcPr>
          <w:p w14:paraId="601CCF35" w14:textId="755C90FD" w:rsidR="00337D91" w:rsidRPr="00337D91" w:rsidRDefault="00337D91" w:rsidP="006A197C">
            <w:pPr>
              <w:jc w:val="right"/>
              <w:rPr>
                <w:rFonts w:ascii="Arial" w:hAnsi="Arial" w:cs="Arial"/>
                <w:sz w:val="22"/>
              </w:rPr>
            </w:pPr>
            <w:r w:rsidRPr="00337D91">
              <w:rPr>
                <w:rFonts w:ascii="Arial" w:hAnsi="Arial" w:cs="Arial"/>
                <w:sz w:val="22"/>
              </w:rPr>
              <w:t>15,596,574,584</w:t>
            </w:r>
            <w:r>
              <w:rPr>
                <w:rFonts w:ascii="Arial" w:hAnsi="Arial" w:cs="Arial"/>
                <w:sz w:val="22"/>
              </w:rPr>
              <w:t>.00</w:t>
            </w:r>
          </w:p>
        </w:tc>
        <w:tc>
          <w:tcPr>
            <w:tcW w:w="2126" w:type="dxa"/>
            <w:shd w:val="clear" w:color="auto" w:fill="auto"/>
            <w:noWrap/>
            <w:vAlign w:val="center"/>
          </w:tcPr>
          <w:p w14:paraId="4C4611CC" w14:textId="31C8A723" w:rsidR="00337D91" w:rsidRPr="00337D91" w:rsidRDefault="00337D91" w:rsidP="006A197C">
            <w:pPr>
              <w:jc w:val="right"/>
              <w:rPr>
                <w:rFonts w:ascii="Arial" w:hAnsi="Arial" w:cs="Arial"/>
                <w:sz w:val="22"/>
              </w:rPr>
            </w:pPr>
            <w:r>
              <w:rPr>
                <w:rFonts w:ascii="Arial" w:hAnsi="Arial" w:cs="Arial"/>
                <w:sz w:val="22"/>
              </w:rPr>
              <w:t>-</w:t>
            </w:r>
          </w:p>
        </w:tc>
        <w:tc>
          <w:tcPr>
            <w:tcW w:w="2127" w:type="dxa"/>
            <w:shd w:val="clear" w:color="auto" w:fill="auto"/>
            <w:noWrap/>
            <w:vAlign w:val="center"/>
          </w:tcPr>
          <w:p w14:paraId="3725AE61" w14:textId="35B7BA54" w:rsidR="00337D91" w:rsidRPr="00337D91" w:rsidRDefault="00337D91" w:rsidP="006A197C">
            <w:pPr>
              <w:jc w:val="right"/>
              <w:rPr>
                <w:rFonts w:ascii="Arial" w:hAnsi="Arial" w:cs="Arial"/>
                <w:sz w:val="22"/>
              </w:rPr>
            </w:pPr>
            <w:r w:rsidRPr="00337D91">
              <w:rPr>
                <w:rFonts w:ascii="Arial" w:hAnsi="Arial" w:cs="Arial"/>
                <w:sz w:val="22"/>
              </w:rPr>
              <w:t>15,596,574,584</w:t>
            </w:r>
            <w:r>
              <w:rPr>
                <w:rFonts w:ascii="Arial" w:hAnsi="Arial" w:cs="Arial"/>
                <w:sz w:val="22"/>
              </w:rPr>
              <w:t>.00</w:t>
            </w:r>
          </w:p>
        </w:tc>
      </w:tr>
      <w:tr w:rsidR="00337D91" w:rsidRPr="00E75F64" w14:paraId="378EB65E" w14:textId="77777777" w:rsidTr="006A197C">
        <w:trPr>
          <w:trHeight w:val="510"/>
        </w:trPr>
        <w:tc>
          <w:tcPr>
            <w:tcW w:w="3119" w:type="dxa"/>
            <w:shd w:val="clear" w:color="auto" w:fill="auto"/>
            <w:vAlign w:val="center"/>
            <w:hideMark/>
          </w:tcPr>
          <w:p w14:paraId="0E208DC5" w14:textId="5C9876C2" w:rsidR="00337D91" w:rsidRPr="00E75F64" w:rsidRDefault="00337D91" w:rsidP="003F5D49">
            <w:pPr>
              <w:ind w:left="99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w:t>
            </w:r>
            <w:r>
              <w:rPr>
                <w:rFonts w:ascii="Arial" w:hAnsi="Arial" w:cs="Arial"/>
                <w:color w:val="000000"/>
                <w:sz w:val="22"/>
                <w:szCs w:val="22"/>
                <w:lang w:val="es-MX" w:eastAsia="es-MX"/>
              </w:rPr>
              <w:t xml:space="preserve">Aportaciones </w:t>
            </w:r>
            <w:r w:rsidRPr="00E75F64">
              <w:rPr>
                <w:rFonts w:ascii="Arial" w:hAnsi="Arial" w:cs="Arial"/>
                <w:color w:val="000000"/>
                <w:sz w:val="22"/>
                <w:szCs w:val="22"/>
                <w:lang w:val="es-MX" w:eastAsia="es-MX"/>
              </w:rPr>
              <w:t>para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el Fortalecimiento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 los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Municipios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(FORTAMUN) </w:t>
            </w:r>
          </w:p>
        </w:tc>
        <w:tc>
          <w:tcPr>
            <w:tcW w:w="2126" w:type="dxa"/>
            <w:shd w:val="clear" w:color="auto" w:fill="auto"/>
            <w:noWrap/>
            <w:vAlign w:val="center"/>
          </w:tcPr>
          <w:p w14:paraId="11EB8108" w14:textId="6D1ABC66" w:rsidR="00337D91" w:rsidRPr="00337D91" w:rsidRDefault="00337D91" w:rsidP="006A197C">
            <w:pPr>
              <w:jc w:val="right"/>
              <w:rPr>
                <w:rFonts w:ascii="Arial" w:hAnsi="Arial" w:cs="Arial"/>
                <w:sz w:val="22"/>
              </w:rPr>
            </w:pPr>
            <w:r w:rsidRPr="00337D91">
              <w:rPr>
                <w:rFonts w:ascii="Arial" w:hAnsi="Arial" w:cs="Arial"/>
                <w:sz w:val="22"/>
              </w:rPr>
              <w:t>5,110,435,332</w:t>
            </w:r>
            <w:r>
              <w:rPr>
                <w:rFonts w:ascii="Arial" w:hAnsi="Arial" w:cs="Arial"/>
                <w:sz w:val="22"/>
              </w:rPr>
              <w:t>.00</w:t>
            </w:r>
          </w:p>
        </w:tc>
        <w:tc>
          <w:tcPr>
            <w:tcW w:w="2126" w:type="dxa"/>
            <w:shd w:val="clear" w:color="auto" w:fill="auto"/>
            <w:noWrap/>
            <w:vAlign w:val="center"/>
          </w:tcPr>
          <w:p w14:paraId="12C1C7CE" w14:textId="0CF2A7F3" w:rsidR="00337D91" w:rsidRPr="00337D91" w:rsidRDefault="00337D91" w:rsidP="006A197C">
            <w:pPr>
              <w:jc w:val="right"/>
              <w:rPr>
                <w:rFonts w:ascii="Arial" w:hAnsi="Arial" w:cs="Arial"/>
                <w:sz w:val="22"/>
              </w:rPr>
            </w:pPr>
            <w:r>
              <w:rPr>
                <w:rFonts w:ascii="Arial" w:hAnsi="Arial" w:cs="Arial"/>
                <w:sz w:val="22"/>
              </w:rPr>
              <w:t>-</w:t>
            </w:r>
          </w:p>
        </w:tc>
        <w:tc>
          <w:tcPr>
            <w:tcW w:w="2127" w:type="dxa"/>
            <w:shd w:val="clear" w:color="auto" w:fill="auto"/>
            <w:noWrap/>
            <w:vAlign w:val="center"/>
          </w:tcPr>
          <w:p w14:paraId="2F1AF0A5" w14:textId="6474008E" w:rsidR="00337D91" w:rsidRPr="00337D91" w:rsidRDefault="00337D91" w:rsidP="006A197C">
            <w:pPr>
              <w:jc w:val="right"/>
              <w:rPr>
                <w:rFonts w:ascii="Arial" w:hAnsi="Arial" w:cs="Arial"/>
                <w:sz w:val="22"/>
              </w:rPr>
            </w:pPr>
            <w:r w:rsidRPr="00337D91">
              <w:rPr>
                <w:rFonts w:ascii="Arial" w:hAnsi="Arial" w:cs="Arial"/>
                <w:sz w:val="22"/>
              </w:rPr>
              <w:t>5,110,435,332</w:t>
            </w:r>
            <w:r>
              <w:rPr>
                <w:rFonts w:ascii="Arial" w:hAnsi="Arial" w:cs="Arial"/>
                <w:sz w:val="22"/>
              </w:rPr>
              <w:t>.00</w:t>
            </w:r>
          </w:p>
        </w:tc>
      </w:tr>
      <w:tr w:rsidR="00337D91" w:rsidRPr="00E75F64" w14:paraId="25D4EB89" w14:textId="77777777" w:rsidTr="006A197C">
        <w:trPr>
          <w:trHeight w:val="300"/>
        </w:trPr>
        <w:tc>
          <w:tcPr>
            <w:tcW w:w="3119" w:type="dxa"/>
            <w:shd w:val="clear" w:color="auto" w:fill="auto"/>
            <w:vAlign w:val="center"/>
            <w:hideMark/>
          </w:tcPr>
          <w:p w14:paraId="78F71879" w14:textId="77777777" w:rsidR="00337D91" w:rsidRDefault="00337D91"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Fondo Aportaciones</w:t>
            </w:r>
            <w:r>
              <w:rPr>
                <w:rFonts w:ascii="Arial" w:hAnsi="Arial" w:cs="Arial"/>
                <w:color w:val="000000"/>
                <w:sz w:val="22"/>
                <w:szCs w:val="22"/>
                <w:lang w:val="es-MX" w:eastAsia="es-MX"/>
              </w:rPr>
              <w:t xml:space="preserve"> </w:t>
            </w:r>
          </w:p>
          <w:p w14:paraId="3A72E27A" w14:textId="77777777" w:rsidR="00337D91" w:rsidRPr="00E75F64" w:rsidRDefault="00337D91"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Múltiples (FAM) </w:t>
            </w:r>
          </w:p>
        </w:tc>
        <w:tc>
          <w:tcPr>
            <w:tcW w:w="2126" w:type="dxa"/>
            <w:shd w:val="clear" w:color="auto" w:fill="auto"/>
            <w:noWrap/>
            <w:vAlign w:val="center"/>
          </w:tcPr>
          <w:p w14:paraId="64673A5C" w14:textId="075FB951" w:rsidR="00337D91" w:rsidRPr="00337D91" w:rsidRDefault="00337D91" w:rsidP="006A197C">
            <w:pPr>
              <w:jc w:val="right"/>
              <w:rPr>
                <w:rFonts w:ascii="Arial" w:hAnsi="Arial" w:cs="Arial"/>
                <w:sz w:val="22"/>
              </w:rPr>
            </w:pPr>
            <w:r w:rsidRPr="00337D91">
              <w:rPr>
                <w:rFonts w:ascii="Arial" w:hAnsi="Arial" w:cs="Arial"/>
                <w:sz w:val="22"/>
              </w:rPr>
              <w:t>2,499,608,471</w:t>
            </w:r>
            <w:r>
              <w:rPr>
                <w:rFonts w:ascii="Arial" w:hAnsi="Arial" w:cs="Arial"/>
                <w:sz w:val="22"/>
              </w:rPr>
              <w:t>.00</w:t>
            </w:r>
          </w:p>
        </w:tc>
        <w:tc>
          <w:tcPr>
            <w:tcW w:w="2126" w:type="dxa"/>
            <w:shd w:val="clear" w:color="auto" w:fill="auto"/>
            <w:noWrap/>
            <w:vAlign w:val="center"/>
          </w:tcPr>
          <w:p w14:paraId="6736C5AB" w14:textId="79C0B17E" w:rsidR="00337D91" w:rsidRPr="00337D91" w:rsidRDefault="00337D91" w:rsidP="006A197C">
            <w:pPr>
              <w:jc w:val="right"/>
              <w:rPr>
                <w:rFonts w:ascii="Arial" w:hAnsi="Arial" w:cs="Arial"/>
                <w:sz w:val="22"/>
              </w:rPr>
            </w:pPr>
            <w:r w:rsidRPr="00337D91">
              <w:rPr>
                <w:rFonts w:ascii="Arial" w:hAnsi="Arial" w:cs="Arial"/>
                <w:sz w:val="22"/>
              </w:rPr>
              <w:t>2,499,608,471</w:t>
            </w:r>
            <w:r>
              <w:rPr>
                <w:rFonts w:ascii="Arial" w:hAnsi="Arial" w:cs="Arial"/>
                <w:sz w:val="22"/>
              </w:rPr>
              <w:t>.00</w:t>
            </w:r>
          </w:p>
        </w:tc>
        <w:tc>
          <w:tcPr>
            <w:tcW w:w="2127" w:type="dxa"/>
            <w:shd w:val="clear" w:color="auto" w:fill="auto"/>
            <w:noWrap/>
            <w:vAlign w:val="center"/>
          </w:tcPr>
          <w:p w14:paraId="3B4A20B1" w14:textId="1B363DCB"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22D27AD8" w14:textId="77777777" w:rsidTr="006A197C">
        <w:trPr>
          <w:trHeight w:val="300"/>
        </w:trPr>
        <w:tc>
          <w:tcPr>
            <w:tcW w:w="3119" w:type="dxa"/>
            <w:shd w:val="clear" w:color="auto" w:fill="auto"/>
            <w:vAlign w:val="center"/>
            <w:hideMark/>
          </w:tcPr>
          <w:p w14:paraId="745CBA50" w14:textId="77777777" w:rsidR="00337D91" w:rsidRPr="00E75F64" w:rsidRDefault="00337D91" w:rsidP="000A1183">
            <w:pPr>
              <w:ind w:firstLineChars="548" w:firstLine="1206"/>
              <w:rPr>
                <w:rFonts w:ascii="Arial" w:hAnsi="Arial" w:cs="Arial"/>
                <w:color w:val="000000"/>
                <w:sz w:val="22"/>
                <w:szCs w:val="22"/>
                <w:lang w:val="es-MX" w:eastAsia="es-MX"/>
              </w:rPr>
            </w:pPr>
            <w:r>
              <w:rPr>
                <w:rFonts w:ascii="Arial" w:hAnsi="Arial" w:cs="Arial"/>
                <w:color w:val="000000"/>
                <w:sz w:val="22"/>
                <w:szCs w:val="22"/>
                <w:lang w:val="es-MX" w:eastAsia="es-MX"/>
              </w:rPr>
              <w:lastRenderedPageBreak/>
              <w:t>Asistencia Social</w:t>
            </w:r>
          </w:p>
        </w:tc>
        <w:tc>
          <w:tcPr>
            <w:tcW w:w="2126" w:type="dxa"/>
            <w:shd w:val="clear" w:color="auto" w:fill="auto"/>
            <w:noWrap/>
            <w:vAlign w:val="center"/>
          </w:tcPr>
          <w:p w14:paraId="24647D36" w14:textId="55CD43F9" w:rsidR="00337D91" w:rsidRPr="00337D91" w:rsidRDefault="00337D91" w:rsidP="006A197C">
            <w:pPr>
              <w:jc w:val="right"/>
              <w:rPr>
                <w:rFonts w:ascii="Arial" w:hAnsi="Arial" w:cs="Arial"/>
                <w:sz w:val="22"/>
              </w:rPr>
            </w:pPr>
            <w:r w:rsidRPr="00337D91">
              <w:rPr>
                <w:rFonts w:ascii="Arial" w:hAnsi="Arial" w:cs="Arial"/>
                <w:sz w:val="22"/>
              </w:rPr>
              <w:t>1,269,261,412</w:t>
            </w:r>
            <w:r>
              <w:rPr>
                <w:rFonts w:ascii="Arial" w:hAnsi="Arial" w:cs="Arial"/>
                <w:sz w:val="22"/>
              </w:rPr>
              <w:t>.00</w:t>
            </w:r>
          </w:p>
        </w:tc>
        <w:tc>
          <w:tcPr>
            <w:tcW w:w="2126" w:type="dxa"/>
            <w:shd w:val="clear" w:color="auto" w:fill="auto"/>
            <w:noWrap/>
            <w:vAlign w:val="center"/>
          </w:tcPr>
          <w:p w14:paraId="3E2434B1" w14:textId="663F051B" w:rsidR="00337D91" w:rsidRPr="00337D91" w:rsidRDefault="00337D91" w:rsidP="006A197C">
            <w:pPr>
              <w:jc w:val="right"/>
              <w:rPr>
                <w:rFonts w:ascii="Arial" w:hAnsi="Arial" w:cs="Arial"/>
                <w:sz w:val="22"/>
              </w:rPr>
            </w:pPr>
            <w:r w:rsidRPr="00337D91">
              <w:rPr>
                <w:rFonts w:ascii="Arial" w:hAnsi="Arial" w:cs="Arial"/>
                <w:sz w:val="22"/>
              </w:rPr>
              <w:t>1,269,261,412</w:t>
            </w:r>
            <w:r>
              <w:rPr>
                <w:rFonts w:ascii="Arial" w:hAnsi="Arial" w:cs="Arial"/>
                <w:sz w:val="22"/>
              </w:rPr>
              <w:t>.00</w:t>
            </w:r>
          </w:p>
        </w:tc>
        <w:tc>
          <w:tcPr>
            <w:tcW w:w="2127" w:type="dxa"/>
            <w:shd w:val="clear" w:color="auto" w:fill="auto"/>
            <w:noWrap/>
            <w:vAlign w:val="center"/>
          </w:tcPr>
          <w:p w14:paraId="0E064D5C" w14:textId="4F00A176"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548D8FC5" w14:textId="77777777" w:rsidTr="006A197C">
        <w:trPr>
          <w:trHeight w:val="300"/>
        </w:trPr>
        <w:tc>
          <w:tcPr>
            <w:tcW w:w="3119" w:type="dxa"/>
            <w:shd w:val="clear" w:color="auto" w:fill="auto"/>
            <w:vAlign w:val="center"/>
            <w:hideMark/>
          </w:tcPr>
          <w:p w14:paraId="3EA3E68D" w14:textId="3A51CB2B" w:rsidR="00337D91" w:rsidRPr="00E75F64" w:rsidRDefault="00337D91" w:rsidP="00742249">
            <w:pPr>
              <w:ind w:left="1206"/>
              <w:rPr>
                <w:rFonts w:ascii="Arial" w:hAnsi="Arial" w:cs="Arial"/>
                <w:color w:val="000000"/>
                <w:sz w:val="22"/>
                <w:szCs w:val="22"/>
                <w:lang w:val="es-MX" w:eastAsia="es-MX"/>
              </w:rPr>
            </w:pPr>
            <w:r w:rsidRPr="00E75F64">
              <w:rPr>
                <w:rFonts w:ascii="Arial" w:hAnsi="Arial" w:cs="Arial"/>
                <w:color w:val="000000"/>
                <w:sz w:val="22"/>
                <w:szCs w:val="22"/>
                <w:lang w:val="es-MX" w:eastAsia="es-MX"/>
              </w:rPr>
              <w:t>Infraestructura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Educativa Básica,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Media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Superior y </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Superior </w:t>
            </w:r>
          </w:p>
        </w:tc>
        <w:tc>
          <w:tcPr>
            <w:tcW w:w="2126" w:type="dxa"/>
            <w:shd w:val="clear" w:color="auto" w:fill="auto"/>
            <w:noWrap/>
            <w:vAlign w:val="center"/>
          </w:tcPr>
          <w:p w14:paraId="30D07FC6" w14:textId="4D85A317" w:rsidR="00337D91" w:rsidRPr="00337D91" w:rsidRDefault="00337D91" w:rsidP="006A197C">
            <w:pPr>
              <w:jc w:val="right"/>
              <w:rPr>
                <w:rFonts w:ascii="Arial" w:hAnsi="Arial" w:cs="Arial"/>
                <w:sz w:val="22"/>
              </w:rPr>
            </w:pPr>
            <w:r w:rsidRPr="00337D91">
              <w:rPr>
                <w:rFonts w:ascii="Arial" w:hAnsi="Arial" w:cs="Arial"/>
                <w:sz w:val="22"/>
              </w:rPr>
              <w:t>1,230,347,059</w:t>
            </w:r>
            <w:r>
              <w:rPr>
                <w:rFonts w:ascii="Arial" w:hAnsi="Arial" w:cs="Arial"/>
                <w:sz w:val="22"/>
              </w:rPr>
              <w:t>.00</w:t>
            </w:r>
          </w:p>
        </w:tc>
        <w:tc>
          <w:tcPr>
            <w:tcW w:w="2126" w:type="dxa"/>
            <w:shd w:val="clear" w:color="auto" w:fill="auto"/>
            <w:noWrap/>
            <w:vAlign w:val="center"/>
          </w:tcPr>
          <w:p w14:paraId="49C28C85" w14:textId="27AA3E84" w:rsidR="00337D91" w:rsidRPr="00337D91" w:rsidRDefault="00337D91" w:rsidP="006A197C">
            <w:pPr>
              <w:jc w:val="right"/>
              <w:rPr>
                <w:rFonts w:ascii="Arial" w:hAnsi="Arial" w:cs="Arial"/>
                <w:sz w:val="22"/>
              </w:rPr>
            </w:pPr>
            <w:r w:rsidRPr="00337D91">
              <w:rPr>
                <w:rFonts w:ascii="Arial" w:hAnsi="Arial" w:cs="Arial"/>
                <w:sz w:val="22"/>
              </w:rPr>
              <w:t>1,230,347,059</w:t>
            </w:r>
            <w:r>
              <w:rPr>
                <w:rFonts w:ascii="Arial" w:hAnsi="Arial" w:cs="Arial"/>
                <w:sz w:val="22"/>
              </w:rPr>
              <w:t>.00</w:t>
            </w:r>
          </w:p>
        </w:tc>
        <w:tc>
          <w:tcPr>
            <w:tcW w:w="2127" w:type="dxa"/>
            <w:shd w:val="clear" w:color="auto" w:fill="auto"/>
            <w:noWrap/>
            <w:vAlign w:val="center"/>
          </w:tcPr>
          <w:p w14:paraId="4795AFFE" w14:textId="7D5E59DC"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28E97583" w14:textId="77777777" w:rsidTr="006A197C">
        <w:trPr>
          <w:trHeight w:val="510"/>
        </w:trPr>
        <w:tc>
          <w:tcPr>
            <w:tcW w:w="3119" w:type="dxa"/>
            <w:shd w:val="clear" w:color="auto" w:fill="auto"/>
            <w:vAlign w:val="center"/>
            <w:hideMark/>
          </w:tcPr>
          <w:p w14:paraId="36D057A8" w14:textId="2CAFBA12" w:rsidR="00337D91" w:rsidRPr="00E75F64" w:rsidRDefault="00337D91" w:rsidP="003F5D49">
            <w:pPr>
              <w:ind w:left="993"/>
              <w:jc w:val="both"/>
              <w:rPr>
                <w:rFonts w:ascii="Arial" w:hAnsi="Arial" w:cs="Arial"/>
                <w:color w:val="000000"/>
                <w:sz w:val="22"/>
                <w:szCs w:val="22"/>
                <w:lang w:val="es-MX" w:eastAsia="es-MX"/>
              </w:rPr>
            </w:pPr>
            <w:r>
              <w:rPr>
                <w:rFonts w:ascii="Arial" w:hAnsi="Arial" w:cs="Arial"/>
                <w:color w:val="000000"/>
                <w:sz w:val="22"/>
                <w:szCs w:val="22"/>
                <w:lang w:val="es-MX" w:eastAsia="es-MX"/>
              </w:rPr>
              <w:t xml:space="preserve">Fondo de Aportaciones </w:t>
            </w:r>
            <w:r w:rsidRPr="00E75F64">
              <w:rPr>
                <w:rFonts w:ascii="Arial" w:hAnsi="Arial" w:cs="Arial"/>
                <w:color w:val="000000"/>
                <w:sz w:val="22"/>
                <w:szCs w:val="22"/>
                <w:lang w:val="es-MX" w:eastAsia="es-MX"/>
              </w:rPr>
              <w:t>para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la Educación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Tecnológica y</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 Adultos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(FAETA) </w:t>
            </w:r>
          </w:p>
        </w:tc>
        <w:tc>
          <w:tcPr>
            <w:tcW w:w="2126" w:type="dxa"/>
            <w:shd w:val="clear" w:color="auto" w:fill="auto"/>
            <w:noWrap/>
            <w:vAlign w:val="center"/>
          </w:tcPr>
          <w:p w14:paraId="71BF9940" w14:textId="60706FD1" w:rsidR="00337D91" w:rsidRPr="00337D91" w:rsidRDefault="00337D91" w:rsidP="006A197C">
            <w:pPr>
              <w:jc w:val="right"/>
              <w:rPr>
                <w:rFonts w:ascii="Arial" w:hAnsi="Arial" w:cs="Arial"/>
                <w:sz w:val="22"/>
              </w:rPr>
            </w:pPr>
            <w:r w:rsidRPr="00337D91">
              <w:rPr>
                <w:rFonts w:ascii="Arial" w:hAnsi="Arial" w:cs="Arial"/>
                <w:sz w:val="22"/>
              </w:rPr>
              <w:t>475,888,349</w:t>
            </w:r>
            <w:r>
              <w:rPr>
                <w:rFonts w:ascii="Arial" w:hAnsi="Arial" w:cs="Arial"/>
                <w:sz w:val="22"/>
              </w:rPr>
              <w:t>.00</w:t>
            </w:r>
          </w:p>
        </w:tc>
        <w:tc>
          <w:tcPr>
            <w:tcW w:w="2126" w:type="dxa"/>
            <w:shd w:val="clear" w:color="auto" w:fill="auto"/>
            <w:noWrap/>
            <w:vAlign w:val="center"/>
          </w:tcPr>
          <w:p w14:paraId="5E67288E" w14:textId="492D0F84" w:rsidR="00337D91" w:rsidRPr="00337D91" w:rsidRDefault="00337D91" w:rsidP="006A197C">
            <w:pPr>
              <w:jc w:val="right"/>
              <w:rPr>
                <w:rFonts w:ascii="Arial" w:hAnsi="Arial" w:cs="Arial"/>
                <w:sz w:val="22"/>
              </w:rPr>
            </w:pPr>
            <w:r w:rsidRPr="00337D91">
              <w:rPr>
                <w:rFonts w:ascii="Arial" w:hAnsi="Arial" w:cs="Arial"/>
                <w:sz w:val="22"/>
              </w:rPr>
              <w:t>475,888,349</w:t>
            </w:r>
            <w:r>
              <w:rPr>
                <w:rFonts w:ascii="Arial" w:hAnsi="Arial" w:cs="Arial"/>
                <w:sz w:val="22"/>
              </w:rPr>
              <w:t>.00</w:t>
            </w:r>
          </w:p>
        </w:tc>
        <w:tc>
          <w:tcPr>
            <w:tcW w:w="2127" w:type="dxa"/>
            <w:shd w:val="clear" w:color="auto" w:fill="auto"/>
            <w:noWrap/>
            <w:vAlign w:val="center"/>
          </w:tcPr>
          <w:p w14:paraId="368BB69D" w14:textId="3700A5B0"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79043F12" w14:textId="77777777" w:rsidTr="006A197C">
        <w:trPr>
          <w:trHeight w:val="300"/>
        </w:trPr>
        <w:tc>
          <w:tcPr>
            <w:tcW w:w="3119" w:type="dxa"/>
            <w:shd w:val="clear" w:color="auto" w:fill="auto"/>
            <w:vAlign w:val="center"/>
            <w:hideMark/>
          </w:tcPr>
          <w:p w14:paraId="1F4DD937" w14:textId="77777777" w:rsidR="00337D91" w:rsidRPr="00E75F64" w:rsidRDefault="00337D91" w:rsidP="00742249">
            <w:pPr>
              <w:ind w:left="1206"/>
              <w:rPr>
                <w:rFonts w:ascii="Arial" w:hAnsi="Arial" w:cs="Arial"/>
                <w:color w:val="000000"/>
                <w:sz w:val="22"/>
                <w:szCs w:val="22"/>
                <w:lang w:val="es-MX" w:eastAsia="es-MX"/>
              </w:rPr>
            </w:pPr>
            <w:r w:rsidRPr="00E75F64">
              <w:rPr>
                <w:rFonts w:ascii="Arial" w:hAnsi="Arial" w:cs="Arial"/>
                <w:color w:val="000000"/>
                <w:sz w:val="22"/>
                <w:szCs w:val="22"/>
                <w:lang w:val="es-MX" w:eastAsia="es-MX"/>
              </w:rPr>
              <w:t>Educación</w:t>
            </w:r>
            <w:r>
              <w:rPr>
                <w:rFonts w:ascii="Arial" w:hAnsi="Arial" w:cs="Arial"/>
                <w:color w:val="000000"/>
                <w:sz w:val="22"/>
                <w:szCs w:val="22"/>
                <w:lang w:val="es-MX" w:eastAsia="es-MX"/>
              </w:rPr>
              <w:t xml:space="preserve"> Tecnológica</w:t>
            </w:r>
          </w:p>
        </w:tc>
        <w:tc>
          <w:tcPr>
            <w:tcW w:w="2126" w:type="dxa"/>
            <w:shd w:val="clear" w:color="auto" w:fill="auto"/>
            <w:noWrap/>
            <w:vAlign w:val="center"/>
          </w:tcPr>
          <w:p w14:paraId="0892D66B" w14:textId="07F1AF11" w:rsidR="00337D91" w:rsidRPr="00337D91" w:rsidRDefault="00337D91" w:rsidP="006A197C">
            <w:pPr>
              <w:jc w:val="right"/>
              <w:rPr>
                <w:rFonts w:ascii="Arial" w:hAnsi="Arial" w:cs="Arial"/>
                <w:sz w:val="22"/>
              </w:rPr>
            </w:pPr>
            <w:r w:rsidRPr="00337D91">
              <w:rPr>
                <w:rFonts w:ascii="Arial" w:hAnsi="Arial" w:cs="Arial"/>
                <w:sz w:val="22"/>
              </w:rPr>
              <w:t>220,817,767</w:t>
            </w:r>
            <w:r>
              <w:rPr>
                <w:rFonts w:ascii="Arial" w:hAnsi="Arial" w:cs="Arial"/>
                <w:sz w:val="22"/>
              </w:rPr>
              <w:t>.00</w:t>
            </w:r>
          </w:p>
        </w:tc>
        <w:tc>
          <w:tcPr>
            <w:tcW w:w="2126" w:type="dxa"/>
            <w:shd w:val="clear" w:color="auto" w:fill="auto"/>
            <w:noWrap/>
            <w:vAlign w:val="center"/>
          </w:tcPr>
          <w:p w14:paraId="04388CA2" w14:textId="32953AF9" w:rsidR="00337D91" w:rsidRPr="00337D91" w:rsidRDefault="00337D91" w:rsidP="006A197C">
            <w:pPr>
              <w:jc w:val="right"/>
              <w:rPr>
                <w:rFonts w:ascii="Arial" w:hAnsi="Arial" w:cs="Arial"/>
                <w:sz w:val="22"/>
              </w:rPr>
            </w:pPr>
            <w:r w:rsidRPr="00337D91">
              <w:rPr>
                <w:rFonts w:ascii="Arial" w:hAnsi="Arial" w:cs="Arial"/>
                <w:sz w:val="22"/>
              </w:rPr>
              <w:t>220,817,767</w:t>
            </w:r>
            <w:r>
              <w:rPr>
                <w:rFonts w:ascii="Arial" w:hAnsi="Arial" w:cs="Arial"/>
                <w:sz w:val="22"/>
              </w:rPr>
              <w:t>.00</w:t>
            </w:r>
          </w:p>
        </w:tc>
        <w:tc>
          <w:tcPr>
            <w:tcW w:w="2127" w:type="dxa"/>
            <w:shd w:val="clear" w:color="auto" w:fill="auto"/>
            <w:noWrap/>
            <w:vAlign w:val="center"/>
          </w:tcPr>
          <w:p w14:paraId="0877DA74" w14:textId="0C83E4E1"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18CA3EB1" w14:textId="77777777" w:rsidTr="006A197C">
        <w:trPr>
          <w:trHeight w:val="300"/>
        </w:trPr>
        <w:tc>
          <w:tcPr>
            <w:tcW w:w="3119" w:type="dxa"/>
            <w:shd w:val="clear" w:color="auto" w:fill="auto"/>
            <w:vAlign w:val="center"/>
            <w:hideMark/>
          </w:tcPr>
          <w:p w14:paraId="32F498D1" w14:textId="77777777" w:rsidR="00337D91" w:rsidRPr="00E75F64" w:rsidRDefault="00337D91" w:rsidP="00742249">
            <w:pPr>
              <w:ind w:left="1206"/>
              <w:rPr>
                <w:rFonts w:ascii="Arial" w:hAnsi="Arial" w:cs="Arial"/>
                <w:color w:val="000000"/>
                <w:sz w:val="22"/>
                <w:szCs w:val="22"/>
                <w:lang w:val="es-MX" w:eastAsia="es-MX"/>
              </w:rPr>
            </w:pPr>
            <w:r w:rsidRPr="00E75F64">
              <w:rPr>
                <w:rFonts w:ascii="Arial" w:hAnsi="Arial" w:cs="Arial"/>
                <w:color w:val="000000"/>
                <w:sz w:val="22"/>
                <w:szCs w:val="22"/>
                <w:lang w:val="es-MX" w:eastAsia="es-MX"/>
              </w:rPr>
              <w:t>Educación de</w:t>
            </w:r>
            <w:r>
              <w:rPr>
                <w:rFonts w:ascii="Arial" w:hAnsi="Arial" w:cs="Arial"/>
                <w:color w:val="000000"/>
                <w:sz w:val="22"/>
                <w:szCs w:val="22"/>
                <w:lang w:val="es-MX" w:eastAsia="es-MX"/>
              </w:rPr>
              <w:t xml:space="preserve"> Adultos</w:t>
            </w:r>
          </w:p>
        </w:tc>
        <w:tc>
          <w:tcPr>
            <w:tcW w:w="2126" w:type="dxa"/>
            <w:shd w:val="clear" w:color="auto" w:fill="auto"/>
            <w:noWrap/>
            <w:vAlign w:val="center"/>
          </w:tcPr>
          <w:p w14:paraId="6C974664" w14:textId="1FC07F5A" w:rsidR="00337D91" w:rsidRPr="00337D91" w:rsidRDefault="00337D91" w:rsidP="006A197C">
            <w:pPr>
              <w:jc w:val="right"/>
              <w:rPr>
                <w:rFonts w:ascii="Arial" w:hAnsi="Arial" w:cs="Arial"/>
                <w:sz w:val="22"/>
              </w:rPr>
            </w:pPr>
            <w:r w:rsidRPr="00337D91">
              <w:rPr>
                <w:rFonts w:ascii="Arial" w:hAnsi="Arial" w:cs="Arial"/>
                <w:sz w:val="22"/>
              </w:rPr>
              <w:t>255,070,582</w:t>
            </w:r>
            <w:r>
              <w:rPr>
                <w:rFonts w:ascii="Arial" w:hAnsi="Arial" w:cs="Arial"/>
                <w:sz w:val="22"/>
              </w:rPr>
              <w:t>.00</w:t>
            </w:r>
          </w:p>
        </w:tc>
        <w:tc>
          <w:tcPr>
            <w:tcW w:w="2126" w:type="dxa"/>
            <w:shd w:val="clear" w:color="auto" w:fill="auto"/>
            <w:noWrap/>
            <w:vAlign w:val="center"/>
          </w:tcPr>
          <w:p w14:paraId="02745A93" w14:textId="22043C99" w:rsidR="00337D91" w:rsidRPr="00337D91" w:rsidRDefault="00337D91" w:rsidP="006A197C">
            <w:pPr>
              <w:jc w:val="right"/>
              <w:rPr>
                <w:rFonts w:ascii="Arial" w:hAnsi="Arial" w:cs="Arial"/>
                <w:sz w:val="22"/>
              </w:rPr>
            </w:pPr>
            <w:r w:rsidRPr="00337D91">
              <w:rPr>
                <w:rFonts w:ascii="Arial" w:hAnsi="Arial" w:cs="Arial"/>
                <w:sz w:val="22"/>
              </w:rPr>
              <w:t>255,070,582</w:t>
            </w:r>
            <w:r>
              <w:rPr>
                <w:rFonts w:ascii="Arial" w:hAnsi="Arial" w:cs="Arial"/>
                <w:sz w:val="22"/>
              </w:rPr>
              <w:t>.00</w:t>
            </w:r>
          </w:p>
        </w:tc>
        <w:tc>
          <w:tcPr>
            <w:tcW w:w="2127" w:type="dxa"/>
            <w:shd w:val="clear" w:color="auto" w:fill="auto"/>
            <w:noWrap/>
            <w:vAlign w:val="center"/>
          </w:tcPr>
          <w:p w14:paraId="44C370C6" w14:textId="2BC4A907"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57E2E724" w14:textId="77777777" w:rsidTr="006A197C">
        <w:trPr>
          <w:trHeight w:val="300"/>
        </w:trPr>
        <w:tc>
          <w:tcPr>
            <w:tcW w:w="3119" w:type="dxa"/>
            <w:shd w:val="clear" w:color="auto" w:fill="auto"/>
            <w:vAlign w:val="center"/>
            <w:hideMark/>
          </w:tcPr>
          <w:p w14:paraId="5373E6D6" w14:textId="00D67ED8" w:rsidR="00337D91" w:rsidRPr="00E75F64" w:rsidRDefault="00337D91" w:rsidP="00742249">
            <w:pPr>
              <w:ind w:left="99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w:t>
            </w:r>
            <w:r>
              <w:rPr>
                <w:rFonts w:ascii="Arial" w:hAnsi="Arial" w:cs="Arial"/>
                <w:color w:val="000000"/>
                <w:sz w:val="22"/>
                <w:szCs w:val="22"/>
                <w:lang w:val="es-MX" w:eastAsia="es-MX"/>
              </w:rPr>
              <w:t xml:space="preserve">Aportaciones </w:t>
            </w:r>
            <w:r w:rsidRPr="00E75F64">
              <w:rPr>
                <w:rFonts w:ascii="Arial" w:hAnsi="Arial" w:cs="Arial"/>
                <w:color w:val="000000"/>
                <w:sz w:val="22"/>
                <w:szCs w:val="22"/>
                <w:lang w:val="es-MX" w:eastAsia="es-MX"/>
              </w:rPr>
              <w:t>para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la Seguridad Pública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(FASP) </w:t>
            </w:r>
          </w:p>
        </w:tc>
        <w:tc>
          <w:tcPr>
            <w:tcW w:w="2126" w:type="dxa"/>
            <w:shd w:val="clear" w:color="auto" w:fill="auto"/>
            <w:noWrap/>
            <w:vAlign w:val="center"/>
          </w:tcPr>
          <w:p w14:paraId="206B7503" w14:textId="6261152E" w:rsidR="00337D91" w:rsidRPr="00337D91" w:rsidRDefault="00337D91" w:rsidP="006A197C">
            <w:pPr>
              <w:jc w:val="right"/>
              <w:rPr>
                <w:rFonts w:ascii="Arial" w:hAnsi="Arial" w:cs="Arial"/>
                <w:sz w:val="22"/>
              </w:rPr>
            </w:pPr>
            <w:r w:rsidRPr="00337D91">
              <w:rPr>
                <w:rFonts w:ascii="Arial" w:hAnsi="Arial" w:cs="Arial"/>
                <w:sz w:val="22"/>
              </w:rPr>
              <w:t>250,719,767</w:t>
            </w:r>
            <w:r>
              <w:rPr>
                <w:rFonts w:ascii="Arial" w:hAnsi="Arial" w:cs="Arial"/>
                <w:sz w:val="22"/>
              </w:rPr>
              <w:t>.00</w:t>
            </w:r>
          </w:p>
        </w:tc>
        <w:tc>
          <w:tcPr>
            <w:tcW w:w="2126" w:type="dxa"/>
            <w:shd w:val="clear" w:color="auto" w:fill="auto"/>
            <w:noWrap/>
            <w:vAlign w:val="center"/>
          </w:tcPr>
          <w:p w14:paraId="5574C2B0" w14:textId="179580C4" w:rsidR="00337D91" w:rsidRPr="00337D91" w:rsidRDefault="00337D91" w:rsidP="006A197C">
            <w:pPr>
              <w:jc w:val="right"/>
              <w:rPr>
                <w:rFonts w:ascii="Arial" w:hAnsi="Arial" w:cs="Arial"/>
                <w:sz w:val="22"/>
              </w:rPr>
            </w:pPr>
            <w:r w:rsidRPr="00337D91">
              <w:rPr>
                <w:rFonts w:ascii="Arial" w:hAnsi="Arial" w:cs="Arial"/>
                <w:sz w:val="22"/>
              </w:rPr>
              <w:t>250,719,767</w:t>
            </w:r>
            <w:r>
              <w:rPr>
                <w:rFonts w:ascii="Arial" w:hAnsi="Arial" w:cs="Arial"/>
                <w:sz w:val="22"/>
              </w:rPr>
              <w:t>.00</w:t>
            </w:r>
          </w:p>
        </w:tc>
        <w:tc>
          <w:tcPr>
            <w:tcW w:w="2127" w:type="dxa"/>
            <w:shd w:val="clear" w:color="auto" w:fill="auto"/>
            <w:noWrap/>
            <w:vAlign w:val="center"/>
          </w:tcPr>
          <w:p w14:paraId="7B5DC887" w14:textId="1F3309E6"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71949B58" w14:textId="77777777" w:rsidTr="006A197C">
        <w:trPr>
          <w:trHeight w:val="510"/>
        </w:trPr>
        <w:tc>
          <w:tcPr>
            <w:tcW w:w="3119" w:type="dxa"/>
            <w:shd w:val="clear" w:color="auto" w:fill="auto"/>
            <w:vAlign w:val="center"/>
            <w:hideMark/>
          </w:tcPr>
          <w:p w14:paraId="29D89844" w14:textId="024B0B40" w:rsidR="00337D91" w:rsidRDefault="00337D91" w:rsidP="00742249">
            <w:pPr>
              <w:ind w:left="993"/>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w:t>
            </w:r>
            <w:r>
              <w:rPr>
                <w:rFonts w:ascii="Arial" w:hAnsi="Arial" w:cs="Arial"/>
                <w:color w:val="000000"/>
                <w:sz w:val="22"/>
                <w:szCs w:val="22"/>
                <w:lang w:val="es-MX" w:eastAsia="es-MX"/>
              </w:rPr>
              <w:t xml:space="preserve">Aportaciones </w:t>
            </w:r>
            <w:r w:rsidRPr="00E75F64">
              <w:rPr>
                <w:rFonts w:ascii="Arial" w:hAnsi="Arial" w:cs="Arial"/>
                <w:color w:val="000000"/>
                <w:sz w:val="22"/>
                <w:szCs w:val="22"/>
                <w:lang w:val="es-MX" w:eastAsia="es-MX"/>
              </w:rPr>
              <w:t>para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el Fortalecimiento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 las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Entidades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Federativas</w:t>
            </w:r>
          </w:p>
          <w:p w14:paraId="75563D85" w14:textId="77777777" w:rsidR="00337D91" w:rsidRPr="00E75F64" w:rsidRDefault="00337D91" w:rsidP="003F5D49">
            <w:pPr>
              <w:ind w:left="993"/>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(FAFEF) </w:t>
            </w:r>
          </w:p>
        </w:tc>
        <w:tc>
          <w:tcPr>
            <w:tcW w:w="2126" w:type="dxa"/>
            <w:shd w:val="clear" w:color="auto" w:fill="auto"/>
            <w:noWrap/>
            <w:vAlign w:val="center"/>
          </w:tcPr>
          <w:p w14:paraId="088308D6" w14:textId="0F4EB84D" w:rsidR="00337D91" w:rsidRPr="00337D91" w:rsidRDefault="00337D91" w:rsidP="006A197C">
            <w:pPr>
              <w:jc w:val="right"/>
              <w:rPr>
                <w:rFonts w:ascii="Arial" w:hAnsi="Arial" w:cs="Arial"/>
                <w:sz w:val="22"/>
              </w:rPr>
            </w:pPr>
            <w:r w:rsidRPr="00337D91">
              <w:rPr>
                <w:rFonts w:ascii="Arial" w:hAnsi="Arial" w:cs="Arial"/>
                <w:sz w:val="22"/>
              </w:rPr>
              <w:t>5,597,094,636</w:t>
            </w:r>
            <w:r>
              <w:rPr>
                <w:rFonts w:ascii="Arial" w:hAnsi="Arial" w:cs="Arial"/>
                <w:sz w:val="22"/>
              </w:rPr>
              <w:t>.00</w:t>
            </w:r>
          </w:p>
        </w:tc>
        <w:tc>
          <w:tcPr>
            <w:tcW w:w="2126" w:type="dxa"/>
            <w:shd w:val="clear" w:color="auto" w:fill="auto"/>
            <w:noWrap/>
            <w:vAlign w:val="center"/>
          </w:tcPr>
          <w:p w14:paraId="25F6B46A" w14:textId="2B8C9273" w:rsidR="00337D91" w:rsidRPr="00337D91" w:rsidRDefault="00337D91" w:rsidP="006A197C">
            <w:pPr>
              <w:jc w:val="right"/>
              <w:rPr>
                <w:rFonts w:ascii="Arial" w:hAnsi="Arial" w:cs="Arial"/>
                <w:sz w:val="22"/>
              </w:rPr>
            </w:pPr>
            <w:r w:rsidRPr="00337D91">
              <w:rPr>
                <w:rFonts w:ascii="Arial" w:hAnsi="Arial" w:cs="Arial"/>
                <w:sz w:val="22"/>
              </w:rPr>
              <w:t>5,597,094,636</w:t>
            </w:r>
            <w:r>
              <w:rPr>
                <w:rFonts w:ascii="Arial" w:hAnsi="Arial" w:cs="Arial"/>
                <w:sz w:val="22"/>
              </w:rPr>
              <w:t>.00</w:t>
            </w:r>
          </w:p>
        </w:tc>
        <w:tc>
          <w:tcPr>
            <w:tcW w:w="2127" w:type="dxa"/>
            <w:shd w:val="clear" w:color="auto" w:fill="auto"/>
            <w:noWrap/>
            <w:vAlign w:val="center"/>
          </w:tcPr>
          <w:p w14:paraId="0474029B" w14:textId="60D0A2FD"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3EC7ED82" w14:textId="77777777" w:rsidTr="006A197C">
        <w:trPr>
          <w:trHeight w:val="300"/>
        </w:trPr>
        <w:tc>
          <w:tcPr>
            <w:tcW w:w="3119" w:type="dxa"/>
            <w:shd w:val="clear" w:color="auto" w:fill="auto"/>
            <w:vAlign w:val="center"/>
            <w:hideMark/>
          </w:tcPr>
          <w:p w14:paraId="6D187128" w14:textId="77777777" w:rsidR="00337D91" w:rsidRPr="00E75F64" w:rsidRDefault="00337D91"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Convenios</w:t>
            </w:r>
          </w:p>
        </w:tc>
        <w:tc>
          <w:tcPr>
            <w:tcW w:w="2126" w:type="dxa"/>
            <w:shd w:val="clear" w:color="auto" w:fill="auto"/>
            <w:noWrap/>
            <w:vAlign w:val="center"/>
          </w:tcPr>
          <w:p w14:paraId="5DBA04D7" w14:textId="71B7E96A" w:rsidR="00337D91" w:rsidRPr="00337D91" w:rsidRDefault="00337D91" w:rsidP="006A197C">
            <w:pPr>
              <w:jc w:val="right"/>
              <w:rPr>
                <w:rFonts w:ascii="Arial" w:hAnsi="Arial" w:cs="Arial"/>
                <w:sz w:val="22"/>
              </w:rPr>
            </w:pPr>
            <w:r w:rsidRPr="00337D91">
              <w:rPr>
                <w:rFonts w:ascii="Arial" w:hAnsi="Arial" w:cs="Arial"/>
                <w:sz w:val="22"/>
              </w:rPr>
              <w:t>17,244,113</w:t>
            </w:r>
            <w:r>
              <w:rPr>
                <w:rFonts w:ascii="Arial" w:hAnsi="Arial" w:cs="Arial"/>
                <w:sz w:val="22"/>
              </w:rPr>
              <w:t>.00</w:t>
            </w:r>
          </w:p>
        </w:tc>
        <w:tc>
          <w:tcPr>
            <w:tcW w:w="2126" w:type="dxa"/>
            <w:shd w:val="clear" w:color="auto" w:fill="auto"/>
            <w:noWrap/>
            <w:vAlign w:val="center"/>
          </w:tcPr>
          <w:p w14:paraId="445888F1" w14:textId="3D601EDB" w:rsidR="00337D91" w:rsidRPr="00337D91" w:rsidRDefault="00337D91" w:rsidP="006A197C">
            <w:pPr>
              <w:jc w:val="right"/>
              <w:rPr>
                <w:rFonts w:ascii="Arial" w:hAnsi="Arial" w:cs="Arial"/>
                <w:sz w:val="22"/>
              </w:rPr>
            </w:pPr>
            <w:r w:rsidRPr="00337D91">
              <w:rPr>
                <w:rFonts w:ascii="Arial" w:hAnsi="Arial" w:cs="Arial"/>
                <w:sz w:val="22"/>
              </w:rPr>
              <w:t>17,244,113</w:t>
            </w:r>
            <w:r>
              <w:rPr>
                <w:rFonts w:ascii="Arial" w:hAnsi="Arial" w:cs="Arial"/>
                <w:sz w:val="22"/>
              </w:rPr>
              <w:t>.00</w:t>
            </w:r>
          </w:p>
        </w:tc>
        <w:tc>
          <w:tcPr>
            <w:tcW w:w="2127" w:type="dxa"/>
            <w:shd w:val="clear" w:color="auto" w:fill="auto"/>
            <w:noWrap/>
            <w:vAlign w:val="center"/>
          </w:tcPr>
          <w:p w14:paraId="138A616A" w14:textId="71234754"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24F0CD43" w14:textId="77777777" w:rsidTr="006A197C">
        <w:trPr>
          <w:trHeight w:val="300"/>
        </w:trPr>
        <w:tc>
          <w:tcPr>
            <w:tcW w:w="3119" w:type="dxa"/>
            <w:shd w:val="clear" w:color="auto" w:fill="auto"/>
            <w:vAlign w:val="center"/>
            <w:hideMark/>
          </w:tcPr>
          <w:p w14:paraId="16EF7171" w14:textId="77777777" w:rsidR="00337D91" w:rsidRDefault="00337D91" w:rsidP="000A1183">
            <w:pPr>
              <w:ind w:firstLineChars="417" w:firstLine="92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Convenios de</w:t>
            </w:r>
          </w:p>
          <w:p w14:paraId="7ADFAE06" w14:textId="77777777" w:rsidR="00337D91" w:rsidRPr="00E75F64" w:rsidRDefault="00337D91" w:rsidP="000A1183">
            <w:pPr>
              <w:ind w:firstLineChars="417" w:firstLine="92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 xml:space="preserve">Reasignación </w:t>
            </w:r>
          </w:p>
        </w:tc>
        <w:tc>
          <w:tcPr>
            <w:tcW w:w="2126" w:type="dxa"/>
            <w:shd w:val="clear" w:color="auto" w:fill="auto"/>
            <w:noWrap/>
            <w:vAlign w:val="center"/>
          </w:tcPr>
          <w:p w14:paraId="7224224C" w14:textId="37F4BCBC" w:rsidR="00337D91" w:rsidRPr="00337D91" w:rsidRDefault="00337D91" w:rsidP="006A197C">
            <w:pPr>
              <w:jc w:val="right"/>
              <w:rPr>
                <w:rFonts w:ascii="Arial" w:hAnsi="Arial" w:cs="Arial"/>
                <w:sz w:val="22"/>
              </w:rPr>
            </w:pPr>
            <w:r w:rsidRPr="00337D91">
              <w:rPr>
                <w:rFonts w:ascii="Arial" w:hAnsi="Arial" w:cs="Arial"/>
                <w:sz w:val="22"/>
              </w:rPr>
              <w:t>9,814,358</w:t>
            </w:r>
            <w:r>
              <w:rPr>
                <w:rFonts w:ascii="Arial" w:hAnsi="Arial" w:cs="Arial"/>
                <w:sz w:val="22"/>
              </w:rPr>
              <w:t>.00</w:t>
            </w:r>
          </w:p>
        </w:tc>
        <w:tc>
          <w:tcPr>
            <w:tcW w:w="2126" w:type="dxa"/>
            <w:shd w:val="clear" w:color="auto" w:fill="auto"/>
            <w:noWrap/>
            <w:vAlign w:val="center"/>
          </w:tcPr>
          <w:p w14:paraId="6F44C334" w14:textId="4ADB05EA" w:rsidR="00337D91" w:rsidRPr="00337D91" w:rsidRDefault="00337D91" w:rsidP="006A197C">
            <w:pPr>
              <w:jc w:val="right"/>
              <w:rPr>
                <w:rFonts w:ascii="Arial" w:hAnsi="Arial" w:cs="Arial"/>
                <w:sz w:val="22"/>
              </w:rPr>
            </w:pPr>
            <w:r w:rsidRPr="00337D91">
              <w:rPr>
                <w:rFonts w:ascii="Arial" w:hAnsi="Arial" w:cs="Arial"/>
                <w:sz w:val="22"/>
              </w:rPr>
              <w:t>9,814,358</w:t>
            </w:r>
            <w:r>
              <w:rPr>
                <w:rFonts w:ascii="Arial" w:hAnsi="Arial" w:cs="Arial"/>
                <w:sz w:val="22"/>
              </w:rPr>
              <w:t>.00</w:t>
            </w:r>
          </w:p>
        </w:tc>
        <w:tc>
          <w:tcPr>
            <w:tcW w:w="2127" w:type="dxa"/>
            <w:shd w:val="clear" w:color="auto" w:fill="auto"/>
            <w:noWrap/>
            <w:vAlign w:val="center"/>
          </w:tcPr>
          <w:p w14:paraId="3C019D00" w14:textId="19B017C4"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490A94FE" w14:textId="77777777" w:rsidTr="006A197C">
        <w:trPr>
          <w:trHeight w:val="300"/>
        </w:trPr>
        <w:tc>
          <w:tcPr>
            <w:tcW w:w="3119" w:type="dxa"/>
            <w:shd w:val="clear" w:color="auto" w:fill="auto"/>
            <w:vAlign w:val="center"/>
            <w:hideMark/>
          </w:tcPr>
          <w:p w14:paraId="44FF4906" w14:textId="77777777" w:rsidR="00337D91" w:rsidRPr="00E75F64" w:rsidRDefault="00337D91" w:rsidP="00BF2D09">
            <w:pPr>
              <w:ind w:firstLineChars="496" w:firstLine="1091"/>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04 Gobernación </w:t>
            </w:r>
          </w:p>
        </w:tc>
        <w:tc>
          <w:tcPr>
            <w:tcW w:w="2126" w:type="dxa"/>
            <w:shd w:val="clear" w:color="auto" w:fill="auto"/>
            <w:noWrap/>
            <w:vAlign w:val="center"/>
          </w:tcPr>
          <w:p w14:paraId="10A1422D" w14:textId="29A2C0CA" w:rsidR="00337D91" w:rsidRPr="00337D91" w:rsidRDefault="00337D91" w:rsidP="006A197C">
            <w:pPr>
              <w:jc w:val="right"/>
              <w:rPr>
                <w:rFonts w:ascii="Arial" w:hAnsi="Arial" w:cs="Arial"/>
                <w:sz w:val="22"/>
              </w:rPr>
            </w:pPr>
            <w:r w:rsidRPr="00337D91">
              <w:rPr>
                <w:rFonts w:ascii="Arial" w:hAnsi="Arial" w:cs="Arial"/>
                <w:sz w:val="22"/>
              </w:rPr>
              <w:t>9,814,358</w:t>
            </w:r>
            <w:r>
              <w:rPr>
                <w:rFonts w:ascii="Arial" w:hAnsi="Arial" w:cs="Arial"/>
                <w:sz w:val="22"/>
              </w:rPr>
              <w:t>.00</w:t>
            </w:r>
          </w:p>
        </w:tc>
        <w:tc>
          <w:tcPr>
            <w:tcW w:w="2126" w:type="dxa"/>
            <w:shd w:val="clear" w:color="auto" w:fill="auto"/>
            <w:noWrap/>
            <w:vAlign w:val="center"/>
          </w:tcPr>
          <w:p w14:paraId="15746768" w14:textId="4F7ECE6E" w:rsidR="00337D91" w:rsidRPr="00337D91" w:rsidRDefault="00337D91" w:rsidP="006A197C">
            <w:pPr>
              <w:jc w:val="right"/>
              <w:rPr>
                <w:rFonts w:ascii="Arial" w:hAnsi="Arial" w:cs="Arial"/>
                <w:sz w:val="22"/>
              </w:rPr>
            </w:pPr>
            <w:r w:rsidRPr="00337D91">
              <w:rPr>
                <w:rFonts w:ascii="Arial" w:hAnsi="Arial" w:cs="Arial"/>
                <w:sz w:val="22"/>
              </w:rPr>
              <w:t>9,814,358</w:t>
            </w:r>
            <w:r>
              <w:rPr>
                <w:rFonts w:ascii="Arial" w:hAnsi="Arial" w:cs="Arial"/>
                <w:sz w:val="22"/>
              </w:rPr>
              <w:t>.00</w:t>
            </w:r>
          </w:p>
        </w:tc>
        <w:tc>
          <w:tcPr>
            <w:tcW w:w="2127" w:type="dxa"/>
            <w:shd w:val="clear" w:color="auto" w:fill="auto"/>
            <w:noWrap/>
            <w:vAlign w:val="center"/>
          </w:tcPr>
          <w:p w14:paraId="2DAFB6F5" w14:textId="0D63FD5E"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7FA522A6" w14:textId="77777777" w:rsidTr="006A197C">
        <w:trPr>
          <w:trHeight w:val="300"/>
        </w:trPr>
        <w:tc>
          <w:tcPr>
            <w:tcW w:w="3119" w:type="dxa"/>
            <w:shd w:val="clear" w:color="auto" w:fill="auto"/>
            <w:vAlign w:val="center"/>
            <w:hideMark/>
          </w:tcPr>
          <w:p w14:paraId="3602B2C2" w14:textId="77777777" w:rsidR="00337D91" w:rsidRDefault="00337D91" w:rsidP="00092E14">
            <w:pPr>
              <w:ind w:firstLineChars="677" w:firstLine="1489"/>
              <w:rPr>
                <w:rFonts w:ascii="Arial" w:hAnsi="Arial" w:cs="Arial"/>
                <w:color w:val="000000"/>
                <w:sz w:val="22"/>
                <w:szCs w:val="22"/>
                <w:lang w:val="es-MX" w:eastAsia="es-MX"/>
              </w:rPr>
            </w:pPr>
            <w:r w:rsidRPr="00E75F64">
              <w:rPr>
                <w:rFonts w:ascii="Arial" w:hAnsi="Arial" w:cs="Arial"/>
                <w:color w:val="000000"/>
                <w:sz w:val="22"/>
                <w:szCs w:val="22"/>
                <w:lang w:val="es-MX" w:eastAsia="es-MX"/>
              </w:rPr>
              <w:t>Registro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e</w:t>
            </w:r>
            <w:r>
              <w:rPr>
                <w:rFonts w:ascii="Arial" w:hAnsi="Arial" w:cs="Arial"/>
                <w:color w:val="000000"/>
                <w:sz w:val="22"/>
                <w:szCs w:val="22"/>
                <w:lang w:val="es-MX" w:eastAsia="es-MX"/>
              </w:rPr>
              <w:t xml:space="preserve"> </w:t>
            </w:r>
          </w:p>
          <w:p w14:paraId="662B4FDD" w14:textId="6E465A76" w:rsidR="00337D91" w:rsidRPr="00E75F64" w:rsidRDefault="00337D91" w:rsidP="00092E14">
            <w:pPr>
              <w:ind w:left="1490" w:hanging="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Identificación</w:t>
            </w:r>
            <w:r>
              <w:rPr>
                <w:rFonts w:ascii="Arial" w:hAnsi="Arial" w:cs="Arial"/>
                <w:color w:val="000000"/>
                <w:sz w:val="22"/>
                <w:szCs w:val="22"/>
                <w:lang w:val="es-MX" w:eastAsia="es-MX"/>
              </w:rPr>
              <w:t xml:space="preserve"> de Población</w:t>
            </w:r>
          </w:p>
        </w:tc>
        <w:tc>
          <w:tcPr>
            <w:tcW w:w="2126" w:type="dxa"/>
            <w:shd w:val="clear" w:color="auto" w:fill="auto"/>
            <w:noWrap/>
            <w:vAlign w:val="center"/>
          </w:tcPr>
          <w:p w14:paraId="26A3B6BD" w14:textId="606557A8" w:rsidR="00337D91" w:rsidRPr="00337D91" w:rsidRDefault="00337D91" w:rsidP="006A197C">
            <w:pPr>
              <w:jc w:val="right"/>
              <w:rPr>
                <w:rFonts w:ascii="Arial" w:hAnsi="Arial" w:cs="Arial"/>
                <w:sz w:val="22"/>
              </w:rPr>
            </w:pPr>
            <w:r w:rsidRPr="00337D91">
              <w:rPr>
                <w:rFonts w:ascii="Arial" w:hAnsi="Arial" w:cs="Arial"/>
                <w:sz w:val="22"/>
              </w:rPr>
              <w:t>2,962,212</w:t>
            </w:r>
            <w:r>
              <w:rPr>
                <w:rFonts w:ascii="Arial" w:hAnsi="Arial" w:cs="Arial"/>
                <w:sz w:val="22"/>
              </w:rPr>
              <w:t>.00</w:t>
            </w:r>
          </w:p>
        </w:tc>
        <w:tc>
          <w:tcPr>
            <w:tcW w:w="2126" w:type="dxa"/>
            <w:shd w:val="clear" w:color="auto" w:fill="auto"/>
            <w:noWrap/>
            <w:vAlign w:val="center"/>
          </w:tcPr>
          <w:p w14:paraId="71A64840" w14:textId="4EC2256E" w:rsidR="00337D91" w:rsidRPr="00337D91" w:rsidRDefault="00337D91" w:rsidP="006A197C">
            <w:pPr>
              <w:jc w:val="right"/>
              <w:rPr>
                <w:rFonts w:ascii="Arial" w:hAnsi="Arial" w:cs="Arial"/>
                <w:sz w:val="22"/>
              </w:rPr>
            </w:pPr>
            <w:r w:rsidRPr="00337D91">
              <w:rPr>
                <w:rFonts w:ascii="Arial" w:hAnsi="Arial" w:cs="Arial"/>
                <w:sz w:val="22"/>
              </w:rPr>
              <w:t>2,962,212</w:t>
            </w:r>
            <w:r>
              <w:rPr>
                <w:rFonts w:ascii="Arial" w:hAnsi="Arial" w:cs="Arial"/>
                <w:sz w:val="22"/>
              </w:rPr>
              <w:t>.00</w:t>
            </w:r>
          </w:p>
        </w:tc>
        <w:tc>
          <w:tcPr>
            <w:tcW w:w="2127" w:type="dxa"/>
            <w:shd w:val="clear" w:color="auto" w:fill="auto"/>
            <w:noWrap/>
            <w:vAlign w:val="center"/>
          </w:tcPr>
          <w:p w14:paraId="132EA60E" w14:textId="093690D0"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351AAE5E" w14:textId="77777777" w:rsidTr="006A197C">
        <w:trPr>
          <w:trHeight w:val="510"/>
        </w:trPr>
        <w:tc>
          <w:tcPr>
            <w:tcW w:w="3119" w:type="dxa"/>
            <w:shd w:val="clear" w:color="auto" w:fill="auto"/>
            <w:vAlign w:val="center"/>
            <w:hideMark/>
          </w:tcPr>
          <w:p w14:paraId="06397DC5" w14:textId="3890BC92" w:rsidR="00337D91" w:rsidRPr="00E75F64" w:rsidRDefault="00337D91" w:rsidP="00092E14">
            <w:pPr>
              <w:ind w:left="1560"/>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Promover la</w:t>
            </w:r>
            <w:r>
              <w:rPr>
                <w:rFonts w:ascii="Arial" w:hAnsi="Arial" w:cs="Arial"/>
                <w:color w:val="000000"/>
                <w:sz w:val="22"/>
                <w:szCs w:val="22"/>
                <w:lang w:val="es-MX" w:eastAsia="es-MX"/>
              </w:rPr>
              <w:t xml:space="preserve">  A</w:t>
            </w:r>
            <w:r w:rsidRPr="00E75F64">
              <w:rPr>
                <w:rFonts w:ascii="Arial" w:hAnsi="Arial" w:cs="Arial"/>
                <w:color w:val="000000"/>
                <w:sz w:val="22"/>
                <w:szCs w:val="22"/>
                <w:lang w:val="es-MX" w:eastAsia="es-MX"/>
              </w:rPr>
              <w:t>tención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y</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Prevención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 la</w:t>
            </w:r>
            <w:r>
              <w:rPr>
                <w:rFonts w:ascii="Arial" w:hAnsi="Arial" w:cs="Arial"/>
                <w:color w:val="000000"/>
                <w:sz w:val="22"/>
                <w:szCs w:val="22"/>
                <w:lang w:val="es-MX" w:eastAsia="es-MX"/>
              </w:rPr>
              <w:t xml:space="preserve"> Violencia C</w:t>
            </w:r>
            <w:r w:rsidRPr="00E75F64">
              <w:rPr>
                <w:rFonts w:ascii="Arial" w:hAnsi="Arial" w:cs="Arial"/>
                <w:color w:val="000000"/>
                <w:sz w:val="22"/>
                <w:szCs w:val="22"/>
                <w:lang w:val="es-MX" w:eastAsia="es-MX"/>
              </w:rPr>
              <w:t>ontra</w:t>
            </w:r>
            <w:r>
              <w:rPr>
                <w:rFonts w:ascii="Arial" w:hAnsi="Arial" w:cs="Arial"/>
                <w:color w:val="000000"/>
                <w:sz w:val="22"/>
                <w:szCs w:val="22"/>
                <w:lang w:val="es-MX" w:eastAsia="es-MX"/>
              </w:rPr>
              <w:t xml:space="preserve"> las Mujeres</w:t>
            </w:r>
          </w:p>
        </w:tc>
        <w:tc>
          <w:tcPr>
            <w:tcW w:w="2126" w:type="dxa"/>
            <w:shd w:val="clear" w:color="auto" w:fill="auto"/>
            <w:noWrap/>
            <w:vAlign w:val="center"/>
          </w:tcPr>
          <w:p w14:paraId="669A9082" w14:textId="734F96FA" w:rsidR="00337D91" w:rsidRPr="00337D91" w:rsidRDefault="00337D91" w:rsidP="006A197C">
            <w:pPr>
              <w:jc w:val="right"/>
              <w:rPr>
                <w:rFonts w:ascii="Arial" w:hAnsi="Arial" w:cs="Arial"/>
                <w:sz w:val="22"/>
              </w:rPr>
            </w:pPr>
            <w:r w:rsidRPr="00337D91">
              <w:rPr>
                <w:rFonts w:ascii="Arial" w:hAnsi="Arial" w:cs="Arial"/>
                <w:sz w:val="22"/>
              </w:rPr>
              <w:t>6,852,146</w:t>
            </w:r>
            <w:r>
              <w:rPr>
                <w:rFonts w:ascii="Arial" w:hAnsi="Arial" w:cs="Arial"/>
                <w:sz w:val="22"/>
              </w:rPr>
              <w:t>.00</w:t>
            </w:r>
          </w:p>
        </w:tc>
        <w:tc>
          <w:tcPr>
            <w:tcW w:w="2126" w:type="dxa"/>
            <w:shd w:val="clear" w:color="auto" w:fill="auto"/>
            <w:noWrap/>
            <w:vAlign w:val="center"/>
          </w:tcPr>
          <w:p w14:paraId="52A6AFEE" w14:textId="0922D424" w:rsidR="00337D91" w:rsidRPr="00337D91" w:rsidRDefault="00337D91" w:rsidP="006A197C">
            <w:pPr>
              <w:jc w:val="right"/>
              <w:rPr>
                <w:rFonts w:ascii="Arial" w:hAnsi="Arial" w:cs="Arial"/>
                <w:sz w:val="22"/>
              </w:rPr>
            </w:pPr>
            <w:r w:rsidRPr="00337D91">
              <w:rPr>
                <w:rFonts w:ascii="Arial" w:hAnsi="Arial" w:cs="Arial"/>
                <w:sz w:val="22"/>
              </w:rPr>
              <w:t>6,852,146</w:t>
            </w:r>
            <w:r>
              <w:rPr>
                <w:rFonts w:ascii="Arial" w:hAnsi="Arial" w:cs="Arial"/>
                <w:sz w:val="22"/>
              </w:rPr>
              <w:t>.00</w:t>
            </w:r>
          </w:p>
        </w:tc>
        <w:tc>
          <w:tcPr>
            <w:tcW w:w="2127" w:type="dxa"/>
            <w:shd w:val="clear" w:color="auto" w:fill="auto"/>
            <w:noWrap/>
            <w:vAlign w:val="center"/>
          </w:tcPr>
          <w:p w14:paraId="5FB81C18" w14:textId="72C652B7"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53ECE8A6" w14:textId="77777777" w:rsidTr="006A197C">
        <w:trPr>
          <w:trHeight w:val="300"/>
        </w:trPr>
        <w:tc>
          <w:tcPr>
            <w:tcW w:w="3119" w:type="dxa"/>
            <w:shd w:val="clear" w:color="auto" w:fill="auto"/>
            <w:vAlign w:val="center"/>
            <w:hideMark/>
          </w:tcPr>
          <w:p w14:paraId="5BA02A55" w14:textId="77777777" w:rsidR="00337D91" w:rsidRPr="00E75F64" w:rsidRDefault="00337D91" w:rsidP="000A1183">
            <w:pPr>
              <w:ind w:firstLineChars="417" w:firstLine="92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 xml:space="preserve">Otros Convenios </w:t>
            </w:r>
          </w:p>
        </w:tc>
        <w:tc>
          <w:tcPr>
            <w:tcW w:w="2126" w:type="dxa"/>
            <w:shd w:val="clear" w:color="auto" w:fill="auto"/>
            <w:noWrap/>
            <w:vAlign w:val="center"/>
          </w:tcPr>
          <w:p w14:paraId="2A84E515" w14:textId="5DB8AA8A" w:rsidR="00337D91" w:rsidRPr="00337D91" w:rsidRDefault="00337D91" w:rsidP="006A197C">
            <w:pPr>
              <w:jc w:val="right"/>
              <w:rPr>
                <w:rFonts w:ascii="Arial" w:hAnsi="Arial" w:cs="Arial"/>
                <w:sz w:val="22"/>
              </w:rPr>
            </w:pPr>
            <w:r w:rsidRPr="00337D91">
              <w:rPr>
                <w:rFonts w:ascii="Arial" w:hAnsi="Arial" w:cs="Arial"/>
                <w:sz w:val="22"/>
              </w:rPr>
              <w:t>7,429,755</w:t>
            </w:r>
            <w:r>
              <w:rPr>
                <w:rFonts w:ascii="Arial" w:hAnsi="Arial" w:cs="Arial"/>
                <w:sz w:val="22"/>
              </w:rPr>
              <w:t>.00</w:t>
            </w:r>
          </w:p>
        </w:tc>
        <w:tc>
          <w:tcPr>
            <w:tcW w:w="2126" w:type="dxa"/>
            <w:shd w:val="clear" w:color="auto" w:fill="auto"/>
            <w:noWrap/>
            <w:vAlign w:val="center"/>
          </w:tcPr>
          <w:p w14:paraId="4755272D" w14:textId="18312121" w:rsidR="00337D91" w:rsidRPr="00337D91" w:rsidRDefault="00337D91" w:rsidP="006A197C">
            <w:pPr>
              <w:jc w:val="right"/>
              <w:rPr>
                <w:rFonts w:ascii="Arial" w:hAnsi="Arial" w:cs="Arial"/>
                <w:sz w:val="22"/>
              </w:rPr>
            </w:pPr>
            <w:r w:rsidRPr="00337D91">
              <w:rPr>
                <w:rFonts w:ascii="Arial" w:hAnsi="Arial" w:cs="Arial"/>
                <w:sz w:val="22"/>
              </w:rPr>
              <w:t>7,429,755</w:t>
            </w:r>
            <w:r>
              <w:rPr>
                <w:rFonts w:ascii="Arial" w:hAnsi="Arial" w:cs="Arial"/>
                <w:sz w:val="22"/>
              </w:rPr>
              <w:t>.00</w:t>
            </w:r>
          </w:p>
        </w:tc>
        <w:tc>
          <w:tcPr>
            <w:tcW w:w="2127" w:type="dxa"/>
            <w:shd w:val="clear" w:color="auto" w:fill="auto"/>
            <w:noWrap/>
            <w:vAlign w:val="center"/>
          </w:tcPr>
          <w:p w14:paraId="28CCCD4E" w14:textId="0AB07DA2"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1CC904BF" w14:textId="77777777" w:rsidTr="006A197C">
        <w:trPr>
          <w:trHeight w:val="300"/>
        </w:trPr>
        <w:tc>
          <w:tcPr>
            <w:tcW w:w="3119" w:type="dxa"/>
            <w:shd w:val="clear" w:color="auto" w:fill="auto"/>
            <w:vAlign w:val="center"/>
            <w:hideMark/>
          </w:tcPr>
          <w:p w14:paraId="7878D6E8" w14:textId="482A6621" w:rsidR="00337D91" w:rsidRPr="00BF2D09" w:rsidRDefault="00337D91" w:rsidP="00BF2D09">
            <w:pPr>
              <w:ind w:left="1490" w:hanging="496"/>
              <w:rPr>
                <w:rFonts w:ascii="Arial" w:hAnsi="Arial" w:cs="Arial"/>
                <w:color w:val="000000"/>
                <w:sz w:val="21"/>
                <w:szCs w:val="21"/>
                <w:lang w:val="es-MX" w:eastAsia="es-MX"/>
              </w:rPr>
            </w:pPr>
            <w:r w:rsidRPr="00BF2D09">
              <w:rPr>
                <w:rFonts w:ascii="Arial" w:hAnsi="Arial" w:cs="Arial"/>
                <w:color w:val="000000"/>
                <w:sz w:val="22"/>
                <w:szCs w:val="21"/>
                <w:lang w:val="es-MX" w:eastAsia="es-MX"/>
              </w:rPr>
              <w:t>09</w:t>
            </w:r>
            <w:r w:rsidR="00BF2D09">
              <w:rPr>
                <w:rFonts w:ascii="Arial" w:hAnsi="Arial" w:cs="Arial"/>
                <w:color w:val="000000"/>
                <w:sz w:val="22"/>
                <w:szCs w:val="21"/>
                <w:lang w:val="es-MX" w:eastAsia="es-MX"/>
              </w:rPr>
              <w:t xml:space="preserve"> C</w:t>
            </w:r>
            <w:r w:rsidRPr="00BF2D09">
              <w:rPr>
                <w:rFonts w:ascii="Arial" w:hAnsi="Arial" w:cs="Arial"/>
                <w:color w:val="000000"/>
                <w:sz w:val="22"/>
                <w:szCs w:val="21"/>
                <w:lang w:val="es-MX" w:eastAsia="es-MX"/>
              </w:rPr>
              <w:t xml:space="preserve">omunicaciones y Transportes </w:t>
            </w:r>
          </w:p>
        </w:tc>
        <w:tc>
          <w:tcPr>
            <w:tcW w:w="2126" w:type="dxa"/>
            <w:shd w:val="clear" w:color="auto" w:fill="auto"/>
            <w:noWrap/>
            <w:vAlign w:val="center"/>
          </w:tcPr>
          <w:p w14:paraId="4ED98BB3" w14:textId="57FDDF19" w:rsidR="00337D91" w:rsidRPr="00337D91" w:rsidRDefault="00337D91" w:rsidP="006A197C">
            <w:pPr>
              <w:jc w:val="right"/>
              <w:rPr>
                <w:rFonts w:ascii="Arial" w:hAnsi="Arial" w:cs="Arial"/>
                <w:sz w:val="22"/>
              </w:rPr>
            </w:pPr>
            <w:r w:rsidRPr="00337D91">
              <w:rPr>
                <w:rFonts w:ascii="Arial" w:hAnsi="Arial" w:cs="Arial"/>
                <w:sz w:val="22"/>
              </w:rPr>
              <w:t>7,429,755</w:t>
            </w:r>
            <w:r>
              <w:rPr>
                <w:rFonts w:ascii="Arial" w:hAnsi="Arial" w:cs="Arial"/>
                <w:sz w:val="22"/>
              </w:rPr>
              <w:t>.00</w:t>
            </w:r>
          </w:p>
        </w:tc>
        <w:tc>
          <w:tcPr>
            <w:tcW w:w="2126" w:type="dxa"/>
            <w:shd w:val="clear" w:color="auto" w:fill="auto"/>
            <w:noWrap/>
            <w:vAlign w:val="center"/>
          </w:tcPr>
          <w:p w14:paraId="0AD130F7" w14:textId="2FD09D5F" w:rsidR="00337D91" w:rsidRPr="00337D91" w:rsidRDefault="00337D91" w:rsidP="006A197C">
            <w:pPr>
              <w:jc w:val="right"/>
              <w:rPr>
                <w:rFonts w:ascii="Arial" w:hAnsi="Arial" w:cs="Arial"/>
                <w:sz w:val="22"/>
              </w:rPr>
            </w:pPr>
            <w:r w:rsidRPr="00337D91">
              <w:rPr>
                <w:rFonts w:ascii="Arial" w:hAnsi="Arial" w:cs="Arial"/>
                <w:sz w:val="22"/>
              </w:rPr>
              <w:t>7,429,755</w:t>
            </w:r>
            <w:r>
              <w:rPr>
                <w:rFonts w:ascii="Arial" w:hAnsi="Arial" w:cs="Arial"/>
                <w:sz w:val="22"/>
              </w:rPr>
              <w:t>.00</w:t>
            </w:r>
          </w:p>
        </w:tc>
        <w:tc>
          <w:tcPr>
            <w:tcW w:w="2127" w:type="dxa"/>
            <w:shd w:val="clear" w:color="auto" w:fill="auto"/>
            <w:noWrap/>
            <w:vAlign w:val="center"/>
          </w:tcPr>
          <w:p w14:paraId="16502C87" w14:textId="27AAD6BF"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0085A750" w14:textId="77777777" w:rsidTr="006A197C">
        <w:trPr>
          <w:trHeight w:val="510"/>
        </w:trPr>
        <w:tc>
          <w:tcPr>
            <w:tcW w:w="3119" w:type="dxa"/>
            <w:shd w:val="clear" w:color="auto" w:fill="auto"/>
            <w:vAlign w:val="center"/>
            <w:hideMark/>
          </w:tcPr>
          <w:p w14:paraId="11BDBB6E" w14:textId="07AD67D9" w:rsidR="00337D91" w:rsidRPr="00E75F64" w:rsidRDefault="00337D91" w:rsidP="00092E14">
            <w:pPr>
              <w:ind w:left="1490"/>
              <w:jc w:val="both"/>
              <w:rPr>
                <w:rFonts w:ascii="Arial" w:hAnsi="Arial" w:cs="Arial"/>
                <w:color w:val="000000"/>
                <w:sz w:val="22"/>
                <w:szCs w:val="22"/>
                <w:lang w:val="es-MX" w:eastAsia="es-MX"/>
              </w:rPr>
            </w:pPr>
            <w:r w:rsidRPr="000D1A80">
              <w:rPr>
                <w:rFonts w:ascii="Arial" w:hAnsi="Arial" w:cs="Arial"/>
                <w:color w:val="000000"/>
                <w:sz w:val="22"/>
                <w:szCs w:val="22"/>
                <w:lang w:val="es-MX" w:eastAsia="es-MX"/>
              </w:rPr>
              <w:t>Conservación y</w:t>
            </w:r>
            <w:r>
              <w:rPr>
                <w:rFonts w:ascii="Arial" w:hAnsi="Arial" w:cs="Arial"/>
                <w:color w:val="000000"/>
                <w:sz w:val="22"/>
                <w:szCs w:val="22"/>
                <w:lang w:val="es-MX" w:eastAsia="es-MX"/>
              </w:rPr>
              <w:t xml:space="preserve"> </w:t>
            </w:r>
            <w:r w:rsidRPr="000D1A80">
              <w:rPr>
                <w:rFonts w:ascii="Arial" w:hAnsi="Arial" w:cs="Arial"/>
                <w:color w:val="000000"/>
                <w:sz w:val="22"/>
                <w:szCs w:val="22"/>
                <w:lang w:val="es-MX" w:eastAsia="es-MX"/>
              </w:rPr>
              <w:t>Operación de</w:t>
            </w:r>
            <w:r>
              <w:rPr>
                <w:rFonts w:ascii="Arial" w:hAnsi="Arial" w:cs="Arial"/>
                <w:color w:val="000000"/>
                <w:sz w:val="22"/>
                <w:szCs w:val="22"/>
                <w:lang w:val="es-MX" w:eastAsia="es-MX"/>
              </w:rPr>
              <w:t xml:space="preserve"> </w:t>
            </w:r>
            <w:r w:rsidRPr="000D1A80">
              <w:rPr>
                <w:rFonts w:ascii="Arial" w:hAnsi="Arial" w:cs="Arial"/>
                <w:color w:val="000000"/>
                <w:sz w:val="22"/>
                <w:szCs w:val="22"/>
                <w:lang w:val="es-MX" w:eastAsia="es-MX"/>
              </w:rPr>
              <w:t>Caminos y</w:t>
            </w:r>
            <w:r>
              <w:rPr>
                <w:rFonts w:ascii="Arial" w:hAnsi="Arial" w:cs="Arial"/>
                <w:color w:val="000000"/>
                <w:sz w:val="22"/>
                <w:szCs w:val="22"/>
                <w:lang w:val="es-MX" w:eastAsia="es-MX"/>
              </w:rPr>
              <w:t xml:space="preserve"> </w:t>
            </w:r>
            <w:r w:rsidRPr="000D1A80">
              <w:rPr>
                <w:rFonts w:ascii="Arial" w:hAnsi="Arial" w:cs="Arial"/>
                <w:color w:val="000000"/>
                <w:sz w:val="22"/>
                <w:szCs w:val="22"/>
                <w:lang w:val="es-MX" w:eastAsia="es-MX"/>
              </w:rPr>
              <w:t>Puentes</w:t>
            </w:r>
            <w:r>
              <w:rPr>
                <w:rFonts w:ascii="Arial" w:hAnsi="Arial" w:cs="Arial"/>
                <w:color w:val="000000"/>
                <w:sz w:val="22"/>
                <w:szCs w:val="22"/>
                <w:lang w:val="es-MX" w:eastAsia="es-MX"/>
              </w:rPr>
              <w:t xml:space="preserve"> </w:t>
            </w:r>
            <w:r w:rsidRPr="000D1A80">
              <w:rPr>
                <w:rFonts w:ascii="Arial" w:hAnsi="Arial" w:cs="Arial"/>
                <w:color w:val="000000"/>
                <w:sz w:val="22"/>
                <w:szCs w:val="22"/>
                <w:lang w:val="es-MX" w:eastAsia="es-MX"/>
              </w:rPr>
              <w:t>de Cuota (CAPUFE)</w:t>
            </w:r>
          </w:p>
        </w:tc>
        <w:tc>
          <w:tcPr>
            <w:tcW w:w="2126" w:type="dxa"/>
            <w:shd w:val="clear" w:color="auto" w:fill="auto"/>
            <w:noWrap/>
            <w:vAlign w:val="center"/>
          </w:tcPr>
          <w:p w14:paraId="36CC3764" w14:textId="3EA423B8" w:rsidR="00337D91" w:rsidRPr="00337D91" w:rsidRDefault="00337D91" w:rsidP="006A197C">
            <w:pPr>
              <w:jc w:val="right"/>
              <w:rPr>
                <w:rFonts w:ascii="Arial" w:hAnsi="Arial" w:cs="Arial"/>
                <w:sz w:val="22"/>
              </w:rPr>
            </w:pPr>
            <w:r w:rsidRPr="00337D91">
              <w:rPr>
                <w:rFonts w:ascii="Arial" w:hAnsi="Arial" w:cs="Arial"/>
                <w:sz w:val="22"/>
              </w:rPr>
              <w:t>7,429,755</w:t>
            </w:r>
            <w:r>
              <w:rPr>
                <w:rFonts w:ascii="Arial" w:hAnsi="Arial" w:cs="Arial"/>
                <w:sz w:val="22"/>
              </w:rPr>
              <w:t>.00</w:t>
            </w:r>
          </w:p>
        </w:tc>
        <w:tc>
          <w:tcPr>
            <w:tcW w:w="2126" w:type="dxa"/>
            <w:shd w:val="clear" w:color="auto" w:fill="auto"/>
            <w:noWrap/>
            <w:vAlign w:val="center"/>
          </w:tcPr>
          <w:p w14:paraId="5375B54B" w14:textId="2F83C09C" w:rsidR="00337D91" w:rsidRPr="00337D91" w:rsidRDefault="00337D91" w:rsidP="006A197C">
            <w:pPr>
              <w:jc w:val="right"/>
              <w:rPr>
                <w:rFonts w:ascii="Arial" w:hAnsi="Arial" w:cs="Arial"/>
                <w:sz w:val="22"/>
              </w:rPr>
            </w:pPr>
            <w:r w:rsidRPr="00337D91">
              <w:rPr>
                <w:rFonts w:ascii="Arial" w:hAnsi="Arial" w:cs="Arial"/>
                <w:sz w:val="22"/>
              </w:rPr>
              <w:t>7,429,755</w:t>
            </w:r>
            <w:r>
              <w:rPr>
                <w:rFonts w:ascii="Arial" w:hAnsi="Arial" w:cs="Arial"/>
                <w:sz w:val="22"/>
              </w:rPr>
              <w:t>.00</w:t>
            </w:r>
          </w:p>
        </w:tc>
        <w:tc>
          <w:tcPr>
            <w:tcW w:w="2127" w:type="dxa"/>
            <w:shd w:val="clear" w:color="auto" w:fill="auto"/>
            <w:noWrap/>
            <w:vAlign w:val="center"/>
          </w:tcPr>
          <w:p w14:paraId="65B8E066" w14:textId="68CFDB90"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5CB38DDA" w14:textId="77777777" w:rsidTr="006A197C">
        <w:trPr>
          <w:trHeight w:val="600"/>
        </w:trPr>
        <w:tc>
          <w:tcPr>
            <w:tcW w:w="3119" w:type="dxa"/>
            <w:shd w:val="clear" w:color="auto" w:fill="auto"/>
            <w:vAlign w:val="center"/>
            <w:hideMark/>
          </w:tcPr>
          <w:p w14:paraId="4BD36A8A" w14:textId="7148DA9C" w:rsidR="00337D91" w:rsidRPr="00E75F64" w:rsidRDefault="00337D91" w:rsidP="001821D9">
            <w:pPr>
              <w:ind w:leftChars="461" w:left="922"/>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lastRenderedPageBreak/>
              <w:t>T</w:t>
            </w:r>
            <w:r w:rsidRPr="00E75F64">
              <w:rPr>
                <w:rFonts w:ascii="Arial" w:hAnsi="Arial" w:cs="Arial"/>
                <w:b/>
                <w:bCs/>
                <w:color w:val="000000"/>
                <w:sz w:val="22"/>
                <w:szCs w:val="22"/>
                <w:lang w:val="es-MX" w:eastAsia="es-MX"/>
              </w:rPr>
              <w:t xml:space="preserve">ransferencias, </w:t>
            </w:r>
            <w:r>
              <w:rPr>
                <w:rFonts w:ascii="Arial" w:hAnsi="Arial" w:cs="Arial"/>
                <w:b/>
                <w:bCs/>
                <w:color w:val="000000"/>
                <w:sz w:val="22"/>
                <w:szCs w:val="22"/>
                <w:lang w:val="es-MX" w:eastAsia="es-MX"/>
              </w:rPr>
              <w:t xml:space="preserve"> </w:t>
            </w:r>
            <w:r w:rsidRPr="00E75F64">
              <w:rPr>
                <w:rFonts w:ascii="Arial" w:hAnsi="Arial" w:cs="Arial"/>
                <w:b/>
                <w:bCs/>
                <w:color w:val="000000"/>
                <w:sz w:val="22"/>
                <w:szCs w:val="22"/>
                <w:lang w:val="es-MX" w:eastAsia="es-MX"/>
              </w:rPr>
              <w:t>Asignaciones,</w:t>
            </w:r>
            <w:r>
              <w:rPr>
                <w:rFonts w:ascii="Arial" w:hAnsi="Arial" w:cs="Arial"/>
                <w:b/>
                <w:bCs/>
                <w:color w:val="000000"/>
                <w:sz w:val="22"/>
                <w:szCs w:val="22"/>
                <w:lang w:val="es-MX" w:eastAsia="es-MX"/>
              </w:rPr>
              <w:t xml:space="preserve"> </w:t>
            </w:r>
            <w:r w:rsidRPr="00E75F64">
              <w:rPr>
                <w:rFonts w:ascii="Arial" w:hAnsi="Arial" w:cs="Arial"/>
                <w:b/>
                <w:bCs/>
                <w:color w:val="000000"/>
                <w:sz w:val="22"/>
                <w:szCs w:val="22"/>
                <w:lang w:val="es-MX" w:eastAsia="es-MX"/>
              </w:rPr>
              <w:t>Subsidios y Otras Ayudas</w:t>
            </w:r>
          </w:p>
        </w:tc>
        <w:tc>
          <w:tcPr>
            <w:tcW w:w="2126" w:type="dxa"/>
            <w:shd w:val="clear" w:color="auto" w:fill="auto"/>
            <w:noWrap/>
            <w:vAlign w:val="center"/>
          </w:tcPr>
          <w:p w14:paraId="08AB001F" w14:textId="466A4FF5" w:rsidR="00337D91" w:rsidRPr="00337D91" w:rsidRDefault="00337D91" w:rsidP="006A197C">
            <w:pPr>
              <w:jc w:val="right"/>
              <w:rPr>
                <w:rFonts w:ascii="Arial" w:hAnsi="Arial" w:cs="Arial"/>
                <w:sz w:val="22"/>
              </w:rPr>
            </w:pPr>
            <w:r w:rsidRPr="00337D91">
              <w:rPr>
                <w:rFonts w:ascii="Arial" w:hAnsi="Arial" w:cs="Arial"/>
                <w:sz w:val="22"/>
              </w:rPr>
              <w:t>9,278,941,726</w:t>
            </w:r>
            <w:r>
              <w:rPr>
                <w:rFonts w:ascii="Arial" w:hAnsi="Arial" w:cs="Arial"/>
                <w:sz w:val="22"/>
              </w:rPr>
              <w:t>.00</w:t>
            </w:r>
          </w:p>
        </w:tc>
        <w:tc>
          <w:tcPr>
            <w:tcW w:w="2126" w:type="dxa"/>
            <w:shd w:val="clear" w:color="auto" w:fill="auto"/>
            <w:noWrap/>
            <w:vAlign w:val="center"/>
          </w:tcPr>
          <w:p w14:paraId="2330681A" w14:textId="6C80EB26" w:rsidR="00337D91" w:rsidRPr="00337D91" w:rsidRDefault="00337D91" w:rsidP="006A197C">
            <w:pPr>
              <w:jc w:val="right"/>
              <w:rPr>
                <w:rFonts w:ascii="Arial" w:hAnsi="Arial" w:cs="Arial"/>
                <w:sz w:val="22"/>
              </w:rPr>
            </w:pPr>
            <w:r w:rsidRPr="00337D91">
              <w:rPr>
                <w:rFonts w:ascii="Arial" w:hAnsi="Arial" w:cs="Arial"/>
                <w:sz w:val="22"/>
              </w:rPr>
              <w:t>9,278,941,726</w:t>
            </w:r>
            <w:r>
              <w:rPr>
                <w:rFonts w:ascii="Arial" w:hAnsi="Arial" w:cs="Arial"/>
                <w:sz w:val="22"/>
              </w:rPr>
              <w:t>.00</w:t>
            </w:r>
          </w:p>
        </w:tc>
        <w:tc>
          <w:tcPr>
            <w:tcW w:w="2127" w:type="dxa"/>
            <w:shd w:val="clear" w:color="auto" w:fill="auto"/>
            <w:noWrap/>
            <w:vAlign w:val="center"/>
          </w:tcPr>
          <w:p w14:paraId="131661D3" w14:textId="3D6D91EB"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196B0FD8" w14:textId="77777777" w:rsidTr="006A197C">
        <w:trPr>
          <w:trHeight w:val="300"/>
        </w:trPr>
        <w:tc>
          <w:tcPr>
            <w:tcW w:w="3119" w:type="dxa"/>
            <w:shd w:val="clear" w:color="auto" w:fill="auto"/>
            <w:vAlign w:val="center"/>
            <w:hideMark/>
          </w:tcPr>
          <w:p w14:paraId="4B6D42A4" w14:textId="7EDA60E0" w:rsidR="00337D91" w:rsidRPr="00E75F64" w:rsidRDefault="00337D91" w:rsidP="001821D9">
            <w:pPr>
              <w:ind w:left="923"/>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Programas Sujetos a</w:t>
            </w:r>
            <w:r>
              <w:rPr>
                <w:rFonts w:ascii="Arial" w:hAnsi="Arial" w:cs="Arial"/>
                <w:b/>
                <w:bCs/>
                <w:color w:val="000000"/>
                <w:sz w:val="22"/>
                <w:szCs w:val="22"/>
                <w:lang w:val="es-MX" w:eastAsia="es-MX"/>
              </w:rPr>
              <w:t xml:space="preserve"> </w:t>
            </w:r>
            <w:r w:rsidRPr="00E75F64">
              <w:rPr>
                <w:rFonts w:ascii="Arial" w:hAnsi="Arial" w:cs="Arial"/>
                <w:b/>
                <w:bCs/>
                <w:color w:val="000000"/>
                <w:sz w:val="22"/>
                <w:szCs w:val="22"/>
                <w:lang w:val="es-MX" w:eastAsia="es-MX"/>
              </w:rPr>
              <w:t xml:space="preserve">Reglas de Operación </w:t>
            </w:r>
          </w:p>
        </w:tc>
        <w:tc>
          <w:tcPr>
            <w:tcW w:w="2126" w:type="dxa"/>
            <w:shd w:val="clear" w:color="auto" w:fill="auto"/>
            <w:noWrap/>
            <w:vAlign w:val="center"/>
          </w:tcPr>
          <w:p w14:paraId="39A27BCC" w14:textId="2F61E0C0" w:rsidR="00337D91" w:rsidRPr="00337D91" w:rsidRDefault="00337D91" w:rsidP="006A197C">
            <w:pPr>
              <w:jc w:val="right"/>
              <w:rPr>
                <w:rFonts w:ascii="Arial" w:hAnsi="Arial" w:cs="Arial"/>
                <w:sz w:val="22"/>
              </w:rPr>
            </w:pPr>
            <w:r w:rsidRPr="00337D91">
              <w:rPr>
                <w:rFonts w:ascii="Arial" w:hAnsi="Arial" w:cs="Arial"/>
                <w:sz w:val="22"/>
              </w:rPr>
              <w:t>206,996,716</w:t>
            </w:r>
            <w:r>
              <w:rPr>
                <w:rFonts w:ascii="Arial" w:hAnsi="Arial" w:cs="Arial"/>
                <w:sz w:val="22"/>
              </w:rPr>
              <w:t>.00</w:t>
            </w:r>
          </w:p>
        </w:tc>
        <w:tc>
          <w:tcPr>
            <w:tcW w:w="2126" w:type="dxa"/>
            <w:shd w:val="clear" w:color="auto" w:fill="auto"/>
            <w:noWrap/>
            <w:vAlign w:val="center"/>
          </w:tcPr>
          <w:p w14:paraId="2974225E" w14:textId="28C9FFC6" w:rsidR="00337D91" w:rsidRPr="00337D91" w:rsidRDefault="00337D91" w:rsidP="006A197C">
            <w:pPr>
              <w:jc w:val="right"/>
              <w:rPr>
                <w:rFonts w:ascii="Arial" w:hAnsi="Arial" w:cs="Arial"/>
                <w:sz w:val="22"/>
              </w:rPr>
            </w:pPr>
            <w:r w:rsidRPr="00337D91">
              <w:rPr>
                <w:rFonts w:ascii="Arial" w:hAnsi="Arial" w:cs="Arial"/>
                <w:sz w:val="22"/>
              </w:rPr>
              <w:t>206,996,716</w:t>
            </w:r>
            <w:r>
              <w:rPr>
                <w:rFonts w:ascii="Arial" w:hAnsi="Arial" w:cs="Arial"/>
                <w:sz w:val="22"/>
              </w:rPr>
              <w:t>.00</w:t>
            </w:r>
          </w:p>
        </w:tc>
        <w:tc>
          <w:tcPr>
            <w:tcW w:w="2127" w:type="dxa"/>
            <w:shd w:val="clear" w:color="auto" w:fill="auto"/>
            <w:noWrap/>
            <w:vAlign w:val="center"/>
          </w:tcPr>
          <w:p w14:paraId="67574125" w14:textId="32481E77"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00573FBB" w14:textId="77777777" w:rsidTr="006A197C">
        <w:trPr>
          <w:trHeight w:val="300"/>
        </w:trPr>
        <w:tc>
          <w:tcPr>
            <w:tcW w:w="3119" w:type="dxa"/>
            <w:shd w:val="clear" w:color="auto" w:fill="auto"/>
            <w:vAlign w:val="center"/>
            <w:hideMark/>
          </w:tcPr>
          <w:p w14:paraId="3B4B9E6C" w14:textId="77777777" w:rsidR="00337D91" w:rsidRPr="00E75F64" w:rsidRDefault="00337D91" w:rsidP="002A5812">
            <w:pPr>
              <w:ind w:left="1348" w:hanging="284"/>
              <w:rPr>
                <w:rFonts w:ascii="Arial" w:hAnsi="Arial" w:cs="Arial"/>
                <w:color w:val="000000"/>
                <w:sz w:val="22"/>
                <w:szCs w:val="22"/>
                <w:lang w:val="es-MX" w:eastAsia="es-MX"/>
              </w:rPr>
            </w:pPr>
            <w:r w:rsidRPr="00E75F64">
              <w:rPr>
                <w:rFonts w:ascii="Arial" w:hAnsi="Arial" w:cs="Arial"/>
                <w:color w:val="000000"/>
                <w:sz w:val="22"/>
                <w:szCs w:val="22"/>
                <w:lang w:val="es-MX" w:eastAsia="es-MX"/>
              </w:rPr>
              <w:t>11 Educación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Pública </w:t>
            </w:r>
          </w:p>
        </w:tc>
        <w:tc>
          <w:tcPr>
            <w:tcW w:w="2126" w:type="dxa"/>
            <w:shd w:val="clear" w:color="auto" w:fill="auto"/>
            <w:noWrap/>
            <w:vAlign w:val="center"/>
          </w:tcPr>
          <w:p w14:paraId="5F095D9D" w14:textId="0B038CC9" w:rsidR="00337D91" w:rsidRPr="00337D91" w:rsidRDefault="00337D91" w:rsidP="006A197C">
            <w:pPr>
              <w:jc w:val="right"/>
              <w:rPr>
                <w:rFonts w:ascii="Arial" w:hAnsi="Arial" w:cs="Arial"/>
                <w:sz w:val="22"/>
              </w:rPr>
            </w:pPr>
            <w:r w:rsidRPr="00337D91">
              <w:rPr>
                <w:rFonts w:ascii="Arial" w:hAnsi="Arial" w:cs="Arial"/>
                <w:sz w:val="22"/>
              </w:rPr>
              <w:t>116,130,345</w:t>
            </w:r>
            <w:r>
              <w:rPr>
                <w:rFonts w:ascii="Arial" w:hAnsi="Arial" w:cs="Arial"/>
                <w:sz w:val="22"/>
              </w:rPr>
              <w:t>.00</w:t>
            </w:r>
          </w:p>
        </w:tc>
        <w:tc>
          <w:tcPr>
            <w:tcW w:w="2126" w:type="dxa"/>
            <w:shd w:val="clear" w:color="auto" w:fill="auto"/>
            <w:noWrap/>
            <w:vAlign w:val="center"/>
          </w:tcPr>
          <w:p w14:paraId="05593BB6" w14:textId="1107E6BF" w:rsidR="00337D91" w:rsidRPr="00337D91" w:rsidRDefault="00337D91" w:rsidP="006A197C">
            <w:pPr>
              <w:jc w:val="right"/>
              <w:rPr>
                <w:rFonts w:ascii="Arial" w:hAnsi="Arial" w:cs="Arial"/>
                <w:sz w:val="22"/>
              </w:rPr>
            </w:pPr>
            <w:r w:rsidRPr="00337D91">
              <w:rPr>
                <w:rFonts w:ascii="Arial" w:hAnsi="Arial" w:cs="Arial"/>
                <w:sz w:val="22"/>
              </w:rPr>
              <w:t>116,130,345</w:t>
            </w:r>
            <w:r>
              <w:rPr>
                <w:rFonts w:ascii="Arial" w:hAnsi="Arial" w:cs="Arial"/>
                <w:sz w:val="22"/>
              </w:rPr>
              <w:t>.00</w:t>
            </w:r>
          </w:p>
        </w:tc>
        <w:tc>
          <w:tcPr>
            <w:tcW w:w="2127" w:type="dxa"/>
            <w:shd w:val="clear" w:color="auto" w:fill="auto"/>
            <w:noWrap/>
            <w:vAlign w:val="center"/>
          </w:tcPr>
          <w:p w14:paraId="4B546944" w14:textId="1A2ED0AB"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54EFC4FC" w14:textId="77777777" w:rsidTr="006A197C">
        <w:trPr>
          <w:trHeight w:val="300"/>
        </w:trPr>
        <w:tc>
          <w:tcPr>
            <w:tcW w:w="3119" w:type="dxa"/>
            <w:shd w:val="clear" w:color="auto" w:fill="auto"/>
            <w:vAlign w:val="center"/>
            <w:hideMark/>
          </w:tcPr>
          <w:p w14:paraId="3380D865" w14:textId="58F15507" w:rsidR="00337D91" w:rsidRPr="00E75F64" w:rsidRDefault="00337D91" w:rsidP="00092E14">
            <w:pPr>
              <w:ind w:left="1631" w:hanging="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Educación</w:t>
            </w:r>
            <w:r>
              <w:rPr>
                <w:rFonts w:ascii="Arial" w:hAnsi="Arial" w:cs="Arial"/>
                <w:color w:val="000000"/>
                <w:sz w:val="22"/>
                <w:szCs w:val="22"/>
                <w:lang w:val="es-MX" w:eastAsia="es-MX"/>
              </w:rPr>
              <w:t xml:space="preserve"> p</w:t>
            </w:r>
            <w:r w:rsidRPr="00E75F64">
              <w:rPr>
                <w:rFonts w:ascii="Arial" w:hAnsi="Arial" w:cs="Arial"/>
                <w:color w:val="000000"/>
                <w:sz w:val="22"/>
                <w:szCs w:val="22"/>
                <w:lang w:val="es-MX" w:eastAsia="es-MX"/>
              </w:rPr>
              <w:t>ara</w:t>
            </w:r>
            <w:r>
              <w:rPr>
                <w:rFonts w:ascii="Arial" w:hAnsi="Arial" w:cs="Arial"/>
                <w:color w:val="000000"/>
                <w:sz w:val="22"/>
                <w:szCs w:val="22"/>
                <w:lang w:val="es-MX" w:eastAsia="es-MX"/>
              </w:rPr>
              <w:t xml:space="preserve"> Adultos (INEA)</w:t>
            </w:r>
            <w:r w:rsidRPr="00E75F64">
              <w:rPr>
                <w:rFonts w:ascii="Arial" w:hAnsi="Arial" w:cs="Arial"/>
                <w:color w:val="000000"/>
                <w:sz w:val="22"/>
                <w:szCs w:val="22"/>
                <w:lang w:val="es-MX" w:eastAsia="es-MX"/>
              </w:rPr>
              <w:t xml:space="preserve"> </w:t>
            </w:r>
          </w:p>
        </w:tc>
        <w:tc>
          <w:tcPr>
            <w:tcW w:w="2126" w:type="dxa"/>
            <w:shd w:val="clear" w:color="auto" w:fill="auto"/>
            <w:noWrap/>
            <w:vAlign w:val="center"/>
          </w:tcPr>
          <w:p w14:paraId="70FA7B7F" w14:textId="2872C156" w:rsidR="00337D91" w:rsidRPr="00337D91" w:rsidRDefault="00337D91" w:rsidP="006A197C">
            <w:pPr>
              <w:jc w:val="right"/>
              <w:rPr>
                <w:rFonts w:ascii="Arial" w:hAnsi="Arial" w:cs="Arial"/>
                <w:sz w:val="22"/>
              </w:rPr>
            </w:pPr>
            <w:r w:rsidRPr="00337D91">
              <w:rPr>
                <w:rFonts w:ascii="Arial" w:hAnsi="Arial" w:cs="Arial"/>
                <w:sz w:val="22"/>
              </w:rPr>
              <w:t>103,483,246</w:t>
            </w:r>
            <w:r>
              <w:rPr>
                <w:rFonts w:ascii="Arial" w:hAnsi="Arial" w:cs="Arial"/>
                <w:sz w:val="22"/>
              </w:rPr>
              <w:t>.00</w:t>
            </w:r>
          </w:p>
        </w:tc>
        <w:tc>
          <w:tcPr>
            <w:tcW w:w="2126" w:type="dxa"/>
            <w:shd w:val="clear" w:color="auto" w:fill="auto"/>
            <w:noWrap/>
            <w:vAlign w:val="center"/>
          </w:tcPr>
          <w:p w14:paraId="5460AB0D" w14:textId="772BF0D2" w:rsidR="00337D91" w:rsidRPr="00337D91" w:rsidRDefault="00337D91" w:rsidP="006A197C">
            <w:pPr>
              <w:jc w:val="right"/>
              <w:rPr>
                <w:rFonts w:ascii="Arial" w:hAnsi="Arial" w:cs="Arial"/>
                <w:sz w:val="22"/>
              </w:rPr>
            </w:pPr>
            <w:r w:rsidRPr="00337D91">
              <w:rPr>
                <w:rFonts w:ascii="Arial" w:hAnsi="Arial" w:cs="Arial"/>
                <w:sz w:val="22"/>
              </w:rPr>
              <w:t>103,483,246</w:t>
            </w:r>
            <w:r>
              <w:rPr>
                <w:rFonts w:ascii="Arial" w:hAnsi="Arial" w:cs="Arial"/>
                <w:sz w:val="22"/>
              </w:rPr>
              <w:t>.00</w:t>
            </w:r>
          </w:p>
        </w:tc>
        <w:tc>
          <w:tcPr>
            <w:tcW w:w="2127" w:type="dxa"/>
            <w:shd w:val="clear" w:color="auto" w:fill="auto"/>
            <w:noWrap/>
            <w:vAlign w:val="center"/>
          </w:tcPr>
          <w:p w14:paraId="1B8EEB90" w14:textId="24B18525"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320AC5B1" w14:textId="77777777" w:rsidTr="006A197C">
        <w:trPr>
          <w:trHeight w:val="116"/>
        </w:trPr>
        <w:tc>
          <w:tcPr>
            <w:tcW w:w="3119" w:type="dxa"/>
            <w:shd w:val="clear" w:color="auto" w:fill="auto"/>
            <w:vAlign w:val="center"/>
            <w:hideMark/>
          </w:tcPr>
          <w:p w14:paraId="5AC98F42" w14:textId="6EAAC830" w:rsidR="00337D91" w:rsidRPr="00E75F64" w:rsidRDefault="00337D91" w:rsidP="00092E14">
            <w:pPr>
              <w:ind w:left="1631" w:hanging="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Programa para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el</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Desarrollo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Profesional</w:t>
            </w:r>
            <w:r>
              <w:rPr>
                <w:rFonts w:ascii="Arial" w:hAnsi="Arial" w:cs="Arial"/>
                <w:color w:val="000000"/>
                <w:sz w:val="22"/>
                <w:szCs w:val="22"/>
                <w:lang w:val="es-MX" w:eastAsia="es-MX"/>
              </w:rPr>
              <w:t xml:space="preserve"> Docente</w:t>
            </w:r>
          </w:p>
        </w:tc>
        <w:tc>
          <w:tcPr>
            <w:tcW w:w="2126" w:type="dxa"/>
            <w:shd w:val="clear" w:color="auto" w:fill="auto"/>
            <w:noWrap/>
            <w:vAlign w:val="center"/>
          </w:tcPr>
          <w:p w14:paraId="0189C965" w14:textId="3F7B220D" w:rsidR="00337D91" w:rsidRPr="00337D91" w:rsidRDefault="00337D91" w:rsidP="006A197C">
            <w:pPr>
              <w:jc w:val="right"/>
              <w:rPr>
                <w:rFonts w:ascii="Arial" w:hAnsi="Arial" w:cs="Arial"/>
                <w:sz w:val="22"/>
              </w:rPr>
            </w:pPr>
            <w:r w:rsidRPr="00337D91">
              <w:rPr>
                <w:rFonts w:ascii="Arial" w:hAnsi="Arial" w:cs="Arial"/>
                <w:sz w:val="22"/>
              </w:rPr>
              <w:t>12,647,099</w:t>
            </w:r>
            <w:r>
              <w:rPr>
                <w:rFonts w:ascii="Arial" w:hAnsi="Arial" w:cs="Arial"/>
                <w:sz w:val="22"/>
              </w:rPr>
              <w:t>.00</w:t>
            </w:r>
          </w:p>
        </w:tc>
        <w:tc>
          <w:tcPr>
            <w:tcW w:w="2126" w:type="dxa"/>
            <w:shd w:val="clear" w:color="auto" w:fill="auto"/>
            <w:noWrap/>
            <w:vAlign w:val="center"/>
          </w:tcPr>
          <w:p w14:paraId="1DFFE92E" w14:textId="6BC29469" w:rsidR="00337D91" w:rsidRPr="00337D91" w:rsidRDefault="00337D91" w:rsidP="006A197C">
            <w:pPr>
              <w:jc w:val="right"/>
              <w:rPr>
                <w:rFonts w:ascii="Arial" w:hAnsi="Arial" w:cs="Arial"/>
                <w:sz w:val="22"/>
              </w:rPr>
            </w:pPr>
            <w:r w:rsidRPr="00337D91">
              <w:rPr>
                <w:rFonts w:ascii="Arial" w:hAnsi="Arial" w:cs="Arial"/>
                <w:sz w:val="22"/>
              </w:rPr>
              <w:t>12,647,099</w:t>
            </w:r>
            <w:r>
              <w:rPr>
                <w:rFonts w:ascii="Arial" w:hAnsi="Arial" w:cs="Arial"/>
                <w:sz w:val="22"/>
              </w:rPr>
              <w:t>.00</w:t>
            </w:r>
          </w:p>
        </w:tc>
        <w:tc>
          <w:tcPr>
            <w:tcW w:w="2127" w:type="dxa"/>
            <w:shd w:val="clear" w:color="auto" w:fill="auto"/>
            <w:noWrap/>
            <w:vAlign w:val="center"/>
          </w:tcPr>
          <w:p w14:paraId="7DA15A1B" w14:textId="0C52E6EE"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50D317D3" w14:textId="77777777" w:rsidTr="006A197C">
        <w:trPr>
          <w:trHeight w:val="300"/>
        </w:trPr>
        <w:tc>
          <w:tcPr>
            <w:tcW w:w="3119" w:type="dxa"/>
            <w:shd w:val="clear" w:color="auto" w:fill="auto"/>
            <w:vAlign w:val="center"/>
            <w:hideMark/>
          </w:tcPr>
          <w:p w14:paraId="08FBC9F6" w14:textId="605C278A" w:rsidR="00337D91" w:rsidRPr="00E75F64" w:rsidRDefault="002A5812" w:rsidP="002A5812">
            <w:pPr>
              <w:tabs>
                <w:tab w:val="left" w:pos="1631"/>
                <w:tab w:val="left" w:pos="1773"/>
                <w:tab w:val="left" w:pos="2057"/>
              </w:tabs>
              <w:ind w:left="1490" w:hanging="426"/>
              <w:rPr>
                <w:rFonts w:ascii="Arial" w:hAnsi="Arial" w:cs="Arial"/>
                <w:color w:val="000000"/>
                <w:sz w:val="22"/>
                <w:szCs w:val="22"/>
                <w:lang w:val="es-MX" w:eastAsia="es-MX"/>
              </w:rPr>
            </w:pPr>
            <w:r>
              <w:rPr>
                <w:rFonts w:ascii="Arial" w:hAnsi="Arial" w:cs="Arial"/>
                <w:color w:val="000000"/>
                <w:sz w:val="22"/>
                <w:szCs w:val="22"/>
                <w:lang w:val="es-MX" w:eastAsia="es-MX"/>
              </w:rPr>
              <w:t xml:space="preserve">16   </w:t>
            </w:r>
            <w:r w:rsidR="00337D91" w:rsidRPr="00E75F64">
              <w:rPr>
                <w:rFonts w:ascii="Arial" w:hAnsi="Arial" w:cs="Arial"/>
                <w:color w:val="000000"/>
                <w:sz w:val="22"/>
                <w:szCs w:val="22"/>
                <w:lang w:val="es-MX" w:eastAsia="es-MX"/>
              </w:rPr>
              <w:t>Medio</w:t>
            </w:r>
            <w:r w:rsidR="00337D91">
              <w:rPr>
                <w:rFonts w:ascii="Arial" w:hAnsi="Arial" w:cs="Arial"/>
                <w:color w:val="000000"/>
                <w:sz w:val="22"/>
                <w:szCs w:val="22"/>
                <w:lang w:val="es-MX" w:eastAsia="es-MX"/>
              </w:rPr>
              <w:t xml:space="preserve"> </w:t>
            </w:r>
            <w:r w:rsidR="00337D91" w:rsidRPr="00E75F64">
              <w:rPr>
                <w:rFonts w:ascii="Arial" w:hAnsi="Arial" w:cs="Arial"/>
                <w:color w:val="000000"/>
                <w:sz w:val="22"/>
                <w:szCs w:val="22"/>
                <w:lang w:val="es-MX" w:eastAsia="es-MX"/>
              </w:rPr>
              <w:t>Ambiente y</w:t>
            </w:r>
            <w:r w:rsidR="00337D91">
              <w:rPr>
                <w:rFonts w:ascii="Arial" w:hAnsi="Arial" w:cs="Arial"/>
                <w:color w:val="000000"/>
                <w:sz w:val="22"/>
                <w:szCs w:val="22"/>
                <w:lang w:val="es-MX" w:eastAsia="es-MX"/>
              </w:rPr>
              <w:t xml:space="preserve"> </w:t>
            </w:r>
            <w:r w:rsidR="00337D91" w:rsidRPr="00E75F64">
              <w:rPr>
                <w:rFonts w:ascii="Arial" w:hAnsi="Arial" w:cs="Arial"/>
                <w:color w:val="000000"/>
                <w:sz w:val="22"/>
                <w:szCs w:val="22"/>
                <w:lang w:val="es-MX" w:eastAsia="es-MX"/>
              </w:rPr>
              <w:t>Recursos</w:t>
            </w:r>
            <w:r w:rsidR="00337D91">
              <w:rPr>
                <w:rFonts w:ascii="Arial" w:hAnsi="Arial" w:cs="Arial"/>
                <w:color w:val="000000"/>
                <w:sz w:val="22"/>
                <w:szCs w:val="22"/>
                <w:lang w:val="es-MX" w:eastAsia="es-MX"/>
              </w:rPr>
              <w:t xml:space="preserve"> </w:t>
            </w:r>
            <w:r w:rsidR="00337D91" w:rsidRPr="00E75F64">
              <w:rPr>
                <w:rFonts w:ascii="Arial" w:hAnsi="Arial" w:cs="Arial"/>
                <w:color w:val="000000"/>
                <w:sz w:val="22"/>
                <w:szCs w:val="22"/>
                <w:lang w:val="es-MX" w:eastAsia="es-MX"/>
              </w:rPr>
              <w:t>Naturales</w:t>
            </w:r>
          </w:p>
        </w:tc>
        <w:tc>
          <w:tcPr>
            <w:tcW w:w="2126" w:type="dxa"/>
            <w:shd w:val="clear" w:color="auto" w:fill="auto"/>
            <w:noWrap/>
            <w:vAlign w:val="center"/>
          </w:tcPr>
          <w:p w14:paraId="3E7F9B63" w14:textId="0055676A" w:rsidR="00337D91" w:rsidRPr="00337D91" w:rsidRDefault="00337D91" w:rsidP="006A197C">
            <w:pPr>
              <w:jc w:val="right"/>
              <w:rPr>
                <w:rFonts w:ascii="Arial" w:hAnsi="Arial" w:cs="Arial"/>
                <w:sz w:val="22"/>
              </w:rPr>
            </w:pPr>
            <w:r w:rsidRPr="00337D91">
              <w:rPr>
                <w:rFonts w:ascii="Arial" w:hAnsi="Arial" w:cs="Arial"/>
                <w:sz w:val="22"/>
              </w:rPr>
              <w:t>90,866,371</w:t>
            </w:r>
            <w:r>
              <w:rPr>
                <w:rFonts w:ascii="Arial" w:hAnsi="Arial" w:cs="Arial"/>
                <w:sz w:val="22"/>
              </w:rPr>
              <w:t>.00</w:t>
            </w:r>
          </w:p>
        </w:tc>
        <w:tc>
          <w:tcPr>
            <w:tcW w:w="2126" w:type="dxa"/>
            <w:shd w:val="clear" w:color="auto" w:fill="auto"/>
            <w:noWrap/>
            <w:vAlign w:val="center"/>
          </w:tcPr>
          <w:p w14:paraId="40790792" w14:textId="22C45E2F" w:rsidR="00337D91" w:rsidRPr="00337D91" w:rsidRDefault="00337D91" w:rsidP="006A197C">
            <w:pPr>
              <w:jc w:val="right"/>
              <w:rPr>
                <w:rFonts w:ascii="Arial" w:hAnsi="Arial" w:cs="Arial"/>
                <w:sz w:val="22"/>
              </w:rPr>
            </w:pPr>
            <w:r w:rsidRPr="00337D91">
              <w:rPr>
                <w:rFonts w:ascii="Arial" w:hAnsi="Arial" w:cs="Arial"/>
                <w:sz w:val="22"/>
              </w:rPr>
              <w:t>90,866,371</w:t>
            </w:r>
            <w:r>
              <w:rPr>
                <w:rFonts w:ascii="Arial" w:hAnsi="Arial" w:cs="Arial"/>
                <w:sz w:val="22"/>
              </w:rPr>
              <w:t>.00</w:t>
            </w:r>
          </w:p>
        </w:tc>
        <w:tc>
          <w:tcPr>
            <w:tcW w:w="2127" w:type="dxa"/>
            <w:shd w:val="clear" w:color="auto" w:fill="auto"/>
            <w:noWrap/>
            <w:vAlign w:val="center"/>
          </w:tcPr>
          <w:p w14:paraId="7E244760" w14:textId="417FCD6E"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4C006023" w14:textId="77777777" w:rsidTr="006A197C">
        <w:trPr>
          <w:trHeight w:val="300"/>
        </w:trPr>
        <w:tc>
          <w:tcPr>
            <w:tcW w:w="3119" w:type="dxa"/>
            <w:shd w:val="clear" w:color="auto" w:fill="auto"/>
            <w:vAlign w:val="center"/>
            <w:hideMark/>
          </w:tcPr>
          <w:p w14:paraId="09E964CC" w14:textId="4A1B829A" w:rsidR="00337D91" w:rsidRPr="00E75F64" w:rsidRDefault="00337D91" w:rsidP="00092E14">
            <w:pPr>
              <w:ind w:left="163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Agua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Potable,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Drenaje</w:t>
            </w:r>
            <w:r>
              <w:rPr>
                <w:rFonts w:ascii="Arial" w:hAnsi="Arial" w:cs="Arial"/>
                <w:color w:val="000000"/>
                <w:sz w:val="22"/>
                <w:szCs w:val="22"/>
                <w:lang w:val="es-MX" w:eastAsia="es-MX"/>
              </w:rPr>
              <w:t xml:space="preserve"> y Tratamiento</w:t>
            </w:r>
          </w:p>
        </w:tc>
        <w:tc>
          <w:tcPr>
            <w:tcW w:w="2126" w:type="dxa"/>
            <w:shd w:val="clear" w:color="auto" w:fill="auto"/>
            <w:noWrap/>
            <w:vAlign w:val="center"/>
          </w:tcPr>
          <w:p w14:paraId="59CC898D" w14:textId="59F7D968" w:rsidR="00337D91" w:rsidRPr="00337D91" w:rsidRDefault="00337D91" w:rsidP="006A197C">
            <w:pPr>
              <w:jc w:val="right"/>
              <w:rPr>
                <w:rFonts w:ascii="Arial" w:hAnsi="Arial" w:cs="Arial"/>
                <w:sz w:val="22"/>
              </w:rPr>
            </w:pPr>
            <w:r w:rsidRPr="00337D91">
              <w:rPr>
                <w:rFonts w:ascii="Arial" w:hAnsi="Arial" w:cs="Arial"/>
                <w:sz w:val="22"/>
              </w:rPr>
              <w:t>2,726,021</w:t>
            </w:r>
            <w:r>
              <w:rPr>
                <w:rFonts w:ascii="Arial" w:hAnsi="Arial" w:cs="Arial"/>
                <w:sz w:val="22"/>
              </w:rPr>
              <w:t>.00</w:t>
            </w:r>
          </w:p>
        </w:tc>
        <w:tc>
          <w:tcPr>
            <w:tcW w:w="2126" w:type="dxa"/>
            <w:shd w:val="clear" w:color="auto" w:fill="auto"/>
            <w:noWrap/>
            <w:vAlign w:val="center"/>
          </w:tcPr>
          <w:p w14:paraId="16C5BCD8" w14:textId="625DE30D" w:rsidR="00337D91" w:rsidRPr="00337D91" w:rsidRDefault="00337D91" w:rsidP="006A197C">
            <w:pPr>
              <w:jc w:val="right"/>
              <w:rPr>
                <w:rFonts w:ascii="Arial" w:hAnsi="Arial" w:cs="Arial"/>
                <w:sz w:val="22"/>
              </w:rPr>
            </w:pPr>
            <w:r w:rsidRPr="00337D91">
              <w:rPr>
                <w:rFonts w:ascii="Arial" w:hAnsi="Arial" w:cs="Arial"/>
                <w:sz w:val="22"/>
              </w:rPr>
              <w:t>2,726,021</w:t>
            </w:r>
            <w:r>
              <w:rPr>
                <w:rFonts w:ascii="Arial" w:hAnsi="Arial" w:cs="Arial"/>
                <w:sz w:val="22"/>
              </w:rPr>
              <w:t>.00</w:t>
            </w:r>
          </w:p>
        </w:tc>
        <w:tc>
          <w:tcPr>
            <w:tcW w:w="2127" w:type="dxa"/>
            <w:shd w:val="clear" w:color="auto" w:fill="auto"/>
            <w:noWrap/>
            <w:vAlign w:val="center"/>
          </w:tcPr>
          <w:p w14:paraId="3AEA5D0C" w14:textId="0BFBD2C5" w:rsidR="00337D91" w:rsidRPr="00337D91" w:rsidRDefault="00337D91" w:rsidP="006A197C">
            <w:pPr>
              <w:jc w:val="right"/>
              <w:rPr>
                <w:rFonts w:ascii="Arial" w:hAnsi="Arial" w:cs="Arial"/>
                <w:sz w:val="22"/>
              </w:rPr>
            </w:pPr>
            <w:r>
              <w:rPr>
                <w:rFonts w:ascii="Arial" w:hAnsi="Arial" w:cs="Arial"/>
                <w:sz w:val="22"/>
              </w:rPr>
              <w:t>-</w:t>
            </w:r>
          </w:p>
        </w:tc>
      </w:tr>
      <w:tr w:rsidR="00337D91" w:rsidRPr="00E75F64" w14:paraId="0D7E23EB" w14:textId="77777777" w:rsidTr="006A197C">
        <w:trPr>
          <w:trHeight w:val="510"/>
        </w:trPr>
        <w:tc>
          <w:tcPr>
            <w:tcW w:w="3119" w:type="dxa"/>
            <w:shd w:val="clear" w:color="auto" w:fill="auto"/>
            <w:vAlign w:val="center"/>
            <w:hideMark/>
          </w:tcPr>
          <w:p w14:paraId="1D2D46D8" w14:textId="0A3C6C91" w:rsidR="00337D91" w:rsidRPr="00E75F64" w:rsidRDefault="00337D91" w:rsidP="00092E14">
            <w:pPr>
              <w:ind w:left="163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Agua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Potable,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Drenaje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y Tratamiento</w:t>
            </w:r>
            <w:r>
              <w:rPr>
                <w:rFonts w:ascii="Arial" w:hAnsi="Arial" w:cs="Arial"/>
                <w:color w:val="000000"/>
                <w:sz w:val="22"/>
                <w:szCs w:val="22"/>
                <w:lang w:val="es-MX" w:eastAsia="es-MX"/>
              </w:rPr>
              <w:t xml:space="preserve"> (Urbano)</w:t>
            </w:r>
          </w:p>
        </w:tc>
        <w:tc>
          <w:tcPr>
            <w:tcW w:w="2126" w:type="dxa"/>
            <w:shd w:val="clear" w:color="auto" w:fill="auto"/>
            <w:noWrap/>
            <w:vAlign w:val="center"/>
          </w:tcPr>
          <w:p w14:paraId="6D03832A" w14:textId="73DCB025" w:rsidR="00337D91" w:rsidRPr="00337D91" w:rsidRDefault="00337D91" w:rsidP="006A197C">
            <w:pPr>
              <w:jc w:val="right"/>
              <w:rPr>
                <w:rFonts w:ascii="Arial" w:hAnsi="Arial" w:cs="Arial"/>
                <w:sz w:val="22"/>
              </w:rPr>
            </w:pPr>
            <w:r w:rsidRPr="00337D91">
              <w:rPr>
                <w:rFonts w:ascii="Arial" w:hAnsi="Arial" w:cs="Arial"/>
                <w:sz w:val="22"/>
              </w:rPr>
              <w:t>64,620,568</w:t>
            </w:r>
            <w:r>
              <w:rPr>
                <w:rFonts w:ascii="Arial" w:hAnsi="Arial" w:cs="Arial"/>
                <w:sz w:val="22"/>
              </w:rPr>
              <w:t>.00</w:t>
            </w:r>
          </w:p>
        </w:tc>
        <w:tc>
          <w:tcPr>
            <w:tcW w:w="2126" w:type="dxa"/>
            <w:shd w:val="clear" w:color="auto" w:fill="auto"/>
            <w:noWrap/>
            <w:vAlign w:val="center"/>
          </w:tcPr>
          <w:p w14:paraId="3ACBD307" w14:textId="27752863" w:rsidR="00337D91" w:rsidRPr="00337D91" w:rsidRDefault="00337D91" w:rsidP="006A197C">
            <w:pPr>
              <w:jc w:val="right"/>
              <w:rPr>
                <w:rFonts w:ascii="Arial" w:hAnsi="Arial" w:cs="Arial"/>
                <w:sz w:val="22"/>
              </w:rPr>
            </w:pPr>
            <w:r w:rsidRPr="00337D91">
              <w:rPr>
                <w:rFonts w:ascii="Arial" w:hAnsi="Arial" w:cs="Arial"/>
                <w:sz w:val="22"/>
              </w:rPr>
              <w:t>64,620,568</w:t>
            </w:r>
            <w:r w:rsidR="004D43CC">
              <w:rPr>
                <w:rFonts w:ascii="Arial" w:hAnsi="Arial" w:cs="Arial"/>
                <w:sz w:val="22"/>
              </w:rPr>
              <w:t>.00</w:t>
            </w:r>
          </w:p>
        </w:tc>
        <w:tc>
          <w:tcPr>
            <w:tcW w:w="2127" w:type="dxa"/>
            <w:shd w:val="clear" w:color="auto" w:fill="auto"/>
            <w:noWrap/>
            <w:vAlign w:val="center"/>
          </w:tcPr>
          <w:p w14:paraId="386B7542" w14:textId="5E09D5ED" w:rsidR="00337D91" w:rsidRPr="00337D91" w:rsidRDefault="004D43CC" w:rsidP="006A197C">
            <w:pPr>
              <w:jc w:val="right"/>
              <w:rPr>
                <w:rFonts w:ascii="Arial" w:hAnsi="Arial" w:cs="Arial"/>
                <w:sz w:val="22"/>
              </w:rPr>
            </w:pPr>
            <w:r>
              <w:rPr>
                <w:rFonts w:ascii="Arial" w:hAnsi="Arial" w:cs="Arial"/>
                <w:sz w:val="22"/>
              </w:rPr>
              <w:t>-</w:t>
            </w:r>
          </w:p>
        </w:tc>
      </w:tr>
      <w:tr w:rsidR="00337D91" w:rsidRPr="00E75F64" w14:paraId="0C7EA45D" w14:textId="77777777" w:rsidTr="006A197C">
        <w:trPr>
          <w:trHeight w:val="300"/>
        </w:trPr>
        <w:tc>
          <w:tcPr>
            <w:tcW w:w="3119" w:type="dxa"/>
            <w:shd w:val="clear" w:color="auto" w:fill="auto"/>
            <w:vAlign w:val="center"/>
            <w:hideMark/>
          </w:tcPr>
          <w:p w14:paraId="2CF644E4" w14:textId="08EBEA94" w:rsidR="00337D91" w:rsidRPr="00E75F64" w:rsidRDefault="00337D91" w:rsidP="00092E14">
            <w:pPr>
              <w:ind w:left="1631"/>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Agua Potable,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Drenaje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y</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Tratamiento</w:t>
            </w:r>
            <w:r>
              <w:rPr>
                <w:rFonts w:ascii="Arial" w:hAnsi="Arial" w:cs="Arial"/>
                <w:color w:val="000000"/>
                <w:sz w:val="22"/>
                <w:szCs w:val="22"/>
                <w:lang w:val="es-MX" w:eastAsia="es-MX"/>
              </w:rPr>
              <w:t xml:space="preserve"> (Rural)</w:t>
            </w:r>
          </w:p>
        </w:tc>
        <w:tc>
          <w:tcPr>
            <w:tcW w:w="2126" w:type="dxa"/>
            <w:shd w:val="clear" w:color="auto" w:fill="auto"/>
            <w:noWrap/>
            <w:vAlign w:val="center"/>
          </w:tcPr>
          <w:p w14:paraId="7EBDA8EE" w14:textId="41147AA4" w:rsidR="00337D91" w:rsidRPr="00337D91" w:rsidRDefault="00337D91" w:rsidP="006A197C">
            <w:pPr>
              <w:jc w:val="right"/>
              <w:rPr>
                <w:rFonts w:ascii="Arial" w:hAnsi="Arial" w:cs="Arial"/>
                <w:sz w:val="22"/>
              </w:rPr>
            </w:pPr>
            <w:r w:rsidRPr="00337D91">
              <w:rPr>
                <w:rFonts w:ascii="Arial" w:hAnsi="Arial" w:cs="Arial"/>
                <w:sz w:val="22"/>
              </w:rPr>
              <w:t>23,519,782</w:t>
            </w:r>
            <w:r>
              <w:rPr>
                <w:rFonts w:ascii="Arial" w:hAnsi="Arial" w:cs="Arial"/>
                <w:sz w:val="22"/>
              </w:rPr>
              <w:t>.00</w:t>
            </w:r>
          </w:p>
        </w:tc>
        <w:tc>
          <w:tcPr>
            <w:tcW w:w="2126" w:type="dxa"/>
            <w:shd w:val="clear" w:color="auto" w:fill="auto"/>
            <w:noWrap/>
            <w:vAlign w:val="center"/>
          </w:tcPr>
          <w:p w14:paraId="4D06A4F3" w14:textId="592CCED9" w:rsidR="00337D91" w:rsidRPr="00337D91" w:rsidRDefault="00337D91" w:rsidP="006A197C">
            <w:pPr>
              <w:jc w:val="right"/>
              <w:rPr>
                <w:rFonts w:ascii="Arial" w:hAnsi="Arial" w:cs="Arial"/>
                <w:sz w:val="22"/>
              </w:rPr>
            </w:pPr>
            <w:r w:rsidRPr="00337D91">
              <w:rPr>
                <w:rFonts w:ascii="Arial" w:hAnsi="Arial" w:cs="Arial"/>
                <w:sz w:val="22"/>
              </w:rPr>
              <w:t>23,519,782</w:t>
            </w:r>
            <w:r w:rsidR="004D43CC">
              <w:rPr>
                <w:rFonts w:ascii="Arial" w:hAnsi="Arial" w:cs="Arial"/>
                <w:sz w:val="22"/>
              </w:rPr>
              <w:t>.00</w:t>
            </w:r>
          </w:p>
        </w:tc>
        <w:tc>
          <w:tcPr>
            <w:tcW w:w="2127" w:type="dxa"/>
            <w:shd w:val="clear" w:color="auto" w:fill="auto"/>
            <w:noWrap/>
            <w:vAlign w:val="center"/>
          </w:tcPr>
          <w:p w14:paraId="12F2ED19" w14:textId="2DD1801E" w:rsidR="00337D91" w:rsidRPr="00337D91" w:rsidRDefault="004D43CC" w:rsidP="006A197C">
            <w:pPr>
              <w:jc w:val="right"/>
              <w:rPr>
                <w:rFonts w:ascii="Arial" w:hAnsi="Arial" w:cs="Arial"/>
                <w:sz w:val="22"/>
              </w:rPr>
            </w:pPr>
            <w:r>
              <w:rPr>
                <w:rFonts w:ascii="Arial" w:hAnsi="Arial" w:cs="Arial"/>
                <w:sz w:val="22"/>
              </w:rPr>
              <w:t>-</w:t>
            </w:r>
          </w:p>
        </w:tc>
      </w:tr>
      <w:tr w:rsidR="00337D91" w:rsidRPr="00E75F64" w14:paraId="236AAE93" w14:textId="77777777" w:rsidTr="006A197C">
        <w:trPr>
          <w:trHeight w:val="300"/>
        </w:trPr>
        <w:tc>
          <w:tcPr>
            <w:tcW w:w="3119" w:type="dxa"/>
            <w:shd w:val="clear" w:color="auto" w:fill="auto"/>
            <w:vAlign w:val="center"/>
            <w:hideMark/>
          </w:tcPr>
          <w:p w14:paraId="717433D0" w14:textId="77777777" w:rsidR="00337D91" w:rsidRPr="00E75F64" w:rsidRDefault="00337D91" w:rsidP="000A1183">
            <w:pPr>
              <w:ind w:firstLineChars="417" w:firstLine="92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 xml:space="preserve">Otros Subsidios </w:t>
            </w:r>
          </w:p>
        </w:tc>
        <w:tc>
          <w:tcPr>
            <w:tcW w:w="2126" w:type="dxa"/>
            <w:shd w:val="clear" w:color="auto" w:fill="auto"/>
            <w:noWrap/>
            <w:vAlign w:val="center"/>
          </w:tcPr>
          <w:p w14:paraId="11F49CF7" w14:textId="3CDE5A5F" w:rsidR="00337D91" w:rsidRPr="00337D91" w:rsidRDefault="00337D91" w:rsidP="006A197C">
            <w:pPr>
              <w:jc w:val="right"/>
              <w:rPr>
                <w:rFonts w:ascii="Arial" w:hAnsi="Arial" w:cs="Arial"/>
                <w:sz w:val="22"/>
              </w:rPr>
            </w:pPr>
            <w:r w:rsidRPr="00337D91">
              <w:rPr>
                <w:rFonts w:ascii="Arial" w:hAnsi="Arial" w:cs="Arial"/>
                <w:sz w:val="22"/>
              </w:rPr>
              <w:t>9,071,945,010</w:t>
            </w:r>
            <w:r>
              <w:rPr>
                <w:rFonts w:ascii="Arial" w:hAnsi="Arial" w:cs="Arial"/>
                <w:sz w:val="22"/>
              </w:rPr>
              <w:t>.00</w:t>
            </w:r>
          </w:p>
        </w:tc>
        <w:tc>
          <w:tcPr>
            <w:tcW w:w="2126" w:type="dxa"/>
            <w:shd w:val="clear" w:color="auto" w:fill="auto"/>
            <w:noWrap/>
            <w:vAlign w:val="center"/>
          </w:tcPr>
          <w:p w14:paraId="70366082" w14:textId="27082D68" w:rsidR="00337D91" w:rsidRPr="00337D91" w:rsidRDefault="00337D91" w:rsidP="006A197C">
            <w:pPr>
              <w:jc w:val="right"/>
              <w:rPr>
                <w:rFonts w:ascii="Arial" w:hAnsi="Arial" w:cs="Arial"/>
                <w:sz w:val="22"/>
              </w:rPr>
            </w:pPr>
            <w:r w:rsidRPr="00337D91">
              <w:rPr>
                <w:rFonts w:ascii="Arial" w:hAnsi="Arial" w:cs="Arial"/>
                <w:sz w:val="22"/>
              </w:rPr>
              <w:t>9,071,945,010</w:t>
            </w:r>
            <w:r w:rsidR="004D43CC">
              <w:rPr>
                <w:rFonts w:ascii="Arial" w:hAnsi="Arial" w:cs="Arial"/>
                <w:sz w:val="22"/>
              </w:rPr>
              <w:t>.00</w:t>
            </w:r>
          </w:p>
        </w:tc>
        <w:tc>
          <w:tcPr>
            <w:tcW w:w="2127" w:type="dxa"/>
            <w:shd w:val="clear" w:color="auto" w:fill="auto"/>
            <w:noWrap/>
            <w:vAlign w:val="center"/>
          </w:tcPr>
          <w:p w14:paraId="71213E94" w14:textId="69CEC486" w:rsidR="00337D91" w:rsidRPr="00337D91" w:rsidRDefault="004D43CC" w:rsidP="006A197C">
            <w:pPr>
              <w:jc w:val="right"/>
              <w:rPr>
                <w:rFonts w:ascii="Arial" w:hAnsi="Arial" w:cs="Arial"/>
                <w:sz w:val="22"/>
              </w:rPr>
            </w:pPr>
            <w:r>
              <w:rPr>
                <w:rFonts w:ascii="Arial" w:hAnsi="Arial" w:cs="Arial"/>
                <w:sz w:val="22"/>
              </w:rPr>
              <w:t>-</w:t>
            </w:r>
          </w:p>
        </w:tc>
      </w:tr>
      <w:tr w:rsidR="00337D91" w:rsidRPr="00E75F64" w14:paraId="77BCB7B3" w14:textId="77777777" w:rsidTr="006A197C">
        <w:trPr>
          <w:trHeight w:val="300"/>
        </w:trPr>
        <w:tc>
          <w:tcPr>
            <w:tcW w:w="3119" w:type="dxa"/>
            <w:shd w:val="clear" w:color="auto" w:fill="auto"/>
            <w:vAlign w:val="center"/>
            <w:hideMark/>
          </w:tcPr>
          <w:p w14:paraId="4EB80C27" w14:textId="77777777" w:rsidR="00337D91" w:rsidRPr="00E75F64" w:rsidRDefault="00337D91" w:rsidP="00653F7A">
            <w:pPr>
              <w:ind w:left="1568" w:hanging="36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11 Educación Pública </w:t>
            </w:r>
          </w:p>
        </w:tc>
        <w:tc>
          <w:tcPr>
            <w:tcW w:w="2126" w:type="dxa"/>
            <w:shd w:val="clear" w:color="auto" w:fill="auto"/>
            <w:noWrap/>
            <w:vAlign w:val="center"/>
          </w:tcPr>
          <w:p w14:paraId="05B70A57" w14:textId="6666C1E9" w:rsidR="00337D91" w:rsidRPr="00337D91" w:rsidRDefault="00337D91" w:rsidP="006A197C">
            <w:pPr>
              <w:jc w:val="right"/>
              <w:rPr>
                <w:rFonts w:ascii="Arial" w:hAnsi="Arial" w:cs="Arial"/>
                <w:sz w:val="22"/>
              </w:rPr>
            </w:pPr>
            <w:r w:rsidRPr="00337D91">
              <w:rPr>
                <w:rFonts w:ascii="Arial" w:hAnsi="Arial" w:cs="Arial"/>
                <w:sz w:val="22"/>
              </w:rPr>
              <w:t>4,227,638,942</w:t>
            </w:r>
            <w:r>
              <w:rPr>
                <w:rFonts w:ascii="Arial" w:hAnsi="Arial" w:cs="Arial"/>
                <w:sz w:val="22"/>
              </w:rPr>
              <w:t>.00</w:t>
            </w:r>
          </w:p>
        </w:tc>
        <w:tc>
          <w:tcPr>
            <w:tcW w:w="2126" w:type="dxa"/>
            <w:shd w:val="clear" w:color="auto" w:fill="auto"/>
            <w:noWrap/>
            <w:vAlign w:val="center"/>
          </w:tcPr>
          <w:p w14:paraId="5A145ABC" w14:textId="4F3DF248" w:rsidR="00337D91" w:rsidRPr="00337D91" w:rsidRDefault="00337D91" w:rsidP="006A197C">
            <w:pPr>
              <w:jc w:val="right"/>
              <w:rPr>
                <w:rFonts w:ascii="Arial" w:hAnsi="Arial" w:cs="Arial"/>
                <w:sz w:val="22"/>
              </w:rPr>
            </w:pPr>
            <w:r w:rsidRPr="00337D91">
              <w:rPr>
                <w:rFonts w:ascii="Arial" w:hAnsi="Arial" w:cs="Arial"/>
                <w:sz w:val="22"/>
              </w:rPr>
              <w:t>4,227,638,942</w:t>
            </w:r>
            <w:r w:rsidR="004D43CC">
              <w:rPr>
                <w:rFonts w:ascii="Arial" w:hAnsi="Arial" w:cs="Arial"/>
                <w:sz w:val="22"/>
              </w:rPr>
              <w:t>.00</w:t>
            </w:r>
          </w:p>
        </w:tc>
        <w:tc>
          <w:tcPr>
            <w:tcW w:w="2127" w:type="dxa"/>
            <w:shd w:val="clear" w:color="auto" w:fill="auto"/>
            <w:noWrap/>
            <w:vAlign w:val="center"/>
          </w:tcPr>
          <w:p w14:paraId="59E9C1CD" w14:textId="53C6E854" w:rsidR="00337D91" w:rsidRPr="00337D91" w:rsidRDefault="004D43CC" w:rsidP="006A197C">
            <w:pPr>
              <w:jc w:val="right"/>
              <w:rPr>
                <w:rFonts w:ascii="Arial" w:hAnsi="Arial" w:cs="Arial"/>
                <w:sz w:val="22"/>
              </w:rPr>
            </w:pPr>
            <w:r>
              <w:rPr>
                <w:rFonts w:ascii="Arial" w:hAnsi="Arial" w:cs="Arial"/>
                <w:sz w:val="22"/>
              </w:rPr>
              <w:t>-</w:t>
            </w:r>
          </w:p>
        </w:tc>
      </w:tr>
      <w:tr w:rsidR="00337D91" w:rsidRPr="00E75F64" w14:paraId="31416F46" w14:textId="77777777" w:rsidTr="006A197C">
        <w:trPr>
          <w:trHeight w:val="510"/>
        </w:trPr>
        <w:tc>
          <w:tcPr>
            <w:tcW w:w="3119" w:type="dxa"/>
            <w:shd w:val="clear" w:color="auto" w:fill="auto"/>
            <w:vAlign w:val="center"/>
            <w:hideMark/>
          </w:tcPr>
          <w:p w14:paraId="20D3AC1F" w14:textId="524B54F1" w:rsidR="00337D91" w:rsidRPr="00E75F64" w:rsidRDefault="00337D91" w:rsidP="00352255">
            <w:pPr>
              <w:ind w:left="1206"/>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Subsidios para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Organismos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Descentralizados</w:t>
            </w:r>
            <w:r>
              <w:rPr>
                <w:rFonts w:ascii="Arial" w:hAnsi="Arial" w:cs="Arial"/>
                <w:color w:val="000000"/>
                <w:sz w:val="22"/>
                <w:szCs w:val="22"/>
                <w:lang w:val="es-MX" w:eastAsia="es-MX"/>
              </w:rPr>
              <w:t xml:space="preserve"> Estatales</w:t>
            </w:r>
          </w:p>
        </w:tc>
        <w:tc>
          <w:tcPr>
            <w:tcW w:w="2126" w:type="dxa"/>
            <w:shd w:val="clear" w:color="auto" w:fill="auto"/>
            <w:noWrap/>
            <w:vAlign w:val="center"/>
          </w:tcPr>
          <w:p w14:paraId="737EE7FE" w14:textId="71E21411" w:rsidR="00337D91" w:rsidRPr="00337D91" w:rsidRDefault="00337D91" w:rsidP="006A197C">
            <w:pPr>
              <w:jc w:val="right"/>
              <w:rPr>
                <w:rFonts w:ascii="Arial" w:hAnsi="Arial" w:cs="Arial"/>
                <w:sz w:val="22"/>
              </w:rPr>
            </w:pPr>
            <w:r w:rsidRPr="00337D91">
              <w:rPr>
                <w:rFonts w:ascii="Arial" w:hAnsi="Arial" w:cs="Arial"/>
                <w:sz w:val="22"/>
              </w:rPr>
              <w:t>4,227,638,942</w:t>
            </w:r>
            <w:r>
              <w:rPr>
                <w:rFonts w:ascii="Arial" w:hAnsi="Arial" w:cs="Arial"/>
                <w:sz w:val="22"/>
              </w:rPr>
              <w:t>.00</w:t>
            </w:r>
          </w:p>
        </w:tc>
        <w:tc>
          <w:tcPr>
            <w:tcW w:w="2126" w:type="dxa"/>
            <w:shd w:val="clear" w:color="auto" w:fill="auto"/>
            <w:noWrap/>
            <w:vAlign w:val="center"/>
          </w:tcPr>
          <w:p w14:paraId="6696E718" w14:textId="06ED0DFA" w:rsidR="00337D91" w:rsidRPr="00337D91" w:rsidRDefault="00337D91" w:rsidP="006A197C">
            <w:pPr>
              <w:jc w:val="right"/>
              <w:rPr>
                <w:rFonts w:ascii="Arial" w:hAnsi="Arial" w:cs="Arial"/>
                <w:sz w:val="22"/>
              </w:rPr>
            </w:pPr>
            <w:r w:rsidRPr="00337D91">
              <w:rPr>
                <w:rFonts w:ascii="Arial" w:hAnsi="Arial" w:cs="Arial"/>
                <w:sz w:val="22"/>
              </w:rPr>
              <w:t>4,227,638,942</w:t>
            </w:r>
            <w:r w:rsidR="004D43CC">
              <w:rPr>
                <w:rFonts w:ascii="Arial" w:hAnsi="Arial" w:cs="Arial"/>
                <w:sz w:val="22"/>
              </w:rPr>
              <w:t>.00</w:t>
            </w:r>
          </w:p>
        </w:tc>
        <w:tc>
          <w:tcPr>
            <w:tcW w:w="2127" w:type="dxa"/>
            <w:shd w:val="clear" w:color="auto" w:fill="auto"/>
            <w:noWrap/>
            <w:vAlign w:val="center"/>
          </w:tcPr>
          <w:p w14:paraId="462C6C3E" w14:textId="70EB1E0F" w:rsidR="00337D91" w:rsidRPr="00337D91" w:rsidRDefault="004D43CC" w:rsidP="006A197C">
            <w:pPr>
              <w:jc w:val="right"/>
              <w:rPr>
                <w:rFonts w:ascii="Arial" w:hAnsi="Arial" w:cs="Arial"/>
                <w:sz w:val="22"/>
              </w:rPr>
            </w:pPr>
            <w:r>
              <w:rPr>
                <w:rFonts w:ascii="Arial" w:hAnsi="Arial" w:cs="Arial"/>
                <w:sz w:val="22"/>
              </w:rPr>
              <w:t>-</w:t>
            </w:r>
          </w:p>
        </w:tc>
      </w:tr>
      <w:tr w:rsidR="00337D91" w:rsidRPr="00E75F64" w14:paraId="5D5A797C" w14:textId="77777777" w:rsidTr="006A197C">
        <w:trPr>
          <w:trHeight w:val="300"/>
        </w:trPr>
        <w:tc>
          <w:tcPr>
            <w:tcW w:w="3119" w:type="dxa"/>
            <w:shd w:val="clear" w:color="auto" w:fill="auto"/>
            <w:vAlign w:val="center"/>
            <w:hideMark/>
          </w:tcPr>
          <w:p w14:paraId="3656A7B9" w14:textId="77777777" w:rsidR="00337D91" w:rsidRPr="00E75F64" w:rsidRDefault="00337D91"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12 Salud </w:t>
            </w:r>
          </w:p>
        </w:tc>
        <w:tc>
          <w:tcPr>
            <w:tcW w:w="2126" w:type="dxa"/>
            <w:shd w:val="clear" w:color="auto" w:fill="auto"/>
            <w:noWrap/>
            <w:vAlign w:val="center"/>
          </w:tcPr>
          <w:p w14:paraId="356D2F23" w14:textId="4DBAACFC" w:rsidR="00337D91" w:rsidRPr="00337D91" w:rsidRDefault="00337D91" w:rsidP="006A197C">
            <w:pPr>
              <w:jc w:val="right"/>
              <w:rPr>
                <w:rFonts w:ascii="Arial" w:hAnsi="Arial" w:cs="Arial"/>
                <w:sz w:val="22"/>
              </w:rPr>
            </w:pPr>
            <w:r w:rsidRPr="00337D91">
              <w:rPr>
                <w:rFonts w:ascii="Arial" w:hAnsi="Arial" w:cs="Arial"/>
                <w:sz w:val="22"/>
              </w:rPr>
              <w:t>4,836,346,279</w:t>
            </w:r>
            <w:r>
              <w:rPr>
                <w:rFonts w:ascii="Arial" w:hAnsi="Arial" w:cs="Arial"/>
                <w:sz w:val="22"/>
              </w:rPr>
              <w:t>.00</w:t>
            </w:r>
          </w:p>
        </w:tc>
        <w:tc>
          <w:tcPr>
            <w:tcW w:w="2126" w:type="dxa"/>
            <w:shd w:val="clear" w:color="auto" w:fill="auto"/>
            <w:noWrap/>
            <w:vAlign w:val="center"/>
          </w:tcPr>
          <w:p w14:paraId="38B61DC5" w14:textId="1684926B" w:rsidR="00337D91" w:rsidRPr="00337D91" w:rsidRDefault="00337D91" w:rsidP="006A197C">
            <w:pPr>
              <w:jc w:val="right"/>
              <w:rPr>
                <w:rFonts w:ascii="Arial" w:hAnsi="Arial" w:cs="Arial"/>
                <w:sz w:val="22"/>
              </w:rPr>
            </w:pPr>
            <w:r w:rsidRPr="00337D91">
              <w:rPr>
                <w:rFonts w:ascii="Arial" w:hAnsi="Arial" w:cs="Arial"/>
                <w:sz w:val="22"/>
              </w:rPr>
              <w:t>4,836,346,279</w:t>
            </w:r>
            <w:r w:rsidR="004D43CC">
              <w:rPr>
                <w:rFonts w:ascii="Arial" w:hAnsi="Arial" w:cs="Arial"/>
                <w:sz w:val="22"/>
              </w:rPr>
              <w:t>.00</w:t>
            </w:r>
          </w:p>
        </w:tc>
        <w:tc>
          <w:tcPr>
            <w:tcW w:w="2127" w:type="dxa"/>
            <w:shd w:val="clear" w:color="auto" w:fill="auto"/>
            <w:noWrap/>
            <w:vAlign w:val="center"/>
          </w:tcPr>
          <w:p w14:paraId="3DA0D00E" w14:textId="061F77A8" w:rsidR="00337D91" w:rsidRPr="00337D91" w:rsidRDefault="004D43CC" w:rsidP="006A197C">
            <w:pPr>
              <w:jc w:val="right"/>
              <w:rPr>
                <w:rFonts w:ascii="Arial" w:hAnsi="Arial" w:cs="Arial"/>
                <w:sz w:val="22"/>
              </w:rPr>
            </w:pPr>
            <w:r>
              <w:rPr>
                <w:rFonts w:ascii="Arial" w:hAnsi="Arial" w:cs="Arial"/>
                <w:sz w:val="22"/>
              </w:rPr>
              <w:t>-</w:t>
            </w:r>
          </w:p>
        </w:tc>
      </w:tr>
      <w:tr w:rsidR="00337D91" w:rsidRPr="00E75F64" w14:paraId="33A37338" w14:textId="77777777" w:rsidTr="006A197C">
        <w:trPr>
          <w:trHeight w:val="116"/>
        </w:trPr>
        <w:tc>
          <w:tcPr>
            <w:tcW w:w="3119" w:type="dxa"/>
            <w:shd w:val="clear" w:color="auto" w:fill="auto"/>
            <w:vAlign w:val="center"/>
            <w:hideMark/>
          </w:tcPr>
          <w:p w14:paraId="12878806" w14:textId="3325D31F" w:rsidR="00337D91" w:rsidRPr="00E75F64" w:rsidRDefault="00337D91" w:rsidP="00352255">
            <w:pPr>
              <w:ind w:left="1490"/>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Atención 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la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Salud y</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Medicamentos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Gratuitos para la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Población </w:t>
            </w:r>
            <w:r w:rsidRPr="00E75F64">
              <w:rPr>
                <w:rFonts w:ascii="Arial" w:hAnsi="Arial" w:cs="Arial"/>
                <w:color w:val="000000"/>
                <w:sz w:val="22"/>
                <w:szCs w:val="22"/>
                <w:lang w:val="es-MX" w:eastAsia="es-MX"/>
              </w:rPr>
              <w:lastRenderedPageBreak/>
              <w:t>sin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Seguridad Social</w:t>
            </w:r>
            <w:r>
              <w:rPr>
                <w:rFonts w:ascii="Arial" w:hAnsi="Arial" w:cs="Arial"/>
                <w:color w:val="000000"/>
                <w:sz w:val="22"/>
                <w:szCs w:val="22"/>
                <w:lang w:val="es-MX" w:eastAsia="es-MX"/>
              </w:rPr>
              <w:t xml:space="preserve"> Laboral</w:t>
            </w:r>
          </w:p>
        </w:tc>
        <w:tc>
          <w:tcPr>
            <w:tcW w:w="2126" w:type="dxa"/>
            <w:shd w:val="clear" w:color="auto" w:fill="auto"/>
            <w:noWrap/>
            <w:vAlign w:val="center"/>
          </w:tcPr>
          <w:p w14:paraId="747A191B" w14:textId="2D57F90A" w:rsidR="00337D91" w:rsidRPr="00337D91" w:rsidRDefault="00337D91" w:rsidP="006A197C">
            <w:pPr>
              <w:jc w:val="right"/>
              <w:rPr>
                <w:rFonts w:ascii="Arial" w:hAnsi="Arial" w:cs="Arial"/>
                <w:sz w:val="22"/>
              </w:rPr>
            </w:pPr>
            <w:r w:rsidRPr="00337D91">
              <w:rPr>
                <w:rFonts w:ascii="Arial" w:hAnsi="Arial" w:cs="Arial"/>
                <w:sz w:val="22"/>
              </w:rPr>
              <w:lastRenderedPageBreak/>
              <w:t>4,836,346,279</w:t>
            </w:r>
            <w:r>
              <w:rPr>
                <w:rFonts w:ascii="Arial" w:hAnsi="Arial" w:cs="Arial"/>
                <w:sz w:val="22"/>
              </w:rPr>
              <w:t>.00</w:t>
            </w:r>
          </w:p>
        </w:tc>
        <w:tc>
          <w:tcPr>
            <w:tcW w:w="2126" w:type="dxa"/>
            <w:shd w:val="clear" w:color="auto" w:fill="auto"/>
            <w:noWrap/>
            <w:vAlign w:val="center"/>
          </w:tcPr>
          <w:p w14:paraId="0B22133A" w14:textId="76F1D9AD" w:rsidR="00337D91" w:rsidRPr="00337D91" w:rsidRDefault="00337D91" w:rsidP="006A197C">
            <w:pPr>
              <w:jc w:val="right"/>
              <w:rPr>
                <w:rFonts w:ascii="Arial" w:hAnsi="Arial" w:cs="Arial"/>
                <w:sz w:val="22"/>
              </w:rPr>
            </w:pPr>
            <w:r w:rsidRPr="00337D91">
              <w:rPr>
                <w:rFonts w:ascii="Arial" w:hAnsi="Arial" w:cs="Arial"/>
                <w:sz w:val="22"/>
              </w:rPr>
              <w:t>4,836,346,279</w:t>
            </w:r>
            <w:r w:rsidR="004D43CC">
              <w:rPr>
                <w:rFonts w:ascii="Arial" w:hAnsi="Arial" w:cs="Arial"/>
                <w:sz w:val="22"/>
              </w:rPr>
              <w:t>.00</w:t>
            </w:r>
          </w:p>
        </w:tc>
        <w:tc>
          <w:tcPr>
            <w:tcW w:w="2127" w:type="dxa"/>
            <w:shd w:val="clear" w:color="auto" w:fill="auto"/>
            <w:noWrap/>
            <w:vAlign w:val="center"/>
          </w:tcPr>
          <w:p w14:paraId="354859A2" w14:textId="69675F42" w:rsidR="00337D91" w:rsidRPr="00337D91" w:rsidRDefault="004D43CC" w:rsidP="006A197C">
            <w:pPr>
              <w:jc w:val="right"/>
              <w:rPr>
                <w:rFonts w:ascii="Arial" w:hAnsi="Arial" w:cs="Arial"/>
                <w:sz w:val="22"/>
              </w:rPr>
            </w:pPr>
            <w:r>
              <w:rPr>
                <w:rFonts w:ascii="Arial" w:hAnsi="Arial" w:cs="Arial"/>
                <w:sz w:val="22"/>
              </w:rPr>
              <w:t>-</w:t>
            </w:r>
          </w:p>
        </w:tc>
      </w:tr>
      <w:tr w:rsidR="00337D91" w:rsidRPr="00E75F64" w14:paraId="59B7512C" w14:textId="77777777" w:rsidTr="006A197C">
        <w:trPr>
          <w:trHeight w:val="300"/>
        </w:trPr>
        <w:tc>
          <w:tcPr>
            <w:tcW w:w="3119" w:type="dxa"/>
            <w:shd w:val="clear" w:color="auto" w:fill="auto"/>
            <w:vAlign w:val="center"/>
            <w:hideMark/>
          </w:tcPr>
          <w:p w14:paraId="1C0AFB75" w14:textId="2673801B" w:rsidR="00337D91" w:rsidRPr="00E75F64" w:rsidRDefault="00337D91" w:rsidP="00092E14">
            <w:pPr>
              <w:ind w:left="1206"/>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lastRenderedPageBreak/>
              <w:t>15 Desarrollo Agrario,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Territorial y Urbano </w:t>
            </w:r>
          </w:p>
        </w:tc>
        <w:tc>
          <w:tcPr>
            <w:tcW w:w="2126" w:type="dxa"/>
            <w:shd w:val="clear" w:color="auto" w:fill="auto"/>
            <w:noWrap/>
            <w:vAlign w:val="center"/>
          </w:tcPr>
          <w:p w14:paraId="6C5D795D" w14:textId="1D56AA02" w:rsidR="00337D91" w:rsidRPr="00337D91" w:rsidRDefault="00337D91" w:rsidP="006A197C">
            <w:pPr>
              <w:jc w:val="right"/>
              <w:rPr>
                <w:rFonts w:ascii="Arial" w:hAnsi="Arial" w:cs="Arial"/>
                <w:sz w:val="22"/>
              </w:rPr>
            </w:pPr>
            <w:r w:rsidRPr="00337D91">
              <w:rPr>
                <w:rFonts w:ascii="Arial" w:hAnsi="Arial" w:cs="Arial"/>
                <w:sz w:val="22"/>
              </w:rPr>
              <w:t>7,959,789</w:t>
            </w:r>
            <w:r>
              <w:rPr>
                <w:rFonts w:ascii="Arial" w:hAnsi="Arial" w:cs="Arial"/>
                <w:sz w:val="22"/>
              </w:rPr>
              <w:t>.00</w:t>
            </w:r>
          </w:p>
        </w:tc>
        <w:tc>
          <w:tcPr>
            <w:tcW w:w="2126" w:type="dxa"/>
            <w:shd w:val="clear" w:color="auto" w:fill="auto"/>
            <w:noWrap/>
            <w:vAlign w:val="center"/>
          </w:tcPr>
          <w:p w14:paraId="5905D806" w14:textId="3738B4A3" w:rsidR="00337D91" w:rsidRPr="00337D91" w:rsidRDefault="00337D91" w:rsidP="006A197C">
            <w:pPr>
              <w:jc w:val="right"/>
              <w:rPr>
                <w:rFonts w:ascii="Arial" w:hAnsi="Arial" w:cs="Arial"/>
                <w:sz w:val="22"/>
              </w:rPr>
            </w:pPr>
            <w:r w:rsidRPr="00337D91">
              <w:rPr>
                <w:rFonts w:ascii="Arial" w:hAnsi="Arial" w:cs="Arial"/>
                <w:sz w:val="22"/>
              </w:rPr>
              <w:t>7,959,789</w:t>
            </w:r>
            <w:r w:rsidR="004D43CC">
              <w:rPr>
                <w:rFonts w:ascii="Arial" w:hAnsi="Arial" w:cs="Arial"/>
                <w:sz w:val="22"/>
              </w:rPr>
              <w:t>.00</w:t>
            </w:r>
          </w:p>
        </w:tc>
        <w:tc>
          <w:tcPr>
            <w:tcW w:w="2127" w:type="dxa"/>
            <w:shd w:val="clear" w:color="auto" w:fill="auto"/>
            <w:noWrap/>
            <w:vAlign w:val="center"/>
          </w:tcPr>
          <w:p w14:paraId="503D461B" w14:textId="4B473E41" w:rsidR="00337D91" w:rsidRPr="00337D91" w:rsidRDefault="004D43CC" w:rsidP="006A197C">
            <w:pPr>
              <w:jc w:val="right"/>
              <w:rPr>
                <w:rFonts w:ascii="Arial" w:hAnsi="Arial" w:cs="Arial"/>
                <w:sz w:val="22"/>
              </w:rPr>
            </w:pPr>
            <w:r>
              <w:rPr>
                <w:rFonts w:ascii="Arial" w:hAnsi="Arial" w:cs="Arial"/>
                <w:sz w:val="22"/>
              </w:rPr>
              <w:t>-</w:t>
            </w:r>
          </w:p>
        </w:tc>
      </w:tr>
      <w:tr w:rsidR="00337D91" w:rsidRPr="00E75F64" w14:paraId="0199610C" w14:textId="77777777" w:rsidTr="006A197C">
        <w:trPr>
          <w:trHeight w:val="510"/>
        </w:trPr>
        <w:tc>
          <w:tcPr>
            <w:tcW w:w="3119" w:type="dxa"/>
            <w:shd w:val="clear" w:color="auto" w:fill="auto"/>
            <w:vAlign w:val="center"/>
            <w:hideMark/>
          </w:tcPr>
          <w:p w14:paraId="3927ADC6" w14:textId="411A2686" w:rsidR="00337D91" w:rsidRPr="00E75F64" w:rsidRDefault="00337D91" w:rsidP="00352255">
            <w:pPr>
              <w:ind w:left="1490"/>
              <w:jc w:val="both"/>
              <w:rPr>
                <w:rFonts w:ascii="Arial" w:hAnsi="Arial" w:cs="Arial"/>
                <w:color w:val="000000"/>
                <w:sz w:val="22"/>
                <w:szCs w:val="22"/>
                <w:lang w:val="es-MX" w:eastAsia="es-MX"/>
              </w:rPr>
            </w:pPr>
            <w:r w:rsidRPr="00E75F64">
              <w:rPr>
                <w:rFonts w:ascii="Arial" w:hAnsi="Arial" w:cs="Arial"/>
                <w:color w:val="000000"/>
                <w:sz w:val="22"/>
                <w:szCs w:val="22"/>
                <w:lang w:val="es-MX" w:eastAsia="es-MX"/>
              </w:rPr>
              <w:t>Programa de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Modernización de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los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Registros</w:t>
            </w:r>
            <w:r>
              <w:rPr>
                <w:rFonts w:ascii="Arial" w:hAnsi="Arial" w:cs="Arial"/>
                <w:color w:val="000000"/>
                <w:sz w:val="22"/>
                <w:szCs w:val="22"/>
                <w:lang w:val="es-MX" w:eastAsia="es-MX"/>
              </w:rPr>
              <w:t xml:space="preserve"> P</w:t>
            </w:r>
            <w:r w:rsidRPr="00E75F64">
              <w:rPr>
                <w:rFonts w:ascii="Arial" w:hAnsi="Arial" w:cs="Arial"/>
                <w:color w:val="000000"/>
                <w:sz w:val="22"/>
                <w:szCs w:val="22"/>
                <w:lang w:val="es-MX" w:eastAsia="es-MX"/>
              </w:rPr>
              <w:t>úblicos de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la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Propiedad y</w:t>
            </w:r>
            <w:r>
              <w:rPr>
                <w:rFonts w:ascii="Arial" w:hAnsi="Arial" w:cs="Arial"/>
                <w:color w:val="000000"/>
                <w:sz w:val="22"/>
                <w:szCs w:val="22"/>
                <w:lang w:val="es-MX" w:eastAsia="es-MX"/>
              </w:rPr>
              <w:t xml:space="preserve"> Catastro</w:t>
            </w:r>
          </w:p>
        </w:tc>
        <w:tc>
          <w:tcPr>
            <w:tcW w:w="2126" w:type="dxa"/>
            <w:shd w:val="clear" w:color="auto" w:fill="auto"/>
            <w:noWrap/>
            <w:vAlign w:val="center"/>
          </w:tcPr>
          <w:p w14:paraId="42424E5C" w14:textId="1075C660" w:rsidR="00337D91" w:rsidRPr="00337D91" w:rsidRDefault="00337D91" w:rsidP="006A197C">
            <w:pPr>
              <w:jc w:val="right"/>
              <w:rPr>
                <w:rFonts w:ascii="Arial" w:hAnsi="Arial" w:cs="Arial"/>
                <w:sz w:val="22"/>
              </w:rPr>
            </w:pPr>
            <w:r w:rsidRPr="00337D91">
              <w:rPr>
                <w:rFonts w:ascii="Arial" w:hAnsi="Arial" w:cs="Arial"/>
                <w:sz w:val="22"/>
              </w:rPr>
              <w:t>7,959,789</w:t>
            </w:r>
            <w:r>
              <w:rPr>
                <w:rFonts w:ascii="Arial" w:hAnsi="Arial" w:cs="Arial"/>
                <w:sz w:val="22"/>
              </w:rPr>
              <w:t>.00</w:t>
            </w:r>
          </w:p>
        </w:tc>
        <w:tc>
          <w:tcPr>
            <w:tcW w:w="2126" w:type="dxa"/>
            <w:shd w:val="clear" w:color="auto" w:fill="auto"/>
            <w:noWrap/>
            <w:vAlign w:val="center"/>
          </w:tcPr>
          <w:p w14:paraId="04C4F991" w14:textId="1DC4987A" w:rsidR="00337D91" w:rsidRPr="00337D91" w:rsidRDefault="00337D91" w:rsidP="006A197C">
            <w:pPr>
              <w:jc w:val="right"/>
              <w:rPr>
                <w:rFonts w:ascii="Arial" w:hAnsi="Arial" w:cs="Arial"/>
                <w:sz w:val="22"/>
              </w:rPr>
            </w:pPr>
            <w:r w:rsidRPr="00337D91">
              <w:rPr>
                <w:rFonts w:ascii="Arial" w:hAnsi="Arial" w:cs="Arial"/>
                <w:sz w:val="22"/>
              </w:rPr>
              <w:t>7,959,789</w:t>
            </w:r>
            <w:r w:rsidR="004D43CC">
              <w:rPr>
                <w:rFonts w:ascii="Arial" w:hAnsi="Arial" w:cs="Arial"/>
                <w:sz w:val="22"/>
              </w:rPr>
              <w:t>.00</w:t>
            </w:r>
          </w:p>
        </w:tc>
        <w:tc>
          <w:tcPr>
            <w:tcW w:w="2127" w:type="dxa"/>
            <w:shd w:val="clear" w:color="auto" w:fill="auto"/>
            <w:noWrap/>
            <w:vAlign w:val="center"/>
          </w:tcPr>
          <w:p w14:paraId="13A6D07F" w14:textId="41D783CC" w:rsidR="00337D91" w:rsidRPr="00337D91" w:rsidRDefault="004D43CC" w:rsidP="006A197C">
            <w:pPr>
              <w:jc w:val="right"/>
              <w:rPr>
                <w:rFonts w:ascii="Arial" w:hAnsi="Arial" w:cs="Arial"/>
                <w:sz w:val="22"/>
              </w:rPr>
            </w:pPr>
            <w:r>
              <w:rPr>
                <w:rFonts w:ascii="Arial" w:hAnsi="Arial" w:cs="Arial"/>
                <w:sz w:val="22"/>
              </w:rPr>
              <w:t>-</w:t>
            </w:r>
          </w:p>
        </w:tc>
      </w:tr>
      <w:tr w:rsidR="00337D91" w:rsidRPr="00E75F64" w14:paraId="0DD40474" w14:textId="77777777" w:rsidTr="006A197C">
        <w:trPr>
          <w:trHeight w:val="600"/>
        </w:trPr>
        <w:tc>
          <w:tcPr>
            <w:tcW w:w="3119" w:type="dxa"/>
            <w:shd w:val="clear" w:color="auto" w:fill="auto"/>
            <w:vAlign w:val="center"/>
            <w:hideMark/>
          </w:tcPr>
          <w:p w14:paraId="7EE70345" w14:textId="0ED606F4" w:rsidR="00337D91" w:rsidRPr="00E75F64" w:rsidRDefault="00337D91" w:rsidP="00092E14">
            <w:pPr>
              <w:ind w:left="923"/>
              <w:jc w:val="both"/>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Fondo para Entidades</w:t>
            </w:r>
            <w:r>
              <w:rPr>
                <w:rFonts w:ascii="Arial" w:hAnsi="Arial" w:cs="Arial"/>
                <w:b/>
                <w:bCs/>
                <w:color w:val="000000"/>
                <w:sz w:val="22"/>
                <w:szCs w:val="22"/>
                <w:lang w:val="es-MX" w:eastAsia="es-MX"/>
              </w:rPr>
              <w:t xml:space="preserve"> </w:t>
            </w:r>
            <w:r w:rsidRPr="00E75F64">
              <w:rPr>
                <w:rFonts w:ascii="Arial" w:hAnsi="Arial" w:cs="Arial"/>
                <w:b/>
                <w:bCs/>
                <w:color w:val="000000"/>
                <w:sz w:val="22"/>
                <w:szCs w:val="22"/>
                <w:lang w:val="es-MX" w:eastAsia="es-MX"/>
              </w:rPr>
              <w:t>Federativas y Municipios</w:t>
            </w:r>
            <w:r>
              <w:rPr>
                <w:rFonts w:ascii="Arial" w:hAnsi="Arial" w:cs="Arial"/>
                <w:b/>
                <w:bCs/>
                <w:color w:val="000000"/>
                <w:sz w:val="22"/>
                <w:szCs w:val="22"/>
                <w:lang w:val="es-MX" w:eastAsia="es-MX"/>
              </w:rPr>
              <w:t xml:space="preserve"> Productores de Hidrocarburos</w:t>
            </w:r>
          </w:p>
        </w:tc>
        <w:tc>
          <w:tcPr>
            <w:tcW w:w="2126" w:type="dxa"/>
            <w:shd w:val="clear" w:color="auto" w:fill="auto"/>
            <w:noWrap/>
            <w:vAlign w:val="center"/>
          </w:tcPr>
          <w:p w14:paraId="7F755C6F" w14:textId="4C78B9C8" w:rsidR="00337D91" w:rsidRPr="00337D91" w:rsidRDefault="00337D91" w:rsidP="006A197C">
            <w:pPr>
              <w:jc w:val="right"/>
              <w:rPr>
                <w:rFonts w:ascii="Arial" w:hAnsi="Arial" w:cs="Arial"/>
                <w:sz w:val="22"/>
              </w:rPr>
            </w:pPr>
            <w:r w:rsidRPr="00337D91">
              <w:rPr>
                <w:rFonts w:ascii="Arial" w:hAnsi="Arial" w:cs="Arial"/>
                <w:sz w:val="22"/>
              </w:rPr>
              <w:t>156,551,220</w:t>
            </w:r>
            <w:r>
              <w:rPr>
                <w:rFonts w:ascii="Arial" w:hAnsi="Arial" w:cs="Arial"/>
                <w:sz w:val="22"/>
              </w:rPr>
              <w:t>.00</w:t>
            </w:r>
          </w:p>
        </w:tc>
        <w:tc>
          <w:tcPr>
            <w:tcW w:w="2126" w:type="dxa"/>
            <w:shd w:val="clear" w:color="auto" w:fill="auto"/>
            <w:noWrap/>
            <w:vAlign w:val="center"/>
          </w:tcPr>
          <w:p w14:paraId="5467FD98" w14:textId="758F83EA" w:rsidR="00337D91" w:rsidRPr="00337D91" w:rsidRDefault="00337D91" w:rsidP="006A197C">
            <w:pPr>
              <w:jc w:val="right"/>
              <w:rPr>
                <w:rFonts w:ascii="Arial" w:hAnsi="Arial" w:cs="Arial"/>
                <w:sz w:val="22"/>
              </w:rPr>
            </w:pPr>
            <w:r w:rsidRPr="00337D91">
              <w:rPr>
                <w:rFonts w:ascii="Arial" w:hAnsi="Arial" w:cs="Arial"/>
                <w:sz w:val="22"/>
              </w:rPr>
              <w:t>125,240,976</w:t>
            </w:r>
            <w:r w:rsidR="004D43CC">
              <w:rPr>
                <w:rFonts w:ascii="Arial" w:hAnsi="Arial" w:cs="Arial"/>
                <w:sz w:val="22"/>
              </w:rPr>
              <w:t>.00</w:t>
            </w:r>
          </w:p>
        </w:tc>
        <w:tc>
          <w:tcPr>
            <w:tcW w:w="2127" w:type="dxa"/>
            <w:shd w:val="clear" w:color="auto" w:fill="auto"/>
            <w:noWrap/>
            <w:vAlign w:val="center"/>
          </w:tcPr>
          <w:p w14:paraId="34788005" w14:textId="03E7FADC" w:rsidR="00337D91" w:rsidRPr="00337D91" w:rsidRDefault="00337D91" w:rsidP="006A197C">
            <w:pPr>
              <w:jc w:val="right"/>
              <w:rPr>
                <w:rFonts w:ascii="Arial" w:hAnsi="Arial" w:cs="Arial"/>
                <w:sz w:val="22"/>
              </w:rPr>
            </w:pPr>
            <w:r w:rsidRPr="00337D91">
              <w:rPr>
                <w:rFonts w:ascii="Arial" w:hAnsi="Arial" w:cs="Arial"/>
                <w:sz w:val="22"/>
              </w:rPr>
              <w:t>31,310,244</w:t>
            </w:r>
            <w:r w:rsidR="004D43CC">
              <w:rPr>
                <w:rFonts w:ascii="Arial" w:hAnsi="Arial" w:cs="Arial"/>
                <w:sz w:val="22"/>
              </w:rPr>
              <w:t>.00</w:t>
            </w:r>
          </w:p>
        </w:tc>
      </w:tr>
    </w:tbl>
    <w:p w14:paraId="77B6CE18" w14:textId="77777777" w:rsidR="00CA2F8C" w:rsidRPr="0075015A" w:rsidRDefault="00CA2F8C" w:rsidP="00DA7461">
      <w:pPr>
        <w:jc w:val="both"/>
        <w:rPr>
          <w:rFonts w:ascii="Arial" w:hAnsi="Arial" w:cs="Arial"/>
          <w:b/>
          <w:bCs/>
          <w:sz w:val="22"/>
          <w:szCs w:val="22"/>
          <w:lang w:val="es-ES_tradnl" w:eastAsia="es-MX"/>
        </w:rPr>
      </w:pPr>
    </w:p>
    <w:p w14:paraId="45893BDC" w14:textId="77777777" w:rsidR="004A460F" w:rsidRPr="004A460F" w:rsidRDefault="00757ADB" w:rsidP="004A460F">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8</w:t>
      </w:r>
      <w:r w:rsidRPr="00414E84">
        <w:rPr>
          <w:rFonts w:ascii="Arial" w:hAnsi="Arial" w:cs="Arial"/>
          <w:bCs/>
          <w:sz w:val="24"/>
          <w:szCs w:val="22"/>
          <w:lang w:val="es-ES_tradnl" w:eastAsia="es-MX"/>
        </w:rPr>
        <w:t xml:space="preserve">.- </w:t>
      </w:r>
      <w:r w:rsidR="004A460F" w:rsidRPr="004A460F">
        <w:rPr>
          <w:rFonts w:ascii="Arial" w:hAnsi="Arial" w:cs="Arial"/>
          <w:bCs/>
          <w:sz w:val="24"/>
          <w:szCs w:val="22"/>
          <w:lang w:val="es-ES_tradnl" w:eastAsia="es-MX"/>
        </w:rPr>
        <w:t>El gasto público total incluye recursos de origen federal, estatal y en su caso la mezcla de ambos; cuando se establezcan convenios con los Municipios, la aportación será tripartita o bipartita, según sea el caso.</w:t>
      </w:r>
    </w:p>
    <w:p w14:paraId="3CCA41CF" w14:textId="77777777" w:rsidR="004A460F" w:rsidRPr="004A460F" w:rsidRDefault="004A460F" w:rsidP="004A460F">
      <w:pPr>
        <w:jc w:val="both"/>
        <w:rPr>
          <w:rFonts w:ascii="Arial" w:hAnsi="Arial" w:cs="Arial"/>
          <w:bCs/>
          <w:sz w:val="24"/>
          <w:szCs w:val="22"/>
          <w:lang w:val="es-ES_tradnl" w:eastAsia="es-MX"/>
        </w:rPr>
      </w:pPr>
    </w:p>
    <w:p w14:paraId="364B88B4" w14:textId="77777777" w:rsidR="004A460F" w:rsidRPr="004A460F" w:rsidRDefault="004A460F" w:rsidP="004A460F">
      <w:pPr>
        <w:jc w:val="both"/>
        <w:rPr>
          <w:rFonts w:ascii="Arial" w:hAnsi="Arial" w:cs="Arial"/>
          <w:bCs/>
          <w:sz w:val="24"/>
          <w:szCs w:val="22"/>
          <w:lang w:val="es-ES_tradnl" w:eastAsia="es-MX"/>
        </w:rPr>
      </w:pPr>
      <w:r w:rsidRPr="004A460F">
        <w:rPr>
          <w:rFonts w:ascii="Arial" w:hAnsi="Arial" w:cs="Arial"/>
          <w:bCs/>
          <w:sz w:val="24"/>
          <w:szCs w:val="22"/>
          <w:lang w:val="es-ES_tradnl" w:eastAsia="es-MX"/>
        </w:rPr>
        <w:t>Los proyectos que integran el gasto están sujetos a las disposiciones normativas de la Federación y del Estado, acorde con su fuente de financiamiento, ramo, programa y/o fondo, así como al cumplimiento de lo establecido en los convenios suscritos entre las partes, por lo que de no cumplirse las condiciones o las aportaciones acordadas, o al no contar con la suficiencia presupuestaria, la Secretaría aplazará total o parcialmente su aportación; asimismo durante el ejercicio fiscal de su aprobación, estos proyectos también pueden ser modificados en sus metas, costos, o bien podrán ser diferidos.</w:t>
      </w:r>
    </w:p>
    <w:p w14:paraId="0AC82774" w14:textId="77777777" w:rsidR="004A460F" w:rsidRPr="004A460F" w:rsidRDefault="004A460F" w:rsidP="004A460F">
      <w:pPr>
        <w:jc w:val="both"/>
        <w:rPr>
          <w:rFonts w:ascii="Arial" w:hAnsi="Arial" w:cs="Arial"/>
          <w:bCs/>
          <w:sz w:val="24"/>
          <w:szCs w:val="22"/>
          <w:lang w:val="es-ES_tradnl" w:eastAsia="es-MX"/>
        </w:rPr>
      </w:pPr>
    </w:p>
    <w:p w14:paraId="6B513628" w14:textId="402D6A10" w:rsidR="003B531E" w:rsidRPr="0075015A" w:rsidRDefault="004A460F" w:rsidP="004A460F">
      <w:pPr>
        <w:jc w:val="both"/>
        <w:rPr>
          <w:rFonts w:ascii="Arial" w:hAnsi="Arial" w:cs="Arial"/>
          <w:sz w:val="24"/>
          <w:szCs w:val="22"/>
          <w:lang w:val="es-ES_tradnl" w:eastAsia="es-MX"/>
        </w:rPr>
      </w:pPr>
      <w:r w:rsidRPr="004A460F">
        <w:rPr>
          <w:rFonts w:ascii="Arial" w:hAnsi="Arial" w:cs="Arial"/>
          <w:bCs/>
          <w:sz w:val="24"/>
          <w:szCs w:val="22"/>
          <w:lang w:val="es-ES_tradnl" w:eastAsia="es-MX"/>
        </w:rPr>
        <w:t>Para proyectos de infraestructura a realizarse en Municipios considerados como de alto riesgo por la instancia normativa competente, se deben acatar las disposiciones que emita el Instituto para la Gestión Integral de Riesgos de Desastres del Estado de Chiapas, con el fin de blindar dichos proyectos ante la ocurrencia de fenómenos naturales.</w:t>
      </w:r>
    </w:p>
    <w:p w14:paraId="3B4FED94" w14:textId="77777777" w:rsidR="00D36162" w:rsidRDefault="00D36162" w:rsidP="00DA7461">
      <w:pPr>
        <w:jc w:val="center"/>
        <w:rPr>
          <w:rFonts w:ascii="Arial" w:hAnsi="Arial" w:cs="Arial"/>
          <w:b/>
          <w:bCs/>
          <w:sz w:val="24"/>
          <w:szCs w:val="22"/>
          <w:lang w:val="es-ES_tradnl" w:eastAsia="es-MX"/>
        </w:rPr>
      </w:pPr>
    </w:p>
    <w:p w14:paraId="4211A4BD" w14:textId="77777777" w:rsidR="00757ADB" w:rsidRPr="008806F3" w:rsidRDefault="00757ADB" w:rsidP="00DA7461">
      <w:pPr>
        <w:jc w:val="center"/>
        <w:rPr>
          <w:rFonts w:ascii="Arial" w:hAnsi="Arial" w:cs="Arial"/>
          <w:b/>
          <w:bCs/>
          <w:sz w:val="24"/>
          <w:szCs w:val="22"/>
          <w:lang w:val="es-ES_tradnl" w:eastAsia="es-MX"/>
        </w:rPr>
      </w:pPr>
      <w:r w:rsidRPr="008806F3">
        <w:rPr>
          <w:rFonts w:ascii="Arial" w:hAnsi="Arial" w:cs="Arial"/>
          <w:b/>
          <w:bCs/>
          <w:sz w:val="24"/>
          <w:szCs w:val="22"/>
          <w:lang w:val="es-ES_tradnl" w:eastAsia="es-MX"/>
        </w:rPr>
        <w:t>Sección II</w:t>
      </w:r>
    </w:p>
    <w:p w14:paraId="39E9C91E" w14:textId="098BF402" w:rsidR="00757ADB" w:rsidRPr="008806F3" w:rsidRDefault="00757ADB" w:rsidP="00DA7461">
      <w:pPr>
        <w:jc w:val="center"/>
        <w:rPr>
          <w:rFonts w:ascii="Arial" w:hAnsi="Arial" w:cs="Arial"/>
          <w:b/>
          <w:bCs/>
          <w:sz w:val="24"/>
          <w:szCs w:val="22"/>
          <w:lang w:val="es-ES_tradnl" w:eastAsia="es-MX"/>
        </w:rPr>
      </w:pPr>
      <w:r w:rsidRPr="008806F3">
        <w:rPr>
          <w:rFonts w:ascii="Arial" w:hAnsi="Arial" w:cs="Arial"/>
          <w:b/>
          <w:bCs/>
          <w:sz w:val="24"/>
          <w:szCs w:val="22"/>
          <w:lang w:val="es-ES_tradnl" w:eastAsia="es-MX"/>
        </w:rPr>
        <w:t>De las Asignaciones Presupuestarias</w:t>
      </w:r>
      <w:r w:rsidRPr="008806F3">
        <w:rPr>
          <w:rFonts w:ascii="Arial" w:hAnsi="Arial" w:cs="Arial"/>
          <w:b/>
          <w:sz w:val="24"/>
          <w:szCs w:val="22"/>
          <w:lang w:val="es-ES_tradnl" w:eastAsia="es-MX"/>
        </w:rPr>
        <w:t xml:space="preserve"> de la</w:t>
      </w:r>
      <w:r w:rsidR="004A460F">
        <w:rPr>
          <w:rFonts w:ascii="Arial" w:hAnsi="Arial" w:cs="Arial"/>
          <w:b/>
          <w:sz w:val="24"/>
          <w:szCs w:val="22"/>
          <w:lang w:val="es-ES_tradnl" w:eastAsia="es-MX"/>
        </w:rPr>
        <w:t>s Dependencias</w:t>
      </w:r>
    </w:p>
    <w:p w14:paraId="58D5514C" w14:textId="77777777" w:rsidR="00757ADB" w:rsidRPr="008806F3" w:rsidRDefault="00757ADB" w:rsidP="00DA7461">
      <w:pPr>
        <w:rPr>
          <w:rFonts w:ascii="Arial" w:hAnsi="Arial" w:cs="Arial"/>
          <w:bCs/>
          <w:sz w:val="24"/>
          <w:szCs w:val="22"/>
          <w:lang w:val="es-ES_tradnl" w:eastAsia="es-MX"/>
        </w:rPr>
      </w:pPr>
    </w:p>
    <w:p w14:paraId="0A9CC2CE" w14:textId="388EE5D2" w:rsidR="00757ADB" w:rsidRPr="0075015A" w:rsidRDefault="00757ADB" w:rsidP="00DA7461">
      <w:pPr>
        <w:jc w:val="both"/>
        <w:rPr>
          <w:rFonts w:ascii="Arial" w:hAnsi="Arial" w:cs="Arial"/>
          <w:bCs/>
          <w:sz w:val="24"/>
          <w:szCs w:val="22"/>
          <w:lang w:val="es-ES_tradnl" w:eastAsia="es-MX"/>
        </w:rPr>
      </w:pPr>
      <w:r w:rsidRPr="008806F3">
        <w:rPr>
          <w:rFonts w:ascii="Arial" w:hAnsi="Arial" w:cs="Arial"/>
          <w:b/>
          <w:bCs/>
          <w:sz w:val="24"/>
          <w:szCs w:val="22"/>
          <w:lang w:val="es-ES_tradnl" w:eastAsia="es-MX"/>
        </w:rPr>
        <w:t>Artículo 9</w:t>
      </w:r>
      <w:r w:rsidRPr="008806F3">
        <w:rPr>
          <w:rFonts w:ascii="Arial" w:hAnsi="Arial" w:cs="Arial"/>
          <w:bCs/>
          <w:sz w:val="24"/>
          <w:szCs w:val="22"/>
          <w:lang w:val="es-ES_tradnl" w:eastAsia="es-MX"/>
        </w:rPr>
        <w:t xml:space="preserve">.- </w:t>
      </w:r>
      <w:r w:rsidR="00625C87" w:rsidRPr="008806F3">
        <w:rPr>
          <w:rFonts w:ascii="Arial" w:hAnsi="Arial" w:cs="Arial"/>
          <w:bCs/>
          <w:sz w:val="24"/>
          <w:szCs w:val="22"/>
          <w:lang w:val="es-ES_tradnl" w:eastAsia="es-MX"/>
        </w:rPr>
        <w:t xml:space="preserve">El importe total </w:t>
      </w:r>
      <w:r w:rsidR="003378E1" w:rsidRPr="008806F3">
        <w:rPr>
          <w:rFonts w:ascii="Arial" w:hAnsi="Arial" w:cs="Arial"/>
          <w:bCs/>
          <w:sz w:val="24"/>
          <w:szCs w:val="22"/>
          <w:lang w:val="es-ES_tradnl" w:eastAsia="es-MX"/>
        </w:rPr>
        <w:t>de los recursos</w:t>
      </w:r>
      <w:r w:rsidR="003378E1" w:rsidRPr="008806F3">
        <w:rPr>
          <w:rFonts w:ascii="Arial" w:hAnsi="Arial" w:cs="Arial"/>
          <w:b/>
          <w:bCs/>
          <w:sz w:val="24"/>
          <w:szCs w:val="22"/>
          <w:lang w:val="es-ES_tradnl" w:eastAsia="es-MX"/>
        </w:rPr>
        <w:t xml:space="preserve"> </w:t>
      </w:r>
      <w:r w:rsidR="00625C87" w:rsidRPr="008806F3">
        <w:rPr>
          <w:rFonts w:ascii="Arial" w:hAnsi="Arial" w:cs="Arial"/>
          <w:bCs/>
          <w:sz w:val="24"/>
          <w:szCs w:val="22"/>
          <w:lang w:val="es-ES_tradnl" w:eastAsia="es-MX"/>
        </w:rPr>
        <w:t>previsto</w:t>
      </w:r>
      <w:r w:rsidR="003378E1" w:rsidRPr="008806F3">
        <w:rPr>
          <w:rFonts w:ascii="Arial" w:hAnsi="Arial" w:cs="Arial"/>
          <w:bCs/>
          <w:sz w:val="24"/>
          <w:szCs w:val="22"/>
          <w:lang w:val="es-ES_tradnl" w:eastAsia="es-MX"/>
        </w:rPr>
        <w:t>s</w:t>
      </w:r>
      <w:r w:rsidR="00625C87" w:rsidRPr="008806F3">
        <w:rPr>
          <w:rFonts w:ascii="Arial" w:hAnsi="Arial" w:cs="Arial"/>
          <w:bCs/>
          <w:sz w:val="24"/>
          <w:szCs w:val="22"/>
          <w:lang w:val="es-ES_tradnl" w:eastAsia="es-MX"/>
        </w:rPr>
        <w:t xml:space="preserve"> en el presente Presupuesto de Egresos para </w:t>
      </w:r>
      <w:r w:rsidR="003A22C5" w:rsidRPr="008806F3">
        <w:rPr>
          <w:rFonts w:ascii="Arial" w:hAnsi="Arial" w:cs="Arial"/>
          <w:bCs/>
          <w:sz w:val="24"/>
          <w:szCs w:val="22"/>
          <w:lang w:val="es-ES_tradnl" w:eastAsia="es-MX"/>
        </w:rPr>
        <w:t>la</w:t>
      </w:r>
      <w:r w:rsidR="004A460F">
        <w:rPr>
          <w:rFonts w:ascii="Arial" w:hAnsi="Arial" w:cs="Arial"/>
          <w:bCs/>
          <w:sz w:val="24"/>
          <w:szCs w:val="22"/>
          <w:lang w:val="es-ES_tradnl" w:eastAsia="es-MX"/>
        </w:rPr>
        <w:t>s Dependencias,</w:t>
      </w:r>
      <w:r w:rsidR="00DF0418" w:rsidRPr="008806F3">
        <w:rPr>
          <w:rFonts w:ascii="Arial" w:hAnsi="Arial" w:cs="Arial"/>
          <w:bCs/>
          <w:sz w:val="24"/>
          <w:szCs w:val="22"/>
          <w:lang w:val="es-ES_tradnl" w:eastAsia="es-MX"/>
        </w:rPr>
        <w:t xml:space="preserve"> </w:t>
      </w:r>
      <w:r w:rsidR="003A22C5" w:rsidRPr="008806F3">
        <w:rPr>
          <w:rFonts w:ascii="Arial" w:hAnsi="Arial" w:cs="Arial"/>
          <w:bCs/>
          <w:sz w:val="24"/>
          <w:szCs w:val="22"/>
          <w:lang w:val="es-ES_tradnl" w:eastAsia="es-MX"/>
        </w:rPr>
        <w:t xml:space="preserve">incluye </w:t>
      </w:r>
      <w:r w:rsidR="00FE729E" w:rsidRPr="008806F3">
        <w:rPr>
          <w:rFonts w:ascii="Arial" w:hAnsi="Arial" w:cs="Arial"/>
          <w:bCs/>
          <w:sz w:val="24"/>
          <w:szCs w:val="22"/>
          <w:lang w:val="es-ES_tradnl" w:eastAsia="es-MX"/>
        </w:rPr>
        <w:t xml:space="preserve">las erogaciones </w:t>
      </w:r>
      <w:r w:rsidR="00DF0418" w:rsidRPr="008806F3">
        <w:rPr>
          <w:rFonts w:ascii="Arial" w:hAnsi="Arial" w:cs="Arial"/>
          <w:bCs/>
          <w:sz w:val="24"/>
          <w:szCs w:val="22"/>
          <w:lang w:val="es-ES_tradnl" w:eastAsia="es-MX"/>
        </w:rPr>
        <w:t xml:space="preserve">para </w:t>
      </w:r>
      <w:r w:rsidRPr="008806F3">
        <w:rPr>
          <w:rFonts w:ascii="Arial" w:hAnsi="Arial" w:cs="Arial"/>
          <w:bCs/>
          <w:sz w:val="24"/>
          <w:szCs w:val="22"/>
          <w:lang w:val="es-ES_tradnl" w:eastAsia="es-MX"/>
        </w:rPr>
        <w:t>l</w:t>
      </w:r>
      <w:r w:rsidR="004A460F">
        <w:rPr>
          <w:rFonts w:ascii="Arial" w:hAnsi="Arial" w:cs="Arial"/>
          <w:bCs/>
          <w:sz w:val="24"/>
          <w:szCs w:val="22"/>
          <w:lang w:val="es-ES_tradnl" w:eastAsia="es-MX"/>
        </w:rPr>
        <w:t>os Órganos Ejecutores</w:t>
      </w:r>
      <w:r w:rsidR="003378E1" w:rsidRPr="008806F3">
        <w:rPr>
          <w:rFonts w:ascii="Arial" w:hAnsi="Arial" w:cs="Arial"/>
          <w:bCs/>
          <w:sz w:val="24"/>
          <w:szCs w:val="22"/>
          <w:lang w:val="es-ES_tradnl" w:eastAsia="es-MX"/>
        </w:rPr>
        <w:t>;</w:t>
      </w:r>
      <w:r w:rsidR="003A22C5" w:rsidRPr="008806F3">
        <w:rPr>
          <w:rFonts w:ascii="Arial" w:hAnsi="Arial" w:cs="Arial"/>
          <w:bCs/>
          <w:sz w:val="24"/>
          <w:szCs w:val="22"/>
          <w:lang w:val="es-ES_tradnl" w:eastAsia="es-MX"/>
        </w:rPr>
        <w:t xml:space="preserve"> </w:t>
      </w:r>
      <w:r w:rsidR="003378E1" w:rsidRPr="008806F3">
        <w:rPr>
          <w:rFonts w:ascii="Arial" w:hAnsi="Arial" w:cs="Arial"/>
          <w:bCs/>
          <w:sz w:val="24"/>
          <w:szCs w:val="22"/>
          <w:lang w:val="es-ES_tradnl" w:eastAsia="es-MX"/>
        </w:rPr>
        <w:t>su distri</w:t>
      </w:r>
      <w:r w:rsidR="00DF0418" w:rsidRPr="008806F3">
        <w:rPr>
          <w:rFonts w:ascii="Arial" w:hAnsi="Arial" w:cs="Arial"/>
          <w:bCs/>
          <w:sz w:val="24"/>
          <w:szCs w:val="22"/>
          <w:lang w:val="es-ES_tradnl" w:eastAsia="es-MX"/>
        </w:rPr>
        <w:t>bución y asignación se efectúa</w:t>
      </w:r>
      <w:r w:rsidRPr="008806F3">
        <w:rPr>
          <w:rFonts w:ascii="Arial" w:hAnsi="Arial" w:cs="Arial"/>
          <w:bCs/>
          <w:sz w:val="24"/>
          <w:szCs w:val="22"/>
          <w:lang w:val="es-ES_tradnl" w:eastAsia="es-MX"/>
        </w:rPr>
        <w:t xml:space="preserve"> de acuerdo a lo siguiente:</w:t>
      </w:r>
    </w:p>
    <w:tbl>
      <w:tblPr>
        <w:tblW w:w="9513" w:type="dxa"/>
        <w:tblInd w:w="55" w:type="dxa"/>
        <w:tblCellMar>
          <w:left w:w="70" w:type="dxa"/>
          <w:right w:w="70" w:type="dxa"/>
        </w:tblCellMar>
        <w:tblLook w:val="04A0" w:firstRow="1" w:lastRow="0" w:firstColumn="1" w:lastColumn="0" w:noHBand="0" w:noVBand="1"/>
      </w:tblPr>
      <w:tblGrid>
        <w:gridCol w:w="7103"/>
        <w:gridCol w:w="425"/>
        <w:gridCol w:w="1985"/>
      </w:tblGrid>
      <w:tr w:rsidR="0051699B" w:rsidRPr="0075015A" w14:paraId="348F2611" w14:textId="77777777" w:rsidTr="00092E14">
        <w:trPr>
          <w:trHeight w:val="300"/>
        </w:trPr>
        <w:tc>
          <w:tcPr>
            <w:tcW w:w="7103" w:type="dxa"/>
            <w:shd w:val="clear" w:color="auto" w:fill="auto"/>
            <w:noWrap/>
            <w:vAlign w:val="bottom"/>
          </w:tcPr>
          <w:p w14:paraId="3EDEB6A2" w14:textId="77777777" w:rsidR="0051699B" w:rsidRPr="0075015A" w:rsidRDefault="0051699B" w:rsidP="00DA7461">
            <w:pPr>
              <w:rPr>
                <w:rFonts w:ascii="Arial" w:hAnsi="Arial" w:cs="Arial"/>
                <w:b/>
                <w:bCs/>
                <w:color w:val="000000"/>
                <w:sz w:val="24"/>
                <w:szCs w:val="22"/>
                <w:lang w:val="es-ES_tradnl" w:eastAsia="es-MX"/>
              </w:rPr>
            </w:pPr>
          </w:p>
        </w:tc>
        <w:tc>
          <w:tcPr>
            <w:tcW w:w="425" w:type="dxa"/>
            <w:shd w:val="clear" w:color="auto" w:fill="auto"/>
            <w:noWrap/>
            <w:vAlign w:val="bottom"/>
          </w:tcPr>
          <w:p w14:paraId="011139C0" w14:textId="77777777" w:rsidR="0051699B" w:rsidRPr="0075015A" w:rsidRDefault="0051699B" w:rsidP="00DA7461">
            <w:pPr>
              <w:jc w:val="center"/>
              <w:rPr>
                <w:rFonts w:ascii="Arial" w:hAnsi="Arial" w:cs="Arial"/>
                <w:b/>
                <w:bCs/>
                <w:color w:val="000000"/>
                <w:sz w:val="24"/>
                <w:szCs w:val="22"/>
                <w:lang w:val="es-ES_tradnl" w:eastAsia="es-MX"/>
              </w:rPr>
            </w:pPr>
          </w:p>
        </w:tc>
        <w:tc>
          <w:tcPr>
            <w:tcW w:w="1985" w:type="dxa"/>
          </w:tcPr>
          <w:p w14:paraId="0CE12683" w14:textId="77777777" w:rsidR="0051699B" w:rsidRPr="0075015A" w:rsidRDefault="0051699B"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r>
      <w:tr w:rsidR="006371D4" w:rsidRPr="0075015A" w14:paraId="6653D444" w14:textId="77777777" w:rsidTr="00092E14">
        <w:trPr>
          <w:trHeight w:val="300"/>
        </w:trPr>
        <w:tc>
          <w:tcPr>
            <w:tcW w:w="7103" w:type="dxa"/>
            <w:shd w:val="clear" w:color="auto" w:fill="auto"/>
            <w:noWrap/>
            <w:vAlign w:val="center"/>
            <w:hideMark/>
          </w:tcPr>
          <w:p w14:paraId="72B41B2C" w14:textId="77777777" w:rsidR="006371D4" w:rsidRPr="0075015A" w:rsidRDefault="006371D4" w:rsidP="00DA7461">
            <w:pPr>
              <w:rPr>
                <w:rFonts w:ascii="Arial" w:hAnsi="Arial" w:cs="Arial"/>
                <w:b/>
                <w:bCs/>
                <w:color w:val="000000"/>
                <w:sz w:val="24"/>
                <w:szCs w:val="22"/>
                <w:lang w:val="es-ES_tradnl" w:eastAsia="es-MX"/>
              </w:rPr>
            </w:pPr>
            <w:r w:rsidRPr="0075015A">
              <w:rPr>
                <w:rFonts w:ascii="Arial" w:hAnsi="Arial" w:cs="Arial"/>
                <w:b/>
                <w:bCs/>
                <w:color w:val="000000"/>
                <w:sz w:val="22"/>
                <w:szCs w:val="22"/>
                <w:lang w:val="es-ES_tradnl" w:eastAsia="es-MX"/>
              </w:rPr>
              <w:t>Poder Ejecutivo</w:t>
            </w:r>
          </w:p>
        </w:tc>
        <w:tc>
          <w:tcPr>
            <w:tcW w:w="425" w:type="dxa"/>
            <w:shd w:val="clear" w:color="auto" w:fill="auto"/>
            <w:noWrap/>
            <w:vAlign w:val="center"/>
            <w:hideMark/>
          </w:tcPr>
          <w:p w14:paraId="02836A00" w14:textId="77777777" w:rsidR="006371D4" w:rsidRPr="0075015A" w:rsidRDefault="006371D4" w:rsidP="00DA7461">
            <w:pPr>
              <w:jc w:val="center"/>
              <w:rPr>
                <w:rFonts w:ascii="Arial" w:hAnsi="Arial" w:cs="Arial"/>
                <w:b/>
                <w:bCs/>
                <w:color w:val="000000"/>
                <w:sz w:val="24"/>
                <w:szCs w:val="22"/>
                <w:lang w:val="es-ES_tradnl" w:eastAsia="es-MX"/>
              </w:rPr>
            </w:pPr>
            <w:r w:rsidRPr="0075015A">
              <w:rPr>
                <w:rFonts w:ascii="Arial" w:hAnsi="Arial" w:cs="Arial"/>
                <w:b/>
                <w:bCs/>
                <w:color w:val="000000"/>
                <w:sz w:val="24"/>
                <w:szCs w:val="22"/>
                <w:lang w:val="es-ES_tradnl" w:eastAsia="es-MX"/>
              </w:rPr>
              <w:t>$</w:t>
            </w:r>
          </w:p>
        </w:tc>
        <w:tc>
          <w:tcPr>
            <w:tcW w:w="1985" w:type="dxa"/>
            <w:shd w:val="clear" w:color="auto" w:fill="auto"/>
            <w:vAlign w:val="center"/>
          </w:tcPr>
          <w:p w14:paraId="06863960" w14:textId="0F4F831D" w:rsidR="006371D4" w:rsidRPr="0075015A" w:rsidRDefault="00092E14" w:rsidP="00DA7461">
            <w:pPr>
              <w:jc w:val="right"/>
              <w:rPr>
                <w:rFonts w:ascii="Arial" w:hAnsi="Arial" w:cs="Arial"/>
                <w:b/>
                <w:bCs/>
                <w:sz w:val="22"/>
                <w:szCs w:val="24"/>
                <w:lang w:val="es-ES_tradnl"/>
              </w:rPr>
            </w:pPr>
            <w:r w:rsidRPr="00092E14">
              <w:rPr>
                <w:rFonts w:ascii="Arial" w:hAnsi="Arial" w:cs="Arial"/>
                <w:b/>
                <w:bCs/>
                <w:sz w:val="22"/>
                <w:szCs w:val="24"/>
                <w:lang w:val="es-ES_tradnl"/>
              </w:rPr>
              <w:t>87,434,999,415.95</w:t>
            </w:r>
          </w:p>
        </w:tc>
      </w:tr>
      <w:tr w:rsidR="00A4178A" w:rsidRPr="0075015A" w14:paraId="7952E299" w14:textId="77777777" w:rsidTr="00C14D6E">
        <w:trPr>
          <w:trHeight w:val="300"/>
        </w:trPr>
        <w:tc>
          <w:tcPr>
            <w:tcW w:w="7103" w:type="dxa"/>
            <w:shd w:val="clear" w:color="auto" w:fill="auto"/>
            <w:noWrap/>
            <w:vAlign w:val="center"/>
            <w:hideMark/>
          </w:tcPr>
          <w:p w14:paraId="390334F9"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Gubernatura</w:t>
            </w:r>
          </w:p>
        </w:tc>
        <w:tc>
          <w:tcPr>
            <w:tcW w:w="425" w:type="dxa"/>
            <w:shd w:val="clear" w:color="auto" w:fill="auto"/>
            <w:noWrap/>
            <w:vAlign w:val="center"/>
            <w:hideMark/>
          </w:tcPr>
          <w:p w14:paraId="4B13FDD0" w14:textId="77777777" w:rsidR="00A4178A" w:rsidRPr="0075015A" w:rsidRDefault="00A4178A"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vAlign w:val="center"/>
          </w:tcPr>
          <w:p w14:paraId="58FCE7BB" w14:textId="6174AA5C"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34,319,891.82</w:t>
            </w:r>
          </w:p>
        </w:tc>
      </w:tr>
      <w:tr w:rsidR="00A4178A" w:rsidRPr="0075015A" w14:paraId="040FEB90" w14:textId="77777777" w:rsidTr="00C14D6E">
        <w:trPr>
          <w:trHeight w:val="300"/>
        </w:trPr>
        <w:tc>
          <w:tcPr>
            <w:tcW w:w="7103" w:type="dxa"/>
            <w:shd w:val="clear" w:color="auto" w:fill="auto"/>
            <w:noWrap/>
            <w:vAlign w:val="center"/>
            <w:hideMark/>
          </w:tcPr>
          <w:p w14:paraId="7BCBF679"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lastRenderedPageBreak/>
              <w:t>Secretaría General de Gobierno</w:t>
            </w:r>
          </w:p>
        </w:tc>
        <w:tc>
          <w:tcPr>
            <w:tcW w:w="425" w:type="dxa"/>
            <w:shd w:val="clear" w:color="auto" w:fill="auto"/>
            <w:noWrap/>
            <w:vAlign w:val="center"/>
            <w:hideMark/>
          </w:tcPr>
          <w:p w14:paraId="5ABB7990"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65338205" w14:textId="65B25A42"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422,754,000.62</w:t>
            </w:r>
          </w:p>
        </w:tc>
      </w:tr>
      <w:tr w:rsidR="00A4178A" w:rsidRPr="0075015A" w14:paraId="1AD51191" w14:textId="77777777" w:rsidTr="00C14D6E">
        <w:trPr>
          <w:trHeight w:val="300"/>
        </w:trPr>
        <w:tc>
          <w:tcPr>
            <w:tcW w:w="7103" w:type="dxa"/>
            <w:shd w:val="clear" w:color="auto" w:fill="auto"/>
            <w:noWrap/>
            <w:vAlign w:val="center"/>
          </w:tcPr>
          <w:p w14:paraId="71CC9C72"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Hacienda</w:t>
            </w:r>
          </w:p>
        </w:tc>
        <w:tc>
          <w:tcPr>
            <w:tcW w:w="425" w:type="dxa"/>
            <w:shd w:val="clear" w:color="auto" w:fill="auto"/>
            <w:noWrap/>
            <w:vAlign w:val="center"/>
            <w:hideMark/>
          </w:tcPr>
          <w:p w14:paraId="519AB6E7"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37678E91" w14:textId="0055FB50"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1,751,594,037.56</w:t>
            </w:r>
          </w:p>
        </w:tc>
      </w:tr>
      <w:tr w:rsidR="00A4178A" w:rsidRPr="0075015A" w14:paraId="1FBEFA97" w14:textId="77777777" w:rsidTr="00C14D6E">
        <w:trPr>
          <w:trHeight w:val="300"/>
        </w:trPr>
        <w:tc>
          <w:tcPr>
            <w:tcW w:w="7103" w:type="dxa"/>
            <w:shd w:val="clear" w:color="auto" w:fill="auto"/>
            <w:noWrap/>
            <w:vAlign w:val="center"/>
          </w:tcPr>
          <w:p w14:paraId="7B0FA6B0"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la Honestidad y Función Pública</w:t>
            </w:r>
          </w:p>
        </w:tc>
        <w:tc>
          <w:tcPr>
            <w:tcW w:w="425" w:type="dxa"/>
            <w:shd w:val="clear" w:color="auto" w:fill="auto"/>
            <w:noWrap/>
            <w:vAlign w:val="center"/>
            <w:hideMark/>
          </w:tcPr>
          <w:p w14:paraId="227AA4ED"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5615DCA8" w14:textId="21E4CD78"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184,143,667.00</w:t>
            </w:r>
          </w:p>
        </w:tc>
      </w:tr>
      <w:tr w:rsidR="00A4178A" w:rsidRPr="0075015A" w14:paraId="3D06F6C3" w14:textId="77777777" w:rsidTr="00C14D6E">
        <w:trPr>
          <w:trHeight w:val="300"/>
        </w:trPr>
        <w:tc>
          <w:tcPr>
            <w:tcW w:w="7103" w:type="dxa"/>
            <w:shd w:val="clear" w:color="auto" w:fill="auto"/>
            <w:noWrap/>
            <w:vAlign w:val="center"/>
          </w:tcPr>
          <w:p w14:paraId="7CA0395C"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Igualdad de Género</w:t>
            </w:r>
          </w:p>
        </w:tc>
        <w:tc>
          <w:tcPr>
            <w:tcW w:w="425" w:type="dxa"/>
            <w:shd w:val="clear" w:color="auto" w:fill="auto"/>
            <w:noWrap/>
            <w:vAlign w:val="center"/>
            <w:hideMark/>
          </w:tcPr>
          <w:p w14:paraId="29C57BB4"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182776D8" w14:textId="01DBE1CC"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67,812,832.93</w:t>
            </w:r>
          </w:p>
        </w:tc>
      </w:tr>
      <w:tr w:rsidR="00A4178A" w:rsidRPr="0075015A" w14:paraId="3FF51FD9" w14:textId="77777777" w:rsidTr="00C14D6E">
        <w:trPr>
          <w:trHeight w:val="300"/>
        </w:trPr>
        <w:tc>
          <w:tcPr>
            <w:tcW w:w="7103" w:type="dxa"/>
            <w:shd w:val="clear" w:color="auto" w:fill="auto"/>
            <w:noWrap/>
            <w:vAlign w:val="center"/>
          </w:tcPr>
          <w:p w14:paraId="4F357CD1"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Protección Civil</w:t>
            </w:r>
          </w:p>
        </w:tc>
        <w:tc>
          <w:tcPr>
            <w:tcW w:w="425" w:type="dxa"/>
            <w:shd w:val="clear" w:color="auto" w:fill="auto"/>
            <w:noWrap/>
            <w:vAlign w:val="center"/>
            <w:hideMark/>
          </w:tcPr>
          <w:p w14:paraId="52023FEE"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3B5B7DC7" w14:textId="0E6FD677"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103,077,260.72</w:t>
            </w:r>
          </w:p>
        </w:tc>
      </w:tr>
      <w:tr w:rsidR="00A4178A" w:rsidRPr="0075015A" w14:paraId="0C038B3A" w14:textId="77777777" w:rsidTr="00C14D6E">
        <w:trPr>
          <w:trHeight w:val="300"/>
        </w:trPr>
        <w:tc>
          <w:tcPr>
            <w:tcW w:w="7103" w:type="dxa"/>
            <w:shd w:val="clear" w:color="auto" w:fill="auto"/>
            <w:noWrap/>
            <w:vAlign w:val="center"/>
          </w:tcPr>
          <w:p w14:paraId="39D39888"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Obras Públicas</w:t>
            </w:r>
          </w:p>
        </w:tc>
        <w:tc>
          <w:tcPr>
            <w:tcW w:w="425" w:type="dxa"/>
            <w:shd w:val="clear" w:color="auto" w:fill="auto"/>
            <w:noWrap/>
            <w:vAlign w:val="center"/>
            <w:hideMark/>
          </w:tcPr>
          <w:p w14:paraId="058F64F0"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69200242" w14:textId="0EF45727"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2,567,269,088.55</w:t>
            </w:r>
          </w:p>
        </w:tc>
      </w:tr>
      <w:tr w:rsidR="00A4178A" w:rsidRPr="0075015A" w14:paraId="03B81BE7" w14:textId="77777777" w:rsidTr="00C14D6E">
        <w:trPr>
          <w:trHeight w:val="300"/>
        </w:trPr>
        <w:tc>
          <w:tcPr>
            <w:tcW w:w="7103" w:type="dxa"/>
            <w:shd w:val="clear" w:color="auto" w:fill="auto"/>
            <w:noWrap/>
            <w:vAlign w:val="center"/>
          </w:tcPr>
          <w:p w14:paraId="7F00DD19"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Medio Ambiente e Historia Natural</w:t>
            </w:r>
          </w:p>
        </w:tc>
        <w:tc>
          <w:tcPr>
            <w:tcW w:w="425" w:type="dxa"/>
            <w:shd w:val="clear" w:color="auto" w:fill="auto"/>
            <w:noWrap/>
            <w:vAlign w:val="center"/>
            <w:hideMark/>
          </w:tcPr>
          <w:p w14:paraId="5F2F0EA7"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2B51FF33" w14:textId="3D43D1DB"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116,032,296.72</w:t>
            </w:r>
          </w:p>
        </w:tc>
      </w:tr>
      <w:tr w:rsidR="00A4178A" w:rsidRPr="0075015A" w14:paraId="05F6F495" w14:textId="77777777" w:rsidTr="00C14D6E">
        <w:trPr>
          <w:trHeight w:val="300"/>
        </w:trPr>
        <w:tc>
          <w:tcPr>
            <w:tcW w:w="7103" w:type="dxa"/>
            <w:shd w:val="clear" w:color="auto" w:fill="auto"/>
            <w:noWrap/>
            <w:vAlign w:val="center"/>
          </w:tcPr>
          <w:p w14:paraId="49130E43"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Economía y del Trabajo</w:t>
            </w:r>
          </w:p>
        </w:tc>
        <w:tc>
          <w:tcPr>
            <w:tcW w:w="425" w:type="dxa"/>
            <w:shd w:val="clear" w:color="auto" w:fill="auto"/>
            <w:noWrap/>
            <w:vAlign w:val="center"/>
            <w:hideMark/>
          </w:tcPr>
          <w:p w14:paraId="7B16F3A8"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3A8E73A3" w14:textId="5A00B0FD"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107,294,495.30</w:t>
            </w:r>
          </w:p>
        </w:tc>
      </w:tr>
      <w:tr w:rsidR="00A4178A" w:rsidRPr="0075015A" w14:paraId="30D3408A" w14:textId="77777777" w:rsidTr="00C14D6E">
        <w:trPr>
          <w:trHeight w:val="300"/>
        </w:trPr>
        <w:tc>
          <w:tcPr>
            <w:tcW w:w="7103" w:type="dxa"/>
            <w:shd w:val="clear" w:color="auto" w:fill="auto"/>
            <w:noWrap/>
            <w:vAlign w:val="center"/>
          </w:tcPr>
          <w:p w14:paraId="6E11ACBA"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Bienestar</w:t>
            </w:r>
          </w:p>
        </w:tc>
        <w:tc>
          <w:tcPr>
            <w:tcW w:w="425" w:type="dxa"/>
            <w:shd w:val="clear" w:color="auto" w:fill="auto"/>
            <w:noWrap/>
            <w:vAlign w:val="center"/>
            <w:hideMark/>
          </w:tcPr>
          <w:p w14:paraId="371C490B"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532AED02" w14:textId="02BE9626"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83,671,201.92</w:t>
            </w:r>
          </w:p>
        </w:tc>
      </w:tr>
      <w:tr w:rsidR="00A4178A" w:rsidRPr="0075015A" w14:paraId="24297AF3" w14:textId="77777777" w:rsidTr="00C14D6E">
        <w:trPr>
          <w:trHeight w:val="300"/>
        </w:trPr>
        <w:tc>
          <w:tcPr>
            <w:tcW w:w="7103" w:type="dxa"/>
            <w:shd w:val="clear" w:color="auto" w:fill="auto"/>
            <w:noWrap/>
            <w:vAlign w:val="center"/>
          </w:tcPr>
          <w:p w14:paraId="335FCDAB"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Agricultura, Ganadería y Pesca</w:t>
            </w:r>
          </w:p>
        </w:tc>
        <w:tc>
          <w:tcPr>
            <w:tcW w:w="425" w:type="dxa"/>
            <w:shd w:val="clear" w:color="auto" w:fill="auto"/>
            <w:noWrap/>
            <w:vAlign w:val="center"/>
            <w:hideMark/>
          </w:tcPr>
          <w:p w14:paraId="7D61E34C"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2F59D412" w14:textId="72CCCB54"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239,192,221.48</w:t>
            </w:r>
          </w:p>
        </w:tc>
      </w:tr>
      <w:tr w:rsidR="00A4178A" w:rsidRPr="0075015A" w14:paraId="4C49995B" w14:textId="77777777" w:rsidTr="00C14D6E">
        <w:trPr>
          <w:trHeight w:val="300"/>
        </w:trPr>
        <w:tc>
          <w:tcPr>
            <w:tcW w:w="7103" w:type="dxa"/>
            <w:shd w:val="clear" w:color="auto" w:fill="auto"/>
            <w:noWrap/>
            <w:vAlign w:val="center"/>
          </w:tcPr>
          <w:p w14:paraId="665E8FE5"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Turismo</w:t>
            </w:r>
          </w:p>
        </w:tc>
        <w:tc>
          <w:tcPr>
            <w:tcW w:w="425" w:type="dxa"/>
            <w:shd w:val="clear" w:color="auto" w:fill="auto"/>
            <w:noWrap/>
            <w:vAlign w:val="center"/>
            <w:hideMark/>
          </w:tcPr>
          <w:p w14:paraId="54C3394E"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607A3B80" w14:textId="05B09038"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136,659,412.12</w:t>
            </w:r>
          </w:p>
        </w:tc>
      </w:tr>
      <w:tr w:rsidR="00A4178A" w:rsidRPr="0075015A" w14:paraId="76F0AF3F" w14:textId="77777777" w:rsidTr="00C14D6E">
        <w:trPr>
          <w:trHeight w:val="300"/>
        </w:trPr>
        <w:tc>
          <w:tcPr>
            <w:tcW w:w="7103" w:type="dxa"/>
            <w:shd w:val="clear" w:color="auto" w:fill="auto"/>
            <w:noWrap/>
            <w:vAlign w:val="center"/>
          </w:tcPr>
          <w:p w14:paraId="3E8D1B90" w14:textId="77777777" w:rsidR="00A4178A" w:rsidRPr="0075015A" w:rsidRDefault="00A4178A" w:rsidP="00092E14">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para el Desarrollo Sustentable de los Pueblos Indígenas</w:t>
            </w:r>
          </w:p>
        </w:tc>
        <w:tc>
          <w:tcPr>
            <w:tcW w:w="425" w:type="dxa"/>
            <w:shd w:val="clear" w:color="auto" w:fill="auto"/>
            <w:noWrap/>
            <w:vAlign w:val="center"/>
            <w:hideMark/>
          </w:tcPr>
          <w:p w14:paraId="4667458B" w14:textId="77777777" w:rsidR="00A4178A" w:rsidRPr="0075015A" w:rsidRDefault="00A4178A" w:rsidP="00092E14">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02E3C45C" w14:textId="536D6944"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23,201,778.73</w:t>
            </w:r>
          </w:p>
        </w:tc>
      </w:tr>
      <w:tr w:rsidR="00A4178A" w:rsidRPr="0075015A" w14:paraId="4CA628D4" w14:textId="77777777" w:rsidTr="00C14D6E">
        <w:trPr>
          <w:trHeight w:val="300"/>
        </w:trPr>
        <w:tc>
          <w:tcPr>
            <w:tcW w:w="7103" w:type="dxa"/>
            <w:shd w:val="clear" w:color="auto" w:fill="auto"/>
            <w:noWrap/>
            <w:vAlign w:val="center"/>
          </w:tcPr>
          <w:p w14:paraId="0A7FFC14"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Educación</w:t>
            </w:r>
          </w:p>
        </w:tc>
        <w:tc>
          <w:tcPr>
            <w:tcW w:w="425" w:type="dxa"/>
            <w:shd w:val="clear" w:color="auto" w:fill="auto"/>
            <w:noWrap/>
            <w:vAlign w:val="center"/>
          </w:tcPr>
          <w:p w14:paraId="6AF63CF1" w14:textId="77777777" w:rsidR="00A4178A" w:rsidRPr="0075015A" w:rsidRDefault="00A4178A"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vAlign w:val="center"/>
          </w:tcPr>
          <w:p w14:paraId="038CD3CE" w14:textId="7B9122DD"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35,167,199,186.52</w:t>
            </w:r>
          </w:p>
        </w:tc>
      </w:tr>
      <w:tr w:rsidR="00A4178A" w:rsidRPr="0075015A" w14:paraId="34DF33D5" w14:textId="77777777" w:rsidTr="00C14D6E">
        <w:trPr>
          <w:trHeight w:val="300"/>
        </w:trPr>
        <w:tc>
          <w:tcPr>
            <w:tcW w:w="7103" w:type="dxa"/>
            <w:shd w:val="clear" w:color="auto" w:fill="auto"/>
            <w:noWrap/>
            <w:vAlign w:val="center"/>
          </w:tcPr>
          <w:p w14:paraId="1D792030"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Seguridad y Protección Ciudadana</w:t>
            </w:r>
          </w:p>
        </w:tc>
        <w:tc>
          <w:tcPr>
            <w:tcW w:w="425" w:type="dxa"/>
            <w:shd w:val="clear" w:color="auto" w:fill="auto"/>
            <w:noWrap/>
            <w:vAlign w:val="center"/>
            <w:hideMark/>
          </w:tcPr>
          <w:p w14:paraId="4AD49CBD"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598DED8E" w14:textId="1051ECEB"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3,001,442,580.99</w:t>
            </w:r>
          </w:p>
        </w:tc>
      </w:tr>
      <w:tr w:rsidR="00A4178A" w:rsidRPr="0075015A" w14:paraId="0FEDB42A" w14:textId="77777777" w:rsidTr="00C14D6E">
        <w:trPr>
          <w:trHeight w:val="300"/>
        </w:trPr>
        <w:tc>
          <w:tcPr>
            <w:tcW w:w="7103" w:type="dxa"/>
            <w:shd w:val="clear" w:color="auto" w:fill="auto"/>
            <w:noWrap/>
            <w:vAlign w:val="center"/>
          </w:tcPr>
          <w:p w14:paraId="71D444A6"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Movilidad y Transporte</w:t>
            </w:r>
          </w:p>
        </w:tc>
        <w:tc>
          <w:tcPr>
            <w:tcW w:w="425" w:type="dxa"/>
            <w:shd w:val="clear" w:color="auto" w:fill="auto"/>
            <w:noWrap/>
            <w:vAlign w:val="center"/>
            <w:hideMark/>
          </w:tcPr>
          <w:p w14:paraId="775A7F13"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65C9F5F5" w14:textId="76C3114E"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48,135,801.02</w:t>
            </w:r>
          </w:p>
        </w:tc>
      </w:tr>
      <w:tr w:rsidR="00A4178A" w:rsidRPr="0075015A" w14:paraId="79B7970A" w14:textId="77777777" w:rsidTr="00C14D6E">
        <w:trPr>
          <w:trHeight w:val="102"/>
        </w:trPr>
        <w:tc>
          <w:tcPr>
            <w:tcW w:w="7103" w:type="dxa"/>
            <w:shd w:val="clear" w:color="auto" w:fill="auto"/>
            <w:noWrap/>
            <w:vAlign w:val="center"/>
          </w:tcPr>
          <w:p w14:paraId="2D2561E9" w14:textId="77777777" w:rsidR="00A4178A" w:rsidRPr="0075015A" w:rsidRDefault="00A4178A" w:rsidP="00DA7461">
            <w:pPr>
              <w:rPr>
                <w:rFonts w:ascii="Arial" w:hAnsi="Arial" w:cs="Arial"/>
                <w:lang w:val="es-ES_tradnl"/>
              </w:rPr>
            </w:pPr>
            <w:r w:rsidRPr="0075015A">
              <w:rPr>
                <w:rFonts w:ascii="Arial" w:hAnsi="Arial" w:cs="Arial"/>
                <w:color w:val="000000"/>
                <w:sz w:val="22"/>
                <w:szCs w:val="22"/>
                <w:lang w:val="es-ES_tradnl" w:eastAsia="es-MX"/>
              </w:rPr>
              <w:t>Comisión Estatal de Búsqueda de Personas</w:t>
            </w:r>
          </w:p>
        </w:tc>
        <w:tc>
          <w:tcPr>
            <w:tcW w:w="425" w:type="dxa"/>
            <w:shd w:val="clear" w:color="auto" w:fill="auto"/>
            <w:noWrap/>
            <w:vAlign w:val="center"/>
            <w:hideMark/>
          </w:tcPr>
          <w:p w14:paraId="0E29F965"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7B5151AF" w14:textId="0CC401EB"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7,830,224.82</w:t>
            </w:r>
          </w:p>
        </w:tc>
      </w:tr>
      <w:tr w:rsidR="00A4178A" w:rsidRPr="0075015A" w14:paraId="495F96C4" w14:textId="77777777" w:rsidTr="00C14D6E">
        <w:trPr>
          <w:trHeight w:val="300"/>
        </w:trPr>
        <w:tc>
          <w:tcPr>
            <w:tcW w:w="7103" w:type="dxa"/>
            <w:shd w:val="clear" w:color="auto" w:fill="auto"/>
            <w:noWrap/>
            <w:vAlign w:val="center"/>
          </w:tcPr>
          <w:p w14:paraId="132A4D34"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Oficialía Mayor del Estado de Chiapas</w:t>
            </w:r>
          </w:p>
        </w:tc>
        <w:tc>
          <w:tcPr>
            <w:tcW w:w="425" w:type="dxa"/>
            <w:shd w:val="clear" w:color="auto" w:fill="auto"/>
            <w:noWrap/>
            <w:vAlign w:val="center"/>
            <w:hideMark/>
          </w:tcPr>
          <w:p w14:paraId="58E06D06"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34C374AB" w14:textId="126EBBF2"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32,552,319.38</w:t>
            </w:r>
          </w:p>
        </w:tc>
      </w:tr>
      <w:tr w:rsidR="00A4178A" w:rsidRPr="0075015A" w14:paraId="4D645AFB" w14:textId="77777777" w:rsidTr="00C14D6E">
        <w:trPr>
          <w:trHeight w:val="300"/>
        </w:trPr>
        <w:tc>
          <w:tcPr>
            <w:tcW w:w="7103" w:type="dxa"/>
            <w:shd w:val="clear" w:color="auto" w:fill="auto"/>
            <w:noWrap/>
            <w:vAlign w:val="center"/>
          </w:tcPr>
          <w:p w14:paraId="7327C474" w14:textId="77777777" w:rsidR="00A4178A" w:rsidRPr="0075015A" w:rsidRDefault="00A4178A"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Coordinación Estatal para el Mejoramiento del Zoológico "Miguel Álvarez del Toro"</w:t>
            </w:r>
          </w:p>
        </w:tc>
        <w:tc>
          <w:tcPr>
            <w:tcW w:w="425" w:type="dxa"/>
            <w:shd w:val="clear" w:color="auto" w:fill="auto"/>
            <w:noWrap/>
            <w:vAlign w:val="center"/>
            <w:hideMark/>
          </w:tcPr>
          <w:p w14:paraId="57A87B84"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75976E03" w14:textId="00AEA390"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45,686,268.13</w:t>
            </w:r>
          </w:p>
        </w:tc>
      </w:tr>
      <w:tr w:rsidR="00A4178A" w:rsidRPr="0075015A" w14:paraId="1A8AC287" w14:textId="77777777" w:rsidTr="00C14D6E">
        <w:trPr>
          <w:trHeight w:val="300"/>
        </w:trPr>
        <w:tc>
          <w:tcPr>
            <w:tcW w:w="7103" w:type="dxa"/>
            <w:shd w:val="clear" w:color="auto" w:fill="auto"/>
            <w:noWrap/>
            <w:vAlign w:val="center"/>
          </w:tcPr>
          <w:p w14:paraId="1E032C9F"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Comisión Estatal de Mejora Regulatoria</w:t>
            </w:r>
          </w:p>
        </w:tc>
        <w:tc>
          <w:tcPr>
            <w:tcW w:w="425" w:type="dxa"/>
            <w:shd w:val="clear" w:color="auto" w:fill="auto"/>
            <w:noWrap/>
            <w:vAlign w:val="center"/>
            <w:hideMark/>
          </w:tcPr>
          <w:p w14:paraId="7AD396A4"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22470B57" w14:textId="1FCF11E1"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6,810,089.38</w:t>
            </w:r>
          </w:p>
        </w:tc>
      </w:tr>
      <w:tr w:rsidR="00A4178A" w:rsidRPr="0075015A" w14:paraId="5C6CA893" w14:textId="77777777" w:rsidTr="00C14D6E">
        <w:trPr>
          <w:trHeight w:val="300"/>
        </w:trPr>
        <w:tc>
          <w:tcPr>
            <w:tcW w:w="7103" w:type="dxa"/>
            <w:shd w:val="clear" w:color="auto" w:fill="auto"/>
            <w:noWrap/>
            <w:vAlign w:val="center"/>
          </w:tcPr>
          <w:p w14:paraId="5855782D"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Junta Local de Conciliación y Arbitraje del Estado de Chiapas</w:t>
            </w:r>
          </w:p>
        </w:tc>
        <w:tc>
          <w:tcPr>
            <w:tcW w:w="425" w:type="dxa"/>
            <w:shd w:val="clear" w:color="auto" w:fill="auto"/>
            <w:noWrap/>
            <w:vAlign w:val="center"/>
            <w:hideMark/>
          </w:tcPr>
          <w:p w14:paraId="61F04CF5"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5AC54172" w14:textId="6A4DE11C"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21,772,466.58</w:t>
            </w:r>
          </w:p>
        </w:tc>
      </w:tr>
      <w:tr w:rsidR="00A4178A" w:rsidRPr="0075015A" w14:paraId="4B7EF83F" w14:textId="77777777" w:rsidTr="00C14D6E">
        <w:trPr>
          <w:trHeight w:val="300"/>
        </w:trPr>
        <w:tc>
          <w:tcPr>
            <w:tcW w:w="7103" w:type="dxa"/>
            <w:shd w:val="clear" w:color="auto" w:fill="auto"/>
            <w:noWrap/>
            <w:vAlign w:val="center"/>
          </w:tcPr>
          <w:p w14:paraId="4F8BFA66"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la Juventud del Estado de Chiapas</w:t>
            </w:r>
          </w:p>
        </w:tc>
        <w:tc>
          <w:tcPr>
            <w:tcW w:w="425" w:type="dxa"/>
            <w:shd w:val="clear" w:color="auto" w:fill="auto"/>
            <w:noWrap/>
            <w:vAlign w:val="center"/>
            <w:hideMark/>
          </w:tcPr>
          <w:p w14:paraId="48120394"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76202D83" w14:textId="52E68919"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12,013,420.06</w:t>
            </w:r>
          </w:p>
        </w:tc>
      </w:tr>
      <w:tr w:rsidR="00A4178A" w:rsidRPr="0075015A" w14:paraId="42B67116" w14:textId="77777777" w:rsidTr="00C14D6E">
        <w:trPr>
          <w:trHeight w:val="300"/>
        </w:trPr>
        <w:tc>
          <w:tcPr>
            <w:tcW w:w="7103" w:type="dxa"/>
            <w:shd w:val="clear" w:color="auto" w:fill="auto"/>
            <w:noWrap/>
            <w:vAlign w:val="center"/>
          </w:tcPr>
          <w:p w14:paraId="610653E3" w14:textId="77777777" w:rsidR="00A4178A" w:rsidRPr="0075015A" w:rsidRDefault="00A4178A" w:rsidP="00EA6657">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Protección Social y Beneficencia Pública del Estado de Chiapas</w:t>
            </w:r>
          </w:p>
        </w:tc>
        <w:tc>
          <w:tcPr>
            <w:tcW w:w="425" w:type="dxa"/>
            <w:shd w:val="clear" w:color="auto" w:fill="auto"/>
            <w:noWrap/>
            <w:vAlign w:val="center"/>
            <w:hideMark/>
          </w:tcPr>
          <w:p w14:paraId="4ACD24D9" w14:textId="77777777" w:rsidR="00A4178A" w:rsidRPr="0075015A" w:rsidRDefault="00A4178A" w:rsidP="00EA6657">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3B0B7C90" w14:textId="6986260A"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6,758,551.80</w:t>
            </w:r>
          </w:p>
        </w:tc>
      </w:tr>
      <w:tr w:rsidR="00A4178A" w:rsidRPr="0075015A" w14:paraId="60CDEDE3" w14:textId="77777777" w:rsidTr="00C14D6E">
        <w:trPr>
          <w:trHeight w:val="300"/>
        </w:trPr>
        <w:tc>
          <w:tcPr>
            <w:tcW w:w="7103" w:type="dxa"/>
            <w:shd w:val="clear" w:color="auto" w:fill="auto"/>
            <w:noWrap/>
            <w:vAlign w:val="center"/>
          </w:tcPr>
          <w:p w14:paraId="6C1D2B7C"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Centro Estatal de Trasplantes del Estado de Chiapas</w:t>
            </w:r>
          </w:p>
        </w:tc>
        <w:tc>
          <w:tcPr>
            <w:tcW w:w="425" w:type="dxa"/>
            <w:shd w:val="clear" w:color="auto" w:fill="auto"/>
            <w:noWrap/>
            <w:vAlign w:val="center"/>
            <w:hideMark/>
          </w:tcPr>
          <w:p w14:paraId="361A33BA"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263F2DD4" w14:textId="5325EE00"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5,861,390.07</w:t>
            </w:r>
          </w:p>
        </w:tc>
      </w:tr>
      <w:tr w:rsidR="00A4178A" w:rsidRPr="0075015A" w14:paraId="0684E16B" w14:textId="77777777" w:rsidTr="00C14D6E">
        <w:trPr>
          <w:trHeight w:val="300"/>
        </w:trPr>
        <w:tc>
          <w:tcPr>
            <w:tcW w:w="7103" w:type="dxa"/>
            <w:shd w:val="clear" w:color="auto" w:fill="auto"/>
            <w:noWrap/>
            <w:vAlign w:val="center"/>
          </w:tcPr>
          <w:p w14:paraId="572C0F6E"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Formación Policial</w:t>
            </w:r>
          </w:p>
        </w:tc>
        <w:tc>
          <w:tcPr>
            <w:tcW w:w="425" w:type="dxa"/>
            <w:shd w:val="clear" w:color="auto" w:fill="auto"/>
            <w:noWrap/>
            <w:vAlign w:val="center"/>
            <w:hideMark/>
          </w:tcPr>
          <w:p w14:paraId="5058D35D"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7AB17FE8" w14:textId="35FB5534"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31,930,547.80</w:t>
            </w:r>
          </w:p>
        </w:tc>
      </w:tr>
      <w:tr w:rsidR="00A4178A" w:rsidRPr="0075015A" w14:paraId="272CAA73" w14:textId="77777777" w:rsidTr="00C14D6E">
        <w:trPr>
          <w:trHeight w:val="300"/>
        </w:trPr>
        <w:tc>
          <w:tcPr>
            <w:tcW w:w="7103" w:type="dxa"/>
            <w:shd w:val="clear" w:color="auto" w:fill="auto"/>
            <w:noWrap/>
            <w:vAlign w:val="center"/>
          </w:tcPr>
          <w:p w14:paraId="32C87C58"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Ayudas a la Ciudadanía</w:t>
            </w:r>
          </w:p>
        </w:tc>
        <w:tc>
          <w:tcPr>
            <w:tcW w:w="425" w:type="dxa"/>
            <w:shd w:val="clear" w:color="auto" w:fill="auto"/>
            <w:noWrap/>
            <w:vAlign w:val="center"/>
            <w:hideMark/>
          </w:tcPr>
          <w:p w14:paraId="505717D5"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383A1461" w14:textId="5DC3A0D8"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2,338,950.00</w:t>
            </w:r>
          </w:p>
        </w:tc>
      </w:tr>
      <w:tr w:rsidR="00A4178A" w:rsidRPr="0075015A" w14:paraId="09CD5D73" w14:textId="77777777" w:rsidTr="00C14D6E">
        <w:trPr>
          <w:trHeight w:val="300"/>
        </w:trPr>
        <w:tc>
          <w:tcPr>
            <w:tcW w:w="7103" w:type="dxa"/>
            <w:shd w:val="clear" w:color="auto" w:fill="auto"/>
            <w:noWrap/>
            <w:vAlign w:val="center"/>
          </w:tcPr>
          <w:p w14:paraId="7793D61D"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Deuda Pública</w:t>
            </w:r>
          </w:p>
        </w:tc>
        <w:tc>
          <w:tcPr>
            <w:tcW w:w="425" w:type="dxa"/>
            <w:shd w:val="clear" w:color="auto" w:fill="auto"/>
            <w:noWrap/>
            <w:vAlign w:val="center"/>
          </w:tcPr>
          <w:p w14:paraId="7D8A1CA7"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367A3844" w14:textId="1FADBC6C"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2,131,230,949.84</w:t>
            </w:r>
          </w:p>
        </w:tc>
      </w:tr>
      <w:tr w:rsidR="00A4178A" w:rsidRPr="0075015A" w14:paraId="1FCE7A17" w14:textId="77777777" w:rsidTr="00C14D6E">
        <w:trPr>
          <w:trHeight w:val="300"/>
        </w:trPr>
        <w:tc>
          <w:tcPr>
            <w:tcW w:w="7103" w:type="dxa"/>
            <w:shd w:val="clear" w:color="auto" w:fill="auto"/>
            <w:noWrap/>
            <w:vAlign w:val="center"/>
          </w:tcPr>
          <w:p w14:paraId="2686C8F7"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Obligaciones</w:t>
            </w:r>
          </w:p>
        </w:tc>
        <w:tc>
          <w:tcPr>
            <w:tcW w:w="425" w:type="dxa"/>
            <w:shd w:val="clear" w:color="auto" w:fill="auto"/>
            <w:noWrap/>
            <w:vAlign w:val="center"/>
          </w:tcPr>
          <w:p w14:paraId="1BD86A73"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58787287" w14:textId="261EC584"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1,444,237,622.00</w:t>
            </w:r>
          </w:p>
        </w:tc>
      </w:tr>
      <w:tr w:rsidR="00A4178A" w:rsidRPr="0075015A" w14:paraId="0200FB98" w14:textId="77777777" w:rsidTr="00C14D6E">
        <w:trPr>
          <w:trHeight w:val="300"/>
        </w:trPr>
        <w:tc>
          <w:tcPr>
            <w:tcW w:w="7103" w:type="dxa"/>
            <w:shd w:val="clear" w:color="auto" w:fill="auto"/>
            <w:noWrap/>
            <w:vAlign w:val="center"/>
          </w:tcPr>
          <w:p w14:paraId="4F2E7E0D"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Municipios</w:t>
            </w:r>
          </w:p>
        </w:tc>
        <w:tc>
          <w:tcPr>
            <w:tcW w:w="425" w:type="dxa"/>
            <w:shd w:val="clear" w:color="auto" w:fill="auto"/>
            <w:noWrap/>
            <w:vAlign w:val="center"/>
          </w:tcPr>
          <w:p w14:paraId="45A68D51"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2188390A" w14:textId="696C6221"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30,070,356,108.02</w:t>
            </w:r>
          </w:p>
        </w:tc>
      </w:tr>
      <w:tr w:rsidR="00A4178A" w:rsidRPr="0075015A" w14:paraId="10C245CC" w14:textId="77777777" w:rsidTr="00C14D6E">
        <w:trPr>
          <w:trHeight w:val="315"/>
        </w:trPr>
        <w:tc>
          <w:tcPr>
            <w:tcW w:w="7103" w:type="dxa"/>
            <w:shd w:val="clear" w:color="auto" w:fill="auto"/>
            <w:noWrap/>
            <w:vAlign w:val="center"/>
          </w:tcPr>
          <w:p w14:paraId="7AC0AA37" w14:textId="77777777" w:rsidR="00A4178A" w:rsidRPr="0075015A" w:rsidRDefault="00A4178A"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Provisiones Salariales y Económicas</w:t>
            </w:r>
          </w:p>
        </w:tc>
        <w:tc>
          <w:tcPr>
            <w:tcW w:w="425" w:type="dxa"/>
            <w:shd w:val="clear" w:color="auto" w:fill="auto"/>
            <w:noWrap/>
            <w:vAlign w:val="center"/>
            <w:hideMark/>
          </w:tcPr>
          <w:p w14:paraId="4C4F026F"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vAlign w:val="center"/>
          </w:tcPr>
          <w:p w14:paraId="0E1D2FDF" w14:textId="460B70FE" w:rsidR="00A4178A" w:rsidRPr="00A4178A" w:rsidRDefault="00A4178A" w:rsidP="00C14D6E">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9,561,820,754.07</w:t>
            </w:r>
          </w:p>
        </w:tc>
      </w:tr>
    </w:tbl>
    <w:p w14:paraId="07FC570A" w14:textId="77777777" w:rsidR="004B3354" w:rsidRPr="0075015A" w:rsidRDefault="004B3354" w:rsidP="00DA7461">
      <w:pPr>
        <w:jc w:val="both"/>
        <w:rPr>
          <w:rFonts w:ascii="Arial" w:hAnsi="Arial" w:cs="Arial"/>
          <w:b/>
          <w:sz w:val="22"/>
          <w:szCs w:val="22"/>
          <w:lang w:val="es-ES_tradnl" w:eastAsia="es-MX"/>
        </w:rPr>
      </w:pPr>
    </w:p>
    <w:p w14:paraId="0471C1FF" w14:textId="77777777" w:rsidR="00757ADB" w:rsidRPr="0075015A" w:rsidRDefault="00946992" w:rsidP="00DA7461">
      <w:pPr>
        <w:jc w:val="both"/>
        <w:rPr>
          <w:rFonts w:ascii="Arial" w:hAnsi="Arial" w:cs="Arial"/>
          <w:bCs/>
          <w:sz w:val="22"/>
          <w:szCs w:val="22"/>
          <w:lang w:val="es-ES_tradnl" w:eastAsia="es-MX"/>
        </w:rPr>
      </w:pPr>
      <w:r w:rsidRPr="0075015A">
        <w:rPr>
          <w:rFonts w:ascii="Arial" w:hAnsi="Arial" w:cs="Arial"/>
          <w:bCs/>
          <w:sz w:val="22"/>
          <w:szCs w:val="22"/>
          <w:lang w:val="es-ES_tradnl" w:eastAsia="es-MX"/>
        </w:rPr>
        <w:t>El Presupuesto de la Secretaría de Educación, integra recursos para:</w:t>
      </w:r>
    </w:p>
    <w:p w14:paraId="1B2BFDD3" w14:textId="77777777" w:rsidR="00946992" w:rsidRPr="0075015A" w:rsidRDefault="00946992" w:rsidP="00DA7461">
      <w:pPr>
        <w:jc w:val="both"/>
        <w:rPr>
          <w:rFonts w:ascii="Arial" w:hAnsi="Arial" w:cs="Arial"/>
          <w:bCs/>
          <w:sz w:val="22"/>
          <w:szCs w:val="22"/>
          <w:lang w:val="es-ES_tradnl" w:eastAsia="es-MX"/>
        </w:rPr>
      </w:pPr>
    </w:p>
    <w:tbl>
      <w:tblPr>
        <w:tblW w:w="9513" w:type="dxa"/>
        <w:tblInd w:w="55" w:type="dxa"/>
        <w:tblCellMar>
          <w:left w:w="70" w:type="dxa"/>
          <w:right w:w="70" w:type="dxa"/>
        </w:tblCellMar>
        <w:tblLook w:val="04A0" w:firstRow="1" w:lastRow="0" w:firstColumn="1" w:lastColumn="0" w:noHBand="0" w:noVBand="1"/>
      </w:tblPr>
      <w:tblGrid>
        <w:gridCol w:w="7103"/>
        <w:gridCol w:w="425"/>
        <w:gridCol w:w="1985"/>
      </w:tblGrid>
      <w:tr w:rsidR="00A4178A" w:rsidRPr="0075015A" w14:paraId="7A5A8D9E" w14:textId="77777777" w:rsidTr="00EA6657">
        <w:trPr>
          <w:trHeight w:val="300"/>
        </w:trPr>
        <w:tc>
          <w:tcPr>
            <w:tcW w:w="7103" w:type="dxa"/>
            <w:shd w:val="clear" w:color="auto" w:fill="auto"/>
            <w:noWrap/>
            <w:vAlign w:val="center"/>
          </w:tcPr>
          <w:p w14:paraId="01B5453F" w14:textId="77777777" w:rsidR="00A4178A" w:rsidRPr="0075015A" w:rsidRDefault="00A4178A" w:rsidP="00DA7461">
            <w:pPr>
              <w:rPr>
                <w:rFonts w:ascii="Arial" w:hAnsi="Arial" w:cs="Arial"/>
                <w:color w:val="000000"/>
                <w:sz w:val="22"/>
                <w:szCs w:val="22"/>
                <w:vertAlign w:val="superscript"/>
                <w:lang w:val="es-ES_tradnl" w:eastAsia="es-MX"/>
              </w:rPr>
            </w:pPr>
            <w:r w:rsidRPr="0075015A">
              <w:rPr>
                <w:rFonts w:ascii="Arial" w:hAnsi="Arial" w:cs="Arial"/>
                <w:color w:val="000000"/>
                <w:sz w:val="22"/>
                <w:szCs w:val="22"/>
                <w:lang w:val="es-ES_tradnl" w:eastAsia="es-MX"/>
              </w:rPr>
              <w:t>Educación Estatal</w:t>
            </w:r>
          </w:p>
        </w:tc>
        <w:tc>
          <w:tcPr>
            <w:tcW w:w="425" w:type="dxa"/>
            <w:shd w:val="clear" w:color="auto" w:fill="auto"/>
            <w:noWrap/>
            <w:vAlign w:val="center"/>
            <w:hideMark/>
          </w:tcPr>
          <w:p w14:paraId="222E4134"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tcPr>
          <w:p w14:paraId="63882E06" w14:textId="7B6604A1" w:rsidR="00A4178A" w:rsidRPr="00A4178A" w:rsidRDefault="00A4178A" w:rsidP="00DA7461">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13,224,959,100.40</w:t>
            </w:r>
          </w:p>
        </w:tc>
      </w:tr>
      <w:tr w:rsidR="00A4178A" w:rsidRPr="0075015A" w14:paraId="3AFCF6C7" w14:textId="77777777" w:rsidTr="00EA6657">
        <w:trPr>
          <w:trHeight w:val="300"/>
        </w:trPr>
        <w:tc>
          <w:tcPr>
            <w:tcW w:w="7103" w:type="dxa"/>
            <w:shd w:val="clear" w:color="auto" w:fill="auto"/>
            <w:noWrap/>
            <w:vAlign w:val="center"/>
          </w:tcPr>
          <w:p w14:paraId="7EF7E6BF" w14:textId="77777777" w:rsidR="00A4178A" w:rsidRPr="0075015A" w:rsidRDefault="00A4178A" w:rsidP="00DA7461">
            <w:pPr>
              <w:rPr>
                <w:rFonts w:ascii="Arial" w:hAnsi="Arial" w:cs="Arial"/>
                <w:color w:val="000000"/>
                <w:sz w:val="22"/>
                <w:szCs w:val="22"/>
                <w:vertAlign w:val="superscript"/>
                <w:lang w:val="es-ES_tradnl" w:eastAsia="es-MX"/>
              </w:rPr>
            </w:pPr>
            <w:r w:rsidRPr="0075015A">
              <w:rPr>
                <w:rFonts w:ascii="Arial" w:hAnsi="Arial" w:cs="Arial"/>
                <w:color w:val="000000"/>
                <w:sz w:val="22"/>
                <w:szCs w:val="22"/>
                <w:lang w:val="es-ES_tradnl" w:eastAsia="es-MX"/>
              </w:rPr>
              <w:t>Educación Federalizada</w:t>
            </w:r>
          </w:p>
        </w:tc>
        <w:tc>
          <w:tcPr>
            <w:tcW w:w="425" w:type="dxa"/>
            <w:shd w:val="clear" w:color="auto" w:fill="auto"/>
            <w:noWrap/>
            <w:vAlign w:val="center"/>
            <w:hideMark/>
          </w:tcPr>
          <w:p w14:paraId="075C3370" w14:textId="77777777" w:rsidR="00A4178A" w:rsidRPr="0075015A" w:rsidRDefault="00A4178A" w:rsidP="00DA7461">
            <w:pPr>
              <w:jc w:val="center"/>
              <w:rPr>
                <w:lang w:val="es-ES_tradnl"/>
              </w:rPr>
            </w:pPr>
            <w:r w:rsidRPr="0075015A">
              <w:rPr>
                <w:rFonts w:ascii="Arial" w:hAnsi="Arial" w:cs="Arial"/>
                <w:color w:val="000000"/>
                <w:sz w:val="22"/>
                <w:szCs w:val="22"/>
                <w:lang w:val="es-ES_tradnl" w:eastAsia="es-MX"/>
              </w:rPr>
              <w:t>$</w:t>
            </w:r>
          </w:p>
        </w:tc>
        <w:tc>
          <w:tcPr>
            <w:tcW w:w="1985" w:type="dxa"/>
          </w:tcPr>
          <w:p w14:paraId="772E0183" w14:textId="26B3E731" w:rsidR="00A4178A" w:rsidRPr="00A4178A" w:rsidRDefault="00A4178A" w:rsidP="00DA7461">
            <w:pPr>
              <w:jc w:val="right"/>
              <w:rPr>
                <w:rFonts w:ascii="Arial" w:hAnsi="Arial" w:cs="Arial"/>
                <w:color w:val="000000"/>
                <w:sz w:val="22"/>
                <w:szCs w:val="22"/>
                <w:lang w:val="es-ES_tradnl" w:eastAsia="es-MX"/>
              </w:rPr>
            </w:pPr>
            <w:r w:rsidRPr="00A4178A">
              <w:rPr>
                <w:rFonts w:ascii="Arial" w:hAnsi="Arial" w:cs="Arial"/>
                <w:color w:val="000000"/>
                <w:sz w:val="22"/>
                <w:szCs w:val="22"/>
                <w:lang w:val="es-ES_tradnl" w:eastAsia="es-MX"/>
              </w:rPr>
              <w:t>21,942,240,086.12</w:t>
            </w:r>
          </w:p>
        </w:tc>
      </w:tr>
    </w:tbl>
    <w:p w14:paraId="1593F142" w14:textId="77777777" w:rsidR="00946992" w:rsidRPr="0075015A" w:rsidRDefault="00946992" w:rsidP="00DA7461">
      <w:pPr>
        <w:jc w:val="both"/>
        <w:rPr>
          <w:rFonts w:ascii="Arial" w:hAnsi="Arial" w:cs="Arial"/>
          <w:sz w:val="22"/>
          <w:szCs w:val="22"/>
          <w:lang w:val="es-ES_tradnl" w:eastAsia="es-MX"/>
        </w:rPr>
      </w:pPr>
    </w:p>
    <w:p w14:paraId="679B36F5" w14:textId="67BAEC74" w:rsidR="00083E36" w:rsidRPr="0075015A" w:rsidRDefault="00083E36" w:rsidP="00DA7461">
      <w:pPr>
        <w:jc w:val="both"/>
        <w:rPr>
          <w:rFonts w:ascii="Arial" w:hAnsi="Arial" w:cs="Arial"/>
          <w:sz w:val="24"/>
          <w:szCs w:val="22"/>
          <w:lang w:val="es-ES_tradnl" w:eastAsia="es-MX"/>
        </w:rPr>
      </w:pPr>
      <w:r w:rsidRPr="0075015A">
        <w:rPr>
          <w:rFonts w:ascii="Arial" w:hAnsi="Arial" w:cs="Arial"/>
          <w:sz w:val="24"/>
          <w:szCs w:val="22"/>
          <w:lang w:val="es-ES_tradnl" w:eastAsia="es-MX"/>
        </w:rPr>
        <w:t xml:space="preserve">Con </w:t>
      </w:r>
      <w:r w:rsidR="003B531E" w:rsidRPr="0075015A">
        <w:rPr>
          <w:rFonts w:ascii="Arial" w:hAnsi="Arial" w:cs="Arial"/>
          <w:sz w:val="24"/>
          <w:szCs w:val="22"/>
          <w:lang w:val="es-ES_tradnl" w:eastAsia="es-MX"/>
        </w:rPr>
        <w:t>fundamento</w:t>
      </w:r>
      <w:r w:rsidRPr="0075015A">
        <w:rPr>
          <w:rFonts w:ascii="Arial" w:hAnsi="Arial" w:cs="Arial"/>
          <w:sz w:val="24"/>
          <w:szCs w:val="22"/>
          <w:lang w:val="es-ES_tradnl" w:eastAsia="es-MX"/>
        </w:rPr>
        <w:t xml:space="preserve"> en el artículo 358 del Código, el Poder Ejecutivo </w:t>
      </w:r>
      <w:r w:rsidR="008806F3">
        <w:rPr>
          <w:rFonts w:ascii="Arial" w:hAnsi="Arial" w:cs="Arial"/>
          <w:sz w:val="24"/>
          <w:szCs w:val="22"/>
          <w:lang w:val="es-ES_tradnl" w:eastAsia="es-MX"/>
        </w:rPr>
        <w:t>del Estado</w:t>
      </w:r>
      <w:r w:rsidRPr="0075015A">
        <w:rPr>
          <w:rFonts w:ascii="Arial" w:hAnsi="Arial" w:cs="Arial"/>
          <w:sz w:val="24"/>
          <w:szCs w:val="22"/>
          <w:lang w:val="es-ES_tradnl" w:eastAsia="es-MX"/>
        </w:rPr>
        <w:t xml:space="preserve"> a través de la Secretaría</w:t>
      </w:r>
      <w:r w:rsidR="00BB3139" w:rsidRPr="0075015A">
        <w:rPr>
          <w:rFonts w:ascii="Arial" w:hAnsi="Arial" w:cs="Arial"/>
          <w:sz w:val="24"/>
          <w:szCs w:val="22"/>
          <w:lang w:val="es-ES_tradnl" w:eastAsia="es-MX"/>
        </w:rPr>
        <w:t>, llevará</w:t>
      </w:r>
      <w:r w:rsidR="00946992" w:rsidRPr="0075015A">
        <w:rPr>
          <w:rFonts w:ascii="Arial" w:hAnsi="Arial" w:cs="Arial"/>
          <w:sz w:val="24"/>
          <w:szCs w:val="22"/>
          <w:lang w:val="es-ES_tradnl" w:eastAsia="es-MX"/>
        </w:rPr>
        <w:t xml:space="preserve"> el control de las operaciones presupuestales y contables de l</w:t>
      </w:r>
      <w:r w:rsidR="004A460F">
        <w:rPr>
          <w:rFonts w:ascii="Arial" w:hAnsi="Arial" w:cs="Arial"/>
          <w:sz w:val="24"/>
          <w:szCs w:val="22"/>
          <w:lang w:val="es-ES_tradnl" w:eastAsia="es-MX"/>
        </w:rPr>
        <w:t>o</w:t>
      </w:r>
      <w:r w:rsidR="00946992" w:rsidRPr="0075015A">
        <w:rPr>
          <w:rFonts w:ascii="Arial" w:hAnsi="Arial" w:cs="Arial"/>
          <w:sz w:val="24"/>
          <w:szCs w:val="22"/>
          <w:lang w:val="es-ES_tradnl" w:eastAsia="es-MX"/>
        </w:rPr>
        <w:t>s</w:t>
      </w:r>
      <w:r w:rsidR="004A460F">
        <w:rPr>
          <w:rFonts w:ascii="Arial" w:hAnsi="Arial" w:cs="Arial"/>
          <w:sz w:val="24"/>
          <w:szCs w:val="22"/>
          <w:lang w:val="es-ES_tradnl" w:eastAsia="es-MX"/>
        </w:rPr>
        <w:t xml:space="preserve"> Órganos Ejecutores</w:t>
      </w:r>
      <w:r w:rsidRPr="0075015A">
        <w:rPr>
          <w:rFonts w:ascii="Arial" w:hAnsi="Arial" w:cs="Arial"/>
          <w:sz w:val="24"/>
          <w:szCs w:val="22"/>
          <w:lang w:val="es-ES_tradnl" w:eastAsia="es-MX"/>
        </w:rPr>
        <w:t xml:space="preserve">: </w:t>
      </w:r>
      <w:r w:rsidR="006371D4" w:rsidRPr="0075015A">
        <w:rPr>
          <w:rFonts w:ascii="Arial" w:hAnsi="Arial" w:cs="Arial"/>
          <w:sz w:val="24"/>
          <w:szCs w:val="22"/>
          <w:lang w:val="es-ES_tradnl" w:eastAsia="es-MX"/>
        </w:rPr>
        <w:t>Organismos Subsidiados; Ayudas a la Ciudadanía;</w:t>
      </w:r>
      <w:r w:rsidRPr="0075015A">
        <w:rPr>
          <w:rFonts w:ascii="Arial" w:hAnsi="Arial" w:cs="Arial"/>
          <w:sz w:val="24"/>
          <w:szCs w:val="22"/>
          <w:lang w:val="es-ES_tradnl" w:eastAsia="es-MX"/>
        </w:rPr>
        <w:t xml:space="preserve"> Deuda Pública</w:t>
      </w:r>
      <w:r w:rsidR="006371D4" w:rsidRPr="0075015A">
        <w:rPr>
          <w:rFonts w:ascii="Arial" w:hAnsi="Arial" w:cs="Arial"/>
          <w:sz w:val="24"/>
          <w:szCs w:val="22"/>
          <w:lang w:val="es-ES_tradnl" w:eastAsia="es-MX"/>
        </w:rPr>
        <w:t>;</w:t>
      </w:r>
      <w:r w:rsidRPr="0075015A">
        <w:rPr>
          <w:rFonts w:ascii="Arial" w:hAnsi="Arial" w:cs="Arial"/>
          <w:sz w:val="24"/>
          <w:szCs w:val="22"/>
          <w:lang w:val="es-ES_tradnl" w:eastAsia="es-MX"/>
        </w:rPr>
        <w:t xml:space="preserve"> Obligaciones</w:t>
      </w:r>
      <w:r w:rsidR="006371D4" w:rsidRPr="0075015A">
        <w:rPr>
          <w:rFonts w:ascii="Arial" w:hAnsi="Arial" w:cs="Arial"/>
          <w:sz w:val="24"/>
          <w:szCs w:val="22"/>
          <w:lang w:val="es-ES_tradnl" w:eastAsia="es-MX"/>
        </w:rPr>
        <w:t>;</w:t>
      </w:r>
      <w:r w:rsidRPr="0075015A">
        <w:rPr>
          <w:rFonts w:ascii="Arial" w:hAnsi="Arial" w:cs="Arial"/>
          <w:sz w:val="24"/>
          <w:szCs w:val="22"/>
          <w:lang w:val="es-ES_tradnl" w:eastAsia="es-MX"/>
        </w:rPr>
        <w:t xml:space="preserve"> Municipios</w:t>
      </w:r>
      <w:r w:rsidR="006371D4" w:rsidRPr="0075015A">
        <w:rPr>
          <w:rFonts w:ascii="Arial" w:hAnsi="Arial" w:cs="Arial"/>
          <w:sz w:val="24"/>
          <w:szCs w:val="22"/>
          <w:lang w:val="es-ES_tradnl" w:eastAsia="es-MX"/>
        </w:rPr>
        <w:t>; Provisiones Salariales y Económicas;</w:t>
      </w:r>
      <w:r w:rsidRPr="0075015A">
        <w:rPr>
          <w:rFonts w:ascii="Arial" w:hAnsi="Arial" w:cs="Arial"/>
          <w:sz w:val="24"/>
          <w:szCs w:val="22"/>
          <w:lang w:val="es-ES_tradnl" w:eastAsia="es-MX"/>
        </w:rPr>
        <w:t xml:space="preserve"> mismas que permitirán identificar el destino y orientación de los recursos públicos a otras prioridades del Estado.</w:t>
      </w:r>
    </w:p>
    <w:p w14:paraId="1509FAF3" w14:textId="573E4739" w:rsidR="00757ADB" w:rsidRPr="0075015A" w:rsidRDefault="00625C87" w:rsidP="00DA7461">
      <w:pPr>
        <w:jc w:val="both"/>
        <w:rPr>
          <w:rFonts w:ascii="Arial" w:hAnsi="Arial" w:cs="Arial"/>
          <w:b/>
          <w:bCs/>
          <w:sz w:val="24"/>
          <w:szCs w:val="22"/>
          <w:lang w:val="es-ES_tradnl" w:eastAsia="es-MX"/>
        </w:rPr>
      </w:pPr>
      <w:r w:rsidRPr="0075015A">
        <w:rPr>
          <w:rFonts w:ascii="Arial" w:hAnsi="Arial" w:cs="Arial"/>
          <w:bCs/>
          <w:sz w:val="24"/>
          <w:szCs w:val="22"/>
          <w:lang w:val="es-ES_tradnl" w:eastAsia="es-MX"/>
        </w:rPr>
        <w:lastRenderedPageBreak/>
        <w:t>La asignación presupuestaria</w:t>
      </w:r>
      <w:r w:rsidR="00757ADB" w:rsidRPr="0075015A">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de</w:t>
      </w:r>
      <w:r w:rsidR="00757ADB" w:rsidRPr="0075015A">
        <w:rPr>
          <w:rFonts w:ascii="Arial" w:hAnsi="Arial" w:cs="Arial"/>
          <w:bCs/>
          <w:sz w:val="24"/>
          <w:szCs w:val="22"/>
          <w:lang w:val="es-ES_tradnl" w:eastAsia="es-MX"/>
        </w:rPr>
        <w:t xml:space="preserve">l </w:t>
      </w:r>
      <w:r w:rsidR="004A460F">
        <w:rPr>
          <w:rFonts w:ascii="Arial" w:hAnsi="Arial" w:cs="Arial"/>
          <w:bCs/>
          <w:sz w:val="24"/>
          <w:szCs w:val="22"/>
          <w:lang w:val="es-ES_tradnl" w:eastAsia="es-MX"/>
        </w:rPr>
        <w:t>Órgano Ejecutor</w:t>
      </w:r>
      <w:r w:rsidR="003B531E" w:rsidRPr="0075015A">
        <w:rPr>
          <w:rFonts w:ascii="Arial" w:hAnsi="Arial" w:cs="Arial"/>
          <w:bCs/>
          <w:sz w:val="24"/>
          <w:szCs w:val="22"/>
          <w:lang w:val="es-ES_tradnl" w:eastAsia="es-MX"/>
        </w:rPr>
        <w:t>:</w:t>
      </w:r>
      <w:r w:rsidR="00757ADB" w:rsidRPr="0075015A">
        <w:rPr>
          <w:rFonts w:ascii="Arial" w:hAnsi="Arial" w:cs="Arial"/>
          <w:bCs/>
          <w:sz w:val="24"/>
          <w:szCs w:val="22"/>
          <w:lang w:val="es-ES_tradnl" w:eastAsia="es-MX"/>
        </w:rPr>
        <w:t xml:space="preserve"> Deuda Pública, se financia una parte con recursos del Fondo de Aportaciones para el Fortalecimiento de las Entidades Federativas (FAFEF), por la cantidad de </w:t>
      </w:r>
      <w:r w:rsidR="00352255" w:rsidRPr="0053106C">
        <w:rPr>
          <w:rFonts w:ascii="Arial" w:hAnsi="Arial" w:cs="Arial"/>
          <w:b/>
          <w:bCs/>
          <w:sz w:val="24"/>
          <w:szCs w:val="22"/>
          <w:lang w:val="es-ES_tradnl" w:eastAsia="es-MX"/>
        </w:rPr>
        <w:t>$1,</w:t>
      </w:r>
      <w:r w:rsidR="00352255">
        <w:rPr>
          <w:rFonts w:ascii="Arial" w:hAnsi="Arial" w:cs="Arial"/>
          <w:b/>
          <w:bCs/>
          <w:sz w:val="24"/>
          <w:szCs w:val="22"/>
          <w:lang w:val="es-ES_tradnl" w:eastAsia="es-MX"/>
        </w:rPr>
        <w:t>399</w:t>
      </w:r>
      <w:r w:rsidR="00352255" w:rsidRPr="0053106C">
        <w:rPr>
          <w:rFonts w:ascii="Arial" w:hAnsi="Arial" w:cs="Arial"/>
          <w:b/>
          <w:bCs/>
          <w:sz w:val="24"/>
          <w:szCs w:val="22"/>
          <w:lang w:val="es-ES_tradnl" w:eastAsia="es-MX"/>
        </w:rPr>
        <w:t>,</w:t>
      </w:r>
      <w:r w:rsidR="00352255">
        <w:rPr>
          <w:rFonts w:ascii="Arial" w:hAnsi="Arial" w:cs="Arial"/>
          <w:b/>
          <w:bCs/>
          <w:sz w:val="24"/>
          <w:szCs w:val="22"/>
          <w:lang w:val="es-ES_tradnl" w:eastAsia="es-MX"/>
        </w:rPr>
        <w:t>273</w:t>
      </w:r>
      <w:r w:rsidR="00352255" w:rsidRPr="0053106C">
        <w:rPr>
          <w:rFonts w:ascii="Arial" w:hAnsi="Arial" w:cs="Arial"/>
          <w:b/>
          <w:bCs/>
          <w:sz w:val="24"/>
          <w:szCs w:val="22"/>
          <w:lang w:val="es-ES_tradnl" w:eastAsia="es-MX"/>
        </w:rPr>
        <w:t>,</w:t>
      </w:r>
      <w:r w:rsidR="00352255">
        <w:rPr>
          <w:rFonts w:ascii="Arial" w:hAnsi="Arial" w:cs="Arial"/>
          <w:b/>
          <w:bCs/>
          <w:sz w:val="24"/>
          <w:szCs w:val="22"/>
          <w:lang w:val="es-ES_tradnl" w:eastAsia="es-MX"/>
        </w:rPr>
        <w:t>659</w:t>
      </w:r>
      <w:r w:rsidR="00352255" w:rsidRPr="0053106C">
        <w:rPr>
          <w:rFonts w:ascii="Arial" w:hAnsi="Arial" w:cs="Arial"/>
          <w:b/>
          <w:bCs/>
          <w:sz w:val="24"/>
          <w:szCs w:val="22"/>
          <w:lang w:val="es-ES_tradnl" w:eastAsia="es-MX"/>
        </w:rPr>
        <w:t>.</w:t>
      </w:r>
      <w:r w:rsidR="00352255">
        <w:rPr>
          <w:rFonts w:ascii="Arial" w:hAnsi="Arial" w:cs="Arial"/>
          <w:b/>
          <w:bCs/>
          <w:sz w:val="24"/>
          <w:szCs w:val="22"/>
          <w:lang w:val="es-ES_tradnl" w:eastAsia="es-MX"/>
        </w:rPr>
        <w:t>00</w:t>
      </w:r>
      <w:r w:rsidR="006557A9" w:rsidRPr="0053106C">
        <w:rPr>
          <w:rFonts w:ascii="Arial" w:hAnsi="Arial" w:cs="Arial"/>
          <w:b/>
          <w:bCs/>
          <w:sz w:val="24"/>
          <w:szCs w:val="22"/>
          <w:lang w:val="es-ES_tradnl" w:eastAsia="es-MX"/>
        </w:rPr>
        <w:t xml:space="preserve"> </w:t>
      </w:r>
      <w:r w:rsidRPr="0053106C">
        <w:rPr>
          <w:rFonts w:ascii="Arial" w:hAnsi="Arial" w:cs="Arial"/>
          <w:bCs/>
          <w:sz w:val="24"/>
          <w:szCs w:val="22"/>
          <w:lang w:val="es-ES_tradnl" w:eastAsia="es-MX"/>
        </w:rPr>
        <w:t>lo</w:t>
      </w:r>
      <w:r w:rsidRPr="0075015A">
        <w:rPr>
          <w:rFonts w:ascii="Arial" w:hAnsi="Arial" w:cs="Arial"/>
          <w:bCs/>
          <w:sz w:val="24"/>
          <w:szCs w:val="22"/>
          <w:lang w:val="es-ES_tradnl" w:eastAsia="es-MX"/>
        </w:rPr>
        <w:t xml:space="preserve"> anterior,</w:t>
      </w:r>
      <w:r w:rsidRPr="0075015A">
        <w:rPr>
          <w:rFonts w:ascii="Arial" w:hAnsi="Arial" w:cs="Arial"/>
          <w:b/>
          <w:bCs/>
          <w:sz w:val="24"/>
          <w:szCs w:val="22"/>
          <w:lang w:val="es-ES_tradnl" w:eastAsia="es-MX"/>
        </w:rPr>
        <w:t xml:space="preserve"> </w:t>
      </w:r>
      <w:r w:rsidR="00757ADB" w:rsidRPr="0075015A">
        <w:rPr>
          <w:rFonts w:ascii="Arial" w:hAnsi="Arial" w:cs="Arial"/>
          <w:bCs/>
          <w:sz w:val="24"/>
          <w:szCs w:val="22"/>
          <w:lang w:val="es-ES_tradnl" w:eastAsia="es-MX"/>
        </w:rPr>
        <w:t>con fundamento en los artículos 47 y 50 de la Ley de Coordinación Fiscal.</w:t>
      </w:r>
    </w:p>
    <w:p w14:paraId="38B8D0DE" w14:textId="77777777" w:rsidR="009B7D3F" w:rsidRDefault="009B7D3F" w:rsidP="00DA7461">
      <w:pPr>
        <w:jc w:val="center"/>
        <w:rPr>
          <w:rFonts w:ascii="Arial" w:hAnsi="Arial" w:cs="Arial"/>
          <w:b/>
          <w:bCs/>
          <w:sz w:val="24"/>
          <w:szCs w:val="22"/>
          <w:lang w:val="es-ES_tradnl" w:eastAsia="es-MX"/>
        </w:rPr>
      </w:pPr>
    </w:p>
    <w:p w14:paraId="37952AB0"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Sección III</w:t>
      </w:r>
    </w:p>
    <w:p w14:paraId="709384B1"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 las Asignaciones Presupuestarias del Poder Legislativo</w:t>
      </w:r>
    </w:p>
    <w:p w14:paraId="66566393" w14:textId="77777777" w:rsidR="00757ADB" w:rsidRPr="0075015A" w:rsidRDefault="00757ADB" w:rsidP="00DA7461">
      <w:pPr>
        <w:jc w:val="both"/>
        <w:rPr>
          <w:rFonts w:ascii="Arial" w:hAnsi="Arial" w:cs="Arial"/>
          <w:b/>
          <w:bCs/>
          <w:sz w:val="24"/>
          <w:szCs w:val="22"/>
          <w:lang w:val="es-ES_tradnl" w:eastAsia="es-MX"/>
        </w:rPr>
      </w:pPr>
    </w:p>
    <w:p w14:paraId="1B36E030" w14:textId="2CB8586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10</w:t>
      </w:r>
      <w:r w:rsidR="00414E84" w:rsidRPr="00414E84">
        <w:rPr>
          <w:rFonts w:ascii="Arial" w:hAnsi="Arial" w:cs="Arial"/>
          <w:bCs/>
          <w:sz w:val="24"/>
          <w:szCs w:val="22"/>
          <w:lang w:val="es-ES_tradnl" w:eastAsia="es-MX"/>
        </w:rPr>
        <w:t>.</w:t>
      </w:r>
      <w:r w:rsidRPr="00414E84">
        <w:rPr>
          <w:rFonts w:ascii="Arial" w:hAnsi="Arial" w:cs="Arial"/>
          <w:bCs/>
          <w:sz w:val="24"/>
          <w:szCs w:val="22"/>
          <w:lang w:val="es-ES_tradnl" w:eastAsia="es-MX"/>
        </w:rPr>
        <w:t xml:space="preserve">- </w:t>
      </w:r>
      <w:r w:rsidR="00FE729E" w:rsidRPr="0075015A">
        <w:rPr>
          <w:rFonts w:ascii="Arial" w:hAnsi="Arial" w:cs="Arial"/>
          <w:bCs/>
          <w:sz w:val="24"/>
          <w:szCs w:val="22"/>
          <w:lang w:val="es-ES_tradnl" w:eastAsia="es-MX"/>
        </w:rPr>
        <w:t>El importe total de los recursos previstos en el presente Presupuesto de Egresos</w:t>
      </w:r>
      <w:r w:rsidR="008806F3">
        <w:rPr>
          <w:rFonts w:ascii="Arial" w:hAnsi="Arial" w:cs="Arial"/>
          <w:bCs/>
          <w:sz w:val="24"/>
          <w:szCs w:val="22"/>
          <w:lang w:val="es-ES_tradnl" w:eastAsia="es-MX"/>
        </w:rPr>
        <w:t>,</w:t>
      </w:r>
      <w:r w:rsidR="00FE729E" w:rsidRPr="0075015A">
        <w:rPr>
          <w:rFonts w:ascii="Arial" w:hAnsi="Arial" w:cs="Arial"/>
          <w:bCs/>
          <w:sz w:val="24"/>
          <w:szCs w:val="22"/>
          <w:lang w:val="es-ES_tradnl" w:eastAsia="es-MX"/>
        </w:rPr>
        <w:t xml:space="preserve"> para el Poder Legislativo</w:t>
      </w:r>
      <w:r w:rsidR="00DF0418" w:rsidRPr="0075015A">
        <w:rPr>
          <w:rFonts w:ascii="Arial" w:hAnsi="Arial" w:cs="Arial"/>
          <w:bCs/>
          <w:sz w:val="24"/>
          <w:szCs w:val="22"/>
          <w:lang w:val="es-ES_tradnl" w:eastAsia="es-MX"/>
        </w:rPr>
        <w:t>,</w:t>
      </w:r>
      <w:r w:rsidR="00FE729E" w:rsidRPr="0075015A">
        <w:rPr>
          <w:rFonts w:ascii="Arial" w:hAnsi="Arial" w:cs="Arial"/>
          <w:bCs/>
          <w:sz w:val="24"/>
          <w:szCs w:val="22"/>
          <w:lang w:val="es-ES_tradnl" w:eastAsia="es-MX"/>
        </w:rPr>
        <w:t xml:space="preserve"> incluye las erogaciones </w:t>
      </w:r>
      <w:r w:rsidR="00DF0418" w:rsidRPr="0075015A">
        <w:rPr>
          <w:rFonts w:ascii="Arial" w:hAnsi="Arial" w:cs="Arial"/>
          <w:bCs/>
          <w:sz w:val="24"/>
          <w:szCs w:val="22"/>
          <w:lang w:val="es-ES_tradnl" w:eastAsia="es-MX"/>
        </w:rPr>
        <w:t>para</w:t>
      </w:r>
      <w:r w:rsidR="00FE729E" w:rsidRPr="0075015A">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los Órganos Ejecutores</w:t>
      </w:r>
      <w:r w:rsidR="00FE729E" w:rsidRPr="0075015A">
        <w:rPr>
          <w:rFonts w:ascii="Arial" w:hAnsi="Arial" w:cs="Arial"/>
          <w:bCs/>
          <w:sz w:val="24"/>
          <w:szCs w:val="22"/>
          <w:lang w:val="es-ES_tradnl" w:eastAsia="es-MX"/>
        </w:rPr>
        <w:t>; su distri</w:t>
      </w:r>
      <w:r w:rsidR="00DF0418" w:rsidRPr="0075015A">
        <w:rPr>
          <w:rFonts w:ascii="Arial" w:hAnsi="Arial" w:cs="Arial"/>
          <w:bCs/>
          <w:sz w:val="24"/>
          <w:szCs w:val="22"/>
          <w:lang w:val="es-ES_tradnl" w:eastAsia="es-MX"/>
        </w:rPr>
        <w:t>bución y asignación se efectúa</w:t>
      </w:r>
      <w:r w:rsidR="00FE729E" w:rsidRPr="0075015A">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de acuerdo a lo siguiente:</w:t>
      </w:r>
    </w:p>
    <w:p w14:paraId="2343467D" w14:textId="77777777" w:rsidR="0072389C" w:rsidRPr="0075015A" w:rsidRDefault="0072389C" w:rsidP="00DA7461">
      <w:pPr>
        <w:jc w:val="both"/>
        <w:rPr>
          <w:rFonts w:ascii="Arial" w:hAnsi="Arial" w:cs="Arial"/>
          <w:bCs/>
          <w:sz w:val="22"/>
          <w:szCs w:val="22"/>
          <w:lang w:val="es-ES_tradnl" w:eastAsia="es-MX"/>
        </w:rPr>
      </w:pPr>
    </w:p>
    <w:tbl>
      <w:tblPr>
        <w:tblW w:w="9513" w:type="dxa"/>
        <w:tblInd w:w="55" w:type="dxa"/>
        <w:tblCellMar>
          <w:left w:w="70" w:type="dxa"/>
          <w:right w:w="70" w:type="dxa"/>
        </w:tblCellMar>
        <w:tblLook w:val="04A0" w:firstRow="1" w:lastRow="0" w:firstColumn="1" w:lastColumn="0" w:noHBand="0" w:noVBand="1"/>
      </w:tblPr>
      <w:tblGrid>
        <w:gridCol w:w="7103"/>
        <w:gridCol w:w="425"/>
        <w:gridCol w:w="1985"/>
      </w:tblGrid>
      <w:tr w:rsidR="00C50212" w:rsidRPr="0075015A" w14:paraId="086B627D" w14:textId="77777777" w:rsidTr="00EA6657">
        <w:trPr>
          <w:trHeight w:val="300"/>
        </w:trPr>
        <w:tc>
          <w:tcPr>
            <w:tcW w:w="7103" w:type="dxa"/>
            <w:shd w:val="clear" w:color="auto" w:fill="auto"/>
            <w:noWrap/>
            <w:vAlign w:val="bottom"/>
          </w:tcPr>
          <w:p w14:paraId="66F3F3F6" w14:textId="77777777" w:rsidR="00C50212" w:rsidRPr="0075015A" w:rsidRDefault="00C50212" w:rsidP="00DA7461">
            <w:pPr>
              <w:rPr>
                <w:rFonts w:ascii="Arial" w:hAnsi="Arial" w:cs="Arial"/>
                <w:b/>
                <w:bCs/>
                <w:color w:val="000000"/>
                <w:sz w:val="22"/>
                <w:szCs w:val="22"/>
                <w:lang w:val="es-ES_tradnl" w:eastAsia="es-MX"/>
              </w:rPr>
            </w:pPr>
          </w:p>
        </w:tc>
        <w:tc>
          <w:tcPr>
            <w:tcW w:w="425" w:type="dxa"/>
            <w:shd w:val="clear" w:color="auto" w:fill="auto"/>
            <w:noWrap/>
            <w:vAlign w:val="bottom"/>
          </w:tcPr>
          <w:p w14:paraId="37E31A4E" w14:textId="77777777" w:rsidR="00C50212" w:rsidRPr="0075015A" w:rsidRDefault="00C50212" w:rsidP="00DA7461">
            <w:pPr>
              <w:jc w:val="center"/>
              <w:rPr>
                <w:rFonts w:ascii="Arial" w:hAnsi="Arial" w:cs="Arial"/>
                <w:b/>
                <w:bCs/>
                <w:color w:val="000000"/>
                <w:sz w:val="22"/>
                <w:szCs w:val="22"/>
                <w:lang w:val="es-ES_tradnl" w:eastAsia="es-MX"/>
              </w:rPr>
            </w:pPr>
          </w:p>
        </w:tc>
        <w:tc>
          <w:tcPr>
            <w:tcW w:w="1985" w:type="dxa"/>
          </w:tcPr>
          <w:p w14:paraId="1E74F86E" w14:textId="77777777" w:rsidR="00C50212" w:rsidRPr="0075015A" w:rsidRDefault="00C50212"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r>
      <w:tr w:rsidR="00B77228" w:rsidRPr="0075015A" w14:paraId="28776558" w14:textId="77777777" w:rsidTr="00EA6657">
        <w:trPr>
          <w:trHeight w:val="300"/>
        </w:trPr>
        <w:tc>
          <w:tcPr>
            <w:tcW w:w="7103" w:type="dxa"/>
            <w:shd w:val="clear" w:color="auto" w:fill="auto"/>
            <w:noWrap/>
            <w:vAlign w:val="center"/>
            <w:hideMark/>
          </w:tcPr>
          <w:p w14:paraId="1AAE16AD" w14:textId="77777777" w:rsidR="00B77228" w:rsidRPr="0075015A" w:rsidRDefault="00B77228" w:rsidP="00DA7461">
            <w:pPr>
              <w:rPr>
                <w:rFonts w:ascii="Arial" w:hAnsi="Arial" w:cs="Arial"/>
                <w:b/>
                <w:bCs/>
                <w:color w:val="000000" w:themeColor="text1"/>
                <w:sz w:val="22"/>
                <w:szCs w:val="22"/>
                <w:lang w:val="es-ES_tradnl" w:eastAsia="es-MX"/>
              </w:rPr>
            </w:pPr>
            <w:r w:rsidRPr="0075015A">
              <w:rPr>
                <w:rFonts w:ascii="Arial" w:hAnsi="Arial" w:cs="Arial"/>
                <w:b/>
                <w:bCs/>
                <w:color w:val="000000" w:themeColor="text1"/>
                <w:sz w:val="22"/>
                <w:szCs w:val="22"/>
                <w:lang w:val="es-ES_tradnl" w:eastAsia="es-MX"/>
              </w:rPr>
              <w:t>Poder Legislativo</w:t>
            </w:r>
          </w:p>
        </w:tc>
        <w:tc>
          <w:tcPr>
            <w:tcW w:w="425" w:type="dxa"/>
            <w:shd w:val="clear" w:color="auto" w:fill="auto"/>
            <w:noWrap/>
            <w:vAlign w:val="center"/>
            <w:hideMark/>
          </w:tcPr>
          <w:p w14:paraId="23A8A658" w14:textId="77777777" w:rsidR="00B77228" w:rsidRPr="0075015A" w:rsidRDefault="00B77228"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c>
          <w:tcPr>
            <w:tcW w:w="1985" w:type="dxa"/>
            <w:shd w:val="clear" w:color="auto" w:fill="auto"/>
            <w:vAlign w:val="center"/>
          </w:tcPr>
          <w:p w14:paraId="180239FD" w14:textId="4FCE2668" w:rsidR="00B77228" w:rsidRPr="0075015A" w:rsidRDefault="001C7854" w:rsidP="00DA7461">
            <w:pPr>
              <w:jc w:val="right"/>
              <w:rPr>
                <w:rFonts w:ascii="Arial" w:hAnsi="Arial" w:cs="Arial"/>
                <w:b/>
                <w:bCs/>
                <w:color w:val="000000" w:themeColor="text1"/>
                <w:sz w:val="22"/>
                <w:szCs w:val="22"/>
                <w:lang w:val="es-ES_tradnl" w:eastAsia="es-MX"/>
              </w:rPr>
            </w:pPr>
            <w:r w:rsidRPr="001C7854">
              <w:rPr>
                <w:rFonts w:ascii="Arial" w:hAnsi="Arial" w:cs="Arial"/>
                <w:b/>
                <w:bCs/>
                <w:color w:val="000000" w:themeColor="text1"/>
                <w:sz w:val="22"/>
                <w:szCs w:val="22"/>
                <w:lang w:val="es-ES_tradnl" w:eastAsia="es-MX"/>
              </w:rPr>
              <w:t>533,070,935.52</w:t>
            </w:r>
          </w:p>
        </w:tc>
      </w:tr>
      <w:tr w:rsidR="006D3775" w:rsidRPr="0075015A" w14:paraId="7EB93EE0" w14:textId="77777777" w:rsidTr="00EA6657">
        <w:trPr>
          <w:trHeight w:val="300"/>
        </w:trPr>
        <w:tc>
          <w:tcPr>
            <w:tcW w:w="7103" w:type="dxa"/>
            <w:shd w:val="clear" w:color="auto" w:fill="auto"/>
            <w:noWrap/>
            <w:vAlign w:val="center"/>
            <w:hideMark/>
          </w:tcPr>
          <w:p w14:paraId="0777B0EC"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Congreso del Estado</w:t>
            </w:r>
          </w:p>
        </w:tc>
        <w:tc>
          <w:tcPr>
            <w:tcW w:w="425" w:type="dxa"/>
            <w:shd w:val="clear" w:color="auto" w:fill="auto"/>
            <w:noWrap/>
            <w:vAlign w:val="center"/>
            <w:hideMark/>
          </w:tcPr>
          <w:p w14:paraId="15CAF9F2"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Pr>
          <w:p w14:paraId="26E372D6" w14:textId="0969C3B1" w:rsidR="006D3775" w:rsidRPr="006D3775" w:rsidRDefault="006D3775" w:rsidP="00DA7461">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296,185,333.82</w:t>
            </w:r>
          </w:p>
        </w:tc>
      </w:tr>
      <w:tr w:rsidR="006D3775" w:rsidRPr="0075015A" w14:paraId="3219A16E" w14:textId="77777777" w:rsidTr="00EA6657">
        <w:trPr>
          <w:trHeight w:val="315"/>
        </w:trPr>
        <w:tc>
          <w:tcPr>
            <w:tcW w:w="7103" w:type="dxa"/>
            <w:tcBorders>
              <w:top w:val="nil"/>
            </w:tcBorders>
            <w:shd w:val="clear" w:color="auto" w:fill="auto"/>
            <w:noWrap/>
            <w:vAlign w:val="center"/>
            <w:hideMark/>
          </w:tcPr>
          <w:p w14:paraId="23AE0DFD"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Órgano de Fiscalización Superior del Congreso del Estado</w:t>
            </w:r>
          </w:p>
        </w:tc>
        <w:tc>
          <w:tcPr>
            <w:tcW w:w="425" w:type="dxa"/>
            <w:tcBorders>
              <w:top w:val="nil"/>
            </w:tcBorders>
            <w:shd w:val="clear" w:color="auto" w:fill="auto"/>
            <w:noWrap/>
            <w:vAlign w:val="center"/>
            <w:hideMark/>
          </w:tcPr>
          <w:p w14:paraId="675B6B10"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tcPr>
          <w:p w14:paraId="392741F2" w14:textId="39850A2F" w:rsidR="006D3775" w:rsidRPr="006D3775" w:rsidRDefault="006D3775" w:rsidP="00DA7461">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236,885,601.70</w:t>
            </w:r>
          </w:p>
        </w:tc>
      </w:tr>
    </w:tbl>
    <w:p w14:paraId="1C52BB80" w14:textId="77777777" w:rsidR="0072389C" w:rsidRDefault="0072389C" w:rsidP="00DA7461">
      <w:pPr>
        <w:jc w:val="center"/>
        <w:rPr>
          <w:rFonts w:ascii="Arial" w:hAnsi="Arial" w:cs="Arial"/>
          <w:b/>
          <w:bCs/>
          <w:sz w:val="22"/>
          <w:szCs w:val="22"/>
          <w:lang w:val="es-ES_tradnl" w:eastAsia="es-MX"/>
        </w:rPr>
      </w:pPr>
    </w:p>
    <w:p w14:paraId="1156C3D6" w14:textId="77777777" w:rsidR="00D36162" w:rsidRPr="0075015A" w:rsidRDefault="00D36162" w:rsidP="00DA7461">
      <w:pPr>
        <w:jc w:val="center"/>
        <w:rPr>
          <w:rFonts w:ascii="Arial" w:hAnsi="Arial" w:cs="Arial"/>
          <w:b/>
          <w:bCs/>
          <w:sz w:val="22"/>
          <w:szCs w:val="22"/>
          <w:lang w:val="es-ES_tradnl" w:eastAsia="es-MX"/>
        </w:rPr>
      </w:pPr>
    </w:p>
    <w:p w14:paraId="2CEFDC5E"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Sección IV</w:t>
      </w:r>
    </w:p>
    <w:p w14:paraId="08E5C4D7"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 las Asignaciones Presupuestarias del Poder Judicial</w:t>
      </w:r>
    </w:p>
    <w:p w14:paraId="71BD128A" w14:textId="77777777" w:rsidR="00DC1A2E" w:rsidRPr="0075015A" w:rsidRDefault="00DC1A2E" w:rsidP="00DA7461">
      <w:pPr>
        <w:jc w:val="both"/>
        <w:rPr>
          <w:rFonts w:ascii="Arial" w:hAnsi="Arial" w:cs="Arial"/>
          <w:b/>
          <w:bCs/>
          <w:sz w:val="24"/>
          <w:szCs w:val="22"/>
          <w:lang w:val="es-ES_tradnl" w:eastAsia="es-MX"/>
        </w:rPr>
      </w:pPr>
    </w:p>
    <w:p w14:paraId="7D7D3F4D" w14:textId="627F7DD2" w:rsidR="00757ADB" w:rsidRPr="0075015A" w:rsidRDefault="00757ADB" w:rsidP="00DA7461">
      <w:pPr>
        <w:jc w:val="both"/>
        <w:rPr>
          <w:rFonts w:ascii="Arial" w:hAnsi="Arial" w:cs="Arial"/>
          <w:sz w:val="24"/>
          <w:szCs w:val="22"/>
          <w:lang w:val="es-ES_tradnl" w:eastAsia="es-MX"/>
        </w:rPr>
      </w:pPr>
      <w:r w:rsidRPr="0075015A">
        <w:rPr>
          <w:rFonts w:ascii="Arial" w:hAnsi="Arial" w:cs="Arial"/>
          <w:b/>
          <w:sz w:val="24"/>
          <w:szCs w:val="22"/>
          <w:lang w:val="es-ES_tradnl" w:eastAsia="es-MX"/>
        </w:rPr>
        <w:t>Artículo 11</w:t>
      </w:r>
      <w:r w:rsidRPr="00414E84">
        <w:rPr>
          <w:rFonts w:ascii="Arial" w:hAnsi="Arial" w:cs="Arial"/>
          <w:sz w:val="24"/>
          <w:szCs w:val="22"/>
          <w:lang w:val="es-ES_tradnl" w:eastAsia="es-MX"/>
        </w:rPr>
        <w:t>.- C</w:t>
      </w:r>
      <w:r w:rsidRPr="0075015A">
        <w:rPr>
          <w:rFonts w:ascii="Arial" w:hAnsi="Arial" w:cs="Arial"/>
          <w:sz w:val="24"/>
          <w:szCs w:val="22"/>
          <w:lang w:val="es-ES_tradnl" w:eastAsia="es-MX"/>
        </w:rPr>
        <w:t>on base en lo dispuesto en el artículo 73 de la Constitución Política del Estado Libre y Soberano de Chiapas y 343 del Código, el Consejo de la Judicatura remitió al Congreso del Estado, el Proyecto de Presupuesto correspondiente al Poder Judicial, por lo que es en ese Presupuesto</w:t>
      </w:r>
      <w:r w:rsidR="008806F3">
        <w:rPr>
          <w:rFonts w:ascii="Arial" w:hAnsi="Arial" w:cs="Arial"/>
          <w:sz w:val="24"/>
          <w:szCs w:val="22"/>
          <w:lang w:val="es-ES_tradnl" w:eastAsia="es-MX"/>
        </w:rPr>
        <w:t>,</w:t>
      </w:r>
      <w:r w:rsidRPr="0075015A">
        <w:rPr>
          <w:rFonts w:ascii="Arial" w:hAnsi="Arial" w:cs="Arial"/>
          <w:sz w:val="24"/>
          <w:szCs w:val="22"/>
          <w:lang w:val="es-ES_tradnl" w:eastAsia="es-MX"/>
        </w:rPr>
        <w:t xml:space="preserve"> en el que se estableci</w:t>
      </w:r>
      <w:r w:rsidR="008806F3">
        <w:rPr>
          <w:rFonts w:ascii="Arial" w:hAnsi="Arial" w:cs="Arial"/>
          <w:sz w:val="24"/>
          <w:szCs w:val="22"/>
          <w:lang w:val="es-ES_tradnl" w:eastAsia="es-MX"/>
        </w:rPr>
        <w:t>eron</w:t>
      </w:r>
      <w:r w:rsidRPr="0075015A">
        <w:rPr>
          <w:rFonts w:ascii="Arial" w:hAnsi="Arial" w:cs="Arial"/>
          <w:sz w:val="24"/>
          <w:szCs w:val="22"/>
          <w:lang w:val="es-ES_tradnl" w:eastAsia="es-MX"/>
        </w:rPr>
        <w:t xml:space="preserve"> los recursos suficientes para atender el importe propuesto por el Poder Judicial para su aprobación.</w:t>
      </w:r>
    </w:p>
    <w:p w14:paraId="48F260E3" w14:textId="77777777" w:rsidR="00CA2F8C" w:rsidRDefault="00CA2F8C" w:rsidP="00DA7461">
      <w:pPr>
        <w:jc w:val="center"/>
        <w:rPr>
          <w:rFonts w:ascii="Arial" w:hAnsi="Arial" w:cs="Arial"/>
          <w:b/>
          <w:bCs/>
          <w:sz w:val="24"/>
          <w:szCs w:val="22"/>
          <w:lang w:val="es-ES_tradnl" w:eastAsia="es-MX"/>
        </w:rPr>
      </w:pPr>
    </w:p>
    <w:p w14:paraId="157BBE4F"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Sección V</w:t>
      </w:r>
    </w:p>
    <w:p w14:paraId="47408802"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 las Asignaciones Presupuestarias de los Órganos Autónomos</w:t>
      </w:r>
    </w:p>
    <w:p w14:paraId="11AE8E1F" w14:textId="77777777" w:rsidR="00757ADB" w:rsidRPr="0075015A" w:rsidRDefault="00757ADB" w:rsidP="00DA7461">
      <w:pPr>
        <w:jc w:val="both"/>
        <w:rPr>
          <w:rFonts w:ascii="Arial" w:hAnsi="Arial" w:cs="Arial"/>
          <w:b/>
          <w:bCs/>
          <w:sz w:val="24"/>
          <w:szCs w:val="22"/>
          <w:lang w:val="es-ES_tradnl" w:eastAsia="es-MX"/>
        </w:rPr>
      </w:pPr>
    </w:p>
    <w:p w14:paraId="708EE31F" w14:textId="4D2F6A74"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12</w:t>
      </w:r>
      <w:r w:rsidRPr="00414E84">
        <w:rPr>
          <w:rFonts w:ascii="Arial" w:hAnsi="Arial" w:cs="Arial"/>
          <w:bCs/>
          <w:sz w:val="24"/>
          <w:szCs w:val="22"/>
          <w:lang w:val="es-ES_tradnl" w:eastAsia="es-MX"/>
        </w:rPr>
        <w:t xml:space="preserve">.- </w:t>
      </w:r>
      <w:r w:rsidR="00FE729E" w:rsidRPr="00414E84">
        <w:rPr>
          <w:rFonts w:ascii="Arial" w:hAnsi="Arial" w:cs="Arial"/>
          <w:bCs/>
          <w:sz w:val="24"/>
          <w:szCs w:val="22"/>
          <w:lang w:val="es-ES_tradnl" w:eastAsia="es-MX"/>
        </w:rPr>
        <w:t>El importe total de los recursos previstos en el presente Presupuesto de Egresos</w:t>
      </w:r>
      <w:r w:rsidR="008806F3">
        <w:rPr>
          <w:rFonts w:ascii="Arial" w:hAnsi="Arial" w:cs="Arial"/>
          <w:bCs/>
          <w:sz w:val="24"/>
          <w:szCs w:val="22"/>
          <w:lang w:val="es-ES_tradnl" w:eastAsia="es-MX"/>
        </w:rPr>
        <w:t>,</w:t>
      </w:r>
      <w:r w:rsidR="00FE729E" w:rsidRPr="00414E84">
        <w:rPr>
          <w:rFonts w:ascii="Arial" w:hAnsi="Arial" w:cs="Arial"/>
          <w:bCs/>
          <w:sz w:val="24"/>
          <w:szCs w:val="22"/>
          <w:lang w:val="es-ES_tradnl" w:eastAsia="es-MX"/>
        </w:rPr>
        <w:t xml:space="preserve"> para</w:t>
      </w:r>
      <w:r w:rsidR="00FE729E" w:rsidRPr="0075015A">
        <w:rPr>
          <w:rFonts w:ascii="Arial" w:hAnsi="Arial" w:cs="Arial"/>
          <w:bCs/>
          <w:sz w:val="24"/>
          <w:szCs w:val="22"/>
          <w:lang w:val="es-ES_tradnl" w:eastAsia="es-MX"/>
        </w:rPr>
        <w:t xml:space="preserve"> los Órganos Autónomos</w:t>
      </w:r>
      <w:r w:rsidR="00DF0418" w:rsidRPr="0075015A">
        <w:rPr>
          <w:rFonts w:ascii="Arial" w:hAnsi="Arial" w:cs="Arial"/>
          <w:bCs/>
          <w:sz w:val="24"/>
          <w:szCs w:val="22"/>
          <w:lang w:val="es-ES_tradnl" w:eastAsia="es-MX"/>
        </w:rPr>
        <w:t>, incluye las erogaciones para</w:t>
      </w:r>
      <w:r w:rsidR="00FE729E" w:rsidRPr="0075015A">
        <w:rPr>
          <w:rFonts w:ascii="Arial" w:hAnsi="Arial" w:cs="Arial"/>
          <w:bCs/>
          <w:sz w:val="24"/>
          <w:szCs w:val="22"/>
          <w:lang w:val="es-ES_tradnl" w:eastAsia="es-MX"/>
        </w:rPr>
        <w:t xml:space="preserve"> los Órganos Ejecutores; su distri</w:t>
      </w:r>
      <w:r w:rsidR="00DF0418" w:rsidRPr="0075015A">
        <w:rPr>
          <w:rFonts w:ascii="Arial" w:hAnsi="Arial" w:cs="Arial"/>
          <w:bCs/>
          <w:sz w:val="24"/>
          <w:szCs w:val="22"/>
          <w:lang w:val="es-ES_tradnl" w:eastAsia="es-MX"/>
        </w:rPr>
        <w:t>bución y asignación se efectúa</w:t>
      </w:r>
      <w:r w:rsidR="00FE729E" w:rsidRPr="0075015A">
        <w:rPr>
          <w:rFonts w:ascii="Arial" w:hAnsi="Arial" w:cs="Arial"/>
          <w:bCs/>
          <w:sz w:val="24"/>
          <w:szCs w:val="22"/>
          <w:lang w:val="es-ES_tradnl" w:eastAsia="es-MX"/>
        </w:rPr>
        <w:t xml:space="preserve"> de acuerdo a lo siguiente:</w:t>
      </w:r>
    </w:p>
    <w:p w14:paraId="47B06B4A" w14:textId="77777777" w:rsidR="00A2710E" w:rsidRPr="0075015A" w:rsidRDefault="00A2710E" w:rsidP="00DA7461">
      <w:pPr>
        <w:jc w:val="both"/>
        <w:rPr>
          <w:rFonts w:ascii="Arial" w:hAnsi="Arial" w:cs="Arial"/>
          <w:bCs/>
          <w:sz w:val="22"/>
          <w:szCs w:val="22"/>
          <w:lang w:val="es-ES_tradnl" w:eastAsia="es-MX"/>
        </w:rPr>
      </w:pPr>
    </w:p>
    <w:tbl>
      <w:tblPr>
        <w:tblW w:w="9371" w:type="dxa"/>
        <w:tblInd w:w="55" w:type="dxa"/>
        <w:tblLayout w:type="fixed"/>
        <w:tblCellMar>
          <w:left w:w="70" w:type="dxa"/>
          <w:right w:w="70" w:type="dxa"/>
        </w:tblCellMar>
        <w:tblLook w:val="04A0" w:firstRow="1" w:lastRow="0" w:firstColumn="1" w:lastColumn="0" w:noHBand="0" w:noVBand="1"/>
      </w:tblPr>
      <w:tblGrid>
        <w:gridCol w:w="6961"/>
        <w:gridCol w:w="425"/>
        <w:gridCol w:w="1985"/>
      </w:tblGrid>
      <w:tr w:rsidR="00C50212" w:rsidRPr="0075015A" w14:paraId="71036821" w14:textId="77777777" w:rsidTr="00EA6657">
        <w:trPr>
          <w:trHeight w:val="315"/>
        </w:trPr>
        <w:tc>
          <w:tcPr>
            <w:tcW w:w="6961" w:type="dxa"/>
            <w:shd w:val="clear" w:color="auto" w:fill="auto"/>
            <w:noWrap/>
            <w:vAlign w:val="bottom"/>
          </w:tcPr>
          <w:p w14:paraId="5610DDBB" w14:textId="77777777" w:rsidR="00C50212" w:rsidRPr="0075015A" w:rsidRDefault="00C50212" w:rsidP="00DA7461">
            <w:pPr>
              <w:rPr>
                <w:rFonts w:ascii="Arial" w:hAnsi="Arial" w:cs="Arial"/>
                <w:b/>
                <w:bCs/>
                <w:color w:val="000000"/>
                <w:sz w:val="22"/>
                <w:szCs w:val="22"/>
                <w:lang w:val="es-ES_tradnl" w:eastAsia="es-MX"/>
              </w:rPr>
            </w:pPr>
          </w:p>
        </w:tc>
        <w:tc>
          <w:tcPr>
            <w:tcW w:w="425" w:type="dxa"/>
            <w:shd w:val="clear" w:color="auto" w:fill="auto"/>
            <w:noWrap/>
            <w:vAlign w:val="bottom"/>
            <w:hideMark/>
          </w:tcPr>
          <w:p w14:paraId="601745B1" w14:textId="77777777" w:rsidR="00C50212" w:rsidRPr="0075015A" w:rsidRDefault="00C50212" w:rsidP="00DA7461">
            <w:pPr>
              <w:jc w:val="center"/>
              <w:rPr>
                <w:rFonts w:ascii="Arial" w:hAnsi="Arial" w:cs="Arial"/>
                <w:b/>
                <w:bCs/>
                <w:color w:val="000000"/>
                <w:sz w:val="22"/>
                <w:szCs w:val="22"/>
                <w:lang w:val="es-ES_tradnl" w:eastAsia="es-MX"/>
              </w:rPr>
            </w:pPr>
          </w:p>
        </w:tc>
        <w:tc>
          <w:tcPr>
            <w:tcW w:w="1985" w:type="dxa"/>
          </w:tcPr>
          <w:p w14:paraId="77D993AE" w14:textId="77777777" w:rsidR="00C50212" w:rsidRPr="0075015A" w:rsidRDefault="00C50212"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r>
      <w:tr w:rsidR="00B77228" w:rsidRPr="0075015A" w14:paraId="5CF15972" w14:textId="77777777" w:rsidTr="00EA6657">
        <w:trPr>
          <w:trHeight w:val="315"/>
        </w:trPr>
        <w:tc>
          <w:tcPr>
            <w:tcW w:w="6961" w:type="dxa"/>
            <w:shd w:val="clear" w:color="auto" w:fill="auto"/>
            <w:noWrap/>
            <w:vAlign w:val="center"/>
            <w:hideMark/>
          </w:tcPr>
          <w:p w14:paraId="2ABEA5D0" w14:textId="77777777" w:rsidR="00B77228" w:rsidRPr="0075015A" w:rsidRDefault="00B77228" w:rsidP="00DA7461">
            <w:pP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Órganos Autónomos</w:t>
            </w:r>
          </w:p>
        </w:tc>
        <w:tc>
          <w:tcPr>
            <w:tcW w:w="425" w:type="dxa"/>
            <w:shd w:val="clear" w:color="auto" w:fill="auto"/>
            <w:noWrap/>
            <w:vAlign w:val="center"/>
            <w:hideMark/>
          </w:tcPr>
          <w:p w14:paraId="6EEBDEB9" w14:textId="77777777" w:rsidR="00B77228" w:rsidRPr="0075015A" w:rsidRDefault="00B77228"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c>
          <w:tcPr>
            <w:tcW w:w="1985" w:type="dxa"/>
            <w:shd w:val="clear" w:color="auto" w:fill="auto"/>
            <w:vAlign w:val="bottom"/>
          </w:tcPr>
          <w:p w14:paraId="69CC47F4" w14:textId="2B3EBF92" w:rsidR="00B77228" w:rsidRPr="0075015A" w:rsidRDefault="001C7854" w:rsidP="00DA7461">
            <w:pPr>
              <w:jc w:val="right"/>
              <w:rPr>
                <w:rFonts w:ascii="Arial" w:hAnsi="Arial" w:cs="Arial"/>
                <w:b/>
                <w:bCs/>
                <w:color w:val="000000" w:themeColor="text1"/>
                <w:sz w:val="22"/>
                <w:szCs w:val="22"/>
                <w:lang w:val="es-ES_tradnl" w:eastAsia="es-MX"/>
              </w:rPr>
            </w:pPr>
            <w:r w:rsidRPr="001C7854">
              <w:rPr>
                <w:rFonts w:ascii="Arial" w:hAnsi="Arial" w:cs="Arial"/>
                <w:b/>
                <w:bCs/>
                <w:color w:val="000000" w:themeColor="text1"/>
                <w:sz w:val="22"/>
                <w:szCs w:val="22"/>
                <w:lang w:val="es-ES_tradnl" w:eastAsia="es-MX"/>
              </w:rPr>
              <w:t>4,744,482,815.75</w:t>
            </w:r>
          </w:p>
        </w:tc>
      </w:tr>
      <w:tr w:rsidR="001C7854" w:rsidRPr="00514996" w14:paraId="7039463B" w14:textId="77777777" w:rsidTr="00EA6657">
        <w:trPr>
          <w:trHeight w:val="300"/>
        </w:trPr>
        <w:tc>
          <w:tcPr>
            <w:tcW w:w="6961" w:type="dxa"/>
            <w:shd w:val="clear" w:color="auto" w:fill="auto"/>
            <w:noWrap/>
            <w:vAlign w:val="center"/>
            <w:hideMark/>
          </w:tcPr>
          <w:p w14:paraId="32014348" w14:textId="77777777" w:rsidR="001C7854" w:rsidRPr="00433280" w:rsidRDefault="001C7854" w:rsidP="00DA7461">
            <w:pPr>
              <w:rPr>
                <w:rFonts w:ascii="Arial" w:hAnsi="Arial" w:cs="Arial"/>
                <w:color w:val="000000"/>
                <w:sz w:val="22"/>
                <w:szCs w:val="22"/>
                <w:lang w:val="es-ES_tradnl" w:eastAsia="es-MX"/>
              </w:rPr>
            </w:pPr>
            <w:r w:rsidRPr="00433280">
              <w:rPr>
                <w:rFonts w:ascii="Arial" w:hAnsi="Arial" w:cs="Arial"/>
                <w:color w:val="000000"/>
                <w:sz w:val="22"/>
                <w:szCs w:val="22"/>
                <w:lang w:val="es-ES_tradnl" w:eastAsia="es-MX"/>
              </w:rPr>
              <w:t>Instituto de Elecciones y Participación Ciudadana</w:t>
            </w:r>
          </w:p>
        </w:tc>
        <w:tc>
          <w:tcPr>
            <w:tcW w:w="425" w:type="dxa"/>
            <w:shd w:val="clear" w:color="auto" w:fill="auto"/>
            <w:noWrap/>
            <w:vAlign w:val="center"/>
            <w:hideMark/>
          </w:tcPr>
          <w:p w14:paraId="757EE4F7" w14:textId="29C40230" w:rsidR="001C7854" w:rsidRPr="00514996" w:rsidRDefault="001C7854" w:rsidP="00DA7461">
            <w:pPr>
              <w:jc w:val="center"/>
              <w:rPr>
                <w:rFonts w:ascii="Arial" w:hAnsi="Arial" w:cs="Arial"/>
                <w:b/>
                <w:i/>
                <w:color w:val="000000"/>
                <w:sz w:val="22"/>
                <w:szCs w:val="22"/>
                <w:u w:val="single"/>
                <w:lang w:val="es-ES_tradnl" w:eastAsia="es-MX"/>
              </w:rPr>
            </w:pPr>
            <w:r w:rsidRPr="0075015A">
              <w:rPr>
                <w:rFonts w:ascii="Arial" w:hAnsi="Arial" w:cs="Arial"/>
                <w:color w:val="000000"/>
                <w:sz w:val="22"/>
                <w:szCs w:val="22"/>
                <w:lang w:val="es-ES_tradnl" w:eastAsia="es-MX"/>
              </w:rPr>
              <w:t>$</w:t>
            </w:r>
          </w:p>
        </w:tc>
        <w:tc>
          <w:tcPr>
            <w:tcW w:w="1985" w:type="dxa"/>
          </w:tcPr>
          <w:p w14:paraId="2022C055" w14:textId="76535221" w:rsidR="001C7854" w:rsidRPr="001C7854" w:rsidRDefault="001C7854" w:rsidP="00DA7461">
            <w:pPr>
              <w:jc w:val="right"/>
              <w:rPr>
                <w:rFonts w:ascii="Arial" w:hAnsi="Arial" w:cs="Arial"/>
                <w:bCs/>
                <w:color w:val="000000" w:themeColor="text1"/>
                <w:sz w:val="22"/>
                <w:szCs w:val="22"/>
                <w:lang w:val="es-ES_tradnl" w:eastAsia="es-MX"/>
              </w:rPr>
            </w:pPr>
            <w:r w:rsidRPr="001C7854">
              <w:rPr>
                <w:rFonts w:ascii="Arial" w:hAnsi="Arial" w:cs="Arial"/>
                <w:bCs/>
                <w:color w:val="000000" w:themeColor="text1"/>
                <w:sz w:val="22"/>
                <w:szCs w:val="22"/>
                <w:lang w:val="es-ES_tradnl" w:eastAsia="es-MX"/>
              </w:rPr>
              <w:t>1,150,444,545.37</w:t>
            </w:r>
          </w:p>
        </w:tc>
      </w:tr>
      <w:tr w:rsidR="001C7854" w:rsidRPr="0075015A" w14:paraId="6E5BE184" w14:textId="77777777" w:rsidTr="00EA6657">
        <w:trPr>
          <w:trHeight w:val="300"/>
        </w:trPr>
        <w:tc>
          <w:tcPr>
            <w:tcW w:w="6961" w:type="dxa"/>
            <w:shd w:val="clear" w:color="auto" w:fill="auto"/>
            <w:noWrap/>
            <w:vAlign w:val="center"/>
            <w:hideMark/>
          </w:tcPr>
          <w:p w14:paraId="60483EF7" w14:textId="77777777" w:rsidR="001C7854" w:rsidRPr="0075015A" w:rsidRDefault="001C7854"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Comisión Estatal de los Derechos Humanos</w:t>
            </w:r>
          </w:p>
        </w:tc>
        <w:tc>
          <w:tcPr>
            <w:tcW w:w="425" w:type="dxa"/>
            <w:shd w:val="clear" w:color="auto" w:fill="auto"/>
            <w:noWrap/>
            <w:vAlign w:val="center"/>
            <w:hideMark/>
          </w:tcPr>
          <w:p w14:paraId="4EA47B8C" w14:textId="77777777" w:rsidR="001C7854" w:rsidRPr="0075015A" w:rsidRDefault="001C7854"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Pr>
          <w:p w14:paraId="17248054" w14:textId="332FB8E9" w:rsidR="001C7854" w:rsidRPr="001C7854" w:rsidRDefault="001C7854" w:rsidP="006D3775">
            <w:pPr>
              <w:jc w:val="right"/>
              <w:rPr>
                <w:rFonts w:ascii="Arial" w:hAnsi="Arial" w:cs="Arial"/>
                <w:bCs/>
                <w:color w:val="000000" w:themeColor="text1"/>
                <w:sz w:val="22"/>
                <w:szCs w:val="22"/>
                <w:lang w:val="es-ES_tradnl" w:eastAsia="es-MX"/>
              </w:rPr>
            </w:pPr>
            <w:r w:rsidRPr="001C7854">
              <w:rPr>
                <w:rFonts w:ascii="Arial" w:hAnsi="Arial" w:cs="Arial"/>
                <w:bCs/>
                <w:color w:val="000000" w:themeColor="text1"/>
                <w:sz w:val="22"/>
                <w:szCs w:val="22"/>
                <w:lang w:val="es-ES_tradnl" w:eastAsia="es-MX"/>
              </w:rPr>
              <w:t>53,825,513.67</w:t>
            </w:r>
          </w:p>
        </w:tc>
      </w:tr>
      <w:tr w:rsidR="001C7854" w:rsidRPr="0075015A" w14:paraId="579192EE" w14:textId="77777777" w:rsidTr="00EA6657">
        <w:trPr>
          <w:trHeight w:val="300"/>
        </w:trPr>
        <w:tc>
          <w:tcPr>
            <w:tcW w:w="6961" w:type="dxa"/>
            <w:shd w:val="clear" w:color="auto" w:fill="auto"/>
            <w:noWrap/>
            <w:vAlign w:val="center"/>
            <w:hideMark/>
          </w:tcPr>
          <w:p w14:paraId="55E77E56" w14:textId="77777777" w:rsidR="001C7854" w:rsidRPr="0075015A" w:rsidRDefault="001C7854"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Fiscalía General del Estado</w:t>
            </w:r>
          </w:p>
        </w:tc>
        <w:tc>
          <w:tcPr>
            <w:tcW w:w="425" w:type="dxa"/>
            <w:shd w:val="clear" w:color="auto" w:fill="auto"/>
            <w:noWrap/>
            <w:vAlign w:val="center"/>
            <w:hideMark/>
          </w:tcPr>
          <w:p w14:paraId="2CE68CF9" w14:textId="77777777" w:rsidR="001C7854" w:rsidRPr="0075015A" w:rsidRDefault="001C7854"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Pr>
          <w:p w14:paraId="23BAFD3B" w14:textId="45AD550C" w:rsidR="001C7854" w:rsidRPr="001C7854" w:rsidRDefault="001C7854" w:rsidP="006D3775">
            <w:pPr>
              <w:jc w:val="right"/>
              <w:rPr>
                <w:rFonts w:ascii="Arial" w:hAnsi="Arial" w:cs="Arial"/>
                <w:bCs/>
                <w:color w:val="000000" w:themeColor="text1"/>
                <w:sz w:val="22"/>
                <w:szCs w:val="22"/>
                <w:lang w:val="es-ES_tradnl" w:eastAsia="es-MX"/>
              </w:rPr>
            </w:pPr>
            <w:r w:rsidRPr="001C7854">
              <w:rPr>
                <w:rFonts w:ascii="Arial" w:hAnsi="Arial" w:cs="Arial"/>
                <w:bCs/>
                <w:color w:val="000000" w:themeColor="text1"/>
                <w:sz w:val="22"/>
                <w:szCs w:val="22"/>
                <w:lang w:val="es-ES_tradnl" w:eastAsia="es-MX"/>
              </w:rPr>
              <w:t>1,402,744,895.72</w:t>
            </w:r>
          </w:p>
        </w:tc>
      </w:tr>
      <w:tr w:rsidR="001C7854" w:rsidRPr="0075015A" w14:paraId="2572F9B0" w14:textId="77777777" w:rsidTr="00EA6657">
        <w:trPr>
          <w:trHeight w:val="300"/>
        </w:trPr>
        <w:tc>
          <w:tcPr>
            <w:tcW w:w="6961" w:type="dxa"/>
            <w:shd w:val="clear" w:color="auto" w:fill="auto"/>
            <w:noWrap/>
            <w:vAlign w:val="center"/>
            <w:hideMark/>
          </w:tcPr>
          <w:p w14:paraId="06BE8DC7" w14:textId="77777777" w:rsidR="001C7854" w:rsidRPr="0075015A" w:rsidRDefault="001C7854"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Tribunal Electoral del Estado de Chiapas</w:t>
            </w:r>
          </w:p>
        </w:tc>
        <w:tc>
          <w:tcPr>
            <w:tcW w:w="425" w:type="dxa"/>
            <w:shd w:val="clear" w:color="auto" w:fill="auto"/>
            <w:noWrap/>
            <w:vAlign w:val="center"/>
            <w:hideMark/>
          </w:tcPr>
          <w:p w14:paraId="5751D28C" w14:textId="77777777" w:rsidR="001C7854" w:rsidRPr="0075015A" w:rsidRDefault="001C7854"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Pr>
          <w:p w14:paraId="79073B18" w14:textId="33708660" w:rsidR="001C7854" w:rsidRPr="001C7854" w:rsidRDefault="001C7854" w:rsidP="006D3775">
            <w:pPr>
              <w:jc w:val="right"/>
              <w:rPr>
                <w:rFonts w:ascii="Arial" w:hAnsi="Arial" w:cs="Arial"/>
                <w:bCs/>
                <w:color w:val="000000" w:themeColor="text1"/>
                <w:sz w:val="22"/>
                <w:szCs w:val="22"/>
                <w:lang w:val="es-ES_tradnl" w:eastAsia="es-MX"/>
              </w:rPr>
            </w:pPr>
            <w:r w:rsidRPr="001C7854">
              <w:rPr>
                <w:rFonts w:ascii="Arial" w:hAnsi="Arial" w:cs="Arial"/>
                <w:bCs/>
                <w:color w:val="000000" w:themeColor="text1"/>
                <w:sz w:val="22"/>
                <w:szCs w:val="22"/>
                <w:lang w:val="es-ES_tradnl" w:eastAsia="es-MX"/>
              </w:rPr>
              <w:t>66,737,037.53</w:t>
            </w:r>
          </w:p>
        </w:tc>
      </w:tr>
      <w:tr w:rsidR="001C7854" w:rsidRPr="0075015A" w14:paraId="26DA3277" w14:textId="77777777" w:rsidTr="00EA6657">
        <w:trPr>
          <w:trHeight w:val="570"/>
        </w:trPr>
        <w:tc>
          <w:tcPr>
            <w:tcW w:w="6961" w:type="dxa"/>
            <w:shd w:val="clear" w:color="auto" w:fill="auto"/>
            <w:vAlign w:val="center"/>
            <w:hideMark/>
          </w:tcPr>
          <w:p w14:paraId="46E1930E" w14:textId="77777777" w:rsidR="001C7854" w:rsidRPr="0075015A" w:rsidRDefault="001C7854"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Transparencia, Acceso a la Información y Protección de Datos Personales del Estado de Chiapas</w:t>
            </w:r>
          </w:p>
        </w:tc>
        <w:tc>
          <w:tcPr>
            <w:tcW w:w="425" w:type="dxa"/>
            <w:shd w:val="clear" w:color="auto" w:fill="auto"/>
            <w:noWrap/>
            <w:vAlign w:val="center"/>
            <w:hideMark/>
          </w:tcPr>
          <w:p w14:paraId="56D349D0" w14:textId="77777777" w:rsidR="001C7854" w:rsidRPr="0075015A" w:rsidRDefault="001C7854" w:rsidP="00EA6657">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vAlign w:val="center"/>
          </w:tcPr>
          <w:p w14:paraId="02C3A694" w14:textId="6B202F7C" w:rsidR="001C7854" w:rsidRPr="001C7854" w:rsidRDefault="001C7854" w:rsidP="00EA6657">
            <w:pPr>
              <w:jc w:val="right"/>
              <w:rPr>
                <w:rFonts w:ascii="Arial" w:hAnsi="Arial" w:cs="Arial"/>
                <w:bCs/>
                <w:color w:val="000000" w:themeColor="text1"/>
                <w:sz w:val="22"/>
                <w:szCs w:val="22"/>
                <w:lang w:val="es-ES_tradnl" w:eastAsia="es-MX"/>
              </w:rPr>
            </w:pPr>
            <w:r w:rsidRPr="001C7854">
              <w:rPr>
                <w:rFonts w:ascii="Arial" w:hAnsi="Arial" w:cs="Arial"/>
                <w:bCs/>
                <w:color w:val="000000" w:themeColor="text1"/>
                <w:sz w:val="22"/>
                <w:szCs w:val="22"/>
                <w:lang w:val="es-ES_tradnl" w:eastAsia="es-MX"/>
              </w:rPr>
              <w:t>13,876,412.46</w:t>
            </w:r>
          </w:p>
        </w:tc>
      </w:tr>
      <w:tr w:rsidR="001C7854" w:rsidRPr="0075015A" w14:paraId="53ABFB9D" w14:textId="77777777" w:rsidTr="00EA6657">
        <w:trPr>
          <w:trHeight w:val="315"/>
        </w:trPr>
        <w:tc>
          <w:tcPr>
            <w:tcW w:w="6961" w:type="dxa"/>
            <w:shd w:val="clear" w:color="auto" w:fill="auto"/>
            <w:noWrap/>
            <w:vAlign w:val="center"/>
            <w:hideMark/>
          </w:tcPr>
          <w:p w14:paraId="1BCEC9A4" w14:textId="77777777" w:rsidR="001C7854" w:rsidRPr="0075015A" w:rsidRDefault="001C7854"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Autónoma de Chiapas</w:t>
            </w:r>
          </w:p>
        </w:tc>
        <w:tc>
          <w:tcPr>
            <w:tcW w:w="425" w:type="dxa"/>
            <w:shd w:val="clear" w:color="auto" w:fill="auto"/>
            <w:noWrap/>
            <w:vAlign w:val="center"/>
            <w:hideMark/>
          </w:tcPr>
          <w:p w14:paraId="671A4ADA" w14:textId="77777777" w:rsidR="001C7854" w:rsidRPr="0075015A" w:rsidRDefault="001C7854"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Pr>
          <w:p w14:paraId="76B688D3" w14:textId="11A61F0A" w:rsidR="001C7854" w:rsidRPr="001C7854" w:rsidRDefault="001C7854" w:rsidP="006D3775">
            <w:pPr>
              <w:jc w:val="right"/>
              <w:rPr>
                <w:rFonts w:ascii="Arial" w:hAnsi="Arial" w:cs="Arial"/>
                <w:bCs/>
                <w:color w:val="000000" w:themeColor="text1"/>
                <w:sz w:val="22"/>
                <w:szCs w:val="22"/>
                <w:lang w:val="es-ES_tradnl" w:eastAsia="es-MX"/>
              </w:rPr>
            </w:pPr>
            <w:r w:rsidRPr="001C7854">
              <w:rPr>
                <w:rFonts w:ascii="Arial" w:hAnsi="Arial" w:cs="Arial"/>
                <w:bCs/>
                <w:color w:val="000000" w:themeColor="text1"/>
                <w:sz w:val="22"/>
                <w:szCs w:val="22"/>
                <w:lang w:val="es-ES_tradnl" w:eastAsia="es-MX"/>
              </w:rPr>
              <w:t>2,056,854,411.00</w:t>
            </w:r>
          </w:p>
        </w:tc>
      </w:tr>
    </w:tbl>
    <w:p w14:paraId="48F1B367" w14:textId="77777777" w:rsidR="00D36162" w:rsidRDefault="00D36162" w:rsidP="00DA7461">
      <w:pPr>
        <w:tabs>
          <w:tab w:val="center" w:pos="4702"/>
        </w:tabs>
        <w:jc w:val="center"/>
        <w:rPr>
          <w:rFonts w:ascii="Arial" w:hAnsi="Arial" w:cs="Arial"/>
          <w:b/>
          <w:bCs/>
          <w:sz w:val="22"/>
          <w:szCs w:val="22"/>
          <w:lang w:val="es-ES_tradnl" w:eastAsia="es-MX"/>
        </w:rPr>
      </w:pPr>
    </w:p>
    <w:p w14:paraId="501B7218" w14:textId="77777777" w:rsidR="00757ADB" w:rsidRPr="008806F3" w:rsidRDefault="00757ADB" w:rsidP="00DA7461">
      <w:pPr>
        <w:tabs>
          <w:tab w:val="center" w:pos="4702"/>
        </w:tabs>
        <w:jc w:val="center"/>
        <w:rPr>
          <w:rFonts w:ascii="Arial" w:hAnsi="Arial" w:cs="Arial"/>
          <w:b/>
          <w:bCs/>
          <w:sz w:val="24"/>
          <w:szCs w:val="22"/>
          <w:lang w:val="es-ES_tradnl" w:eastAsia="es-MX"/>
        </w:rPr>
      </w:pPr>
      <w:r w:rsidRPr="008806F3">
        <w:rPr>
          <w:rFonts w:ascii="Arial" w:hAnsi="Arial" w:cs="Arial"/>
          <w:b/>
          <w:bCs/>
          <w:sz w:val="24"/>
          <w:szCs w:val="22"/>
          <w:lang w:val="es-ES_tradnl" w:eastAsia="es-MX"/>
        </w:rPr>
        <w:lastRenderedPageBreak/>
        <w:t>Sección VI</w:t>
      </w:r>
    </w:p>
    <w:p w14:paraId="47F4E15A" w14:textId="70F7BF2C" w:rsidR="00757ADB" w:rsidRPr="008806F3" w:rsidRDefault="00757ADB" w:rsidP="00DA7461">
      <w:pPr>
        <w:jc w:val="center"/>
        <w:rPr>
          <w:rFonts w:ascii="Arial" w:hAnsi="Arial" w:cs="Arial"/>
          <w:b/>
          <w:bCs/>
          <w:sz w:val="24"/>
          <w:szCs w:val="22"/>
          <w:lang w:val="es-ES_tradnl" w:eastAsia="es-MX"/>
        </w:rPr>
      </w:pPr>
      <w:r w:rsidRPr="008806F3">
        <w:rPr>
          <w:rFonts w:ascii="Arial" w:hAnsi="Arial" w:cs="Arial"/>
          <w:b/>
          <w:bCs/>
          <w:sz w:val="24"/>
          <w:szCs w:val="22"/>
          <w:lang w:val="es-ES_tradnl" w:eastAsia="es-MX"/>
        </w:rPr>
        <w:t>De las Asignaciones Presupuestarias</w:t>
      </w:r>
      <w:r w:rsidRPr="008806F3">
        <w:rPr>
          <w:rFonts w:ascii="Arial" w:hAnsi="Arial" w:cs="Arial"/>
          <w:sz w:val="24"/>
          <w:szCs w:val="22"/>
          <w:lang w:val="es-ES_tradnl" w:eastAsia="es-MX"/>
        </w:rPr>
        <w:t xml:space="preserve"> </w:t>
      </w:r>
      <w:r w:rsidRPr="008806F3">
        <w:rPr>
          <w:rFonts w:ascii="Arial" w:hAnsi="Arial" w:cs="Arial"/>
          <w:b/>
          <w:sz w:val="24"/>
          <w:szCs w:val="22"/>
          <w:lang w:val="es-ES_tradnl" w:eastAsia="es-MX"/>
        </w:rPr>
        <w:t>de la</w:t>
      </w:r>
      <w:r w:rsidR="004A460F">
        <w:rPr>
          <w:rFonts w:ascii="Arial" w:hAnsi="Arial" w:cs="Arial"/>
          <w:b/>
          <w:sz w:val="24"/>
          <w:szCs w:val="22"/>
          <w:lang w:val="es-ES_tradnl" w:eastAsia="es-MX"/>
        </w:rPr>
        <w:t>s Entidades</w:t>
      </w:r>
      <w:r w:rsidRPr="008806F3">
        <w:rPr>
          <w:rFonts w:ascii="Arial" w:hAnsi="Arial" w:cs="Arial"/>
          <w:b/>
          <w:bCs/>
          <w:sz w:val="24"/>
          <w:szCs w:val="22"/>
          <w:lang w:val="es-ES_tradnl" w:eastAsia="es-MX"/>
        </w:rPr>
        <w:t xml:space="preserve"> </w:t>
      </w:r>
    </w:p>
    <w:p w14:paraId="18762359" w14:textId="77777777" w:rsidR="00F21E06" w:rsidRPr="008806F3" w:rsidRDefault="00F21E06" w:rsidP="00DA7461">
      <w:pPr>
        <w:jc w:val="both"/>
        <w:rPr>
          <w:rFonts w:ascii="Arial" w:hAnsi="Arial" w:cs="Arial"/>
          <w:sz w:val="24"/>
          <w:szCs w:val="22"/>
          <w:lang w:val="es-ES_tradnl" w:eastAsia="es-MX"/>
        </w:rPr>
      </w:pPr>
    </w:p>
    <w:p w14:paraId="5B364F5E" w14:textId="05A8B4E9" w:rsidR="00F62C99" w:rsidRPr="0075015A" w:rsidRDefault="00757ADB" w:rsidP="00DA7461">
      <w:pPr>
        <w:jc w:val="both"/>
        <w:rPr>
          <w:rFonts w:ascii="Arial" w:hAnsi="Arial" w:cs="Arial"/>
          <w:bCs/>
          <w:sz w:val="22"/>
          <w:szCs w:val="22"/>
          <w:lang w:val="es-ES_tradnl" w:eastAsia="es-MX"/>
        </w:rPr>
      </w:pPr>
      <w:r w:rsidRPr="008806F3">
        <w:rPr>
          <w:rFonts w:ascii="Arial" w:hAnsi="Arial" w:cs="Arial"/>
          <w:b/>
          <w:bCs/>
          <w:sz w:val="24"/>
          <w:szCs w:val="22"/>
          <w:lang w:val="es-ES_tradnl" w:eastAsia="es-MX"/>
        </w:rPr>
        <w:t>Artículo 13</w:t>
      </w:r>
      <w:r w:rsidRPr="008806F3">
        <w:rPr>
          <w:rFonts w:ascii="Arial" w:hAnsi="Arial" w:cs="Arial"/>
          <w:bCs/>
          <w:sz w:val="24"/>
          <w:szCs w:val="22"/>
          <w:lang w:val="es-ES_tradnl" w:eastAsia="es-MX"/>
        </w:rPr>
        <w:t xml:space="preserve">.- </w:t>
      </w:r>
      <w:r w:rsidR="00FE729E" w:rsidRPr="008806F3">
        <w:rPr>
          <w:rFonts w:ascii="Arial" w:hAnsi="Arial" w:cs="Arial"/>
          <w:bCs/>
          <w:sz w:val="24"/>
          <w:szCs w:val="22"/>
          <w:lang w:val="es-ES_tradnl" w:eastAsia="es-MX"/>
        </w:rPr>
        <w:t>El importe total de los recursos previstos en el presente Presupuesto de Egresos</w:t>
      </w:r>
      <w:r w:rsidR="008806F3" w:rsidRPr="008806F3">
        <w:rPr>
          <w:rFonts w:ascii="Arial" w:hAnsi="Arial" w:cs="Arial"/>
          <w:bCs/>
          <w:sz w:val="24"/>
          <w:szCs w:val="22"/>
          <w:lang w:val="es-ES_tradnl" w:eastAsia="es-MX"/>
        </w:rPr>
        <w:t>,</w:t>
      </w:r>
      <w:r w:rsidR="00FE729E" w:rsidRPr="008806F3">
        <w:rPr>
          <w:rFonts w:ascii="Arial" w:hAnsi="Arial" w:cs="Arial"/>
          <w:bCs/>
          <w:sz w:val="24"/>
          <w:szCs w:val="22"/>
          <w:lang w:val="es-ES_tradnl" w:eastAsia="es-MX"/>
        </w:rPr>
        <w:t xml:space="preserve"> para la</w:t>
      </w:r>
      <w:r w:rsidR="004A460F">
        <w:rPr>
          <w:rFonts w:ascii="Arial" w:hAnsi="Arial" w:cs="Arial"/>
          <w:bCs/>
          <w:sz w:val="24"/>
          <w:szCs w:val="22"/>
          <w:lang w:val="es-ES_tradnl" w:eastAsia="es-MX"/>
        </w:rPr>
        <w:t>s Entidades</w:t>
      </w:r>
      <w:r w:rsidR="00DF0418" w:rsidRPr="008806F3">
        <w:rPr>
          <w:rFonts w:ascii="Arial" w:hAnsi="Arial" w:cs="Arial"/>
          <w:bCs/>
          <w:sz w:val="24"/>
          <w:szCs w:val="22"/>
          <w:lang w:val="es-ES_tradnl" w:eastAsia="es-MX"/>
        </w:rPr>
        <w:t>,</w:t>
      </w:r>
      <w:r w:rsidR="005378F2" w:rsidRPr="008806F3">
        <w:rPr>
          <w:rFonts w:ascii="Arial" w:hAnsi="Arial" w:cs="Arial"/>
          <w:bCs/>
          <w:sz w:val="24"/>
          <w:szCs w:val="22"/>
          <w:lang w:val="es-ES_tradnl" w:eastAsia="es-MX"/>
        </w:rPr>
        <w:t xml:space="preserve"> </w:t>
      </w:r>
      <w:r w:rsidR="00FE729E" w:rsidRPr="008806F3">
        <w:rPr>
          <w:rFonts w:ascii="Arial" w:hAnsi="Arial" w:cs="Arial"/>
          <w:bCs/>
          <w:sz w:val="24"/>
          <w:szCs w:val="22"/>
          <w:lang w:val="es-ES_tradnl" w:eastAsia="es-MX"/>
        </w:rPr>
        <w:t xml:space="preserve">incluye las erogaciones </w:t>
      </w:r>
      <w:r w:rsidR="00DF0418" w:rsidRPr="008806F3">
        <w:rPr>
          <w:rFonts w:ascii="Arial" w:hAnsi="Arial" w:cs="Arial"/>
          <w:bCs/>
          <w:sz w:val="24"/>
          <w:szCs w:val="22"/>
          <w:lang w:val="es-ES_tradnl" w:eastAsia="es-MX"/>
        </w:rPr>
        <w:t>para</w:t>
      </w:r>
      <w:r w:rsidR="00FE729E" w:rsidRPr="008806F3">
        <w:rPr>
          <w:rFonts w:ascii="Arial" w:hAnsi="Arial" w:cs="Arial"/>
          <w:bCs/>
          <w:sz w:val="24"/>
          <w:szCs w:val="22"/>
          <w:lang w:val="es-ES_tradnl" w:eastAsia="es-MX"/>
        </w:rPr>
        <w:t xml:space="preserve"> </w:t>
      </w:r>
      <w:r w:rsidR="00753A82" w:rsidRPr="008806F3">
        <w:rPr>
          <w:rFonts w:ascii="Arial" w:hAnsi="Arial" w:cs="Arial"/>
          <w:bCs/>
          <w:sz w:val="24"/>
          <w:szCs w:val="22"/>
          <w:lang w:val="es-ES_tradnl" w:eastAsia="es-MX"/>
        </w:rPr>
        <w:t>los</w:t>
      </w:r>
      <w:r w:rsidR="004A460F">
        <w:rPr>
          <w:rFonts w:ascii="Arial" w:hAnsi="Arial" w:cs="Arial"/>
          <w:bCs/>
          <w:sz w:val="24"/>
          <w:szCs w:val="22"/>
          <w:lang w:val="es-ES_tradnl" w:eastAsia="es-MX"/>
        </w:rPr>
        <w:t xml:space="preserve"> Órganos Ejecutores</w:t>
      </w:r>
      <w:r w:rsidR="00FE729E" w:rsidRPr="008806F3">
        <w:rPr>
          <w:rFonts w:ascii="Arial" w:hAnsi="Arial" w:cs="Arial"/>
          <w:bCs/>
          <w:sz w:val="24"/>
          <w:szCs w:val="22"/>
          <w:lang w:val="es-ES_tradnl" w:eastAsia="es-MX"/>
        </w:rPr>
        <w:t>; su distri</w:t>
      </w:r>
      <w:r w:rsidR="00DF0418" w:rsidRPr="008806F3">
        <w:rPr>
          <w:rFonts w:ascii="Arial" w:hAnsi="Arial" w:cs="Arial"/>
          <w:bCs/>
          <w:sz w:val="24"/>
          <w:szCs w:val="22"/>
          <w:lang w:val="es-ES_tradnl" w:eastAsia="es-MX"/>
        </w:rPr>
        <w:t>bución y asignación se efectúa</w:t>
      </w:r>
      <w:r w:rsidR="00FE729E" w:rsidRPr="008806F3">
        <w:rPr>
          <w:rFonts w:ascii="Arial" w:hAnsi="Arial" w:cs="Arial"/>
          <w:bCs/>
          <w:sz w:val="24"/>
          <w:szCs w:val="22"/>
          <w:lang w:val="es-ES_tradnl" w:eastAsia="es-MX"/>
        </w:rPr>
        <w:t xml:space="preserve"> de acuerdo a lo siguiente:</w:t>
      </w:r>
    </w:p>
    <w:tbl>
      <w:tblPr>
        <w:tblW w:w="9371" w:type="dxa"/>
        <w:tblInd w:w="55" w:type="dxa"/>
        <w:tblCellMar>
          <w:left w:w="70" w:type="dxa"/>
          <w:right w:w="70" w:type="dxa"/>
        </w:tblCellMar>
        <w:tblLook w:val="04A0" w:firstRow="1" w:lastRow="0" w:firstColumn="1" w:lastColumn="0" w:noHBand="0" w:noVBand="1"/>
      </w:tblPr>
      <w:tblGrid>
        <w:gridCol w:w="6961"/>
        <w:gridCol w:w="425"/>
        <w:gridCol w:w="1985"/>
      </w:tblGrid>
      <w:tr w:rsidR="005A1E6B" w:rsidRPr="0075015A" w14:paraId="4381A137" w14:textId="77777777" w:rsidTr="00EA6657">
        <w:trPr>
          <w:trHeight w:val="315"/>
        </w:trPr>
        <w:tc>
          <w:tcPr>
            <w:tcW w:w="6961" w:type="dxa"/>
            <w:shd w:val="clear" w:color="auto" w:fill="auto"/>
            <w:noWrap/>
            <w:vAlign w:val="bottom"/>
            <w:hideMark/>
          </w:tcPr>
          <w:p w14:paraId="4D8FC00F" w14:textId="77777777" w:rsidR="005A1E6B" w:rsidRPr="0075015A" w:rsidRDefault="005A1E6B" w:rsidP="00DA7461">
            <w:pPr>
              <w:rPr>
                <w:rFonts w:ascii="Arial" w:hAnsi="Arial" w:cs="Arial"/>
                <w:b/>
                <w:bCs/>
                <w:color w:val="000000"/>
                <w:sz w:val="22"/>
                <w:szCs w:val="22"/>
                <w:lang w:val="es-ES_tradnl" w:eastAsia="es-MX"/>
              </w:rPr>
            </w:pPr>
          </w:p>
        </w:tc>
        <w:tc>
          <w:tcPr>
            <w:tcW w:w="425" w:type="dxa"/>
            <w:shd w:val="clear" w:color="auto" w:fill="auto"/>
            <w:noWrap/>
            <w:vAlign w:val="bottom"/>
            <w:hideMark/>
          </w:tcPr>
          <w:p w14:paraId="1EC7E368" w14:textId="77777777" w:rsidR="005A1E6B" w:rsidRPr="0075015A" w:rsidRDefault="005A1E6B" w:rsidP="00DA7461">
            <w:pPr>
              <w:jc w:val="center"/>
              <w:rPr>
                <w:rFonts w:ascii="Arial" w:hAnsi="Arial" w:cs="Arial"/>
                <w:b/>
                <w:bCs/>
                <w:color w:val="000000"/>
                <w:sz w:val="22"/>
                <w:szCs w:val="22"/>
                <w:lang w:val="es-ES_tradnl" w:eastAsia="es-MX"/>
              </w:rPr>
            </w:pPr>
          </w:p>
        </w:tc>
        <w:tc>
          <w:tcPr>
            <w:tcW w:w="1985" w:type="dxa"/>
          </w:tcPr>
          <w:p w14:paraId="756BCC18" w14:textId="77777777" w:rsidR="005A1E6B" w:rsidRPr="0075015A" w:rsidRDefault="005A1E6B"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r>
      <w:tr w:rsidR="00B77228" w:rsidRPr="0075015A" w14:paraId="5146B553" w14:textId="77777777" w:rsidTr="00EA6657">
        <w:trPr>
          <w:trHeight w:val="315"/>
        </w:trPr>
        <w:tc>
          <w:tcPr>
            <w:tcW w:w="6961" w:type="dxa"/>
            <w:shd w:val="clear" w:color="auto" w:fill="auto"/>
            <w:noWrap/>
            <w:vAlign w:val="center"/>
            <w:hideMark/>
          </w:tcPr>
          <w:p w14:paraId="5F12956B" w14:textId="77777777" w:rsidR="00B77228" w:rsidRPr="0075015A" w:rsidRDefault="00B77228" w:rsidP="00DA7461">
            <w:pP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Entidades Paraestatales</w:t>
            </w:r>
          </w:p>
        </w:tc>
        <w:tc>
          <w:tcPr>
            <w:tcW w:w="425" w:type="dxa"/>
            <w:shd w:val="clear" w:color="auto" w:fill="auto"/>
            <w:noWrap/>
            <w:vAlign w:val="center"/>
            <w:hideMark/>
          </w:tcPr>
          <w:p w14:paraId="66FB0CED" w14:textId="77777777" w:rsidR="00B77228" w:rsidRPr="0075015A" w:rsidRDefault="00B77228"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c>
          <w:tcPr>
            <w:tcW w:w="1985" w:type="dxa"/>
            <w:shd w:val="clear" w:color="auto" w:fill="auto"/>
            <w:vAlign w:val="bottom"/>
          </w:tcPr>
          <w:p w14:paraId="482BBEE2" w14:textId="656CB988" w:rsidR="00B77228" w:rsidRPr="0075015A" w:rsidRDefault="001C7854" w:rsidP="00DA7461">
            <w:pPr>
              <w:jc w:val="right"/>
              <w:rPr>
                <w:rFonts w:ascii="Arial" w:hAnsi="Arial" w:cs="Arial"/>
                <w:b/>
                <w:bCs/>
                <w:color w:val="000000" w:themeColor="text1"/>
                <w:sz w:val="22"/>
                <w:szCs w:val="22"/>
                <w:lang w:val="es-ES_tradnl" w:eastAsia="es-MX"/>
              </w:rPr>
            </w:pPr>
            <w:r w:rsidRPr="001C7854">
              <w:rPr>
                <w:rFonts w:ascii="Arial" w:hAnsi="Arial" w:cs="Arial"/>
                <w:b/>
                <w:bCs/>
                <w:color w:val="000000" w:themeColor="text1"/>
                <w:sz w:val="22"/>
                <w:szCs w:val="22"/>
                <w:lang w:val="es-ES_tradnl" w:eastAsia="es-MX"/>
              </w:rPr>
              <w:t>26,296,133,741.95</w:t>
            </w:r>
          </w:p>
        </w:tc>
      </w:tr>
      <w:tr w:rsidR="006D3775" w:rsidRPr="0075015A" w14:paraId="45E09804" w14:textId="77777777" w:rsidTr="00C14D6E">
        <w:trPr>
          <w:trHeight w:val="300"/>
        </w:trPr>
        <w:tc>
          <w:tcPr>
            <w:tcW w:w="6961" w:type="dxa"/>
            <w:shd w:val="clear" w:color="auto" w:fill="auto"/>
            <w:noWrap/>
            <w:vAlign w:val="center"/>
            <w:hideMark/>
          </w:tcPr>
          <w:p w14:paraId="20A70719"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de Ciencias y Artes de Chiapas</w:t>
            </w:r>
          </w:p>
        </w:tc>
        <w:tc>
          <w:tcPr>
            <w:tcW w:w="425" w:type="dxa"/>
            <w:shd w:val="clear" w:color="auto" w:fill="auto"/>
            <w:noWrap/>
            <w:vAlign w:val="center"/>
            <w:hideMark/>
          </w:tcPr>
          <w:p w14:paraId="42C80AAC"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vAlign w:val="center"/>
          </w:tcPr>
          <w:p w14:paraId="0F4E31FE" w14:textId="3BEB0B0C"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666,692,372.00</w:t>
            </w:r>
          </w:p>
        </w:tc>
      </w:tr>
      <w:tr w:rsidR="006D3775" w:rsidRPr="0075015A" w14:paraId="01D9563F" w14:textId="77777777" w:rsidTr="00C14D6E">
        <w:trPr>
          <w:trHeight w:val="300"/>
        </w:trPr>
        <w:tc>
          <w:tcPr>
            <w:tcW w:w="6961" w:type="dxa"/>
            <w:tcBorders>
              <w:top w:val="nil"/>
            </w:tcBorders>
            <w:shd w:val="clear" w:color="auto" w:fill="auto"/>
            <w:noWrap/>
            <w:vAlign w:val="center"/>
            <w:hideMark/>
          </w:tcPr>
          <w:p w14:paraId="5434BAE0"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Tecnológica de la Selva</w:t>
            </w:r>
          </w:p>
        </w:tc>
        <w:tc>
          <w:tcPr>
            <w:tcW w:w="425" w:type="dxa"/>
            <w:tcBorders>
              <w:top w:val="nil"/>
            </w:tcBorders>
            <w:shd w:val="clear" w:color="auto" w:fill="auto"/>
            <w:noWrap/>
            <w:vAlign w:val="center"/>
            <w:hideMark/>
          </w:tcPr>
          <w:p w14:paraId="05F21306"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32D07305" w14:textId="43139E01"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127,760,220.00</w:t>
            </w:r>
          </w:p>
        </w:tc>
      </w:tr>
      <w:tr w:rsidR="006D3775" w:rsidRPr="0075015A" w14:paraId="2BCCFBDA" w14:textId="77777777" w:rsidTr="00C14D6E">
        <w:trPr>
          <w:trHeight w:val="300"/>
        </w:trPr>
        <w:tc>
          <w:tcPr>
            <w:tcW w:w="6961" w:type="dxa"/>
            <w:tcBorders>
              <w:top w:val="nil"/>
            </w:tcBorders>
            <w:shd w:val="clear" w:color="auto" w:fill="auto"/>
            <w:noWrap/>
            <w:vAlign w:val="center"/>
            <w:hideMark/>
          </w:tcPr>
          <w:p w14:paraId="09CE50AF"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Politécnica de Chiapas</w:t>
            </w:r>
          </w:p>
        </w:tc>
        <w:tc>
          <w:tcPr>
            <w:tcW w:w="425" w:type="dxa"/>
            <w:tcBorders>
              <w:top w:val="nil"/>
            </w:tcBorders>
            <w:shd w:val="clear" w:color="auto" w:fill="auto"/>
            <w:noWrap/>
            <w:vAlign w:val="center"/>
            <w:hideMark/>
          </w:tcPr>
          <w:p w14:paraId="4AF9F9FB"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72F7E9B0" w14:textId="62A1739D"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76,922,404.00</w:t>
            </w:r>
          </w:p>
        </w:tc>
      </w:tr>
      <w:tr w:rsidR="006D3775" w:rsidRPr="0075015A" w14:paraId="43B0BB47" w14:textId="77777777" w:rsidTr="00C14D6E">
        <w:trPr>
          <w:trHeight w:val="300"/>
        </w:trPr>
        <w:tc>
          <w:tcPr>
            <w:tcW w:w="6961" w:type="dxa"/>
            <w:tcBorders>
              <w:top w:val="nil"/>
            </w:tcBorders>
            <w:shd w:val="clear" w:color="auto" w:fill="auto"/>
            <w:noWrap/>
            <w:vAlign w:val="center"/>
            <w:hideMark/>
          </w:tcPr>
          <w:p w14:paraId="71E697DC"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Intercultural de Chiapas</w:t>
            </w:r>
          </w:p>
        </w:tc>
        <w:tc>
          <w:tcPr>
            <w:tcW w:w="425" w:type="dxa"/>
            <w:tcBorders>
              <w:top w:val="nil"/>
            </w:tcBorders>
            <w:shd w:val="clear" w:color="auto" w:fill="auto"/>
            <w:noWrap/>
            <w:vAlign w:val="center"/>
            <w:hideMark/>
          </w:tcPr>
          <w:p w14:paraId="365CBF92"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1F2E0634" w14:textId="66DD3369"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88,709,973.00</w:t>
            </w:r>
          </w:p>
        </w:tc>
      </w:tr>
      <w:tr w:rsidR="006D3775" w:rsidRPr="0075015A" w14:paraId="2AB243DF" w14:textId="77777777" w:rsidTr="00C14D6E">
        <w:trPr>
          <w:trHeight w:val="300"/>
        </w:trPr>
        <w:tc>
          <w:tcPr>
            <w:tcW w:w="6961" w:type="dxa"/>
            <w:tcBorders>
              <w:top w:val="nil"/>
            </w:tcBorders>
            <w:shd w:val="clear" w:color="auto" w:fill="auto"/>
            <w:noWrap/>
            <w:vAlign w:val="center"/>
            <w:hideMark/>
          </w:tcPr>
          <w:p w14:paraId="6E0D6A15"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Colegio de Estudios Científicos y Tecnológicos del Estado de Chiapas</w:t>
            </w:r>
          </w:p>
        </w:tc>
        <w:tc>
          <w:tcPr>
            <w:tcW w:w="425" w:type="dxa"/>
            <w:tcBorders>
              <w:top w:val="nil"/>
            </w:tcBorders>
            <w:shd w:val="clear" w:color="auto" w:fill="auto"/>
            <w:noWrap/>
            <w:vAlign w:val="center"/>
            <w:hideMark/>
          </w:tcPr>
          <w:p w14:paraId="13AB98EC"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391661CA" w14:textId="4F0A3A21"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1,175,710,569.00</w:t>
            </w:r>
          </w:p>
        </w:tc>
      </w:tr>
      <w:tr w:rsidR="006D3775" w:rsidRPr="0075015A" w14:paraId="507B1D62" w14:textId="77777777" w:rsidTr="00C14D6E">
        <w:trPr>
          <w:trHeight w:val="300"/>
        </w:trPr>
        <w:tc>
          <w:tcPr>
            <w:tcW w:w="6961" w:type="dxa"/>
            <w:shd w:val="clear" w:color="auto" w:fill="auto"/>
            <w:noWrap/>
            <w:vAlign w:val="center"/>
            <w:hideMark/>
          </w:tcPr>
          <w:p w14:paraId="13E2926A"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Colegio de Bachilleres de Chiapas</w:t>
            </w:r>
          </w:p>
        </w:tc>
        <w:tc>
          <w:tcPr>
            <w:tcW w:w="425" w:type="dxa"/>
            <w:shd w:val="clear" w:color="auto" w:fill="auto"/>
            <w:noWrap/>
            <w:vAlign w:val="center"/>
            <w:hideMark/>
          </w:tcPr>
          <w:p w14:paraId="76179C29"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vAlign w:val="center"/>
          </w:tcPr>
          <w:p w14:paraId="02CEBED2" w14:textId="5664EEE9"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3,491,839,399.00</w:t>
            </w:r>
          </w:p>
        </w:tc>
      </w:tr>
      <w:tr w:rsidR="006D3775" w:rsidRPr="0075015A" w14:paraId="13F9F3C9" w14:textId="77777777" w:rsidTr="00C14D6E">
        <w:trPr>
          <w:trHeight w:val="300"/>
        </w:trPr>
        <w:tc>
          <w:tcPr>
            <w:tcW w:w="6961" w:type="dxa"/>
            <w:shd w:val="clear" w:color="auto" w:fill="auto"/>
            <w:noWrap/>
            <w:vAlign w:val="center"/>
            <w:hideMark/>
          </w:tcPr>
          <w:p w14:paraId="1E23210E"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Tecnológico Superior de Cintalapa</w:t>
            </w:r>
          </w:p>
        </w:tc>
        <w:tc>
          <w:tcPr>
            <w:tcW w:w="425" w:type="dxa"/>
            <w:shd w:val="clear" w:color="auto" w:fill="auto"/>
            <w:noWrap/>
            <w:vAlign w:val="center"/>
            <w:hideMark/>
          </w:tcPr>
          <w:p w14:paraId="44B7E882"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vAlign w:val="center"/>
          </w:tcPr>
          <w:p w14:paraId="5E5F9592" w14:textId="792E4233"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68,856,095.00</w:t>
            </w:r>
          </w:p>
        </w:tc>
      </w:tr>
      <w:tr w:rsidR="006D3775" w:rsidRPr="0075015A" w14:paraId="3DD4B719" w14:textId="77777777" w:rsidTr="00C14D6E">
        <w:trPr>
          <w:trHeight w:val="300"/>
        </w:trPr>
        <w:tc>
          <w:tcPr>
            <w:tcW w:w="6961" w:type="dxa"/>
            <w:shd w:val="clear" w:color="auto" w:fill="auto"/>
            <w:noWrap/>
            <w:vAlign w:val="center"/>
            <w:hideMark/>
          </w:tcPr>
          <w:p w14:paraId="770A0F27"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Politécnica de Tapachula</w:t>
            </w:r>
          </w:p>
        </w:tc>
        <w:tc>
          <w:tcPr>
            <w:tcW w:w="425" w:type="dxa"/>
            <w:shd w:val="clear" w:color="auto" w:fill="auto"/>
            <w:noWrap/>
            <w:vAlign w:val="center"/>
            <w:hideMark/>
          </w:tcPr>
          <w:p w14:paraId="57F440A8"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vAlign w:val="center"/>
          </w:tcPr>
          <w:p w14:paraId="50613FAD" w14:textId="7EAE8B65"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24,214,538.00</w:t>
            </w:r>
          </w:p>
        </w:tc>
      </w:tr>
      <w:tr w:rsidR="006D3775" w:rsidRPr="0075015A" w14:paraId="5BAF3E6F" w14:textId="77777777" w:rsidTr="00C14D6E">
        <w:trPr>
          <w:trHeight w:val="300"/>
        </w:trPr>
        <w:tc>
          <w:tcPr>
            <w:tcW w:w="6961" w:type="dxa"/>
            <w:tcBorders>
              <w:top w:val="nil"/>
            </w:tcBorders>
            <w:shd w:val="clear" w:color="auto" w:fill="auto"/>
            <w:noWrap/>
            <w:vAlign w:val="center"/>
            <w:hideMark/>
          </w:tcPr>
          <w:p w14:paraId="24811F76"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Capacitación y Vinculación Tecnológica del Estado de Chiapas</w:t>
            </w:r>
          </w:p>
        </w:tc>
        <w:tc>
          <w:tcPr>
            <w:tcW w:w="425" w:type="dxa"/>
            <w:tcBorders>
              <w:top w:val="nil"/>
            </w:tcBorders>
            <w:shd w:val="clear" w:color="auto" w:fill="auto"/>
            <w:noWrap/>
            <w:vAlign w:val="center"/>
            <w:hideMark/>
          </w:tcPr>
          <w:p w14:paraId="08A0C27E"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1A522056" w14:textId="09269F0D"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223,450,742.00</w:t>
            </w:r>
          </w:p>
        </w:tc>
      </w:tr>
      <w:tr w:rsidR="006D3775" w:rsidRPr="0075015A" w14:paraId="171AAA00" w14:textId="77777777" w:rsidTr="00C14D6E">
        <w:trPr>
          <w:trHeight w:val="300"/>
        </w:trPr>
        <w:tc>
          <w:tcPr>
            <w:tcW w:w="6961" w:type="dxa"/>
            <w:tcBorders>
              <w:top w:val="nil"/>
            </w:tcBorders>
            <w:shd w:val="clear" w:color="auto" w:fill="auto"/>
            <w:noWrap/>
            <w:vAlign w:val="center"/>
          </w:tcPr>
          <w:p w14:paraId="6CFB1531" w14:textId="77777777" w:rsidR="006D3775" w:rsidRPr="0075015A" w:rsidRDefault="006D3775"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Sistema para el Desarrollo Integral de la Familia del Estado de Chiapas, DIF-Chiapas</w:t>
            </w:r>
          </w:p>
        </w:tc>
        <w:tc>
          <w:tcPr>
            <w:tcW w:w="425" w:type="dxa"/>
            <w:tcBorders>
              <w:top w:val="nil"/>
            </w:tcBorders>
            <w:shd w:val="clear" w:color="auto" w:fill="auto"/>
            <w:noWrap/>
            <w:vAlign w:val="center"/>
            <w:hideMark/>
          </w:tcPr>
          <w:p w14:paraId="7768F614"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10B55215" w14:textId="29B064DB"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1,527,104,799.29</w:t>
            </w:r>
          </w:p>
        </w:tc>
      </w:tr>
      <w:tr w:rsidR="006D3775" w:rsidRPr="0075015A" w14:paraId="0F639AA3" w14:textId="77777777" w:rsidTr="00C14D6E">
        <w:trPr>
          <w:trHeight w:val="300"/>
        </w:trPr>
        <w:tc>
          <w:tcPr>
            <w:tcW w:w="6961" w:type="dxa"/>
            <w:tcBorders>
              <w:top w:val="nil"/>
            </w:tcBorders>
            <w:shd w:val="clear" w:color="auto" w:fill="auto"/>
            <w:noWrap/>
            <w:vAlign w:val="center"/>
          </w:tcPr>
          <w:p w14:paraId="74F88894"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Secretariado Ejecutivo del Sistema Estatal de Seguridad Pública</w:t>
            </w:r>
          </w:p>
        </w:tc>
        <w:tc>
          <w:tcPr>
            <w:tcW w:w="425" w:type="dxa"/>
            <w:tcBorders>
              <w:top w:val="nil"/>
            </w:tcBorders>
            <w:shd w:val="clear" w:color="auto" w:fill="auto"/>
            <w:noWrap/>
            <w:vAlign w:val="center"/>
            <w:hideMark/>
          </w:tcPr>
          <w:p w14:paraId="7D9C9A03"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7BCD55DB" w14:textId="6F19E2B3"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156,653,644.14</w:t>
            </w:r>
          </w:p>
        </w:tc>
      </w:tr>
      <w:tr w:rsidR="006D3775" w:rsidRPr="0075015A" w14:paraId="7C832048" w14:textId="77777777" w:rsidTr="00C14D6E">
        <w:trPr>
          <w:trHeight w:val="300"/>
        </w:trPr>
        <w:tc>
          <w:tcPr>
            <w:tcW w:w="6961" w:type="dxa"/>
            <w:tcBorders>
              <w:top w:val="nil"/>
            </w:tcBorders>
            <w:shd w:val="clear" w:color="auto" w:fill="auto"/>
            <w:noWrap/>
            <w:vAlign w:val="center"/>
          </w:tcPr>
          <w:p w14:paraId="7B301E3A"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Centro Estatal de Prevención Social de la Violencia y Participación Ciudadana</w:t>
            </w:r>
          </w:p>
        </w:tc>
        <w:tc>
          <w:tcPr>
            <w:tcW w:w="425" w:type="dxa"/>
            <w:tcBorders>
              <w:top w:val="nil"/>
            </w:tcBorders>
            <w:shd w:val="clear" w:color="auto" w:fill="auto"/>
            <w:noWrap/>
            <w:vAlign w:val="center"/>
            <w:hideMark/>
          </w:tcPr>
          <w:p w14:paraId="00048E10"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49CA9A02" w14:textId="4F1ACF42"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25,872,608.21</w:t>
            </w:r>
          </w:p>
        </w:tc>
      </w:tr>
      <w:tr w:rsidR="006D3775" w:rsidRPr="0075015A" w14:paraId="62472486" w14:textId="77777777" w:rsidTr="00C14D6E">
        <w:trPr>
          <w:trHeight w:val="300"/>
        </w:trPr>
        <w:tc>
          <w:tcPr>
            <w:tcW w:w="6961" w:type="dxa"/>
            <w:shd w:val="clear" w:color="auto" w:fill="auto"/>
            <w:noWrap/>
            <w:vAlign w:val="center"/>
          </w:tcPr>
          <w:p w14:paraId="4D7A64E3" w14:textId="4C5C547B"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Centro Estatal de Control de Confianza Certificado del Estado de Chiapas</w:t>
            </w:r>
          </w:p>
        </w:tc>
        <w:tc>
          <w:tcPr>
            <w:tcW w:w="425" w:type="dxa"/>
            <w:shd w:val="clear" w:color="auto" w:fill="auto"/>
            <w:noWrap/>
            <w:vAlign w:val="center"/>
            <w:hideMark/>
          </w:tcPr>
          <w:p w14:paraId="6B7D46AF"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vAlign w:val="center"/>
          </w:tcPr>
          <w:p w14:paraId="400D88D5" w14:textId="528DF5E9"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76,914,181.62</w:t>
            </w:r>
          </w:p>
        </w:tc>
      </w:tr>
      <w:tr w:rsidR="006D3775" w:rsidRPr="0075015A" w14:paraId="01C02A9E" w14:textId="77777777" w:rsidTr="00C14D6E">
        <w:trPr>
          <w:trHeight w:val="300"/>
        </w:trPr>
        <w:tc>
          <w:tcPr>
            <w:tcW w:w="6961" w:type="dxa"/>
            <w:shd w:val="clear" w:color="auto" w:fill="auto"/>
            <w:noWrap/>
            <w:vAlign w:val="center"/>
          </w:tcPr>
          <w:p w14:paraId="5E511E04" w14:textId="113418BF"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Consejo Estatal para la</w:t>
            </w:r>
            <w:r>
              <w:rPr>
                <w:rFonts w:ascii="Arial" w:hAnsi="Arial" w:cs="Arial"/>
                <w:color w:val="000000"/>
                <w:sz w:val="22"/>
                <w:szCs w:val="22"/>
                <w:lang w:val="es-ES_tradnl" w:eastAsia="es-MX"/>
              </w:rPr>
              <w:t>s</w:t>
            </w:r>
            <w:r w:rsidRPr="0075015A">
              <w:rPr>
                <w:rFonts w:ascii="Arial" w:hAnsi="Arial" w:cs="Arial"/>
                <w:color w:val="000000"/>
                <w:sz w:val="22"/>
                <w:szCs w:val="22"/>
                <w:lang w:val="es-ES_tradnl" w:eastAsia="es-MX"/>
              </w:rPr>
              <w:t xml:space="preserve"> Culturas y las Artes de Chiapas</w:t>
            </w:r>
          </w:p>
        </w:tc>
        <w:tc>
          <w:tcPr>
            <w:tcW w:w="425" w:type="dxa"/>
            <w:shd w:val="clear" w:color="auto" w:fill="auto"/>
            <w:noWrap/>
            <w:vAlign w:val="center"/>
            <w:hideMark/>
          </w:tcPr>
          <w:p w14:paraId="68F96A86"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vAlign w:val="center"/>
          </w:tcPr>
          <w:p w14:paraId="4378862C" w14:textId="2B1FCACE"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124,215,046.56</w:t>
            </w:r>
          </w:p>
        </w:tc>
      </w:tr>
      <w:tr w:rsidR="006D3775" w:rsidRPr="0075015A" w14:paraId="44C7CC78" w14:textId="77777777" w:rsidTr="00C14D6E">
        <w:trPr>
          <w:trHeight w:val="300"/>
        </w:trPr>
        <w:tc>
          <w:tcPr>
            <w:tcW w:w="6961" w:type="dxa"/>
            <w:tcBorders>
              <w:top w:val="nil"/>
            </w:tcBorders>
            <w:shd w:val="clear" w:color="auto" w:fill="auto"/>
            <w:noWrap/>
            <w:vAlign w:val="center"/>
          </w:tcPr>
          <w:p w14:paraId="442FA0B4"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Salud</w:t>
            </w:r>
          </w:p>
        </w:tc>
        <w:tc>
          <w:tcPr>
            <w:tcW w:w="425" w:type="dxa"/>
            <w:tcBorders>
              <w:top w:val="nil"/>
            </w:tcBorders>
            <w:shd w:val="clear" w:color="auto" w:fill="auto"/>
            <w:noWrap/>
            <w:vAlign w:val="center"/>
            <w:hideMark/>
          </w:tcPr>
          <w:p w14:paraId="7234E0CC"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71A0E6EB" w14:textId="7DB40E88"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13,257,855,308.68</w:t>
            </w:r>
          </w:p>
        </w:tc>
      </w:tr>
      <w:tr w:rsidR="006D3775" w:rsidRPr="0075015A" w14:paraId="50E476DC" w14:textId="77777777" w:rsidTr="00C14D6E">
        <w:trPr>
          <w:trHeight w:val="300"/>
        </w:trPr>
        <w:tc>
          <w:tcPr>
            <w:tcW w:w="6961" w:type="dxa"/>
            <w:tcBorders>
              <w:top w:val="nil"/>
            </w:tcBorders>
            <w:shd w:val="clear" w:color="auto" w:fill="auto"/>
            <w:noWrap/>
            <w:vAlign w:val="center"/>
          </w:tcPr>
          <w:p w14:paraId="3FFBDE40"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Chiapaneco de Educación para Jóvenes y Adultos</w:t>
            </w:r>
          </w:p>
        </w:tc>
        <w:tc>
          <w:tcPr>
            <w:tcW w:w="425" w:type="dxa"/>
            <w:tcBorders>
              <w:top w:val="nil"/>
            </w:tcBorders>
            <w:shd w:val="clear" w:color="auto" w:fill="auto"/>
            <w:noWrap/>
            <w:vAlign w:val="center"/>
            <w:hideMark/>
          </w:tcPr>
          <w:p w14:paraId="3C8A221B"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1A4B2C05" w14:textId="7F9E8577"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368,220,387.52</w:t>
            </w:r>
          </w:p>
        </w:tc>
      </w:tr>
      <w:tr w:rsidR="006D3775" w:rsidRPr="0075015A" w14:paraId="47EF5033" w14:textId="77777777" w:rsidTr="00C14D6E">
        <w:trPr>
          <w:trHeight w:val="300"/>
        </w:trPr>
        <w:tc>
          <w:tcPr>
            <w:tcW w:w="6961" w:type="dxa"/>
            <w:tcBorders>
              <w:top w:val="nil"/>
            </w:tcBorders>
            <w:shd w:val="clear" w:color="auto" w:fill="auto"/>
            <w:noWrap/>
            <w:vAlign w:val="center"/>
          </w:tcPr>
          <w:p w14:paraId="67B0B4DB" w14:textId="77777777" w:rsidR="006D3775" w:rsidRPr="0075015A" w:rsidRDefault="006D3775"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Colegio de Educación Profesional Técnica del Estado de Chiapas "CONALEP CHIAPAS"</w:t>
            </w:r>
          </w:p>
        </w:tc>
        <w:tc>
          <w:tcPr>
            <w:tcW w:w="425" w:type="dxa"/>
            <w:tcBorders>
              <w:top w:val="nil"/>
            </w:tcBorders>
            <w:shd w:val="clear" w:color="auto" w:fill="auto"/>
            <w:noWrap/>
            <w:vAlign w:val="center"/>
            <w:hideMark/>
          </w:tcPr>
          <w:p w14:paraId="011714B9"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6D82A48B" w14:textId="7F73356A"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262,555,773.02</w:t>
            </w:r>
          </w:p>
        </w:tc>
      </w:tr>
      <w:tr w:rsidR="006D3775" w:rsidRPr="0075015A" w14:paraId="6A3DF366" w14:textId="77777777" w:rsidTr="00C14D6E">
        <w:trPr>
          <w:trHeight w:val="108"/>
        </w:trPr>
        <w:tc>
          <w:tcPr>
            <w:tcW w:w="6961" w:type="dxa"/>
            <w:tcBorders>
              <w:top w:val="nil"/>
            </w:tcBorders>
            <w:shd w:val="clear" w:color="auto" w:fill="auto"/>
            <w:vAlign w:val="center"/>
          </w:tcPr>
          <w:p w14:paraId="42E48287"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Ciencia, Tecnología e Innovación del Estado de Chiapas</w:t>
            </w:r>
          </w:p>
        </w:tc>
        <w:tc>
          <w:tcPr>
            <w:tcW w:w="425" w:type="dxa"/>
            <w:tcBorders>
              <w:top w:val="nil"/>
            </w:tcBorders>
            <w:shd w:val="clear" w:color="auto" w:fill="auto"/>
            <w:noWrap/>
            <w:vAlign w:val="center"/>
            <w:hideMark/>
          </w:tcPr>
          <w:p w14:paraId="53705241"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17105FF5" w14:textId="01D52836"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48,984,249.03</w:t>
            </w:r>
          </w:p>
        </w:tc>
      </w:tr>
      <w:tr w:rsidR="006D3775" w:rsidRPr="0075015A" w14:paraId="47F22344" w14:textId="77777777" w:rsidTr="00C14D6E">
        <w:trPr>
          <w:trHeight w:val="300"/>
        </w:trPr>
        <w:tc>
          <w:tcPr>
            <w:tcW w:w="6961" w:type="dxa"/>
            <w:tcBorders>
              <w:top w:val="nil"/>
            </w:tcBorders>
            <w:shd w:val="clear" w:color="auto" w:fill="auto"/>
            <w:noWrap/>
            <w:vAlign w:val="center"/>
          </w:tcPr>
          <w:p w14:paraId="65AF6F23"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la Infraestructura Física Educativa del Estado de Chiapas</w:t>
            </w:r>
          </w:p>
        </w:tc>
        <w:tc>
          <w:tcPr>
            <w:tcW w:w="425" w:type="dxa"/>
            <w:tcBorders>
              <w:top w:val="nil"/>
            </w:tcBorders>
            <w:shd w:val="clear" w:color="auto" w:fill="auto"/>
            <w:noWrap/>
            <w:vAlign w:val="center"/>
            <w:hideMark/>
          </w:tcPr>
          <w:p w14:paraId="16477ED0"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4FD8B705" w14:textId="6974471A"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1,272,975,017.78</w:t>
            </w:r>
          </w:p>
        </w:tc>
      </w:tr>
      <w:tr w:rsidR="006D3775" w:rsidRPr="0075015A" w14:paraId="78CAD0CE" w14:textId="77777777" w:rsidTr="00C14D6E">
        <w:trPr>
          <w:trHeight w:val="300"/>
        </w:trPr>
        <w:tc>
          <w:tcPr>
            <w:tcW w:w="6961" w:type="dxa"/>
            <w:tcBorders>
              <w:top w:val="nil"/>
            </w:tcBorders>
            <w:shd w:val="clear" w:color="auto" w:fill="auto"/>
            <w:noWrap/>
            <w:vAlign w:val="center"/>
          </w:tcPr>
          <w:p w14:paraId="2F3FC97C"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Promotora de Vivienda Chiapas</w:t>
            </w:r>
          </w:p>
        </w:tc>
        <w:tc>
          <w:tcPr>
            <w:tcW w:w="425" w:type="dxa"/>
            <w:tcBorders>
              <w:top w:val="nil"/>
            </w:tcBorders>
            <w:shd w:val="clear" w:color="auto" w:fill="auto"/>
            <w:noWrap/>
            <w:vAlign w:val="center"/>
            <w:hideMark/>
          </w:tcPr>
          <w:p w14:paraId="3D217576"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47A3FA6C" w14:textId="2CD8A616"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23,398,889.90</w:t>
            </w:r>
          </w:p>
        </w:tc>
      </w:tr>
      <w:tr w:rsidR="006D3775" w:rsidRPr="0075015A" w14:paraId="7228F68C" w14:textId="77777777" w:rsidTr="00C14D6E">
        <w:trPr>
          <w:trHeight w:val="300"/>
        </w:trPr>
        <w:tc>
          <w:tcPr>
            <w:tcW w:w="6961" w:type="dxa"/>
            <w:tcBorders>
              <w:top w:val="nil"/>
            </w:tcBorders>
            <w:shd w:val="clear" w:color="auto" w:fill="auto"/>
            <w:noWrap/>
            <w:vAlign w:val="center"/>
          </w:tcPr>
          <w:p w14:paraId="17B96B4B"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Estatal del Agua</w:t>
            </w:r>
          </w:p>
        </w:tc>
        <w:tc>
          <w:tcPr>
            <w:tcW w:w="425" w:type="dxa"/>
            <w:tcBorders>
              <w:top w:val="nil"/>
            </w:tcBorders>
            <w:shd w:val="clear" w:color="auto" w:fill="auto"/>
            <w:noWrap/>
            <w:vAlign w:val="center"/>
            <w:hideMark/>
          </w:tcPr>
          <w:p w14:paraId="3F55EAD9"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5E1F4F10" w14:textId="0E686B38"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25,363,806.75</w:t>
            </w:r>
          </w:p>
        </w:tc>
      </w:tr>
      <w:tr w:rsidR="006D3775" w:rsidRPr="0075015A" w14:paraId="52FC2D02" w14:textId="77777777" w:rsidTr="00C14D6E">
        <w:trPr>
          <w:trHeight w:val="300"/>
        </w:trPr>
        <w:tc>
          <w:tcPr>
            <w:tcW w:w="6961" w:type="dxa"/>
            <w:tcBorders>
              <w:top w:val="nil"/>
            </w:tcBorders>
            <w:shd w:val="clear" w:color="auto" w:fill="auto"/>
            <w:noWrap/>
            <w:vAlign w:val="center"/>
          </w:tcPr>
          <w:p w14:paraId="28873B9E"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Casa de las Artesanías de Chiapas</w:t>
            </w:r>
          </w:p>
        </w:tc>
        <w:tc>
          <w:tcPr>
            <w:tcW w:w="425" w:type="dxa"/>
            <w:tcBorders>
              <w:top w:val="nil"/>
            </w:tcBorders>
            <w:shd w:val="clear" w:color="auto" w:fill="auto"/>
            <w:noWrap/>
            <w:vAlign w:val="center"/>
            <w:hideMark/>
          </w:tcPr>
          <w:p w14:paraId="6706DF75"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0DB77B27" w14:textId="56E5F2EC"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26,755,461.21</w:t>
            </w:r>
          </w:p>
        </w:tc>
      </w:tr>
      <w:tr w:rsidR="006D3775" w:rsidRPr="0075015A" w14:paraId="449F753F" w14:textId="77777777" w:rsidTr="00C14D6E">
        <w:trPr>
          <w:trHeight w:val="300"/>
        </w:trPr>
        <w:tc>
          <w:tcPr>
            <w:tcW w:w="6961" w:type="dxa"/>
            <w:tcBorders>
              <w:top w:val="nil"/>
            </w:tcBorders>
            <w:shd w:val="clear" w:color="auto" w:fill="auto"/>
            <w:noWrap/>
            <w:vAlign w:val="center"/>
          </w:tcPr>
          <w:p w14:paraId="2F577527"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Sistema Chiapaneco de Radio, Televisión y Cinematografía</w:t>
            </w:r>
          </w:p>
        </w:tc>
        <w:tc>
          <w:tcPr>
            <w:tcW w:w="425" w:type="dxa"/>
            <w:tcBorders>
              <w:top w:val="nil"/>
            </w:tcBorders>
            <w:shd w:val="clear" w:color="auto" w:fill="auto"/>
            <w:noWrap/>
            <w:vAlign w:val="center"/>
            <w:hideMark/>
          </w:tcPr>
          <w:p w14:paraId="49362153"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3CA943EB" w14:textId="4EA52EAF"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80,223,356.70</w:t>
            </w:r>
          </w:p>
        </w:tc>
      </w:tr>
      <w:tr w:rsidR="006D3775" w:rsidRPr="0075015A" w14:paraId="7C787EFC" w14:textId="77777777" w:rsidTr="00C14D6E">
        <w:trPr>
          <w:trHeight w:val="300"/>
        </w:trPr>
        <w:tc>
          <w:tcPr>
            <w:tcW w:w="6961" w:type="dxa"/>
            <w:tcBorders>
              <w:top w:val="nil"/>
            </w:tcBorders>
            <w:shd w:val="clear" w:color="auto" w:fill="auto"/>
            <w:noWrap/>
            <w:vAlign w:val="center"/>
          </w:tcPr>
          <w:p w14:paraId="3461DACA" w14:textId="77777777" w:rsidR="006D3775" w:rsidRPr="0075015A" w:rsidRDefault="006D3775"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para la Gestión Integral de Riesgos de Desastres del Estado de Chiapas</w:t>
            </w:r>
          </w:p>
        </w:tc>
        <w:tc>
          <w:tcPr>
            <w:tcW w:w="425" w:type="dxa"/>
            <w:tcBorders>
              <w:top w:val="nil"/>
            </w:tcBorders>
            <w:shd w:val="clear" w:color="auto" w:fill="auto"/>
            <w:noWrap/>
            <w:vAlign w:val="center"/>
            <w:hideMark/>
          </w:tcPr>
          <w:p w14:paraId="29133640"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6114F7EF" w14:textId="31FCDF71"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541,818,364.48</w:t>
            </w:r>
          </w:p>
        </w:tc>
      </w:tr>
      <w:tr w:rsidR="006D3775" w:rsidRPr="0075015A" w14:paraId="6A230F35" w14:textId="77777777" w:rsidTr="00C14D6E">
        <w:trPr>
          <w:trHeight w:val="223"/>
        </w:trPr>
        <w:tc>
          <w:tcPr>
            <w:tcW w:w="6961" w:type="dxa"/>
            <w:tcBorders>
              <w:top w:val="nil"/>
            </w:tcBorders>
            <w:shd w:val="clear" w:color="auto" w:fill="auto"/>
            <w:vAlign w:val="center"/>
          </w:tcPr>
          <w:p w14:paraId="35AC90B8"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del Café de Chiapas</w:t>
            </w:r>
          </w:p>
        </w:tc>
        <w:tc>
          <w:tcPr>
            <w:tcW w:w="425" w:type="dxa"/>
            <w:tcBorders>
              <w:top w:val="nil"/>
            </w:tcBorders>
            <w:shd w:val="clear" w:color="auto" w:fill="auto"/>
            <w:noWrap/>
            <w:vAlign w:val="center"/>
            <w:hideMark/>
          </w:tcPr>
          <w:p w14:paraId="3838B065"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71D3EC74" w14:textId="4D14D328"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25,095,156.84</w:t>
            </w:r>
          </w:p>
        </w:tc>
      </w:tr>
      <w:tr w:rsidR="006D3775" w:rsidRPr="0075015A" w14:paraId="6797DC48" w14:textId="77777777" w:rsidTr="00C14D6E">
        <w:trPr>
          <w:trHeight w:val="300"/>
        </w:trPr>
        <w:tc>
          <w:tcPr>
            <w:tcW w:w="6961" w:type="dxa"/>
            <w:tcBorders>
              <w:top w:val="nil"/>
            </w:tcBorders>
            <w:shd w:val="clear" w:color="auto" w:fill="auto"/>
            <w:noWrap/>
            <w:vAlign w:val="center"/>
          </w:tcPr>
          <w:p w14:paraId="5E0B41D6"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Oficina de Convenciones y Visitantes</w:t>
            </w:r>
          </w:p>
        </w:tc>
        <w:tc>
          <w:tcPr>
            <w:tcW w:w="425" w:type="dxa"/>
            <w:tcBorders>
              <w:top w:val="nil"/>
            </w:tcBorders>
            <w:shd w:val="clear" w:color="auto" w:fill="auto"/>
            <w:noWrap/>
            <w:vAlign w:val="center"/>
            <w:hideMark/>
          </w:tcPr>
          <w:p w14:paraId="70E9A9EC"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4F28B440" w14:textId="32F58EF5"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18,581,121.80</w:t>
            </w:r>
          </w:p>
        </w:tc>
      </w:tr>
      <w:tr w:rsidR="006D3775" w:rsidRPr="0075015A" w14:paraId="1CB64AE7" w14:textId="77777777" w:rsidTr="00C14D6E">
        <w:trPr>
          <w:trHeight w:val="300"/>
        </w:trPr>
        <w:tc>
          <w:tcPr>
            <w:tcW w:w="6961" w:type="dxa"/>
            <w:tcBorders>
              <w:top w:val="nil"/>
            </w:tcBorders>
            <w:shd w:val="clear" w:color="auto" w:fill="auto"/>
            <w:noWrap/>
            <w:vAlign w:val="center"/>
          </w:tcPr>
          <w:p w14:paraId="47EA989D"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Bomberos del Estado de Chiapas</w:t>
            </w:r>
          </w:p>
        </w:tc>
        <w:tc>
          <w:tcPr>
            <w:tcW w:w="425" w:type="dxa"/>
            <w:tcBorders>
              <w:top w:val="nil"/>
            </w:tcBorders>
            <w:shd w:val="clear" w:color="auto" w:fill="auto"/>
            <w:noWrap/>
            <w:vAlign w:val="center"/>
            <w:hideMark/>
          </w:tcPr>
          <w:p w14:paraId="0DED8C71"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6D317083" w14:textId="117A1649"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6,455,974.93</w:t>
            </w:r>
          </w:p>
        </w:tc>
      </w:tr>
      <w:tr w:rsidR="006D3775" w:rsidRPr="0075015A" w14:paraId="3474ACAF" w14:textId="77777777" w:rsidTr="00C14D6E">
        <w:trPr>
          <w:trHeight w:val="300"/>
        </w:trPr>
        <w:tc>
          <w:tcPr>
            <w:tcW w:w="6961" w:type="dxa"/>
            <w:tcBorders>
              <w:top w:val="nil"/>
            </w:tcBorders>
            <w:shd w:val="clear" w:color="auto" w:fill="auto"/>
            <w:noWrap/>
            <w:vAlign w:val="center"/>
          </w:tcPr>
          <w:p w14:paraId="18643665"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Comisión de Caminos e Infraestructura Hidráulica</w:t>
            </w:r>
          </w:p>
        </w:tc>
        <w:tc>
          <w:tcPr>
            <w:tcW w:w="425" w:type="dxa"/>
            <w:tcBorders>
              <w:top w:val="nil"/>
            </w:tcBorders>
            <w:shd w:val="clear" w:color="auto" w:fill="auto"/>
            <w:noWrap/>
            <w:vAlign w:val="center"/>
            <w:hideMark/>
          </w:tcPr>
          <w:p w14:paraId="57877630"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02CE03CE" w14:textId="13B5BABA"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2,269,866,884.80</w:t>
            </w:r>
          </w:p>
        </w:tc>
      </w:tr>
      <w:tr w:rsidR="006D3775" w:rsidRPr="0075015A" w14:paraId="1E6B70FF" w14:textId="77777777" w:rsidTr="00C14D6E">
        <w:trPr>
          <w:trHeight w:val="300"/>
        </w:trPr>
        <w:tc>
          <w:tcPr>
            <w:tcW w:w="6961" w:type="dxa"/>
            <w:tcBorders>
              <w:top w:val="nil"/>
            </w:tcBorders>
            <w:shd w:val="clear" w:color="auto" w:fill="auto"/>
            <w:noWrap/>
            <w:vAlign w:val="center"/>
          </w:tcPr>
          <w:p w14:paraId="7B118DEA"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Procuraduría Ambiental del Estado de Chiapas</w:t>
            </w:r>
          </w:p>
        </w:tc>
        <w:tc>
          <w:tcPr>
            <w:tcW w:w="425" w:type="dxa"/>
            <w:tcBorders>
              <w:top w:val="nil"/>
            </w:tcBorders>
            <w:shd w:val="clear" w:color="auto" w:fill="auto"/>
            <w:noWrap/>
            <w:vAlign w:val="center"/>
            <w:hideMark/>
          </w:tcPr>
          <w:p w14:paraId="6B7E40C4"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65879BA8" w14:textId="3DC91AA2"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5,401,819.13</w:t>
            </w:r>
          </w:p>
        </w:tc>
      </w:tr>
      <w:tr w:rsidR="006D3775" w:rsidRPr="0075015A" w14:paraId="1852AE56" w14:textId="77777777" w:rsidTr="00C14D6E">
        <w:trPr>
          <w:trHeight w:val="300"/>
        </w:trPr>
        <w:tc>
          <w:tcPr>
            <w:tcW w:w="6961" w:type="dxa"/>
            <w:tcBorders>
              <w:top w:val="nil"/>
            </w:tcBorders>
            <w:shd w:val="clear" w:color="auto" w:fill="auto"/>
            <w:noWrap/>
            <w:vAlign w:val="center"/>
          </w:tcPr>
          <w:p w14:paraId="1ADAAEDF" w14:textId="77777777" w:rsidR="006D3775" w:rsidRPr="0075015A" w:rsidRDefault="006D3775"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lastRenderedPageBreak/>
              <w:t>Comisión Ejecutiva Estatal de Atención a Víctimas para el Estado de Chiapas</w:t>
            </w:r>
          </w:p>
        </w:tc>
        <w:tc>
          <w:tcPr>
            <w:tcW w:w="425" w:type="dxa"/>
            <w:tcBorders>
              <w:top w:val="nil"/>
            </w:tcBorders>
            <w:shd w:val="clear" w:color="auto" w:fill="auto"/>
            <w:noWrap/>
            <w:vAlign w:val="center"/>
            <w:hideMark/>
          </w:tcPr>
          <w:p w14:paraId="52735862"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tcBorders>
              <w:top w:val="nil"/>
            </w:tcBorders>
            <w:vAlign w:val="center"/>
          </w:tcPr>
          <w:p w14:paraId="2E128A5C" w14:textId="670F8101"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12,297,095.07</w:t>
            </w:r>
          </w:p>
        </w:tc>
      </w:tr>
      <w:tr w:rsidR="006D3775" w:rsidRPr="0075015A" w14:paraId="6EE3E07B" w14:textId="77777777" w:rsidTr="00C14D6E">
        <w:trPr>
          <w:trHeight w:val="300"/>
        </w:trPr>
        <w:tc>
          <w:tcPr>
            <w:tcW w:w="6961" w:type="dxa"/>
            <w:tcBorders>
              <w:top w:val="nil"/>
            </w:tcBorders>
            <w:shd w:val="clear" w:color="auto" w:fill="auto"/>
            <w:noWrap/>
            <w:vAlign w:val="center"/>
          </w:tcPr>
          <w:p w14:paraId="36F6D496"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del Patrimonio del Estado</w:t>
            </w:r>
          </w:p>
        </w:tc>
        <w:tc>
          <w:tcPr>
            <w:tcW w:w="425" w:type="dxa"/>
            <w:tcBorders>
              <w:top w:val="nil"/>
            </w:tcBorders>
            <w:shd w:val="clear" w:color="auto" w:fill="auto"/>
            <w:noWrap/>
            <w:vAlign w:val="center"/>
            <w:hideMark/>
          </w:tcPr>
          <w:p w14:paraId="364652F0"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tcBorders>
              <w:top w:val="nil"/>
            </w:tcBorders>
            <w:vAlign w:val="center"/>
          </w:tcPr>
          <w:p w14:paraId="42E88FDD" w14:textId="58D5007E"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16,117,481.34</w:t>
            </w:r>
          </w:p>
        </w:tc>
      </w:tr>
      <w:tr w:rsidR="006D3775" w:rsidRPr="0075015A" w14:paraId="22C9AD6D" w14:textId="77777777" w:rsidTr="00C14D6E">
        <w:trPr>
          <w:trHeight w:val="300"/>
        </w:trPr>
        <w:tc>
          <w:tcPr>
            <w:tcW w:w="6961" w:type="dxa"/>
            <w:shd w:val="clear" w:color="auto" w:fill="auto"/>
            <w:noWrap/>
            <w:vAlign w:val="center"/>
          </w:tcPr>
          <w:p w14:paraId="3727CEA9"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Ejecutiva del Sistema Anticorrupción del Estado de Chiapas</w:t>
            </w:r>
          </w:p>
        </w:tc>
        <w:tc>
          <w:tcPr>
            <w:tcW w:w="425" w:type="dxa"/>
            <w:shd w:val="clear" w:color="auto" w:fill="auto"/>
            <w:noWrap/>
            <w:vAlign w:val="center"/>
            <w:hideMark/>
          </w:tcPr>
          <w:p w14:paraId="0D300C87"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vAlign w:val="center"/>
          </w:tcPr>
          <w:p w14:paraId="075D5670" w14:textId="7E80C8A6"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18,280,504.06</w:t>
            </w:r>
          </w:p>
        </w:tc>
      </w:tr>
      <w:tr w:rsidR="006D3775" w:rsidRPr="0075015A" w14:paraId="145D2C43" w14:textId="77777777" w:rsidTr="00C14D6E">
        <w:trPr>
          <w:trHeight w:val="300"/>
        </w:trPr>
        <w:tc>
          <w:tcPr>
            <w:tcW w:w="6961" w:type="dxa"/>
            <w:shd w:val="clear" w:color="auto" w:fill="auto"/>
            <w:noWrap/>
            <w:vAlign w:val="center"/>
          </w:tcPr>
          <w:p w14:paraId="2E0F04EB"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Centro de Conciliación Laboral del Estado de Chiapas</w:t>
            </w:r>
          </w:p>
        </w:tc>
        <w:tc>
          <w:tcPr>
            <w:tcW w:w="425" w:type="dxa"/>
            <w:shd w:val="clear" w:color="auto" w:fill="auto"/>
            <w:noWrap/>
            <w:vAlign w:val="center"/>
            <w:hideMark/>
          </w:tcPr>
          <w:p w14:paraId="113C6871"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vAlign w:val="center"/>
          </w:tcPr>
          <w:p w14:paraId="557F6BF3" w14:textId="2D9E7135"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17,379,369.17</w:t>
            </w:r>
          </w:p>
        </w:tc>
      </w:tr>
      <w:tr w:rsidR="006D3775" w:rsidRPr="0075015A" w14:paraId="24E5AF5C" w14:textId="77777777" w:rsidTr="00C14D6E">
        <w:trPr>
          <w:trHeight w:val="300"/>
        </w:trPr>
        <w:tc>
          <w:tcPr>
            <w:tcW w:w="6961" w:type="dxa"/>
            <w:shd w:val="clear" w:color="auto" w:fill="auto"/>
            <w:noWrap/>
            <w:vAlign w:val="center"/>
          </w:tcPr>
          <w:p w14:paraId="5577B7CB"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Archivo General del Estado</w:t>
            </w:r>
          </w:p>
        </w:tc>
        <w:tc>
          <w:tcPr>
            <w:tcW w:w="425" w:type="dxa"/>
            <w:shd w:val="clear" w:color="auto" w:fill="auto"/>
            <w:noWrap/>
            <w:vAlign w:val="center"/>
            <w:hideMark/>
          </w:tcPr>
          <w:p w14:paraId="6CD2BC16"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vAlign w:val="center"/>
          </w:tcPr>
          <w:p w14:paraId="6B8693EC" w14:textId="3269BD1F"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9,613,798.93</w:t>
            </w:r>
          </w:p>
        </w:tc>
      </w:tr>
      <w:tr w:rsidR="006D3775" w:rsidRPr="0075015A" w14:paraId="5680AC91" w14:textId="77777777" w:rsidTr="00C14D6E">
        <w:trPr>
          <w:trHeight w:val="300"/>
        </w:trPr>
        <w:tc>
          <w:tcPr>
            <w:tcW w:w="6961" w:type="dxa"/>
            <w:shd w:val="clear" w:color="auto" w:fill="auto"/>
            <w:noWrap/>
            <w:vAlign w:val="center"/>
          </w:tcPr>
          <w:p w14:paraId="1A85222F"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Comisión Estatal de Conciliación y Arbitraje Médico del Estado de Chiapas</w:t>
            </w:r>
          </w:p>
        </w:tc>
        <w:tc>
          <w:tcPr>
            <w:tcW w:w="425" w:type="dxa"/>
            <w:shd w:val="clear" w:color="auto" w:fill="auto"/>
            <w:noWrap/>
            <w:vAlign w:val="center"/>
          </w:tcPr>
          <w:p w14:paraId="007D1CAD"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vAlign w:val="center"/>
          </w:tcPr>
          <w:p w14:paraId="5AC1C3C8" w14:textId="1D8910F3"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5,688,667.73</w:t>
            </w:r>
          </w:p>
        </w:tc>
      </w:tr>
      <w:tr w:rsidR="006D3775" w:rsidRPr="0075015A" w14:paraId="634F3588" w14:textId="77777777" w:rsidTr="00C14D6E">
        <w:trPr>
          <w:trHeight w:val="300"/>
        </w:trPr>
        <w:tc>
          <w:tcPr>
            <w:tcW w:w="6961" w:type="dxa"/>
            <w:shd w:val="clear" w:color="auto" w:fill="auto"/>
            <w:noWrap/>
            <w:vAlign w:val="center"/>
          </w:tcPr>
          <w:p w14:paraId="216924F9" w14:textId="77777777" w:rsidR="006D3775" w:rsidRPr="0075015A" w:rsidRDefault="006D3775"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Comunicación Social y Relaciones Públicas del Estado de Chiapas</w:t>
            </w:r>
          </w:p>
        </w:tc>
        <w:tc>
          <w:tcPr>
            <w:tcW w:w="425" w:type="dxa"/>
            <w:shd w:val="clear" w:color="auto" w:fill="auto"/>
            <w:noWrap/>
            <w:vAlign w:val="center"/>
            <w:hideMark/>
          </w:tcPr>
          <w:p w14:paraId="59BC2651"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vAlign w:val="center"/>
          </w:tcPr>
          <w:p w14:paraId="2216E4AB" w14:textId="2E5C0715"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32,458,548.84</w:t>
            </w:r>
          </w:p>
        </w:tc>
      </w:tr>
      <w:tr w:rsidR="006D3775" w:rsidRPr="0075015A" w14:paraId="75618C1C" w14:textId="77777777" w:rsidTr="00C14D6E">
        <w:trPr>
          <w:trHeight w:val="300"/>
        </w:trPr>
        <w:tc>
          <w:tcPr>
            <w:tcW w:w="6961" w:type="dxa"/>
            <w:shd w:val="clear" w:color="auto" w:fill="auto"/>
            <w:noWrap/>
            <w:vAlign w:val="center"/>
          </w:tcPr>
          <w:p w14:paraId="70C59232"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Consejería Jurídica del Gobernador</w:t>
            </w:r>
          </w:p>
        </w:tc>
        <w:tc>
          <w:tcPr>
            <w:tcW w:w="425" w:type="dxa"/>
            <w:shd w:val="clear" w:color="auto" w:fill="auto"/>
            <w:noWrap/>
            <w:vAlign w:val="center"/>
            <w:hideMark/>
          </w:tcPr>
          <w:p w14:paraId="668688AA" w14:textId="77777777" w:rsidR="006D3775" w:rsidRPr="0075015A" w:rsidRDefault="006D3775" w:rsidP="00DA7461">
            <w:pPr>
              <w:jc w:val="center"/>
              <w:rPr>
                <w:sz w:val="22"/>
                <w:szCs w:val="22"/>
                <w:lang w:val="es-ES_tradnl"/>
              </w:rPr>
            </w:pPr>
            <w:r w:rsidRPr="0075015A">
              <w:rPr>
                <w:rFonts w:ascii="Arial" w:hAnsi="Arial" w:cs="Arial"/>
                <w:color w:val="000000"/>
                <w:sz w:val="22"/>
                <w:szCs w:val="22"/>
                <w:lang w:val="es-ES_tradnl" w:eastAsia="es-MX"/>
              </w:rPr>
              <w:t>$</w:t>
            </w:r>
          </w:p>
        </w:tc>
        <w:tc>
          <w:tcPr>
            <w:tcW w:w="1985" w:type="dxa"/>
            <w:vAlign w:val="center"/>
          </w:tcPr>
          <w:p w14:paraId="5235CF61" w14:textId="1B886B13"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31,060,393.25</w:t>
            </w:r>
          </w:p>
        </w:tc>
      </w:tr>
      <w:tr w:rsidR="006D3775" w:rsidRPr="0075015A" w14:paraId="619866D7" w14:textId="77777777" w:rsidTr="00C14D6E">
        <w:trPr>
          <w:trHeight w:val="315"/>
        </w:trPr>
        <w:tc>
          <w:tcPr>
            <w:tcW w:w="6961" w:type="dxa"/>
            <w:shd w:val="clear" w:color="auto" w:fill="auto"/>
            <w:noWrap/>
            <w:vAlign w:val="center"/>
          </w:tcPr>
          <w:p w14:paraId="3A490023" w14:textId="77777777" w:rsidR="006D3775" w:rsidRPr="0075015A" w:rsidRDefault="006D3775"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del Deporte del Estado de Chiapas</w:t>
            </w:r>
          </w:p>
        </w:tc>
        <w:tc>
          <w:tcPr>
            <w:tcW w:w="425" w:type="dxa"/>
            <w:shd w:val="clear" w:color="auto" w:fill="auto"/>
            <w:noWrap/>
            <w:vAlign w:val="center"/>
            <w:hideMark/>
          </w:tcPr>
          <w:p w14:paraId="1D972332" w14:textId="77777777" w:rsidR="006D3775" w:rsidRPr="0075015A" w:rsidRDefault="006D3775"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985" w:type="dxa"/>
            <w:vAlign w:val="center"/>
          </w:tcPr>
          <w:p w14:paraId="4A2DFEE5" w14:textId="5B808574" w:rsidR="006D3775" w:rsidRPr="006D3775" w:rsidRDefault="006D3775" w:rsidP="00C14D6E">
            <w:pPr>
              <w:jc w:val="right"/>
              <w:rPr>
                <w:rFonts w:ascii="Arial" w:hAnsi="Arial" w:cs="Arial"/>
                <w:bCs/>
                <w:color w:val="000000" w:themeColor="text1"/>
                <w:sz w:val="22"/>
                <w:szCs w:val="22"/>
                <w:lang w:val="es-ES_tradnl" w:eastAsia="es-MX"/>
              </w:rPr>
            </w:pPr>
            <w:r w:rsidRPr="006D3775">
              <w:rPr>
                <w:rFonts w:ascii="Arial" w:hAnsi="Arial" w:cs="Arial"/>
                <w:bCs/>
                <w:color w:val="000000" w:themeColor="text1"/>
                <w:sz w:val="22"/>
                <w:szCs w:val="22"/>
                <w:lang w:val="es-ES_tradnl" w:eastAsia="es-MX"/>
              </w:rPr>
              <w:t>64,769,719.17</w:t>
            </w:r>
          </w:p>
        </w:tc>
      </w:tr>
    </w:tbl>
    <w:p w14:paraId="2EAE232B" w14:textId="77777777" w:rsidR="00757ADB" w:rsidRPr="0075015A" w:rsidRDefault="00757ADB" w:rsidP="00DA7461">
      <w:pPr>
        <w:jc w:val="both"/>
        <w:rPr>
          <w:rFonts w:ascii="Arial" w:hAnsi="Arial" w:cs="Arial"/>
          <w:sz w:val="22"/>
          <w:szCs w:val="22"/>
          <w:lang w:val="es-ES_tradnl" w:eastAsia="es-MX"/>
        </w:rPr>
      </w:pPr>
    </w:p>
    <w:p w14:paraId="6987F306" w14:textId="75EBCDC9" w:rsidR="0051699B" w:rsidRPr="0075015A" w:rsidRDefault="0051699B" w:rsidP="00DA7461">
      <w:pPr>
        <w:jc w:val="both"/>
        <w:rPr>
          <w:rFonts w:ascii="Arial" w:hAnsi="Arial" w:cs="Arial"/>
          <w:bCs/>
          <w:sz w:val="24"/>
          <w:szCs w:val="22"/>
          <w:lang w:val="es-ES_tradnl" w:eastAsia="es-MX"/>
        </w:rPr>
      </w:pPr>
      <w:r w:rsidRPr="0075015A">
        <w:rPr>
          <w:rFonts w:ascii="Arial" w:hAnsi="Arial" w:cs="Arial"/>
          <w:bCs/>
          <w:sz w:val="24"/>
          <w:szCs w:val="22"/>
          <w:lang w:val="es-ES_tradnl" w:eastAsia="es-MX"/>
        </w:rPr>
        <w:t xml:space="preserve">Los recursos previstos para la atención de desastres naturales, está considerado en el Presupuesto global del Instituto para la Gestión Integral de Riesgos de Desastres del Estado de Chiapas, el cual asciende a </w:t>
      </w:r>
      <w:r w:rsidR="00C52051">
        <w:rPr>
          <w:rFonts w:ascii="Arial" w:hAnsi="Arial" w:cs="Arial"/>
          <w:b/>
          <w:bCs/>
          <w:sz w:val="24"/>
          <w:szCs w:val="22"/>
          <w:lang w:val="es-ES_tradnl" w:eastAsia="es-MX"/>
        </w:rPr>
        <w:t>$</w:t>
      </w:r>
      <w:r w:rsidR="00F56C17" w:rsidRPr="00F56C17">
        <w:rPr>
          <w:rFonts w:ascii="Arial" w:hAnsi="Arial" w:cs="Arial"/>
          <w:b/>
          <w:bCs/>
          <w:sz w:val="24"/>
          <w:szCs w:val="22"/>
          <w:lang w:val="es-ES_tradnl" w:eastAsia="es-MX"/>
        </w:rPr>
        <w:t>470,234,327.19</w:t>
      </w:r>
      <w:r w:rsidR="0004762C" w:rsidRPr="0075015A">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de conformidad a lo establecido en el artículo 9 de la Ley de Disciplina Financiera de las Entidades Federativas y los Municipios.</w:t>
      </w:r>
    </w:p>
    <w:p w14:paraId="1F83152F" w14:textId="77777777" w:rsidR="00F21E06" w:rsidRPr="0075015A" w:rsidRDefault="00F21E06" w:rsidP="00DA7461">
      <w:pPr>
        <w:tabs>
          <w:tab w:val="center" w:pos="4702"/>
        </w:tabs>
        <w:jc w:val="center"/>
        <w:rPr>
          <w:rFonts w:ascii="Arial" w:hAnsi="Arial" w:cs="Arial"/>
          <w:b/>
          <w:bCs/>
          <w:sz w:val="24"/>
          <w:szCs w:val="22"/>
          <w:lang w:val="es-ES_tradnl" w:eastAsia="es-MX"/>
        </w:rPr>
      </w:pPr>
    </w:p>
    <w:p w14:paraId="0F9AEE23" w14:textId="77777777" w:rsidR="009D32A8" w:rsidRPr="0075015A" w:rsidRDefault="009D32A8" w:rsidP="00DA7461">
      <w:pPr>
        <w:tabs>
          <w:tab w:val="center" w:pos="4702"/>
        </w:tabs>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Sección VII</w:t>
      </w:r>
    </w:p>
    <w:p w14:paraId="45AE7D06" w14:textId="77777777" w:rsidR="009D32A8" w:rsidRPr="0075015A" w:rsidRDefault="009D32A8"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 las Asignaciones Presupuestarias</w:t>
      </w:r>
      <w:r w:rsidRPr="0075015A">
        <w:rPr>
          <w:rFonts w:ascii="Arial" w:hAnsi="Arial" w:cs="Arial"/>
          <w:sz w:val="24"/>
          <w:szCs w:val="22"/>
          <w:lang w:val="es-ES_tradnl" w:eastAsia="es-MX"/>
        </w:rPr>
        <w:t xml:space="preserve"> </w:t>
      </w:r>
      <w:r w:rsidR="006E6AE6" w:rsidRPr="0075015A">
        <w:rPr>
          <w:rFonts w:ascii="Arial" w:hAnsi="Arial" w:cs="Arial"/>
          <w:b/>
          <w:sz w:val="24"/>
          <w:szCs w:val="22"/>
          <w:lang w:val="es-ES_tradnl" w:eastAsia="es-MX"/>
        </w:rPr>
        <w:t>para</w:t>
      </w:r>
      <w:r w:rsidRPr="0075015A">
        <w:rPr>
          <w:rFonts w:ascii="Arial" w:hAnsi="Arial" w:cs="Arial"/>
          <w:b/>
          <w:sz w:val="24"/>
          <w:szCs w:val="22"/>
          <w:lang w:val="es-ES_tradnl" w:eastAsia="es-MX"/>
        </w:rPr>
        <w:t xml:space="preserve"> las Instituciones </w:t>
      </w:r>
      <w:r w:rsidR="00A14C00" w:rsidRPr="0075015A">
        <w:rPr>
          <w:rFonts w:ascii="Arial" w:hAnsi="Arial" w:cs="Arial"/>
          <w:b/>
          <w:sz w:val="24"/>
          <w:szCs w:val="22"/>
          <w:lang w:val="es-ES_tradnl" w:eastAsia="es-MX"/>
        </w:rPr>
        <w:t xml:space="preserve">Públicas </w:t>
      </w:r>
      <w:r w:rsidRPr="0075015A">
        <w:rPr>
          <w:rFonts w:ascii="Arial" w:hAnsi="Arial" w:cs="Arial"/>
          <w:b/>
          <w:sz w:val="24"/>
          <w:szCs w:val="22"/>
          <w:lang w:val="es-ES_tradnl" w:eastAsia="es-MX"/>
        </w:rPr>
        <w:t>de Seguridad Social</w:t>
      </w:r>
    </w:p>
    <w:p w14:paraId="51FF2486" w14:textId="77777777" w:rsidR="00757ADB" w:rsidRPr="0075015A" w:rsidRDefault="00757ADB" w:rsidP="00DA7461">
      <w:pPr>
        <w:jc w:val="both"/>
        <w:rPr>
          <w:rFonts w:ascii="Arial" w:hAnsi="Arial" w:cs="Arial"/>
          <w:b/>
          <w:bCs/>
          <w:sz w:val="24"/>
          <w:szCs w:val="22"/>
          <w:lang w:val="es-ES_tradnl" w:eastAsia="es-MX"/>
        </w:rPr>
      </w:pPr>
    </w:p>
    <w:p w14:paraId="4428FE3F" w14:textId="22A2E0E9" w:rsidR="007052BF" w:rsidRPr="0075015A" w:rsidRDefault="007052BF"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14</w:t>
      </w:r>
      <w:r w:rsidRPr="0003351D">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El importe total de los recursos</w:t>
      </w:r>
      <w:r w:rsidRPr="0075015A">
        <w:rPr>
          <w:rFonts w:ascii="Arial" w:hAnsi="Arial" w:cs="Arial"/>
          <w:b/>
          <w:bCs/>
          <w:sz w:val="24"/>
          <w:szCs w:val="22"/>
          <w:lang w:val="es-ES_tradnl" w:eastAsia="es-MX"/>
        </w:rPr>
        <w:t xml:space="preserve"> </w:t>
      </w:r>
      <w:r w:rsidRPr="0075015A">
        <w:rPr>
          <w:rFonts w:ascii="Arial" w:hAnsi="Arial" w:cs="Arial"/>
          <w:bCs/>
          <w:sz w:val="24"/>
          <w:szCs w:val="22"/>
          <w:lang w:val="es-ES_tradnl" w:eastAsia="es-MX"/>
        </w:rPr>
        <w:t>previstos en el presente Presupuesto de Egresos</w:t>
      </w:r>
      <w:r w:rsidR="008806F3">
        <w:rPr>
          <w:rFonts w:ascii="Arial" w:hAnsi="Arial" w:cs="Arial"/>
          <w:bCs/>
          <w:sz w:val="24"/>
          <w:szCs w:val="22"/>
          <w:lang w:val="es-ES_tradnl" w:eastAsia="es-MX"/>
        </w:rPr>
        <w:t>,</w:t>
      </w:r>
      <w:r w:rsidRPr="0075015A">
        <w:rPr>
          <w:rFonts w:ascii="Arial" w:hAnsi="Arial" w:cs="Arial"/>
          <w:bCs/>
          <w:sz w:val="24"/>
          <w:szCs w:val="22"/>
          <w:lang w:val="es-ES_tradnl" w:eastAsia="es-MX"/>
        </w:rPr>
        <w:t xml:space="preserve"> para las Instituciones </w:t>
      </w:r>
      <w:r w:rsidR="00A14C00" w:rsidRPr="0075015A">
        <w:rPr>
          <w:rFonts w:ascii="Arial" w:hAnsi="Arial" w:cs="Arial"/>
          <w:bCs/>
          <w:sz w:val="24"/>
          <w:szCs w:val="22"/>
          <w:lang w:val="es-ES_tradnl" w:eastAsia="es-MX"/>
        </w:rPr>
        <w:t xml:space="preserve">Públicas </w:t>
      </w:r>
      <w:r w:rsidRPr="0075015A">
        <w:rPr>
          <w:rFonts w:ascii="Arial" w:hAnsi="Arial" w:cs="Arial"/>
          <w:bCs/>
          <w:sz w:val="24"/>
          <w:szCs w:val="22"/>
          <w:lang w:val="es-ES_tradnl" w:eastAsia="es-MX"/>
        </w:rPr>
        <w:t>de Seguridad Social, se efectuará de acuerdo a lo siguiente:</w:t>
      </w:r>
    </w:p>
    <w:tbl>
      <w:tblPr>
        <w:tblW w:w="9523" w:type="dxa"/>
        <w:tblInd w:w="55" w:type="dxa"/>
        <w:tblCellMar>
          <w:left w:w="70" w:type="dxa"/>
          <w:right w:w="70" w:type="dxa"/>
        </w:tblCellMar>
        <w:tblLook w:val="04A0" w:firstRow="1" w:lastRow="0" w:firstColumn="1" w:lastColumn="0" w:noHBand="0" w:noVBand="1"/>
      </w:tblPr>
      <w:tblGrid>
        <w:gridCol w:w="7245"/>
        <w:gridCol w:w="425"/>
        <w:gridCol w:w="1853"/>
      </w:tblGrid>
      <w:tr w:rsidR="005A1E6B" w:rsidRPr="0075015A" w14:paraId="71CE1077" w14:textId="77777777" w:rsidTr="00EA6657">
        <w:trPr>
          <w:trHeight w:val="315"/>
        </w:trPr>
        <w:tc>
          <w:tcPr>
            <w:tcW w:w="7245" w:type="dxa"/>
            <w:shd w:val="clear" w:color="auto" w:fill="auto"/>
            <w:noWrap/>
            <w:vAlign w:val="bottom"/>
            <w:hideMark/>
          </w:tcPr>
          <w:p w14:paraId="0D712489" w14:textId="77777777" w:rsidR="005A1E6B" w:rsidRPr="0075015A" w:rsidRDefault="005A1E6B" w:rsidP="00DA7461">
            <w:pPr>
              <w:rPr>
                <w:rFonts w:ascii="Arial" w:hAnsi="Arial" w:cs="Arial"/>
                <w:b/>
                <w:bCs/>
                <w:color w:val="000000"/>
                <w:sz w:val="22"/>
                <w:szCs w:val="22"/>
                <w:lang w:val="es-ES_tradnl" w:eastAsia="es-MX"/>
              </w:rPr>
            </w:pPr>
          </w:p>
        </w:tc>
        <w:tc>
          <w:tcPr>
            <w:tcW w:w="425" w:type="dxa"/>
            <w:shd w:val="clear" w:color="auto" w:fill="auto"/>
            <w:noWrap/>
            <w:vAlign w:val="bottom"/>
            <w:hideMark/>
          </w:tcPr>
          <w:p w14:paraId="489354A4" w14:textId="77777777" w:rsidR="005A1E6B" w:rsidRPr="0075015A" w:rsidRDefault="005A1E6B" w:rsidP="00DA7461">
            <w:pPr>
              <w:jc w:val="center"/>
              <w:rPr>
                <w:rFonts w:ascii="Arial" w:hAnsi="Arial" w:cs="Arial"/>
                <w:b/>
                <w:bCs/>
                <w:color w:val="000000"/>
                <w:sz w:val="22"/>
                <w:szCs w:val="22"/>
                <w:lang w:val="es-ES_tradnl" w:eastAsia="es-MX"/>
              </w:rPr>
            </w:pPr>
          </w:p>
        </w:tc>
        <w:tc>
          <w:tcPr>
            <w:tcW w:w="1853" w:type="dxa"/>
          </w:tcPr>
          <w:p w14:paraId="5722EC3F" w14:textId="77777777" w:rsidR="005A1E6B" w:rsidRPr="0075015A" w:rsidRDefault="005A1E6B"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r>
      <w:tr w:rsidR="0004762C" w:rsidRPr="0075015A" w14:paraId="702A00AB" w14:textId="77777777" w:rsidTr="00EA6657">
        <w:trPr>
          <w:trHeight w:val="315"/>
        </w:trPr>
        <w:tc>
          <w:tcPr>
            <w:tcW w:w="7245" w:type="dxa"/>
            <w:shd w:val="clear" w:color="auto" w:fill="auto"/>
            <w:noWrap/>
            <w:vAlign w:val="center"/>
            <w:hideMark/>
          </w:tcPr>
          <w:p w14:paraId="095A8E6F" w14:textId="77777777" w:rsidR="0004762C" w:rsidRPr="0075015A" w:rsidRDefault="0004762C" w:rsidP="00DA7461">
            <w:pP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Instituciones Públicas de Seguridad Social</w:t>
            </w:r>
          </w:p>
        </w:tc>
        <w:tc>
          <w:tcPr>
            <w:tcW w:w="425" w:type="dxa"/>
            <w:shd w:val="clear" w:color="auto" w:fill="auto"/>
            <w:noWrap/>
            <w:vAlign w:val="center"/>
            <w:hideMark/>
          </w:tcPr>
          <w:p w14:paraId="7216ECB2" w14:textId="77777777" w:rsidR="0004762C" w:rsidRPr="0075015A" w:rsidRDefault="0004762C"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c>
          <w:tcPr>
            <w:tcW w:w="1853" w:type="dxa"/>
            <w:shd w:val="clear" w:color="auto" w:fill="auto"/>
            <w:vAlign w:val="center"/>
          </w:tcPr>
          <w:p w14:paraId="74836797" w14:textId="73CE4A19" w:rsidR="0004762C" w:rsidRPr="0075015A" w:rsidRDefault="006D3775" w:rsidP="00DA7461">
            <w:pPr>
              <w:jc w:val="right"/>
              <w:rPr>
                <w:rFonts w:ascii="Arial" w:hAnsi="Arial" w:cs="Arial"/>
                <w:b/>
                <w:bCs/>
                <w:color w:val="000000"/>
                <w:sz w:val="22"/>
                <w:szCs w:val="22"/>
                <w:lang w:val="es-ES_tradnl" w:eastAsia="es-MX"/>
              </w:rPr>
            </w:pPr>
            <w:r w:rsidRPr="006D3775">
              <w:rPr>
                <w:rFonts w:ascii="Arial" w:hAnsi="Arial" w:cs="Arial"/>
                <w:b/>
                <w:bCs/>
                <w:color w:val="000000"/>
                <w:sz w:val="22"/>
                <w:szCs w:val="22"/>
                <w:lang w:val="es-ES_tradnl" w:eastAsia="es-MX"/>
              </w:rPr>
              <w:t>4,653,053,158.82</w:t>
            </w:r>
          </w:p>
        </w:tc>
      </w:tr>
      <w:tr w:rsidR="0004762C" w:rsidRPr="0075015A" w14:paraId="10F509F4" w14:textId="77777777" w:rsidTr="00EA6657">
        <w:trPr>
          <w:trHeight w:val="315"/>
        </w:trPr>
        <w:tc>
          <w:tcPr>
            <w:tcW w:w="7245" w:type="dxa"/>
            <w:shd w:val="clear" w:color="auto" w:fill="auto"/>
            <w:noWrap/>
            <w:vAlign w:val="center"/>
            <w:hideMark/>
          </w:tcPr>
          <w:p w14:paraId="166880DB"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 xml:space="preserve">Instituto de Seguridad Social de los Trabajadores del Estado de Chiapas </w:t>
            </w:r>
          </w:p>
        </w:tc>
        <w:tc>
          <w:tcPr>
            <w:tcW w:w="425" w:type="dxa"/>
            <w:shd w:val="clear" w:color="auto" w:fill="auto"/>
            <w:noWrap/>
            <w:vAlign w:val="center"/>
            <w:hideMark/>
          </w:tcPr>
          <w:p w14:paraId="42241837"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1853" w:type="dxa"/>
            <w:vAlign w:val="center"/>
          </w:tcPr>
          <w:p w14:paraId="7DC1DAD5" w14:textId="5F4CEB93" w:rsidR="0004762C" w:rsidRPr="0075015A" w:rsidRDefault="006D3775" w:rsidP="00DA7461">
            <w:pPr>
              <w:jc w:val="right"/>
              <w:rPr>
                <w:rFonts w:ascii="Arial" w:hAnsi="Arial" w:cs="Arial"/>
                <w:bCs/>
                <w:sz w:val="22"/>
                <w:szCs w:val="22"/>
                <w:lang w:val="es-ES_tradnl"/>
              </w:rPr>
            </w:pPr>
            <w:r w:rsidRPr="006D3775">
              <w:rPr>
                <w:rFonts w:ascii="Arial" w:hAnsi="Arial" w:cs="Arial"/>
                <w:bCs/>
                <w:sz w:val="22"/>
                <w:szCs w:val="22"/>
                <w:lang w:val="es-ES_tradnl"/>
              </w:rPr>
              <w:t>4,653,053,158.82</w:t>
            </w:r>
          </w:p>
        </w:tc>
      </w:tr>
    </w:tbl>
    <w:p w14:paraId="238B90C3" w14:textId="77777777" w:rsidR="00252330" w:rsidRDefault="00252330" w:rsidP="00DA7461">
      <w:pPr>
        <w:jc w:val="center"/>
        <w:rPr>
          <w:rFonts w:ascii="Arial" w:hAnsi="Arial" w:cs="Arial"/>
          <w:b/>
          <w:bCs/>
          <w:sz w:val="22"/>
          <w:szCs w:val="22"/>
          <w:lang w:val="es-ES_tradnl" w:eastAsia="es-MX"/>
        </w:rPr>
      </w:pPr>
    </w:p>
    <w:p w14:paraId="3C3D4861" w14:textId="3CEA21AE" w:rsidR="004E01C5" w:rsidRPr="0075015A" w:rsidRDefault="004E01C5"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Sección VII</w:t>
      </w:r>
      <w:r w:rsidR="00E94ED2">
        <w:rPr>
          <w:rFonts w:ascii="Arial" w:hAnsi="Arial" w:cs="Arial"/>
          <w:b/>
          <w:bCs/>
          <w:sz w:val="24"/>
          <w:szCs w:val="24"/>
          <w:lang w:val="es-ES_tradnl" w:eastAsia="es-MX"/>
        </w:rPr>
        <w:t>I</w:t>
      </w:r>
    </w:p>
    <w:p w14:paraId="160E8C47" w14:textId="77777777" w:rsidR="004E01C5" w:rsidRPr="0075015A" w:rsidRDefault="004E01C5"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De la Rendición de Cuentas y Transparencia de los Recursos Federales</w:t>
      </w:r>
    </w:p>
    <w:p w14:paraId="47284DDE" w14:textId="77777777" w:rsidR="004E01C5" w:rsidRPr="0075015A" w:rsidRDefault="004E01C5" w:rsidP="00DA7461">
      <w:pPr>
        <w:jc w:val="both"/>
        <w:rPr>
          <w:rFonts w:ascii="Arial" w:hAnsi="Arial" w:cs="Arial"/>
          <w:b/>
          <w:bCs/>
          <w:sz w:val="24"/>
          <w:szCs w:val="24"/>
          <w:lang w:val="es-ES_tradnl" w:eastAsia="es-MX"/>
        </w:rPr>
      </w:pPr>
    </w:p>
    <w:p w14:paraId="7FF4C87E"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15</w:t>
      </w:r>
      <w:r w:rsidRPr="00414E84">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Desde la integración de Proyecto de Presupuesto de Egresos y durante el ejercicio, los Organismos Públicos deberán registrar estos recursos en los destinos que señala el marco legal que les dio origen, siendo éstos los únicos responsables del cumplimiento u omisión, debiendo justificar y solventar ante las instancias de fiscalización local y federal, en caso de que sean observados.</w:t>
      </w:r>
    </w:p>
    <w:p w14:paraId="6CBC7C7C" w14:textId="77777777" w:rsidR="004A460F" w:rsidRPr="0075015A" w:rsidRDefault="004A460F" w:rsidP="004A460F">
      <w:pPr>
        <w:jc w:val="both"/>
        <w:rPr>
          <w:rFonts w:ascii="Arial" w:hAnsi="Arial" w:cs="Arial"/>
          <w:sz w:val="24"/>
          <w:szCs w:val="24"/>
          <w:lang w:val="es-ES_tradnl" w:eastAsia="es-MX"/>
        </w:rPr>
      </w:pPr>
    </w:p>
    <w:p w14:paraId="1600A4D9" w14:textId="77777777" w:rsidR="004A460F" w:rsidRPr="0075015A" w:rsidRDefault="004A460F" w:rsidP="004A460F">
      <w:pPr>
        <w:jc w:val="both"/>
        <w:rPr>
          <w:rFonts w:ascii="Arial" w:hAnsi="Arial" w:cs="Arial"/>
          <w:sz w:val="24"/>
          <w:szCs w:val="24"/>
          <w:lang w:val="es-ES_tradnl"/>
        </w:rPr>
      </w:pPr>
      <w:r w:rsidRPr="0075015A">
        <w:rPr>
          <w:rFonts w:ascii="Arial" w:hAnsi="Arial" w:cs="Arial"/>
          <w:b/>
          <w:sz w:val="24"/>
          <w:szCs w:val="24"/>
          <w:lang w:val="es-ES_tradnl"/>
        </w:rPr>
        <w:t>Artículo 16</w:t>
      </w:r>
      <w:r w:rsidRPr="00414E84">
        <w:rPr>
          <w:rFonts w:ascii="Arial" w:hAnsi="Arial" w:cs="Arial"/>
          <w:sz w:val="24"/>
          <w:szCs w:val="24"/>
          <w:lang w:val="es-ES_tradnl"/>
        </w:rPr>
        <w:t>.- L</w:t>
      </w:r>
      <w:r w:rsidRPr="0075015A">
        <w:rPr>
          <w:rFonts w:ascii="Arial" w:hAnsi="Arial" w:cs="Arial"/>
          <w:sz w:val="24"/>
          <w:szCs w:val="24"/>
          <w:lang w:val="es-ES_tradnl"/>
        </w:rPr>
        <w:t xml:space="preserve">os Organismos Públicos, en el ejercicio de los recursos federalizados por concepto de Aportaciones, Subsidios y Convenios, tienen la responsabilidad de informar y validar trimestralmente de manera pormenorizada sobre el ejercicio, destino y resultados obtenidos, a través del Sistema de Reporte de Recursos Federales Transferidos, establecido por la Secretaría de Hacienda y Crédito Público, en los </w:t>
      </w:r>
      <w:r w:rsidRPr="0075015A">
        <w:rPr>
          <w:rFonts w:ascii="Arial" w:hAnsi="Arial" w:cs="Arial"/>
          <w:sz w:val="24"/>
          <w:szCs w:val="24"/>
          <w:lang w:val="es-ES_tradnl"/>
        </w:rPr>
        <w:lastRenderedPageBreak/>
        <w:t>veinticinco días naturales posteriores a la terminación de cada trimestre del ejercicio fiscal, en observancia a lo establecido en el artículo 339 A del Código y demás disposiciones aplicables; además están obligados a registrar la orientación e impacto de sus programas y proyectos, a través de indicadores estratégicos y de gestión, con la finalidad de que se evalúen los resultados del ejercicio de los recursos.</w:t>
      </w:r>
    </w:p>
    <w:p w14:paraId="31C0DFCA" w14:textId="77777777" w:rsidR="004A460F" w:rsidRPr="0075015A" w:rsidRDefault="004A460F" w:rsidP="004A460F">
      <w:pPr>
        <w:jc w:val="both"/>
        <w:rPr>
          <w:rFonts w:ascii="Arial" w:hAnsi="Arial" w:cs="Arial"/>
          <w:sz w:val="24"/>
          <w:szCs w:val="24"/>
          <w:lang w:val="es-ES_tradnl"/>
        </w:rPr>
      </w:pPr>
    </w:p>
    <w:p w14:paraId="4F5622BF" w14:textId="77777777" w:rsidR="004A460F" w:rsidRPr="0075015A" w:rsidRDefault="004A460F" w:rsidP="004A460F">
      <w:pPr>
        <w:jc w:val="both"/>
        <w:rPr>
          <w:rFonts w:ascii="Arial" w:hAnsi="Arial" w:cs="Arial"/>
          <w:sz w:val="24"/>
          <w:szCs w:val="24"/>
          <w:lang w:val="es-ES_tradnl"/>
        </w:rPr>
      </w:pPr>
      <w:r w:rsidRPr="0075015A">
        <w:rPr>
          <w:rFonts w:ascii="Arial" w:hAnsi="Arial" w:cs="Arial"/>
          <w:sz w:val="24"/>
          <w:szCs w:val="24"/>
          <w:lang w:val="es-ES_tradnl"/>
        </w:rPr>
        <w:t>Todo Organismo Público que en su caso reciba recursos federalizados, y los transfiera a asociaciones civiles u otros terceros beneficiarios, están obligados a informar sobre el ejercicio, destino y los resultados obtenidos, así como los avances y metas físicas, para efectos de seguimiento, evaluación y rendición de cuentas.</w:t>
      </w:r>
    </w:p>
    <w:p w14:paraId="367FD579" w14:textId="77777777" w:rsidR="004A460F" w:rsidRPr="0075015A" w:rsidRDefault="004A460F" w:rsidP="004A460F">
      <w:pPr>
        <w:jc w:val="both"/>
        <w:rPr>
          <w:rFonts w:ascii="Arial" w:hAnsi="Arial" w:cs="Arial"/>
          <w:sz w:val="24"/>
          <w:szCs w:val="24"/>
          <w:lang w:val="es-ES_tradnl"/>
        </w:rPr>
      </w:pPr>
    </w:p>
    <w:p w14:paraId="612D65DC" w14:textId="77777777" w:rsidR="004A460F" w:rsidRPr="0075015A" w:rsidRDefault="004A460F" w:rsidP="004A460F">
      <w:pPr>
        <w:jc w:val="both"/>
        <w:rPr>
          <w:sz w:val="24"/>
          <w:szCs w:val="24"/>
          <w:lang w:val="es-ES_tradnl"/>
        </w:rPr>
      </w:pPr>
      <w:r w:rsidRPr="0075015A">
        <w:rPr>
          <w:rFonts w:ascii="Arial" w:hAnsi="Arial" w:cs="Arial"/>
          <w:sz w:val="24"/>
          <w:szCs w:val="24"/>
          <w:lang w:val="es-ES_tradnl"/>
        </w:rPr>
        <w:t>Asimismo, los Organismos Públicos deben integrar la información financiera y contable, y publicarla en sus respectivas páginas de internet, con base a los términos y plazos establecidos en la Ley General de Contabilidad Gubernamental, Ley de Disciplina Financiera de las Entidades Federativas y los Municipios, además de cumplir con las normas emitidas por el CONAC.</w:t>
      </w:r>
    </w:p>
    <w:p w14:paraId="25A9A022" w14:textId="77777777" w:rsidR="004A460F" w:rsidRPr="0075015A" w:rsidRDefault="004A460F" w:rsidP="004A460F">
      <w:pPr>
        <w:pStyle w:val="Default"/>
        <w:rPr>
          <w:lang w:val="es-ES_tradnl"/>
        </w:rPr>
      </w:pPr>
    </w:p>
    <w:p w14:paraId="777111D0" w14:textId="77777777" w:rsidR="004A460F" w:rsidRPr="0075015A" w:rsidRDefault="004A460F" w:rsidP="004A460F">
      <w:pPr>
        <w:pStyle w:val="Texto0"/>
        <w:spacing w:after="0"/>
        <w:jc w:val="center"/>
        <w:rPr>
          <w:rFonts w:ascii="Arial" w:hAnsi="Arial" w:cs="Arial"/>
          <w:b/>
          <w:lang w:val="es-ES_tradnl"/>
        </w:rPr>
      </w:pPr>
      <w:r w:rsidRPr="0075015A">
        <w:rPr>
          <w:rFonts w:ascii="Arial" w:hAnsi="Arial" w:cs="Arial"/>
          <w:b/>
          <w:lang w:val="es-ES_tradnl"/>
        </w:rPr>
        <w:t>Capítulo III</w:t>
      </w:r>
    </w:p>
    <w:p w14:paraId="47C5541E" w14:textId="77777777" w:rsidR="004A460F" w:rsidRPr="0075015A" w:rsidRDefault="004A460F" w:rsidP="004A460F">
      <w:pPr>
        <w:jc w:val="center"/>
        <w:rPr>
          <w:rFonts w:ascii="Arial" w:hAnsi="Arial" w:cs="Arial"/>
          <w:b/>
          <w:bCs/>
          <w:sz w:val="24"/>
          <w:szCs w:val="24"/>
          <w:lang w:val="es-ES_tradnl"/>
        </w:rPr>
      </w:pPr>
      <w:r w:rsidRPr="0075015A">
        <w:rPr>
          <w:rFonts w:ascii="Arial" w:hAnsi="Arial" w:cs="Arial"/>
          <w:b/>
          <w:bCs/>
          <w:sz w:val="24"/>
          <w:szCs w:val="24"/>
          <w:lang w:val="es-ES_tradnl"/>
        </w:rPr>
        <w:t>Disposiciones en Materia de Disciplina Financiera</w:t>
      </w:r>
    </w:p>
    <w:p w14:paraId="7838F0F7" w14:textId="77777777" w:rsidR="004A460F" w:rsidRPr="0075015A" w:rsidRDefault="004A460F" w:rsidP="004A460F">
      <w:pPr>
        <w:jc w:val="center"/>
        <w:rPr>
          <w:rFonts w:ascii="Arial" w:hAnsi="Arial" w:cs="Arial"/>
          <w:b/>
          <w:bCs/>
          <w:sz w:val="24"/>
          <w:szCs w:val="24"/>
          <w:lang w:val="es-ES_tradnl"/>
        </w:rPr>
      </w:pPr>
    </w:p>
    <w:p w14:paraId="3B812D6A"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Artículo 17</w:t>
      </w:r>
      <w:r w:rsidRPr="0003351D">
        <w:rPr>
          <w:rFonts w:ascii="Arial" w:hAnsi="Arial" w:cs="Arial"/>
          <w:bCs/>
          <w:sz w:val="24"/>
          <w:szCs w:val="24"/>
          <w:lang w:val="es-ES_tradnl"/>
        </w:rPr>
        <w:t>.- Durante el ejercicio del Presupuesto de Egresos, los Organismos Públicos deberán cumplir</w:t>
      </w:r>
      <w:r w:rsidRPr="0075015A">
        <w:rPr>
          <w:rFonts w:ascii="Arial" w:hAnsi="Arial" w:cs="Arial"/>
          <w:bCs/>
          <w:sz w:val="24"/>
          <w:szCs w:val="24"/>
          <w:lang w:val="es-ES_tradnl"/>
        </w:rPr>
        <w:t>, entre otras, con las siguientes disposiciones:</w:t>
      </w:r>
    </w:p>
    <w:p w14:paraId="65B814BF" w14:textId="77777777" w:rsidR="004A460F" w:rsidRPr="0075015A" w:rsidRDefault="004A460F" w:rsidP="004A460F">
      <w:pPr>
        <w:jc w:val="both"/>
        <w:rPr>
          <w:rFonts w:ascii="Arial" w:hAnsi="Arial" w:cs="Arial"/>
          <w:bCs/>
          <w:sz w:val="24"/>
          <w:szCs w:val="24"/>
          <w:lang w:val="es-ES_tradnl"/>
        </w:rPr>
      </w:pPr>
    </w:p>
    <w:p w14:paraId="6200CA09"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I.</w:t>
      </w:r>
      <w:r w:rsidRPr="0075015A">
        <w:rPr>
          <w:rFonts w:ascii="Arial" w:hAnsi="Arial" w:cs="Arial"/>
          <w:bCs/>
          <w:sz w:val="24"/>
          <w:szCs w:val="24"/>
          <w:lang w:val="es-ES_tradnl"/>
        </w:rPr>
        <w:t xml:space="preserve"> Toda propuesta de aumento o creación de gasto del Presupuesto de Egresos, deberá acompañarse con la correspondiente fuente de ingresos distinta al financiamiento, o compensarse con reducciones en otras previsiones de gasto.</w:t>
      </w:r>
    </w:p>
    <w:p w14:paraId="5353B5A0" w14:textId="77777777" w:rsidR="004A460F" w:rsidRPr="0075015A" w:rsidRDefault="004A460F" w:rsidP="004A460F">
      <w:pPr>
        <w:jc w:val="both"/>
        <w:rPr>
          <w:rFonts w:ascii="Arial" w:hAnsi="Arial" w:cs="Arial"/>
          <w:bCs/>
          <w:sz w:val="24"/>
          <w:szCs w:val="24"/>
          <w:lang w:val="es-ES_tradnl"/>
        </w:rPr>
      </w:pPr>
    </w:p>
    <w:p w14:paraId="4D6BACB7"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II.</w:t>
      </w:r>
      <w:r w:rsidRPr="0075015A">
        <w:rPr>
          <w:rFonts w:ascii="Arial" w:hAnsi="Arial" w:cs="Arial"/>
          <w:bCs/>
          <w:sz w:val="24"/>
          <w:szCs w:val="24"/>
          <w:lang w:val="es-ES_tradnl"/>
        </w:rPr>
        <w:t xml:space="preserve"> No procederá pago alguno que no esté comprendido en el Presupuesto de Egresos.</w:t>
      </w:r>
    </w:p>
    <w:p w14:paraId="36CDD068" w14:textId="77777777" w:rsidR="004A460F" w:rsidRPr="0075015A" w:rsidRDefault="004A460F" w:rsidP="004A460F">
      <w:pPr>
        <w:jc w:val="both"/>
        <w:rPr>
          <w:rFonts w:ascii="Arial" w:hAnsi="Arial" w:cs="Arial"/>
          <w:bCs/>
          <w:sz w:val="24"/>
          <w:szCs w:val="24"/>
          <w:lang w:val="es-ES_tradnl"/>
        </w:rPr>
      </w:pPr>
    </w:p>
    <w:p w14:paraId="10C0FD27"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III.</w:t>
      </w:r>
      <w:r w:rsidRPr="0075015A">
        <w:rPr>
          <w:rFonts w:ascii="Arial" w:hAnsi="Arial" w:cs="Arial"/>
          <w:bCs/>
          <w:sz w:val="24"/>
          <w:szCs w:val="24"/>
          <w:lang w:val="es-ES_tradnl"/>
        </w:rPr>
        <w:t xml:space="preserve"> Revelar en la Cuenta Pública y en los informes que periódicamente entreguen a la Legislatura local, la fuente de ingresos con la que se haya pagado el nuevo gasto.</w:t>
      </w:r>
    </w:p>
    <w:p w14:paraId="56BC6CB3" w14:textId="77777777" w:rsidR="004A460F" w:rsidRPr="0075015A" w:rsidRDefault="004A460F" w:rsidP="004A460F">
      <w:pPr>
        <w:jc w:val="both"/>
        <w:rPr>
          <w:rFonts w:ascii="Arial" w:hAnsi="Arial" w:cs="Arial"/>
          <w:bCs/>
          <w:sz w:val="24"/>
          <w:szCs w:val="24"/>
          <w:lang w:val="es-ES_tradnl"/>
        </w:rPr>
      </w:pPr>
    </w:p>
    <w:p w14:paraId="15A2FD53"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IV.</w:t>
      </w:r>
      <w:r w:rsidRPr="0075015A">
        <w:rPr>
          <w:rFonts w:ascii="Arial" w:hAnsi="Arial" w:cs="Arial"/>
          <w:bCs/>
          <w:sz w:val="24"/>
          <w:szCs w:val="24"/>
          <w:lang w:val="es-ES_tradnl"/>
        </w:rPr>
        <w:t xml:space="preserve">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 el 3 por ciento de crecimiento real, y el crecimiento real del Producto Interno Bruto.</w:t>
      </w:r>
    </w:p>
    <w:p w14:paraId="28DD1B04" w14:textId="77777777" w:rsidR="004A460F" w:rsidRPr="0075015A" w:rsidRDefault="004A460F" w:rsidP="004A460F">
      <w:pPr>
        <w:jc w:val="both"/>
        <w:rPr>
          <w:rFonts w:ascii="Arial" w:hAnsi="Arial" w:cs="Arial"/>
          <w:bCs/>
          <w:sz w:val="24"/>
          <w:szCs w:val="24"/>
          <w:lang w:val="es-ES_tradnl"/>
        </w:rPr>
      </w:pPr>
    </w:p>
    <w:p w14:paraId="45623554"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Cs/>
          <w:sz w:val="24"/>
          <w:szCs w:val="24"/>
          <w:lang w:val="es-ES_tradnl"/>
        </w:rPr>
        <w:t>Se exceptuará del cumplimiento de la presente fracción, el monto erogado por sentencias laborales definitivas emitidas por la autoridad competente.</w:t>
      </w:r>
    </w:p>
    <w:p w14:paraId="63A4BF4A" w14:textId="77777777" w:rsidR="004A460F" w:rsidRPr="0075015A" w:rsidRDefault="004A460F" w:rsidP="004A460F">
      <w:pPr>
        <w:jc w:val="both"/>
        <w:rPr>
          <w:rFonts w:ascii="Arial" w:hAnsi="Arial" w:cs="Arial"/>
          <w:bCs/>
          <w:sz w:val="24"/>
          <w:szCs w:val="24"/>
          <w:lang w:val="es-ES_tradnl"/>
        </w:rPr>
      </w:pPr>
    </w:p>
    <w:p w14:paraId="424B69AD"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Cs/>
          <w:sz w:val="24"/>
          <w:szCs w:val="24"/>
          <w:lang w:val="es-ES_tradnl"/>
        </w:rPr>
        <w:t>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w:t>
      </w:r>
    </w:p>
    <w:p w14:paraId="6221EBFC" w14:textId="77777777" w:rsidR="004A460F" w:rsidRPr="0075015A" w:rsidRDefault="004A460F" w:rsidP="004A460F">
      <w:pPr>
        <w:jc w:val="both"/>
        <w:rPr>
          <w:rFonts w:ascii="Arial" w:hAnsi="Arial" w:cs="Arial"/>
          <w:bCs/>
          <w:sz w:val="24"/>
          <w:szCs w:val="24"/>
          <w:lang w:val="es-ES_tradnl"/>
        </w:rPr>
      </w:pPr>
    </w:p>
    <w:p w14:paraId="4A671017"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V.</w:t>
      </w:r>
      <w:r w:rsidRPr="0075015A">
        <w:rPr>
          <w:rFonts w:ascii="Arial" w:hAnsi="Arial" w:cs="Arial"/>
          <w:bCs/>
          <w:sz w:val="24"/>
          <w:szCs w:val="24"/>
          <w:lang w:val="es-ES_tradnl"/>
        </w:rPr>
        <w:t xml:space="preserve"> Sólo podrán comprometer recursos con cargo al Presupuesto autorizado, contando previamente con la suficiencia presupuestaria, identificando la fuente de ingresos.</w:t>
      </w:r>
    </w:p>
    <w:p w14:paraId="6EE1319F" w14:textId="77777777" w:rsidR="004A460F" w:rsidRPr="0075015A" w:rsidRDefault="004A460F" w:rsidP="004A460F">
      <w:pPr>
        <w:jc w:val="both"/>
        <w:rPr>
          <w:rFonts w:ascii="Arial" w:hAnsi="Arial" w:cs="Arial"/>
          <w:bCs/>
          <w:sz w:val="24"/>
          <w:szCs w:val="24"/>
          <w:lang w:val="es-ES_tradnl"/>
        </w:rPr>
      </w:pPr>
    </w:p>
    <w:p w14:paraId="503996D9"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VI.</w:t>
      </w:r>
      <w:r w:rsidRPr="0075015A">
        <w:rPr>
          <w:rFonts w:ascii="Arial" w:hAnsi="Arial" w:cs="Arial"/>
          <w:bCs/>
          <w:sz w:val="24"/>
          <w:szCs w:val="24"/>
          <w:lang w:val="es-ES_tradnl"/>
        </w:rPr>
        <w:t xml:space="preserve"> Sólo procederá hacer pagos con base en el Presupuesto autorizado, y por los conceptos efectivamente devengados, siempre que se hubieren registrado y contabilizado debida y oportunamente las operaciones.</w:t>
      </w:r>
    </w:p>
    <w:p w14:paraId="4C5CE6DC" w14:textId="77777777" w:rsidR="004A460F" w:rsidRPr="0075015A" w:rsidRDefault="004A460F" w:rsidP="004A460F">
      <w:pPr>
        <w:jc w:val="both"/>
        <w:rPr>
          <w:rFonts w:ascii="Arial" w:hAnsi="Arial" w:cs="Arial"/>
          <w:bCs/>
          <w:sz w:val="24"/>
          <w:szCs w:val="24"/>
          <w:lang w:val="es-ES_tradnl"/>
        </w:rPr>
      </w:pPr>
    </w:p>
    <w:p w14:paraId="23117292"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VII.</w:t>
      </w:r>
      <w:r w:rsidRPr="0075015A">
        <w:rPr>
          <w:rFonts w:ascii="Arial" w:hAnsi="Arial" w:cs="Arial"/>
          <w:bCs/>
          <w:sz w:val="24"/>
          <w:szCs w:val="24"/>
          <w:lang w:val="es-ES_tradnl"/>
        </w:rPr>
        <w:t xml:space="preserve"> La asignación global de servicios personales aprobada originalmente en el Presupuesto de Egresos no podrá incrementarse durante el ejercicio fiscal. Lo anterior, exceptuando el pago de sentencias laborales definitivas emitidas por la autoridad competente.</w:t>
      </w:r>
    </w:p>
    <w:p w14:paraId="6F650D0C" w14:textId="77777777" w:rsidR="004A460F" w:rsidRPr="0075015A" w:rsidRDefault="004A460F" w:rsidP="004A460F">
      <w:pPr>
        <w:jc w:val="both"/>
        <w:rPr>
          <w:rFonts w:ascii="Arial" w:hAnsi="Arial" w:cs="Arial"/>
          <w:bCs/>
          <w:sz w:val="24"/>
          <w:szCs w:val="24"/>
          <w:lang w:val="es-ES_tradnl"/>
        </w:rPr>
      </w:pPr>
    </w:p>
    <w:p w14:paraId="12B2868A"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 xml:space="preserve">VIII. </w:t>
      </w:r>
      <w:r w:rsidRPr="0075015A">
        <w:rPr>
          <w:rFonts w:ascii="Arial" w:hAnsi="Arial" w:cs="Arial"/>
          <w:bCs/>
          <w:sz w:val="24"/>
          <w:szCs w:val="24"/>
          <w:lang w:val="es-ES_tradnl"/>
        </w:rPr>
        <w:t>Deberán tomar medidas para racionalizar el Gasto Corriente.</w:t>
      </w:r>
    </w:p>
    <w:p w14:paraId="65E0154D" w14:textId="77777777" w:rsidR="004A460F" w:rsidRPr="0075015A" w:rsidRDefault="004A460F" w:rsidP="004A460F">
      <w:pPr>
        <w:jc w:val="both"/>
        <w:rPr>
          <w:rFonts w:ascii="Arial" w:hAnsi="Arial" w:cs="Arial"/>
          <w:bCs/>
          <w:sz w:val="24"/>
          <w:szCs w:val="24"/>
          <w:lang w:val="es-ES_tradnl"/>
        </w:rPr>
      </w:pPr>
    </w:p>
    <w:p w14:paraId="609E1B83"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IX.</w:t>
      </w:r>
      <w:r w:rsidRPr="0075015A">
        <w:rPr>
          <w:rFonts w:ascii="Arial" w:hAnsi="Arial" w:cs="Arial"/>
          <w:bCs/>
          <w:sz w:val="24"/>
          <w:szCs w:val="24"/>
          <w:lang w:val="es-ES_tradnl"/>
        </w:rPr>
        <w:t xml:space="preserve"> Los ahorros y economías, deberán destinarse en primer lugar a corregir el Balance Presupuestario de Recursos Disponibles negativo y en segundo lugar a los programas prioritarios.</w:t>
      </w:r>
    </w:p>
    <w:p w14:paraId="2C926A0D" w14:textId="77777777" w:rsidR="004A460F" w:rsidRPr="0075015A" w:rsidRDefault="004A460F" w:rsidP="004A460F">
      <w:pPr>
        <w:jc w:val="both"/>
        <w:rPr>
          <w:rFonts w:ascii="Arial" w:hAnsi="Arial" w:cs="Arial"/>
          <w:bCs/>
          <w:sz w:val="24"/>
          <w:szCs w:val="24"/>
          <w:lang w:val="es-ES_tradnl"/>
        </w:rPr>
      </w:pPr>
    </w:p>
    <w:p w14:paraId="07FB3910"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X.</w:t>
      </w:r>
      <w:r w:rsidRPr="0075015A">
        <w:rPr>
          <w:rFonts w:ascii="Arial" w:hAnsi="Arial" w:cs="Arial"/>
          <w:bCs/>
          <w:sz w:val="24"/>
          <w:szCs w:val="24"/>
          <w:lang w:val="es-ES_tradnl"/>
        </w:rPr>
        <w:t xml:space="preserve"> En materia de subsidios se deberá identificar la población objetivo, el propósito o destino principal y la temporalidad de su otorgamiento.</w:t>
      </w:r>
    </w:p>
    <w:p w14:paraId="4BC8C11A" w14:textId="77777777" w:rsidR="004A460F" w:rsidRPr="0075015A" w:rsidRDefault="004A460F" w:rsidP="004A460F">
      <w:pPr>
        <w:jc w:val="both"/>
        <w:rPr>
          <w:rFonts w:ascii="Arial" w:hAnsi="Arial" w:cs="Arial"/>
          <w:bCs/>
          <w:sz w:val="24"/>
          <w:szCs w:val="24"/>
          <w:lang w:val="es-ES_tradnl"/>
        </w:rPr>
      </w:pPr>
    </w:p>
    <w:p w14:paraId="6FA4D550" w14:textId="1FA42547" w:rsidR="004A460F" w:rsidRPr="0075015A" w:rsidRDefault="004A460F" w:rsidP="004A460F">
      <w:pPr>
        <w:jc w:val="both"/>
        <w:rPr>
          <w:rFonts w:ascii="Arial" w:hAnsi="Arial" w:cs="Arial"/>
          <w:bCs/>
          <w:sz w:val="24"/>
          <w:szCs w:val="24"/>
          <w:lang w:val="es-ES_tradnl"/>
        </w:rPr>
      </w:pPr>
      <w:r w:rsidRPr="004A460F">
        <w:rPr>
          <w:rFonts w:ascii="Arial" w:hAnsi="Arial" w:cs="Arial"/>
          <w:b/>
          <w:bCs/>
          <w:sz w:val="24"/>
          <w:szCs w:val="24"/>
          <w:lang w:val="es-ES_tradnl"/>
        </w:rPr>
        <w:t>XI.</w:t>
      </w:r>
      <w:r w:rsidRPr="004A460F">
        <w:rPr>
          <w:rFonts w:ascii="Arial" w:hAnsi="Arial" w:cs="Arial"/>
          <w:bCs/>
          <w:sz w:val="24"/>
          <w:szCs w:val="24"/>
          <w:lang w:val="es-ES_tradnl"/>
        </w:rPr>
        <w:t xml:space="preserve"> Deberán aplicar ajustes al Presupuesto</w:t>
      </w:r>
      <w:r w:rsidRPr="0075015A">
        <w:rPr>
          <w:rFonts w:ascii="Arial" w:hAnsi="Arial" w:cs="Arial"/>
          <w:bCs/>
          <w:sz w:val="24"/>
          <w:szCs w:val="24"/>
          <w:lang w:val="es-ES_tradnl"/>
        </w:rPr>
        <w:t xml:space="preserve"> cuando disminuyan los ingresos previstos en la Ley de Ingresos</w:t>
      </w:r>
      <w:r>
        <w:rPr>
          <w:rFonts w:ascii="Arial" w:hAnsi="Arial" w:cs="Arial"/>
          <w:bCs/>
          <w:sz w:val="24"/>
          <w:szCs w:val="24"/>
          <w:lang w:val="es-ES_tradnl"/>
        </w:rPr>
        <w:t xml:space="preserve"> del Estado de Chiapas</w:t>
      </w:r>
      <w:r w:rsidRPr="0075015A">
        <w:rPr>
          <w:rFonts w:ascii="Arial" w:hAnsi="Arial" w:cs="Arial"/>
          <w:bCs/>
          <w:sz w:val="24"/>
          <w:szCs w:val="24"/>
          <w:lang w:val="es-ES_tradnl"/>
        </w:rPr>
        <w:t xml:space="preserve">, en los rubros de gastos siguientes: gastos de comunicación social; </w:t>
      </w:r>
      <w:r>
        <w:rPr>
          <w:rFonts w:ascii="Arial" w:hAnsi="Arial" w:cs="Arial"/>
          <w:bCs/>
          <w:sz w:val="24"/>
          <w:szCs w:val="24"/>
          <w:lang w:val="es-ES_tradnl"/>
        </w:rPr>
        <w:t>G</w:t>
      </w:r>
      <w:r w:rsidRPr="0075015A">
        <w:rPr>
          <w:rFonts w:ascii="Arial" w:hAnsi="Arial" w:cs="Arial"/>
          <w:bCs/>
          <w:sz w:val="24"/>
          <w:szCs w:val="24"/>
          <w:lang w:val="es-ES_tradnl"/>
        </w:rPr>
        <w:t xml:space="preserve">asto </w:t>
      </w:r>
      <w:r>
        <w:rPr>
          <w:rFonts w:ascii="Arial" w:hAnsi="Arial" w:cs="Arial"/>
          <w:bCs/>
          <w:sz w:val="24"/>
          <w:szCs w:val="24"/>
          <w:lang w:val="es-ES_tradnl"/>
        </w:rPr>
        <w:t>C</w:t>
      </w:r>
      <w:r w:rsidRPr="0075015A">
        <w:rPr>
          <w:rFonts w:ascii="Arial" w:hAnsi="Arial" w:cs="Arial"/>
          <w:bCs/>
          <w:sz w:val="24"/>
          <w:szCs w:val="24"/>
          <w:lang w:val="es-ES_tradnl"/>
        </w:rPr>
        <w:t>orriente que no constituya un subsidio entregado directamente a la población; gasto en servicios personales, prioritariamente las erogaciones por concepto de percepciones extraordinarias y en otros conceptos de gasto, no afectando los programas sociales.</w:t>
      </w:r>
    </w:p>
    <w:p w14:paraId="21985A39" w14:textId="77777777" w:rsidR="004A460F" w:rsidRPr="0075015A" w:rsidRDefault="004A460F" w:rsidP="004A460F">
      <w:pPr>
        <w:jc w:val="both"/>
        <w:rPr>
          <w:rFonts w:ascii="Arial" w:hAnsi="Arial" w:cs="Arial"/>
          <w:bCs/>
          <w:sz w:val="24"/>
          <w:szCs w:val="24"/>
          <w:lang w:val="es-ES_tradnl"/>
        </w:rPr>
      </w:pPr>
    </w:p>
    <w:p w14:paraId="6CC9EF6E"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XII.</w:t>
      </w:r>
      <w:r w:rsidRPr="0075015A">
        <w:rPr>
          <w:rFonts w:ascii="Arial" w:hAnsi="Arial" w:cs="Arial"/>
          <w:bCs/>
          <w:sz w:val="24"/>
          <w:szCs w:val="24"/>
          <w:lang w:val="es-ES_tradnl"/>
        </w:rPr>
        <w:t xml:space="preserve"> Los Ingresos Excedentes derivados de Ingresos de Libre Disposición, deberán destinarse para la amortización anticipada de la Deuda Pública, el pago de adeudos de ejercicios fiscales anteriores, pasivos circulantes y otras obligaciones, así como el pago de sentencias definitivas emitidas por la autoridad competente, la aportación a fondos para la atención de desastres naturales y de pensiones, siempre y cuando el Sistema de Alertas clasifique al Estado conforme a lo siguiente:</w:t>
      </w:r>
    </w:p>
    <w:p w14:paraId="19F34E0B" w14:textId="77777777" w:rsidR="004A460F" w:rsidRPr="0075015A" w:rsidRDefault="004A460F" w:rsidP="004A460F">
      <w:pPr>
        <w:jc w:val="both"/>
        <w:rPr>
          <w:rFonts w:ascii="Arial" w:hAnsi="Arial" w:cs="Arial"/>
          <w:bCs/>
          <w:sz w:val="24"/>
          <w:szCs w:val="24"/>
          <w:lang w:val="es-ES_tradnl"/>
        </w:rPr>
      </w:pPr>
    </w:p>
    <w:p w14:paraId="2605B1DF" w14:textId="77777777" w:rsidR="004A460F" w:rsidRPr="0075015A" w:rsidRDefault="004A460F" w:rsidP="004A460F">
      <w:pPr>
        <w:ind w:left="284"/>
        <w:jc w:val="both"/>
        <w:rPr>
          <w:rFonts w:ascii="Arial" w:hAnsi="Arial" w:cs="Arial"/>
          <w:bCs/>
          <w:sz w:val="24"/>
          <w:szCs w:val="24"/>
          <w:lang w:val="es-ES_tradnl"/>
        </w:rPr>
      </w:pPr>
      <w:r w:rsidRPr="0075015A">
        <w:rPr>
          <w:rFonts w:ascii="Arial" w:hAnsi="Arial" w:cs="Arial"/>
          <w:bCs/>
          <w:sz w:val="24"/>
          <w:szCs w:val="24"/>
          <w:lang w:val="es-ES_tradnl"/>
        </w:rPr>
        <w:t>a) En un nivel de endeudamiento elevado, cuando menos el 50 por ciento.</w:t>
      </w:r>
    </w:p>
    <w:p w14:paraId="4385827E" w14:textId="77777777" w:rsidR="004A460F" w:rsidRPr="0075015A" w:rsidRDefault="004A460F" w:rsidP="004A460F">
      <w:pPr>
        <w:ind w:left="284"/>
        <w:jc w:val="both"/>
        <w:rPr>
          <w:rFonts w:ascii="Arial" w:hAnsi="Arial" w:cs="Arial"/>
          <w:bCs/>
          <w:sz w:val="24"/>
          <w:szCs w:val="24"/>
          <w:lang w:val="es-ES_tradnl"/>
        </w:rPr>
      </w:pPr>
    </w:p>
    <w:p w14:paraId="73EBE460" w14:textId="77777777" w:rsidR="004A460F" w:rsidRPr="0075015A" w:rsidRDefault="004A460F" w:rsidP="004A460F">
      <w:pPr>
        <w:ind w:left="284"/>
        <w:jc w:val="both"/>
        <w:rPr>
          <w:rFonts w:ascii="Arial" w:hAnsi="Arial" w:cs="Arial"/>
          <w:bCs/>
          <w:sz w:val="24"/>
          <w:szCs w:val="24"/>
          <w:lang w:val="es-ES_tradnl"/>
        </w:rPr>
      </w:pPr>
      <w:r w:rsidRPr="0075015A">
        <w:rPr>
          <w:rFonts w:ascii="Arial" w:hAnsi="Arial" w:cs="Arial"/>
          <w:bCs/>
          <w:sz w:val="24"/>
          <w:szCs w:val="24"/>
          <w:lang w:val="es-ES_tradnl"/>
        </w:rPr>
        <w:t>b) En un nivel de endeudamiento en observación, cuando menos el 30 por ciento.</w:t>
      </w:r>
    </w:p>
    <w:p w14:paraId="3BA53774" w14:textId="77777777" w:rsidR="004A460F" w:rsidRPr="0075015A" w:rsidRDefault="004A460F" w:rsidP="004A460F">
      <w:pPr>
        <w:jc w:val="both"/>
        <w:rPr>
          <w:rFonts w:ascii="Arial" w:hAnsi="Arial" w:cs="Arial"/>
          <w:bCs/>
          <w:sz w:val="24"/>
          <w:szCs w:val="24"/>
          <w:lang w:val="es-ES_tradnl"/>
        </w:rPr>
      </w:pPr>
    </w:p>
    <w:p w14:paraId="4C4D2B4A"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Cs/>
          <w:sz w:val="24"/>
          <w:szCs w:val="24"/>
          <w:lang w:val="es-ES_tradnl"/>
        </w:rPr>
        <w:t>El resto de los recursos serán destinados para la inversión pública productiva y para la creación de un fondo cuyo objetivo sea compensar la caída de Ingresos de Libre Disposición de ejercicios subsecuentes.</w:t>
      </w:r>
    </w:p>
    <w:p w14:paraId="4782A108" w14:textId="77777777" w:rsidR="004A460F" w:rsidRPr="0075015A" w:rsidRDefault="004A460F" w:rsidP="004A460F">
      <w:pPr>
        <w:jc w:val="both"/>
        <w:rPr>
          <w:rFonts w:ascii="Arial" w:hAnsi="Arial" w:cs="Arial"/>
          <w:bCs/>
          <w:sz w:val="24"/>
          <w:szCs w:val="24"/>
          <w:lang w:val="es-ES_tradnl"/>
        </w:rPr>
      </w:pPr>
    </w:p>
    <w:p w14:paraId="79688000"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Cs/>
          <w:sz w:val="24"/>
          <w:szCs w:val="24"/>
          <w:lang w:val="es-ES_tradnl"/>
        </w:rPr>
        <w:lastRenderedPageBreak/>
        <w:t>Cuando el Estado se clasifique en un nivel de endeudamiento sostenible de acuerdo al Sistema de Alertas, se podrá utilizar hasta un 5 por ciento de los recursos a los que se refiere la presente fracción para cubrir Gasto Corriente.</w:t>
      </w:r>
    </w:p>
    <w:p w14:paraId="390386DF" w14:textId="77777777" w:rsidR="004A460F" w:rsidRPr="0075015A" w:rsidRDefault="004A460F" w:rsidP="004A460F">
      <w:pPr>
        <w:jc w:val="both"/>
        <w:rPr>
          <w:rFonts w:ascii="Arial" w:hAnsi="Arial" w:cs="Arial"/>
          <w:bCs/>
          <w:sz w:val="24"/>
          <w:szCs w:val="24"/>
          <w:lang w:val="es-ES_tradnl"/>
        </w:rPr>
      </w:pPr>
    </w:p>
    <w:p w14:paraId="5759F10D"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Cs/>
          <w:sz w:val="24"/>
          <w:szCs w:val="24"/>
          <w:lang w:val="es-ES_tradnl"/>
        </w:rPr>
        <w:t>Tratándose de Ingresos de Libre Disposición, que se encuentren destinados a un fin específico en términos de las leyes, no resultarán aplicables las disposiciones establecidas en la presente fracción.</w:t>
      </w:r>
    </w:p>
    <w:p w14:paraId="308169F9" w14:textId="77777777" w:rsidR="004A460F" w:rsidRPr="0075015A" w:rsidRDefault="004A460F" w:rsidP="004A460F">
      <w:pPr>
        <w:jc w:val="both"/>
        <w:rPr>
          <w:rFonts w:ascii="Arial" w:hAnsi="Arial" w:cs="Arial"/>
          <w:bCs/>
          <w:sz w:val="24"/>
          <w:szCs w:val="24"/>
          <w:lang w:val="es-ES_tradnl"/>
        </w:rPr>
      </w:pPr>
    </w:p>
    <w:p w14:paraId="6FCB3EA9"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XIII.</w:t>
      </w:r>
      <w:r w:rsidRPr="0075015A">
        <w:rPr>
          <w:rFonts w:ascii="Arial" w:hAnsi="Arial" w:cs="Arial"/>
          <w:bCs/>
          <w:sz w:val="24"/>
          <w:szCs w:val="24"/>
          <w:lang w:val="es-ES_tradnl"/>
        </w:rPr>
        <w:t xml:space="preserve"> A más tardar el 15 de enero de cada año, deberán reintegrar a la Tesorería de la Federación las Transferencias Federales Etiquetadas que, al 31 de diciembre del ejercicio fiscal inmediato anterior, no hayan sido devengadas.</w:t>
      </w:r>
    </w:p>
    <w:p w14:paraId="632FC4FD" w14:textId="77777777" w:rsidR="004A460F" w:rsidRPr="0075015A" w:rsidRDefault="004A460F" w:rsidP="004A460F">
      <w:pPr>
        <w:jc w:val="both"/>
        <w:rPr>
          <w:rFonts w:ascii="Arial" w:hAnsi="Arial" w:cs="Arial"/>
          <w:bCs/>
          <w:sz w:val="24"/>
          <w:szCs w:val="24"/>
          <w:lang w:val="es-ES_tradnl"/>
        </w:rPr>
      </w:pPr>
    </w:p>
    <w:p w14:paraId="3AA517D2"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XIV.</w:t>
      </w:r>
      <w:r w:rsidRPr="0075015A">
        <w:rPr>
          <w:rFonts w:ascii="Arial" w:hAnsi="Arial" w:cs="Arial"/>
          <w:bCs/>
          <w:sz w:val="24"/>
          <w:szCs w:val="24"/>
          <w:lang w:val="es-ES_tradnl"/>
        </w:rPr>
        <w:t xml:space="preserve"> Las Transferencias Federales Etiquetadas que, al 31 de diciembre del ejercicio fiscal inmediato anterior se hayan comprometido y aquéllas devengadas pero que no hayan sido pagadas, deberán cubrir los pagos respectivos a más tardar durante el primer trimestre del ejercicio fiscal siguiente, o bien, de conformidad con el calendario de ejecución establecido en el convenio correspondiente; una vez cumplido el plazo referido, los recursos remanentes deberán reintegrarse a la Tesorería de la Federación, a más tardar dentro de los quince días naturales siguientes, con base al artículo 17 de la Ley de Disciplina Financiera de las Entidades Federativas y los Municipios.</w:t>
      </w:r>
    </w:p>
    <w:p w14:paraId="6A8F9B11" w14:textId="77777777" w:rsidR="004A460F" w:rsidRPr="0075015A" w:rsidRDefault="004A460F" w:rsidP="004A460F">
      <w:pPr>
        <w:jc w:val="both"/>
        <w:rPr>
          <w:rFonts w:ascii="Arial" w:hAnsi="Arial" w:cs="Arial"/>
          <w:bCs/>
          <w:sz w:val="24"/>
          <w:szCs w:val="24"/>
          <w:lang w:val="es-ES_tradnl"/>
        </w:rPr>
      </w:pPr>
    </w:p>
    <w:p w14:paraId="223CDBD4"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Cs/>
          <w:sz w:val="24"/>
          <w:szCs w:val="24"/>
          <w:lang w:val="es-ES_tradnl"/>
        </w:rPr>
        <w:t>Los reintegros deberán incluir los rendimientos financieros generados.</w:t>
      </w:r>
    </w:p>
    <w:p w14:paraId="13CA2923" w14:textId="77777777" w:rsidR="004A460F" w:rsidRPr="0075015A" w:rsidRDefault="004A460F" w:rsidP="004A460F">
      <w:pPr>
        <w:jc w:val="both"/>
        <w:rPr>
          <w:rFonts w:ascii="Arial" w:hAnsi="Arial" w:cs="Arial"/>
          <w:bCs/>
          <w:sz w:val="24"/>
          <w:szCs w:val="24"/>
          <w:lang w:val="es-ES_tradnl"/>
        </w:rPr>
      </w:pPr>
    </w:p>
    <w:p w14:paraId="4D98E461" w14:textId="77777777" w:rsidR="004A460F" w:rsidRPr="0075015A"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XV.</w:t>
      </w:r>
      <w:r w:rsidRPr="0075015A">
        <w:rPr>
          <w:rFonts w:ascii="Arial" w:hAnsi="Arial" w:cs="Arial"/>
          <w:bCs/>
          <w:sz w:val="24"/>
          <w:szCs w:val="24"/>
          <w:lang w:val="es-ES_tradnl"/>
        </w:rPr>
        <w:t xml:space="preserve"> Los recursos que se financien con Ingresos de Libre Disposición, deberán reintegrarse en los términos establecidos en el Código.</w:t>
      </w:r>
    </w:p>
    <w:p w14:paraId="7D7E2DB5" w14:textId="77777777" w:rsidR="004A460F" w:rsidRPr="0075015A" w:rsidRDefault="004A460F" w:rsidP="004A460F">
      <w:pPr>
        <w:jc w:val="both"/>
        <w:rPr>
          <w:rFonts w:ascii="Arial" w:hAnsi="Arial" w:cs="Arial"/>
          <w:b/>
          <w:bCs/>
          <w:sz w:val="24"/>
          <w:szCs w:val="24"/>
          <w:lang w:val="es-ES_tradnl"/>
        </w:rPr>
      </w:pPr>
    </w:p>
    <w:p w14:paraId="6CAC7C1A" w14:textId="0E4778C2" w:rsidR="004A460F" w:rsidRPr="004A460F" w:rsidRDefault="004A460F" w:rsidP="004A460F">
      <w:pPr>
        <w:jc w:val="both"/>
        <w:rPr>
          <w:rFonts w:ascii="Arial" w:hAnsi="Arial" w:cs="Arial"/>
          <w:bCs/>
          <w:sz w:val="24"/>
          <w:szCs w:val="24"/>
          <w:lang w:val="es-ES_tradnl"/>
        </w:rPr>
      </w:pPr>
      <w:r w:rsidRPr="0075015A">
        <w:rPr>
          <w:rFonts w:ascii="Arial" w:hAnsi="Arial" w:cs="Arial"/>
          <w:b/>
          <w:bCs/>
          <w:sz w:val="24"/>
          <w:szCs w:val="24"/>
          <w:lang w:val="es-ES_tradnl"/>
        </w:rPr>
        <w:t>Artículo 18</w:t>
      </w:r>
      <w:r w:rsidRPr="00677077">
        <w:rPr>
          <w:rFonts w:ascii="Arial" w:hAnsi="Arial" w:cs="Arial"/>
          <w:bCs/>
          <w:sz w:val="24"/>
          <w:szCs w:val="24"/>
          <w:lang w:val="es-ES_tradnl"/>
        </w:rPr>
        <w:t xml:space="preserve">.- </w:t>
      </w:r>
      <w:r w:rsidRPr="0075015A">
        <w:rPr>
          <w:rFonts w:ascii="Arial" w:hAnsi="Arial" w:cs="Arial"/>
          <w:bCs/>
          <w:sz w:val="24"/>
          <w:szCs w:val="24"/>
          <w:lang w:val="es-ES_tradnl"/>
        </w:rPr>
        <w:t xml:space="preserve">Con la finalidad de fortalecer los mecanismos de transparencia y rendición de cuentas, </w:t>
      </w:r>
      <w:r w:rsidRPr="004A460F">
        <w:rPr>
          <w:rFonts w:ascii="Arial" w:hAnsi="Arial" w:cs="Arial"/>
          <w:bCs/>
          <w:sz w:val="24"/>
          <w:szCs w:val="24"/>
          <w:lang w:val="es-ES_tradnl"/>
        </w:rPr>
        <w:t>el Presupuesto podrá incrementarse durante el ejercicio fiscal, derivado de recursos que al cierre del año inmediato anterior se hayan comprometido y/o de los ahorros y economías que se hayan generado y, previa autorización de la Secretaría, podrá ampliarse el Presupuesto de cada Organismo Público, con base a las peticiones que éstos realicen, siempre y cuando cumplan con los términos establecidos. Estos gastos no representan una carga financiera adicional al Estado, son recursos presupuestarios y financieros del año inmediato anterior, que se autorizan en el presente año para concluir con los objetivos y metas propuestas.</w:t>
      </w:r>
    </w:p>
    <w:p w14:paraId="3021DB52" w14:textId="77777777" w:rsidR="004A460F" w:rsidRPr="004A460F" w:rsidRDefault="004A460F" w:rsidP="004A460F">
      <w:pPr>
        <w:jc w:val="both"/>
        <w:rPr>
          <w:rFonts w:ascii="Arial" w:hAnsi="Arial" w:cs="Arial"/>
          <w:bCs/>
          <w:sz w:val="24"/>
          <w:szCs w:val="24"/>
          <w:lang w:val="es-ES_tradnl"/>
        </w:rPr>
      </w:pPr>
    </w:p>
    <w:p w14:paraId="1DE7A598" w14:textId="65D6C46D" w:rsidR="004A460F" w:rsidRPr="0075015A" w:rsidRDefault="004A460F" w:rsidP="004A460F">
      <w:pPr>
        <w:jc w:val="both"/>
        <w:rPr>
          <w:rFonts w:ascii="Arial" w:hAnsi="Arial" w:cs="Arial"/>
          <w:bCs/>
          <w:sz w:val="24"/>
          <w:szCs w:val="24"/>
          <w:lang w:val="es-ES_tradnl"/>
        </w:rPr>
      </w:pPr>
      <w:r w:rsidRPr="004A460F">
        <w:rPr>
          <w:rFonts w:ascii="Arial" w:hAnsi="Arial" w:cs="Arial"/>
          <w:b/>
          <w:bCs/>
          <w:sz w:val="24"/>
          <w:szCs w:val="24"/>
          <w:lang w:val="es-ES_tradnl"/>
        </w:rPr>
        <w:t>Artículo 19</w:t>
      </w:r>
      <w:r w:rsidRPr="004A460F">
        <w:rPr>
          <w:rFonts w:ascii="Arial" w:hAnsi="Arial" w:cs="Arial"/>
          <w:bCs/>
          <w:sz w:val="24"/>
          <w:szCs w:val="24"/>
          <w:lang w:val="es-ES_tradnl"/>
        </w:rPr>
        <w:t>.- Para regularizar el registro de las transacciones de los gastos comprometidos y/o devengados no afectados en el año inmediato anterior, durante el ejercicio y a petición de los Organismos Públicos podrá incrementarse y ampliarse el Presupuesto, siempre y cuando</w:t>
      </w:r>
      <w:r w:rsidRPr="0075015A">
        <w:rPr>
          <w:rFonts w:ascii="Arial" w:hAnsi="Arial" w:cs="Arial"/>
          <w:bCs/>
          <w:sz w:val="24"/>
          <w:szCs w:val="24"/>
          <w:lang w:val="es-ES_tradnl"/>
        </w:rPr>
        <w:t xml:space="preserve"> éstos cuenten con los respaldos documentales. Estos gastos no representan una carga financiera, solamente es una regularización del registro de los recursos a nivel de sistema.</w:t>
      </w:r>
    </w:p>
    <w:p w14:paraId="5AC872A9" w14:textId="77777777" w:rsidR="004A460F" w:rsidRPr="0075015A" w:rsidRDefault="004A460F" w:rsidP="004A460F">
      <w:pPr>
        <w:jc w:val="both"/>
        <w:rPr>
          <w:rFonts w:ascii="Arial" w:hAnsi="Arial" w:cs="Arial"/>
          <w:bCs/>
          <w:sz w:val="24"/>
          <w:szCs w:val="24"/>
          <w:lang w:val="es-ES_tradnl"/>
        </w:rPr>
      </w:pPr>
    </w:p>
    <w:p w14:paraId="50107DED" w14:textId="77777777" w:rsidR="000E5E1A" w:rsidRDefault="000E5E1A" w:rsidP="004A460F">
      <w:pPr>
        <w:jc w:val="center"/>
        <w:rPr>
          <w:rFonts w:ascii="Arial" w:hAnsi="Arial" w:cs="Arial"/>
          <w:b/>
          <w:bCs/>
          <w:sz w:val="24"/>
          <w:szCs w:val="24"/>
          <w:lang w:val="es-ES_tradnl"/>
        </w:rPr>
      </w:pPr>
    </w:p>
    <w:p w14:paraId="23BBCF1B" w14:textId="77777777" w:rsidR="000E5E1A" w:rsidRDefault="000E5E1A" w:rsidP="004A460F">
      <w:pPr>
        <w:jc w:val="center"/>
        <w:rPr>
          <w:rFonts w:ascii="Arial" w:hAnsi="Arial" w:cs="Arial"/>
          <w:b/>
          <w:bCs/>
          <w:sz w:val="24"/>
          <w:szCs w:val="24"/>
          <w:lang w:val="es-ES_tradnl"/>
        </w:rPr>
      </w:pPr>
    </w:p>
    <w:p w14:paraId="56E3B14F" w14:textId="77777777" w:rsidR="004A460F" w:rsidRPr="0075015A" w:rsidRDefault="004A460F" w:rsidP="004A460F">
      <w:pPr>
        <w:jc w:val="center"/>
        <w:rPr>
          <w:rFonts w:ascii="Arial" w:hAnsi="Arial" w:cs="Arial"/>
          <w:b/>
          <w:bCs/>
          <w:sz w:val="24"/>
          <w:szCs w:val="24"/>
          <w:lang w:val="es-ES_tradnl" w:eastAsia="es-MX"/>
        </w:rPr>
      </w:pPr>
      <w:r w:rsidRPr="0075015A">
        <w:rPr>
          <w:rFonts w:ascii="Arial" w:hAnsi="Arial" w:cs="Arial"/>
          <w:b/>
          <w:bCs/>
          <w:sz w:val="24"/>
          <w:szCs w:val="24"/>
          <w:lang w:val="es-ES_tradnl"/>
        </w:rPr>
        <w:lastRenderedPageBreak/>
        <w:t>C</w:t>
      </w:r>
      <w:r w:rsidRPr="0075015A">
        <w:rPr>
          <w:rFonts w:ascii="Arial" w:hAnsi="Arial" w:cs="Arial"/>
          <w:b/>
          <w:bCs/>
          <w:sz w:val="24"/>
          <w:szCs w:val="24"/>
          <w:lang w:val="es-ES_tradnl" w:eastAsia="es-MX"/>
        </w:rPr>
        <w:t>apítulo IV</w:t>
      </w:r>
    </w:p>
    <w:p w14:paraId="7815FD76" w14:textId="77777777" w:rsidR="004A460F" w:rsidRPr="0075015A" w:rsidRDefault="004A460F" w:rsidP="004A460F">
      <w:pPr>
        <w:ind w:left="70"/>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Disposiciones de Austeridad y Disciplina Presupuestaria</w:t>
      </w:r>
    </w:p>
    <w:p w14:paraId="7EA988EE" w14:textId="77777777" w:rsidR="004A460F" w:rsidRPr="0075015A" w:rsidRDefault="004A460F" w:rsidP="004A460F">
      <w:pPr>
        <w:ind w:left="70"/>
        <w:jc w:val="center"/>
        <w:rPr>
          <w:rFonts w:ascii="Arial" w:hAnsi="Arial" w:cs="Arial"/>
          <w:b/>
          <w:bCs/>
          <w:sz w:val="24"/>
          <w:szCs w:val="24"/>
          <w:lang w:val="es-ES_tradnl" w:eastAsia="es-MX"/>
        </w:rPr>
      </w:pPr>
    </w:p>
    <w:p w14:paraId="48F71669" w14:textId="77777777" w:rsidR="004A460F" w:rsidRPr="0075015A" w:rsidRDefault="004A460F" w:rsidP="004A460F">
      <w:pPr>
        <w:ind w:left="70"/>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Sección I</w:t>
      </w:r>
    </w:p>
    <w:p w14:paraId="4A238F0A" w14:textId="77777777" w:rsidR="004A460F" w:rsidRPr="0075015A" w:rsidRDefault="004A460F" w:rsidP="004A460F">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Disposiciones Generales</w:t>
      </w:r>
    </w:p>
    <w:p w14:paraId="513344C1" w14:textId="77777777" w:rsidR="004A460F" w:rsidRPr="0075015A" w:rsidRDefault="004A460F" w:rsidP="004A460F">
      <w:pPr>
        <w:jc w:val="center"/>
        <w:rPr>
          <w:rFonts w:ascii="Arial" w:hAnsi="Arial" w:cs="Arial"/>
          <w:b/>
          <w:bCs/>
          <w:sz w:val="24"/>
          <w:szCs w:val="24"/>
          <w:lang w:val="es-ES_tradnl" w:eastAsia="es-MX"/>
        </w:rPr>
      </w:pPr>
    </w:p>
    <w:p w14:paraId="36E17CF3"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20</w:t>
      </w:r>
      <w:r w:rsidRPr="00677077">
        <w:rPr>
          <w:rFonts w:ascii="Arial" w:hAnsi="Arial" w:cs="Arial"/>
          <w:bCs/>
          <w:sz w:val="24"/>
          <w:szCs w:val="24"/>
          <w:lang w:val="es-ES_tradnl" w:eastAsia="es-MX"/>
        </w:rPr>
        <w:t>.- L</w:t>
      </w:r>
      <w:r w:rsidRPr="0075015A">
        <w:rPr>
          <w:rFonts w:ascii="Arial" w:hAnsi="Arial" w:cs="Arial"/>
          <w:bCs/>
          <w:sz w:val="24"/>
          <w:szCs w:val="24"/>
          <w:lang w:val="es-ES_tradnl" w:eastAsia="es-MX"/>
        </w:rPr>
        <w:t>as siguientes disposiciones son de observancia general y de aplicación en el eje</w:t>
      </w:r>
      <w:r>
        <w:rPr>
          <w:rFonts w:ascii="Arial" w:hAnsi="Arial" w:cs="Arial"/>
          <w:bCs/>
          <w:sz w:val="24"/>
          <w:szCs w:val="24"/>
          <w:lang w:val="es-ES_tradnl" w:eastAsia="es-MX"/>
        </w:rPr>
        <w:t>rcicio del gasto público para lo</w:t>
      </w:r>
      <w:r w:rsidRPr="0075015A">
        <w:rPr>
          <w:rFonts w:ascii="Arial" w:hAnsi="Arial" w:cs="Arial"/>
          <w:bCs/>
          <w:sz w:val="24"/>
          <w:szCs w:val="24"/>
          <w:lang w:val="es-ES_tradnl" w:eastAsia="es-MX"/>
        </w:rPr>
        <w:t xml:space="preserve">s </w:t>
      </w:r>
      <w:r>
        <w:rPr>
          <w:rFonts w:ascii="Arial" w:hAnsi="Arial" w:cs="Arial"/>
          <w:bCs/>
          <w:sz w:val="24"/>
          <w:szCs w:val="24"/>
          <w:lang w:val="es-ES_tradnl" w:eastAsia="es-MX"/>
        </w:rPr>
        <w:t>Organismos Públicos del Ejecutivo</w:t>
      </w:r>
      <w:r w:rsidRPr="0075015A">
        <w:rPr>
          <w:rFonts w:ascii="Arial" w:hAnsi="Arial" w:cs="Arial"/>
          <w:bCs/>
          <w:sz w:val="24"/>
          <w:szCs w:val="24"/>
          <w:lang w:val="es-ES_tradnl" w:eastAsia="es-MX"/>
        </w:rPr>
        <w:t>, quienes aplicarán los recursos bajo los principios de legalidad, honestidad, eficacia, eficiencia,</w:t>
      </w:r>
      <w:r>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economía, racionalidad, austeridad, transparencia, control y rendición de cuentas; sin perjuicio de lo anterior, se sujetaran a las disposiciones establecidas en los Lineamientos Generales de Austeridad, Racionalidad y Disciplina del Gasto de los Organismos Públicos de la Administración Pública Estatal.</w:t>
      </w:r>
    </w:p>
    <w:p w14:paraId="03835225" w14:textId="77777777" w:rsidR="004A460F" w:rsidRPr="0075015A" w:rsidRDefault="004A460F" w:rsidP="004A460F">
      <w:pPr>
        <w:jc w:val="both"/>
        <w:rPr>
          <w:rFonts w:ascii="Arial" w:hAnsi="Arial" w:cs="Arial"/>
          <w:bCs/>
          <w:sz w:val="24"/>
          <w:szCs w:val="24"/>
          <w:lang w:val="es-ES_tradnl" w:eastAsia="es-MX"/>
        </w:rPr>
      </w:pPr>
    </w:p>
    <w:p w14:paraId="5FF2FD14"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Cs/>
          <w:sz w:val="24"/>
          <w:szCs w:val="24"/>
          <w:lang w:val="es-ES_tradnl" w:eastAsia="es-MX"/>
        </w:rPr>
        <w:t>Para los Órganos Ejecutores de los</w:t>
      </w:r>
      <w:r>
        <w:rPr>
          <w:rFonts w:ascii="Arial" w:hAnsi="Arial" w:cs="Arial"/>
          <w:bCs/>
          <w:sz w:val="24"/>
          <w:szCs w:val="24"/>
          <w:lang w:val="es-ES_tradnl" w:eastAsia="es-MX"/>
        </w:rPr>
        <w:t xml:space="preserve"> Poderes Legislativo y Judicial,</w:t>
      </w:r>
      <w:r w:rsidRPr="0075015A">
        <w:rPr>
          <w:rFonts w:ascii="Arial" w:hAnsi="Arial" w:cs="Arial"/>
          <w:bCs/>
          <w:sz w:val="24"/>
          <w:szCs w:val="24"/>
          <w:lang w:val="es-ES_tradnl" w:eastAsia="es-MX"/>
        </w:rPr>
        <w:t xml:space="preserve"> así como</w:t>
      </w:r>
      <w:r>
        <w:rPr>
          <w:rFonts w:ascii="Arial" w:hAnsi="Arial" w:cs="Arial"/>
          <w:bCs/>
          <w:sz w:val="24"/>
          <w:szCs w:val="24"/>
          <w:lang w:val="es-ES_tradnl" w:eastAsia="es-MX"/>
        </w:rPr>
        <w:t xml:space="preserve"> de</w:t>
      </w:r>
      <w:r w:rsidRPr="0075015A">
        <w:rPr>
          <w:rFonts w:ascii="Arial" w:hAnsi="Arial" w:cs="Arial"/>
          <w:bCs/>
          <w:sz w:val="24"/>
          <w:szCs w:val="24"/>
          <w:lang w:val="es-ES_tradnl" w:eastAsia="es-MX"/>
        </w:rPr>
        <w:t xml:space="preserve"> los Órganos Autónomos, deberán impl</w:t>
      </w:r>
      <w:r>
        <w:rPr>
          <w:rFonts w:ascii="Arial" w:hAnsi="Arial" w:cs="Arial"/>
          <w:bCs/>
          <w:sz w:val="24"/>
          <w:szCs w:val="24"/>
          <w:lang w:val="es-ES_tradnl" w:eastAsia="es-MX"/>
        </w:rPr>
        <w:t>eme</w:t>
      </w:r>
      <w:r w:rsidRPr="0075015A">
        <w:rPr>
          <w:rFonts w:ascii="Arial" w:hAnsi="Arial" w:cs="Arial"/>
          <w:bCs/>
          <w:sz w:val="24"/>
          <w:szCs w:val="24"/>
          <w:lang w:val="es-ES_tradnl" w:eastAsia="es-MX"/>
        </w:rPr>
        <w:t>ntar medidas de austeridad y disciplina presupuestaria equivalentes de este capítulo respecto de la reducción del gasto destinado a servicios personales, a las actividades administrativas, de apoyo, de servicios generales, entre otros, de conformidad con la normatividad aplicable; para lo cual publicarán en sus respectivas páginas de Internet.</w:t>
      </w:r>
    </w:p>
    <w:p w14:paraId="07E3C57B" w14:textId="77777777" w:rsidR="004A460F" w:rsidRPr="0075015A" w:rsidRDefault="004A460F" w:rsidP="004A460F">
      <w:pPr>
        <w:jc w:val="both"/>
        <w:rPr>
          <w:rFonts w:ascii="Arial" w:hAnsi="Arial" w:cs="Arial"/>
          <w:bCs/>
          <w:sz w:val="24"/>
          <w:szCs w:val="24"/>
          <w:lang w:val="es-ES_tradnl" w:eastAsia="es-MX"/>
        </w:rPr>
      </w:pPr>
    </w:p>
    <w:p w14:paraId="481BB1A9"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21</w:t>
      </w:r>
      <w:r w:rsidRPr="00677077">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Estas disposiciones fomentarán el ahorro gubernamental principalmente en el Gasto Corriente no prioritario destinado a las actividades administrativas y de apoyo, sin afectar el cumplimiento de las metas y objetivos institucionales; el importe de los ahorros que se obtengan</w:t>
      </w:r>
      <w:r w:rsidRPr="0075015A">
        <w:rPr>
          <w:rFonts w:ascii="Arial" w:hAnsi="Arial" w:cs="Arial"/>
          <w:b/>
          <w:bCs/>
          <w:sz w:val="24"/>
          <w:szCs w:val="24"/>
          <w:lang w:val="es-ES_tradnl" w:eastAsia="es-MX"/>
        </w:rPr>
        <w:t xml:space="preserve"> </w:t>
      </w:r>
      <w:r w:rsidRPr="0075015A">
        <w:rPr>
          <w:rFonts w:ascii="Arial" w:hAnsi="Arial" w:cs="Arial"/>
          <w:bCs/>
          <w:sz w:val="24"/>
          <w:szCs w:val="24"/>
          <w:lang w:val="es-ES_tradnl" w:eastAsia="es-MX"/>
        </w:rPr>
        <w:t xml:space="preserve">como resultado de la instrumentación de las medidas de austeridad y disciplina presupuestaria, serán asignados a los programas sociales y de inversión en infraestructura para continuar implementando el desarrollo y bienestar de la sociedad, en términos de lo dispuesto en la Ley de Disciplina Financiera de las Entidades Federativas y los Municipios, el Código y demás normatividad aplicable. </w:t>
      </w:r>
    </w:p>
    <w:p w14:paraId="697B8027" w14:textId="77777777" w:rsidR="004A460F" w:rsidRPr="0075015A" w:rsidRDefault="004A460F" w:rsidP="004A460F">
      <w:pPr>
        <w:jc w:val="both"/>
        <w:rPr>
          <w:rFonts w:ascii="Arial" w:hAnsi="Arial" w:cs="Arial"/>
          <w:bCs/>
          <w:sz w:val="24"/>
          <w:szCs w:val="24"/>
          <w:lang w:val="es-ES_tradnl" w:eastAsia="es-MX"/>
        </w:rPr>
      </w:pPr>
    </w:p>
    <w:p w14:paraId="41F03741"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 xml:space="preserve">Artículo 22.- </w:t>
      </w:r>
      <w:r w:rsidRPr="0075015A">
        <w:rPr>
          <w:rFonts w:ascii="Arial" w:hAnsi="Arial" w:cs="Arial"/>
          <w:bCs/>
          <w:sz w:val="24"/>
          <w:szCs w:val="24"/>
          <w:lang w:val="es-ES_tradnl" w:eastAsia="es-MX"/>
        </w:rPr>
        <w:t>La Secretaría emitirá lineamientos o mecanismos necesarios para dar cumplimiento a las disposiciones de austeridad y disciplina presupuestaria.</w:t>
      </w:r>
    </w:p>
    <w:p w14:paraId="37847F59" w14:textId="77777777" w:rsidR="004A460F" w:rsidRPr="0075015A" w:rsidRDefault="004A460F" w:rsidP="004A460F">
      <w:pPr>
        <w:jc w:val="both"/>
        <w:rPr>
          <w:rFonts w:ascii="Arial" w:hAnsi="Arial" w:cs="Arial"/>
          <w:bCs/>
          <w:sz w:val="24"/>
          <w:szCs w:val="24"/>
          <w:lang w:val="es-ES_tradnl" w:eastAsia="es-MX"/>
        </w:rPr>
      </w:pPr>
    </w:p>
    <w:p w14:paraId="71163ECA" w14:textId="48D723F1" w:rsidR="004A460F" w:rsidRPr="004A460F"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23</w:t>
      </w:r>
      <w:r w:rsidRPr="00677077">
        <w:rPr>
          <w:rFonts w:ascii="Arial" w:hAnsi="Arial" w:cs="Arial"/>
          <w:bCs/>
          <w:sz w:val="24"/>
          <w:szCs w:val="24"/>
          <w:lang w:val="es-ES_tradnl" w:eastAsia="es-MX"/>
        </w:rPr>
        <w:t>.- Las adquisiciones de bienes y la contratación de servicios de uso generalizado de</w:t>
      </w:r>
      <w:r w:rsidRPr="0075015A">
        <w:rPr>
          <w:rFonts w:ascii="Arial" w:hAnsi="Arial" w:cs="Arial"/>
          <w:bCs/>
          <w:sz w:val="24"/>
          <w:szCs w:val="24"/>
          <w:lang w:val="es-ES_tradnl" w:eastAsia="es-MX"/>
        </w:rPr>
        <w:t xml:space="preserve"> </w:t>
      </w:r>
      <w:r w:rsidRPr="004A460F">
        <w:rPr>
          <w:rFonts w:ascii="Arial" w:hAnsi="Arial" w:cs="Arial"/>
          <w:bCs/>
          <w:sz w:val="24"/>
          <w:szCs w:val="24"/>
          <w:lang w:val="es-ES_tradnl" w:eastAsia="es-MX"/>
        </w:rPr>
        <w:t>los Organismos Públicos se llevarán a cabo preferentemente de manera consolidada, con el propósito de asegurar la obtención de ahorros y de las mejores condiciones de mercado para el Estado en cuanto a calidad, precio y oportunidad disponibles, sin perjuicio a lo establecido dentro en el marco legal aplicable.</w:t>
      </w:r>
    </w:p>
    <w:p w14:paraId="7D73B3D4" w14:textId="77777777" w:rsidR="004A460F" w:rsidRPr="004A460F" w:rsidRDefault="004A460F" w:rsidP="004A460F">
      <w:pPr>
        <w:jc w:val="both"/>
        <w:rPr>
          <w:rFonts w:ascii="Arial" w:hAnsi="Arial" w:cs="Arial"/>
          <w:bCs/>
          <w:sz w:val="24"/>
          <w:szCs w:val="24"/>
          <w:lang w:val="es-ES_tradnl" w:eastAsia="es-MX"/>
        </w:rPr>
      </w:pPr>
    </w:p>
    <w:p w14:paraId="5AC6D44F" w14:textId="7AB7E0BF" w:rsidR="004A460F" w:rsidRPr="0075015A" w:rsidRDefault="004A460F" w:rsidP="004A460F">
      <w:pPr>
        <w:jc w:val="both"/>
        <w:rPr>
          <w:rFonts w:ascii="Arial" w:hAnsi="Arial" w:cs="Arial"/>
          <w:bCs/>
          <w:sz w:val="24"/>
          <w:szCs w:val="24"/>
          <w:lang w:val="es-ES_tradnl" w:eastAsia="es-MX"/>
        </w:rPr>
      </w:pPr>
      <w:r w:rsidRPr="004A460F">
        <w:rPr>
          <w:rFonts w:ascii="Arial" w:hAnsi="Arial" w:cs="Arial"/>
          <w:bCs/>
          <w:sz w:val="24"/>
          <w:szCs w:val="24"/>
          <w:lang w:val="es-ES_tradnl" w:eastAsia="es-MX"/>
        </w:rPr>
        <w:t>La Oficialía Mayor del Estado de Chiapas, cuyo titular preside el Comité de Adquisiciones, Arrendamiento de Bienes Muebles y Contratación de Servicios, en el ámbito de su competencia, informará a los Organismos Públicos solicitantes</w:t>
      </w:r>
      <w:r w:rsidRPr="0075015A">
        <w:rPr>
          <w:rFonts w:ascii="Arial" w:hAnsi="Arial" w:cs="Arial"/>
          <w:bCs/>
          <w:sz w:val="24"/>
          <w:szCs w:val="24"/>
          <w:lang w:val="es-ES_tradnl" w:eastAsia="es-MX"/>
        </w:rPr>
        <w:t xml:space="preserve"> de los recursos remanentes obtenidos en las contrataciones, para que éstos se reintegren a la Secretaría en un término de diez días naturales, contados a partir de la fecha del finiquito de la contratación.</w:t>
      </w:r>
    </w:p>
    <w:p w14:paraId="18CBC420" w14:textId="77777777" w:rsidR="004A460F" w:rsidRPr="0075015A" w:rsidRDefault="004A460F" w:rsidP="004A460F">
      <w:pPr>
        <w:jc w:val="both"/>
        <w:rPr>
          <w:rFonts w:ascii="Arial" w:hAnsi="Arial" w:cs="Arial"/>
          <w:bCs/>
          <w:sz w:val="24"/>
          <w:szCs w:val="24"/>
          <w:lang w:val="es-ES_tradnl" w:eastAsia="es-MX"/>
        </w:rPr>
      </w:pPr>
    </w:p>
    <w:p w14:paraId="5C2FC8E7"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24</w:t>
      </w:r>
      <w:r w:rsidRPr="00677077">
        <w:rPr>
          <w:rFonts w:ascii="Arial" w:hAnsi="Arial" w:cs="Arial"/>
          <w:bCs/>
          <w:sz w:val="24"/>
          <w:szCs w:val="24"/>
          <w:lang w:val="es-ES_tradnl" w:eastAsia="es-MX"/>
        </w:rPr>
        <w:t>.- La Secretaría de la Honestidad y Función Pública, en apego a sus atribuciones, v</w:t>
      </w:r>
      <w:r w:rsidRPr="0075015A">
        <w:rPr>
          <w:rFonts w:ascii="Arial" w:hAnsi="Arial" w:cs="Arial"/>
          <w:bCs/>
          <w:sz w:val="24"/>
          <w:szCs w:val="24"/>
          <w:lang w:val="es-ES_tradnl" w:eastAsia="es-MX"/>
        </w:rPr>
        <w:t>igilará que se dé cumplimiento a las disposiciones de este Capítulo.</w:t>
      </w:r>
    </w:p>
    <w:p w14:paraId="6AF2BC78" w14:textId="77777777" w:rsidR="004A460F" w:rsidRDefault="004A460F" w:rsidP="004A460F">
      <w:pPr>
        <w:jc w:val="center"/>
        <w:rPr>
          <w:rFonts w:ascii="Arial" w:hAnsi="Arial" w:cs="Arial"/>
          <w:b/>
          <w:sz w:val="24"/>
          <w:szCs w:val="24"/>
          <w:lang w:val="es-ES_tradnl" w:eastAsia="es-MX"/>
        </w:rPr>
      </w:pPr>
    </w:p>
    <w:p w14:paraId="7D35361C" w14:textId="77777777" w:rsidR="004A460F" w:rsidRPr="0075015A" w:rsidRDefault="004A460F" w:rsidP="004A460F">
      <w:pPr>
        <w:jc w:val="center"/>
        <w:rPr>
          <w:rFonts w:ascii="Arial" w:hAnsi="Arial" w:cs="Arial"/>
          <w:b/>
          <w:sz w:val="24"/>
          <w:szCs w:val="24"/>
          <w:lang w:val="es-ES_tradnl" w:eastAsia="es-MX"/>
        </w:rPr>
      </w:pPr>
      <w:r w:rsidRPr="0075015A">
        <w:rPr>
          <w:rFonts w:ascii="Arial" w:hAnsi="Arial" w:cs="Arial"/>
          <w:b/>
          <w:sz w:val="24"/>
          <w:szCs w:val="24"/>
          <w:lang w:val="es-ES_tradnl" w:eastAsia="es-MX"/>
        </w:rPr>
        <w:t>Sección II</w:t>
      </w:r>
    </w:p>
    <w:p w14:paraId="7D69CD60" w14:textId="77777777" w:rsidR="004A460F" w:rsidRPr="0075015A" w:rsidRDefault="004A460F" w:rsidP="004A460F">
      <w:pPr>
        <w:jc w:val="center"/>
        <w:rPr>
          <w:rFonts w:ascii="Arial" w:hAnsi="Arial" w:cs="Arial"/>
          <w:b/>
          <w:bCs/>
          <w:sz w:val="24"/>
          <w:szCs w:val="24"/>
          <w:lang w:val="es-ES_tradnl" w:eastAsia="es-MX"/>
        </w:rPr>
      </w:pPr>
      <w:r w:rsidRPr="0075015A">
        <w:rPr>
          <w:rFonts w:ascii="Arial" w:hAnsi="Arial" w:cs="Arial"/>
          <w:b/>
          <w:sz w:val="24"/>
          <w:szCs w:val="24"/>
          <w:lang w:val="es-ES_tradnl" w:eastAsia="es-MX"/>
        </w:rPr>
        <w:t>D</w:t>
      </w:r>
      <w:r w:rsidRPr="0075015A">
        <w:rPr>
          <w:rFonts w:ascii="Arial" w:hAnsi="Arial" w:cs="Arial"/>
          <w:b/>
          <w:bCs/>
          <w:sz w:val="24"/>
          <w:szCs w:val="24"/>
          <w:lang w:val="es-ES_tradnl" w:eastAsia="es-MX"/>
        </w:rPr>
        <w:t>e los Servicios Personales</w:t>
      </w:r>
    </w:p>
    <w:p w14:paraId="5EF8C9CB" w14:textId="77777777" w:rsidR="004A460F" w:rsidRPr="0075015A" w:rsidRDefault="004A460F" w:rsidP="004A460F">
      <w:pPr>
        <w:jc w:val="center"/>
        <w:rPr>
          <w:rFonts w:ascii="Arial" w:hAnsi="Arial" w:cs="Arial"/>
          <w:b/>
          <w:bCs/>
          <w:sz w:val="24"/>
          <w:szCs w:val="24"/>
          <w:lang w:val="es-ES_tradnl" w:eastAsia="es-MX"/>
        </w:rPr>
      </w:pPr>
    </w:p>
    <w:p w14:paraId="09625C92" w14:textId="77777777" w:rsidR="004A460F" w:rsidRPr="00677077"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25</w:t>
      </w:r>
      <w:r w:rsidRPr="00677077">
        <w:rPr>
          <w:rFonts w:ascii="Arial" w:hAnsi="Arial" w:cs="Arial"/>
          <w:bCs/>
          <w:sz w:val="24"/>
          <w:szCs w:val="24"/>
          <w:lang w:val="es-ES_tradnl" w:eastAsia="es-MX"/>
        </w:rPr>
        <w:t>.- En servicios personales son disposiciones de austeridad lo siguiente:</w:t>
      </w:r>
    </w:p>
    <w:p w14:paraId="1D860F21" w14:textId="77777777" w:rsidR="004A460F" w:rsidRPr="00677077" w:rsidRDefault="004A460F" w:rsidP="004A460F">
      <w:pPr>
        <w:jc w:val="both"/>
        <w:rPr>
          <w:rFonts w:ascii="Arial" w:hAnsi="Arial" w:cs="Arial"/>
          <w:bCs/>
          <w:sz w:val="24"/>
          <w:szCs w:val="24"/>
          <w:lang w:val="es-ES_tradnl" w:eastAsia="es-MX"/>
        </w:rPr>
      </w:pPr>
    </w:p>
    <w:p w14:paraId="3AFF2068"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w:t>
      </w:r>
      <w:r w:rsidRPr="0075015A">
        <w:rPr>
          <w:rFonts w:ascii="Arial" w:hAnsi="Arial" w:cs="Arial"/>
          <w:bCs/>
          <w:sz w:val="24"/>
          <w:szCs w:val="24"/>
          <w:lang w:val="es-ES_tradnl" w:eastAsia="es-MX"/>
        </w:rPr>
        <w:t xml:space="preserve"> Los servidores públicos deben apegarse a los tabuladores de sueldos autorizados, conforme a sus funciones y responsabilidades que sean aprobados en el presente Presupuesto de Egresos, por lo que no podrán recibir algún privilegio económico adicional a lo establecido por Ley o contrato colectivo de trabajo.</w:t>
      </w:r>
    </w:p>
    <w:p w14:paraId="688B1131" w14:textId="77777777" w:rsidR="004A460F" w:rsidRPr="0075015A" w:rsidRDefault="004A460F" w:rsidP="004A460F">
      <w:pPr>
        <w:jc w:val="both"/>
        <w:rPr>
          <w:rFonts w:ascii="Arial" w:hAnsi="Arial" w:cs="Arial"/>
          <w:bCs/>
          <w:sz w:val="24"/>
          <w:szCs w:val="24"/>
          <w:lang w:val="es-ES_tradnl" w:eastAsia="es-MX"/>
        </w:rPr>
      </w:pPr>
    </w:p>
    <w:p w14:paraId="3A1F75B8"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Cs/>
          <w:sz w:val="24"/>
          <w:szCs w:val="24"/>
          <w:lang w:val="es-ES_tradnl" w:eastAsia="es-MX"/>
        </w:rPr>
        <w:t>Los incrementos que, en su caso, se otorguen a los servidores públicos, se sujetarán a los recursos aprobados.</w:t>
      </w:r>
    </w:p>
    <w:p w14:paraId="63F3E36A" w14:textId="77777777" w:rsidR="004A460F" w:rsidRPr="0075015A" w:rsidRDefault="004A460F" w:rsidP="004A460F">
      <w:pPr>
        <w:jc w:val="both"/>
        <w:rPr>
          <w:rFonts w:ascii="Arial" w:hAnsi="Arial" w:cs="Arial"/>
          <w:bCs/>
          <w:sz w:val="24"/>
          <w:szCs w:val="24"/>
          <w:lang w:val="es-ES_tradnl" w:eastAsia="es-MX"/>
        </w:rPr>
      </w:pPr>
    </w:p>
    <w:p w14:paraId="1E6855F7"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Cs/>
          <w:sz w:val="24"/>
          <w:szCs w:val="24"/>
          <w:lang w:val="es-ES_tradnl" w:eastAsia="es-MX"/>
        </w:rPr>
        <w:t>En los procesos de revisión de las condiciones generales de trabajo y de los contratos colectivos de trabajo que realicen l</w:t>
      </w:r>
      <w:r>
        <w:rPr>
          <w:rFonts w:ascii="Arial" w:hAnsi="Arial" w:cs="Arial"/>
          <w:bCs/>
          <w:sz w:val="24"/>
          <w:szCs w:val="24"/>
          <w:lang w:val="es-ES_tradnl" w:eastAsia="es-MX"/>
        </w:rPr>
        <w:t>o</w:t>
      </w:r>
      <w:r w:rsidRPr="0075015A">
        <w:rPr>
          <w:rFonts w:ascii="Arial" w:hAnsi="Arial" w:cs="Arial"/>
          <w:bCs/>
          <w:sz w:val="24"/>
          <w:szCs w:val="24"/>
          <w:lang w:val="es-ES_tradnl" w:eastAsia="es-MX"/>
        </w:rPr>
        <w:t xml:space="preserve">s </w:t>
      </w:r>
      <w:r>
        <w:rPr>
          <w:rFonts w:ascii="Arial" w:hAnsi="Arial" w:cs="Arial"/>
          <w:bCs/>
          <w:sz w:val="24"/>
          <w:szCs w:val="24"/>
          <w:lang w:val="es-ES_tradnl" w:eastAsia="es-MX"/>
        </w:rPr>
        <w:t>Organismos Públicos del Ejecutivo</w:t>
      </w:r>
      <w:r w:rsidRPr="0075015A">
        <w:rPr>
          <w:rFonts w:ascii="Arial" w:hAnsi="Arial" w:cs="Arial"/>
          <w:bCs/>
          <w:sz w:val="24"/>
          <w:szCs w:val="24"/>
          <w:lang w:val="es-ES_tradnl" w:eastAsia="es-MX"/>
        </w:rPr>
        <w:t xml:space="preserve"> se deberán sujetar a su </w:t>
      </w:r>
      <w:r>
        <w:rPr>
          <w:rFonts w:ascii="Arial" w:hAnsi="Arial" w:cs="Arial"/>
          <w:bCs/>
          <w:sz w:val="24"/>
          <w:szCs w:val="24"/>
          <w:lang w:val="es-ES_tradnl" w:eastAsia="es-MX"/>
        </w:rPr>
        <w:t>P</w:t>
      </w:r>
      <w:r w:rsidRPr="0075015A">
        <w:rPr>
          <w:rFonts w:ascii="Arial" w:hAnsi="Arial" w:cs="Arial"/>
          <w:bCs/>
          <w:sz w:val="24"/>
          <w:szCs w:val="24"/>
          <w:lang w:val="es-ES_tradnl" w:eastAsia="es-MX"/>
        </w:rPr>
        <w:t>resupuesto autorizado.</w:t>
      </w:r>
    </w:p>
    <w:p w14:paraId="23B6B342" w14:textId="77777777" w:rsidR="004A460F" w:rsidRPr="0075015A" w:rsidRDefault="004A460F" w:rsidP="004A460F">
      <w:pPr>
        <w:jc w:val="both"/>
        <w:rPr>
          <w:rFonts w:ascii="Arial" w:hAnsi="Arial" w:cs="Arial"/>
          <w:bCs/>
          <w:sz w:val="24"/>
          <w:szCs w:val="24"/>
          <w:lang w:val="es-ES_tradnl" w:eastAsia="es-MX"/>
        </w:rPr>
      </w:pPr>
    </w:p>
    <w:p w14:paraId="3307AC3D" w14:textId="77777777" w:rsidR="004A460F"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w:t>
      </w:r>
      <w:r w:rsidRPr="0075015A">
        <w:rPr>
          <w:rFonts w:ascii="Arial" w:hAnsi="Arial" w:cs="Arial"/>
          <w:bCs/>
          <w:sz w:val="24"/>
          <w:szCs w:val="24"/>
          <w:lang w:val="es-ES_tradnl" w:eastAsia="es-MX"/>
        </w:rPr>
        <w:t xml:space="preserve"> Ningún servidor público podrá recibir emolumentos extraordinarios, sueldos, compensaciones o gratificaciones por participar en consejos, órganos de gobierno o equivalentes en las Dependencias y Entidades o comités técnicos de fideicomisos públicos o análogos a éstos, salvo que se encuentre establecido por Ley o disposiciones jurídicas.</w:t>
      </w:r>
    </w:p>
    <w:p w14:paraId="48678204" w14:textId="77777777" w:rsidR="004A460F" w:rsidRPr="0075015A" w:rsidRDefault="004A460F" w:rsidP="004A460F">
      <w:pPr>
        <w:jc w:val="both"/>
        <w:rPr>
          <w:rFonts w:ascii="Arial" w:hAnsi="Arial" w:cs="Arial"/>
          <w:bCs/>
          <w:sz w:val="24"/>
          <w:szCs w:val="24"/>
          <w:lang w:val="es-ES_tradnl" w:eastAsia="es-MX"/>
        </w:rPr>
      </w:pPr>
    </w:p>
    <w:p w14:paraId="45F3B5D5" w14:textId="03CDB642" w:rsidR="004A460F" w:rsidRPr="0075015A" w:rsidRDefault="004A460F" w:rsidP="004A460F">
      <w:pPr>
        <w:jc w:val="both"/>
        <w:rPr>
          <w:rFonts w:ascii="Arial" w:hAnsi="Arial" w:cs="Arial"/>
          <w:bCs/>
          <w:sz w:val="24"/>
          <w:szCs w:val="24"/>
          <w:lang w:val="es-ES_tradnl" w:eastAsia="es-MX"/>
        </w:rPr>
      </w:pPr>
      <w:r w:rsidRPr="004A460F">
        <w:rPr>
          <w:rFonts w:ascii="Arial" w:hAnsi="Arial" w:cs="Arial"/>
          <w:b/>
          <w:bCs/>
          <w:sz w:val="24"/>
          <w:szCs w:val="24"/>
          <w:lang w:val="es-ES_tradnl" w:eastAsia="es-MX"/>
        </w:rPr>
        <w:t>III.</w:t>
      </w:r>
      <w:r w:rsidRPr="004A460F">
        <w:rPr>
          <w:rFonts w:ascii="Arial" w:hAnsi="Arial" w:cs="Arial"/>
          <w:bCs/>
          <w:sz w:val="24"/>
          <w:szCs w:val="24"/>
          <w:lang w:val="es-ES_tradnl" w:eastAsia="es-MX"/>
        </w:rPr>
        <w:t xml:space="preserve"> Ningún servidor público de la Administración Pública Estatal</w:t>
      </w:r>
      <w:r w:rsidRPr="0075015A">
        <w:rPr>
          <w:rFonts w:ascii="Arial" w:hAnsi="Arial" w:cs="Arial"/>
          <w:bCs/>
          <w:sz w:val="24"/>
          <w:szCs w:val="24"/>
          <w:lang w:val="es-ES_tradnl" w:eastAsia="es-MX"/>
        </w:rPr>
        <w:t xml:space="preserve">, tendrá una remuneración mayor a la que percibe el </w:t>
      </w:r>
      <w:r>
        <w:rPr>
          <w:rFonts w:ascii="Arial" w:hAnsi="Arial" w:cs="Arial"/>
          <w:bCs/>
          <w:sz w:val="24"/>
          <w:szCs w:val="24"/>
          <w:lang w:val="es-ES_tradnl" w:eastAsia="es-MX"/>
        </w:rPr>
        <w:t xml:space="preserve">Titular del Poder Ejecutivo del </w:t>
      </w:r>
      <w:r w:rsidRPr="0075015A">
        <w:rPr>
          <w:rFonts w:ascii="Arial" w:hAnsi="Arial" w:cs="Arial"/>
          <w:bCs/>
          <w:sz w:val="24"/>
          <w:szCs w:val="24"/>
          <w:lang w:val="es-ES_tradnl" w:eastAsia="es-MX"/>
        </w:rPr>
        <w:t>Estado.</w:t>
      </w:r>
    </w:p>
    <w:p w14:paraId="3193992D" w14:textId="77777777" w:rsidR="004A460F" w:rsidRPr="0075015A" w:rsidRDefault="004A460F" w:rsidP="004A460F">
      <w:pPr>
        <w:jc w:val="both"/>
        <w:rPr>
          <w:rFonts w:ascii="Arial" w:hAnsi="Arial" w:cs="Arial"/>
          <w:bCs/>
          <w:sz w:val="24"/>
          <w:szCs w:val="24"/>
          <w:lang w:val="es-ES_tradnl" w:eastAsia="es-MX"/>
        </w:rPr>
      </w:pPr>
    </w:p>
    <w:p w14:paraId="0668234D"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IV.</w:t>
      </w:r>
      <w:r w:rsidRPr="0075015A">
        <w:rPr>
          <w:rFonts w:ascii="Arial" w:hAnsi="Arial" w:cs="Arial"/>
          <w:bCs/>
          <w:sz w:val="24"/>
          <w:szCs w:val="24"/>
          <w:lang w:val="es-ES_tradnl" w:eastAsia="es-MX"/>
        </w:rPr>
        <w:t xml:space="preserve"> Evitar la contratación con recursos públicos de seguros médicos privados, seguro de vida especial o cualquier tipo de jubilaciones, pensiones y regímenes especiales de retiro que se otorguen en contravención a lo dispuesto en Ley, disposiciones generales, entre otros.</w:t>
      </w:r>
    </w:p>
    <w:p w14:paraId="641EED2E" w14:textId="77777777" w:rsidR="004A460F" w:rsidRPr="0075015A" w:rsidRDefault="004A460F" w:rsidP="004A460F">
      <w:pPr>
        <w:jc w:val="both"/>
        <w:rPr>
          <w:rFonts w:ascii="Arial" w:hAnsi="Arial" w:cs="Arial"/>
          <w:bCs/>
          <w:sz w:val="24"/>
          <w:szCs w:val="24"/>
          <w:lang w:val="es-ES_tradnl" w:eastAsia="es-MX"/>
        </w:rPr>
      </w:pPr>
    </w:p>
    <w:p w14:paraId="117DDDFF"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w:t>
      </w:r>
      <w:r w:rsidRPr="0075015A">
        <w:rPr>
          <w:rFonts w:ascii="Arial" w:hAnsi="Arial" w:cs="Arial"/>
          <w:bCs/>
          <w:sz w:val="24"/>
          <w:szCs w:val="24"/>
          <w:lang w:val="es-ES_tradnl" w:eastAsia="es-MX"/>
        </w:rPr>
        <w:t xml:space="preserve"> No crear plazas, salvo que se cuente con la previsión presupuestaria aprobada para tal fin en este Presupuesto de Egresos, o que sean resultado del cumplimiento de reformas jurídicas o por determinación en las disposiciones generales de carácter federal; o bien, que tengan como finalidad atender situaciones de carácter emergente o contingente, quedando sujetas a la disponibilidad presupuestaria o financiera.</w:t>
      </w:r>
    </w:p>
    <w:p w14:paraId="24BA42C6" w14:textId="77777777" w:rsidR="004A460F" w:rsidRPr="0075015A" w:rsidRDefault="004A460F" w:rsidP="004A460F">
      <w:pPr>
        <w:jc w:val="both"/>
        <w:rPr>
          <w:rFonts w:ascii="Arial" w:hAnsi="Arial" w:cs="Arial"/>
          <w:bCs/>
          <w:sz w:val="24"/>
          <w:szCs w:val="24"/>
          <w:lang w:val="es-ES_tradnl" w:eastAsia="es-MX"/>
        </w:rPr>
      </w:pPr>
    </w:p>
    <w:p w14:paraId="18A0762E"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w:t>
      </w:r>
      <w:r w:rsidRPr="0075015A">
        <w:rPr>
          <w:rFonts w:ascii="Arial" w:hAnsi="Arial" w:cs="Arial"/>
          <w:bCs/>
          <w:sz w:val="24"/>
          <w:szCs w:val="24"/>
          <w:lang w:val="es-ES_tradnl" w:eastAsia="es-MX"/>
        </w:rPr>
        <w:t xml:space="preserve"> Abstenerse en sustituir plazas con el objeto de crear nuevas categorías inferiores o superiores, o viceversa, solo procederá en los casos plenamente justificados y necesarios, mismos que deberán ser autorizados por la Secretaría.</w:t>
      </w:r>
    </w:p>
    <w:p w14:paraId="5EE28ACA" w14:textId="77777777" w:rsidR="004A460F" w:rsidRPr="0075015A" w:rsidRDefault="004A460F" w:rsidP="004A460F">
      <w:pPr>
        <w:jc w:val="both"/>
        <w:rPr>
          <w:rFonts w:ascii="Arial" w:hAnsi="Arial" w:cs="Arial"/>
          <w:bCs/>
          <w:sz w:val="24"/>
          <w:szCs w:val="24"/>
          <w:lang w:val="es-ES_tradnl" w:eastAsia="es-MX"/>
        </w:rPr>
      </w:pPr>
    </w:p>
    <w:p w14:paraId="33F35D8C"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Cs/>
          <w:sz w:val="24"/>
          <w:szCs w:val="24"/>
          <w:lang w:val="es-ES_tradnl" w:eastAsia="es-MX"/>
        </w:rPr>
        <w:lastRenderedPageBreak/>
        <w:t>La autorización señalada en el párrafo anterior, se gestionará por una sola vez durante el ejercicio fiscal que corresponda.</w:t>
      </w:r>
    </w:p>
    <w:p w14:paraId="1A58887F" w14:textId="77777777" w:rsidR="004A460F" w:rsidRPr="0075015A" w:rsidRDefault="004A460F" w:rsidP="004A460F">
      <w:pPr>
        <w:jc w:val="both"/>
        <w:rPr>
          <w:rFonts w:ascii="Arial" w:hAnsi="Arial" w:cs="Arial"/>
          <w:bCs/>
          <w:sz w:val="24"/>
          <w:szCs w:val="24"/>
          <w:lang w:val="es-ES_tradnl" w:eastAsia="es-MX"/>
        </w:rPr>
      </w:pPr>
    </w:p>
    <w:p w14:paraId="5179324C" w14:textId="33A19C7C"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VII.</w:t>
      </w:r>
      <w:r w:rsidRPr="0075015A">
        <w:rPr>
          <w:rFonts w:ascii="Arial" w:hAnsi="Arial" w:cs="Arial"/>
          <w:bCs/>
          <w:sz w:val="24"/>
          <w:szCs w:val="24"/>
          <w:lang w:val="es-ES_tradnl" w:eastAsia="es-MX"/>
        </w:rPr>
        <w:t xml:space="preserve"> L</w:t>
      </w:r>
      <w:r>
        <w:rPr>
          <w:rFonts w:ascii="Arial" w:hAnsi="Arial" w:cs="Arial"/>
          <w:bCs/>
          <w:sz w:val="24"/>
          <w:szCs w:val="24"/>
          <w:lang w:val="es-ES_tradnl" w:eastAsia="es-MX"/>
        </w:rPr>
        <w:t>o</w:t>
      </w:r>
      <w:r w:rsidRPr="0075015A">
        <w:rPr>
          <w:rFonts w:ascii="Arial" w:hAnsi="Arial" w:cs="Arial"/>
          <w:bCs/>
          <w:sz w:val="24"/>
          <w:szCs w:val="24"/>
          <w:lang w:val="es-ES_tradnl" w:eastAsia="es-MX"/>
        </w:rPr>
        <w:t xml:space="preserve">s </w:t>
      </w:r>
      <w:r w:rsidRPr="004A460F">
        <w:rPr>
          <w:rFonts w:ascii="Arial" w:hAnsi="Arial" w:cs="Arial"/>
          <w:bCs/>
          <w:sz w:val="24"/>
          <w:szCs w:val="24"/>
          <w:lang w:val="es-ES_tradnl" w:eastAsia="es-MX"/>
        </w:rPr>
        <w:t>Organismos Públicos</w:t>
      </w:r>
      <w:r>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no podrán crear estructuras orgánicas y ocupacionales excesivas y se sujetarán a lo que establezca la Secretaría.</w:t>
      </w:r>
    </w:p>
    <w:p w14:paraId="318B765C" w14:textId="77777777" w:rsidR="004A460F" w:rsidRPr="0075015A" w:rsidRDefault="004A460F" w:rsidP="004A460F">
      <w:pPr>
        <w:jc w:val="both"/>
        <w:rPr>
          <w:rFonts w:ascii="Arial" w:hAnsi="Arial" w:cs="Arial"/>
          <w:bCs/>
          <w:sz w:val="24"/>
          <w:szCs w:val="24"/>
          <w:lang w:val="es-ES_tradnl" w:eastAsia="es-MX"/>
        </w:rPr>
      </w:pPr>
    </w:p>
    <w:p w14:paraId="4E487EB6" w14:textId="59FD16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VIII.</w:t>
      </w:r>
      <w:r w:rsidRPr="0075015A">
        <w:rPr>
          <w:rFonts w:ascii="Arial" w:hAnsi="Arial" w:cs="Arial"/>
          <w:bCs/>
          <w:sz w:val="24"/>
          <w:szCs w:val="24"/>
          <w:lang w:val="es-ES_tradnl" w:eastAsia="es-MX"/>
        </w:rPr>
        <w:t xml:space="preserve"> La contratación de servicios personales por honorarios deberá atender a una necesidad debidamente fundada y motivada por parte de los </w:t>
      </w:r>
      <w:r w:rsidRPr="004A460F">
        <w:rPr>
          <w:rFonts w:ascii="Arial" w:hAnsi="Arial" w:cs="Arial"/>
          <w:bCs/>
          <w:sz w:val="24"/>
          <w:szCs w:val="24"/>
          <w:lang w:val="es-ES_tradnl" w:eastAsia="es-MX"/>
        </w:rPr>
        <w:t>Organismos Públicos</w:t>
      </w:r>
      <w:r w:rsidRPr="0075015A">
        <w:rPr>
          <w:rFonts w:ascii="Arial" w:hAnsi="Arial" w:cs="Arial"/>
          <w:bCs/>
          <w:sz w:val="24"/>
          <w:szCs w:val="24"/>
          <w:lang w:val="es-ES_tradnl" w:eastAsia="es-MX"/>
        </w:rPr>
        <w:t xml:space="preserve"> y sólo procederá en casos excepcionales y plenamente justificados; los contratos garantizarán el debido cumplimiento de las obligaciones fiscales.</w:t>
      </w:r>
    </w:p>
    <w:p w14:paraId="4E31FD69" w14:textId="77777777" w:rsidR="004A460F" w:rsidRPr="0075015A" w:rsidRDefault="004A460F" w:rsidP="004A460F">
      <w:pPr>
        <w:jc w:val="center"/>
        <w:rPr>
          <w:rFonts w:ascii="Arial" w:hAnsi="Arial" w:cs="Arial"/>
          <w:b/>
          <w:bCs/>
          <w:sz w:val="24"/>
          <w:szCs w:val="24"/>
          <w:lang w:val="es-ES_tradnl" w:eastAsia="es-MX"/>
        </w:rPr>
      </w:pPr>
    </w:p>
    <w:p w14:paraId="6ED37132" w14:textId="77777777" w:rsidR="004A460F" w:rsidRPr="0075015A" w:rsidRDefault="004A460F" w:rsidP="004A460F">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Sección III</w:t>
      </w:r>
    </w:p>
    <w:p w14:paraId="40AA7304" w14:textId="77777777" w:rsidR="004A460F" w:rsidRPr="0075015A" w:rsidRDefault="004A460F" w:rsidP="004A460F">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De los Gastos de Operación</w:t>
      </w:r>
    </w:p>
    <w:p w14:paraId="660B3100" w14:textId="77777777" w:rsidR="004A460F" w:rsidRPr="0075015A" w:rsidRDefault="004A460F" w:rsidP="004A460F">
      <w:pPr>
        <w:jc w:val="both"/>
        <w:rPr>
          <w:rFonts w:ascii="Arial" w:hAnsi="Arial" w:cs="Arial"/>
          <w:b/>
          <w:bCs/>
          <w:sz w:val="24"/>
          <w:szCs w:val="24"/>
          <w:lang w:val="es-ES_tradnl" w:eastAsia="es-MX"/>
        </w:rPr>
      </w:pPr>
    </w:p>
    <w:p w14:paraId="5663B0F4" w14:textId="7A6DE02A" w:rsidR="004A460F" w:rsidRPr="0075015A" w:rsidRDefault="004A460F" w:rsidP="004A460F">
      <w:pPr>
        <w:jc w:val="both"/>
        <w:rPr>
          <w:rFonts w:ascii="Arial" w:hAnsi="Arial" w:cs="Arial"/>
          <w:bCs/>
          <w:sz w:val="24"/>
          <w:szCs w:val="24"/>
          <w:lang w:val="es-ES_tradnl" w:eastAsia="es-MX"/>
        </w:rPr>
      </w:pPr>
      <w:r w:rsidRPr="004A460F">
        <w:rPr>
          <w:rFonts w:ascii="Arial" w:hAnsi="Arial" w:cs="Arial"/>
          <w:b/>
          <w:bCs/>
          <w:sz w:val="24"/>
          <w:szCs w:val="24"/>
          <w:lang w:val="es-ES_tradnl" w:eastAsia="es-MX"/>
        </w:rPr>
        <w:t>Artículo 26</w:t>
      </w:r>
      <w:r w:rsidRPr="004A460F">
        <w:rPr>
          <w:rFonts w:ascii="Arial" w:hAnsi="Arial" w:cs="Arial"/>
          <w:bCs/>
          <w:sz w:val="24"/>
          <w:szCs w:val="24"/>
          <w:lang w:val="es-ES_tradnl" w:eastAsia="es-MX"/>
        </w:rPr>
        <w:t>.- Los Organismos Públicos</w:t>
      </w:r>
      <w:r w:rsidRPr="0075015A">
        <w:rPr>
          <w:rFonts w:ascii="Arial" w:hAnsi="Arial" w:cs="Arial"/>
          <w:bCs/>
          <w:sz w:val="24"/>
          <w:szCs w:val="24"/>
          <w:lang w:val="es-ES_tradnl" w:eastAsia="es-MX"/>
        </w:rPr>
        <w:t>, en el ejercicio de sus funciones, deberán reducir al mínimo indispensable el gasto destinado para materiales y suministros, servicios generales y bienes muebles e inmuebles, entre otros, acorde a las siguientes disposiciones de austeridad:</w:t>
      </w:r>
    </w:p>
    <w:p w14:paraId="49886651" w14:textId="77777777" w:rsidR="004A460F" w:rsidRPr="0075015A" w:rsidRDefault="004A460F" w:rsidP="004A460F">
      <w:pPr>
        <w:jc w:val="both"/>
        <w:rPr>
          <w:rFonts w:ascii="Arial" w:hAnsi="Arial" w:cs="Arial"/>
          <w:bCs/>
          <w:sz w:val="24"/>
          <w:szCs w:val="24"/>
          <w:lang w:val="es-ES_tradnl" w:eastAsia="es-MX"/>
        </w:rPr>
      </w:pPr>
    </w:p>
    <w:p w14:paraId="10CA1DED"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w:t>
      </w:r>
      <w:r w:rsidRPr="0075015A">
        <w:rPr>
          <w:rFonts w:ascii="Arial" w:hAnsi="Arial" w:cs="Arial"/>
          <w:bCs/>
          <w:sz w:val="24"/>
          <w:szCs w:val="24"/>
          <w:lang w:val="es-ES_tradnl" w:eastAsia="es-MX"/>
        </w:rPr>
        <w:t xml:space="preserve"> Simplificar los procesos internos, para reducir los gastos en materiales y útiles de oficina, de limpieza, didáctico, estadísticos, geográficos, de impresión y reproducción, de información, para el procesamiento en equipos y bienes informáticos.</w:t>
      </w:r>
    </w:p>
    <w:p w14:paraId="34EAC12C" w14:textId="77777777" w:rsidR="004A460F" w:rsidRPr="0075015A" w:rsidRDefault="004A460F" w:rsidP="004A460F">
      <w:pPr>
        <w:jc w:val="both"/>
        <w:rPr>
          <w:rFonts w:ascii="Arial" w:hAnsi="Arial" w:cs="Arial"/>
          <w:bCs/>
          <w:sz w:val="24"/>
          <w:szCs w:val="24"/>
          <w:lang w:val="es-ES_tradnl" w:eastAsia="es-MX"/>
        </w:rPr>
      </w:pPr>
    </w:p>
    <w:p w14:paraId="2D01980B"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w:t>
      </w:r>
      <w:r w:rsidRPr="0075015A">
        <w:rPr>
          <w:rFonts w:ascii="Arial" w:hAnsi="Arial" w:cs="Arial"/>
          <w:bCs/>
          <w:sz w:val="24"/>
          <w:szCs w:val="24"/>
          <w:lang w:val="es-ES_tradnl" w:eastAsia="es-MX"/>
        </w:rPr>
        <w:t xml:space="preserve"> Para el concepto de gasto de alimentación de personas o utensilios para el servicio de alimentación, debe limitarse a los estrictamente necesarios, siempre y cuando sean en horario de labores extraordinarios; el órgano administrativo requirente deberá realizar la solicitud en apego al cumplimiento del programa o proyecto de Gasto Corriente a su cargo conforme a su función y responsabilidad.</w:t>
      </w:r>
    </w:p>
    <w:p w14:paraId="3132966B" w14:textId="77777777" w:rsidR="004A460F" w:rsidRPr="0075015A" w:rsidRDefault="004A460F" w:rsidP="004A460F">
      <w:pPr>
        <w:jc w:val="both"/>
        <w:rPr>
          <w:rFonts w:ascii="Arial" w:hAnsi="Arial" w:cs="Arial"/>
          <w:bCs/>
          <w:sz w:val="24"/>
          <w:szCs w:val="24"/>
          <w:lang w:val="es-ES_tradnl" w:eastAsia="es-MX"/>
        </w:rPr>
      </w:pPr>
    </w:p>
    <w:p w14:paraId="7CC15817"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III.</w:t>
      </w:r>
      <w:r w:rsidRPr="0075015A">
        <w:rPr>
          <w:rFonts w:ascii="Arial" w:hAnsi="Arial" w:cs="Arial"/>
          <w:bCs/>
          <w:sz w:val="24"/>
          <w:szCs w:val="24"/>
          <w:lang w:val="es-ES_tradnl" w:eastAsia="es-MX"/>
        </w:rPr>
        <w:t xml:space="preserve"> Reducir los gastos en refacciones, accesorios y herramientas menores, refacciones y accesorios para equipo de cómputo, materiales de construcción, complementario, eléctrico y electrónico, combustibles, lubricantes y aditivos; servicio postal, telegráfico, energía eléctrica, agua potable, conducción de señales analógicas y digitales, mantenimiento y conservación de maquinaria y equipo; de mobiliario y equipo; y en general de los servicios de mantenimiento, conservación e instalación; gastos de propaganda, publicidad, publicaciones oficiales y servicios de telecomunicaciones como internet, de suscripción e información, y en general, actividades relacionadas con la comunicación social; viáticos y pasajes, tanto nacionales como al extranjero; gastos de ceremonial y orden social,</w:t>
      </w:r>
      <w:r w:rsidRPr="0075015A">
        <w:rPr>
          <w:sz w:val="24"/>
          <w:szCs w:val="24"/>
          <w:lang w:val="es-ES_tradnl"/>
        </w:rPr>
        <w:t xml:space="preserve"> </w:t>
      </w:r>
      <w:r w:rsidRPr="0075015A">
        <w:rPr>
          <w:rFonts w:ascii="Arial" w:hAnsi="Arial" w:cs="Arial"/>
          <w:bCs/>
          <w:sz w:val="24"/>
          <w:szCs w:val="24"/>
          <w:lang w:val="es-ES_tradnl" w:eastAsia="es-MX"/>
        </w:rPr>
        <w:t>congresos, convenciones, exposiciones, seminarios, espectáculos culturales, simposios, asambleas, reuniones, capacitación o cualquier tipo de foro o evento análogo, entre otros.</w:t>
      </w:r>
    </w:p>
    <w:p w14:paraId="205D66AA" w14:textId="77777777" w:rsidR="004A460F" w:rsidRPr="0075015A" w:rsidRDefault="004A460F" w:rsidP="004A460F">
      <w:pPr>
        <w:jc w:val="both"/>
        <w:rPr>
          <w:rFonts w:ascii="Arial" w:hAnsi="Arial" w:cs="Arial"/>
          <w:bCs/>
          <w:sz w:val="24"/>
          <w:szCs w:val="24"/>
          <w:lang w:val="es-ES_tradnl" w:eastAsia="es-MX"/>
        </w:rPr>
      </w:pPr>
    </w:p>
    <w:p w14:paraId="3A38486C"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IV.</w:t>
      </w:r>
      <w:r w:rsidRPr="0075015A">
        <w:rPr>
          <w:rFonts w:ascii="Arial" w:hAnsi="Arial" w:cs="Arial"/>
          <w:bCs/>
          <w:sz w:val="24"/>
          <w:szCs w:val="24"/>
          <w:lang w:val="es-ES_tradnl" w:eastAsia="es-MX"/>
        </w:rPr>
        <w:t xml:space="preserve"> Respecto a telefonía convencional</w:t>
      </w:r>
      <w:r>
        <w:rPr>
          <w:rFonts w:ascii="Arial" w:hAnsi="Arial" w:cs="Arial"/>
          <w:bCs/>
          <w:sz w:val="24"/>
          <w:szCs w:val="24"/>
          <w:lang w:val="es-ES_tradnl" w:eastAsia="es-MX"/>
        </w:rPr>
        <w:t>,</w:t>
      </w:r>
      <w:r w:rsidRPr="0075015A">
        <w:rPr>
          <w:rFonts w:ascii="Arial" w:hAnsi="Arial" w:cs="Arial"/>
          <w:bCs/>
          <w:sz w:val="24"/>
          <w:szCs w:val="24"/>
          <w:lang w:val="es-ES_tradnl" w:eastAsia="es-MX"/>
        </w:rPr>
        <w:t xml:space="preserve"> se debe utilizar dispositivos de protección y red gubernamental.</w:t>
      </w:r>
    </w:p>
    <w:p w14:paraId="1C3F27B6" w14:textId="77777777" w:rsidR="004A460F" w:rsidRPr="0075015A" w:rsidRDefault="004A460F" w:rsidP="004A460F">
      <w:pPr>
        <w:jc w:val="both"/>
        <w:rPr>
          <w:rFonts w:ascii="Arial" w:hAnsi="Arial" w:cs="Arial"/>
          <w:bCs/>
          <w:sz w:val="24"/>
          <w:szCs w:val="24"/>
          <w:lang w:val="es-ES_tradnl" w:eastAsia="es-MX"/>
        </w:rPr>
      </w:pPr>
    </w:p>
    <w:p w14:paraId="3DE327BE"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lastRenderedPageBreak/>
        <w:t>V.</w:t>
      </w:r>
      <w:r w:rsidRPr="0075015A">
        <w:rPr>
          <w:rFonts w:ascii="Arial" w:hAnsi="Arial" w:cs="Arial"/>
          <w:bCs/>
          <w:sz w:val="24"/>
          <w:szCs w:val="24"/>
          <w:lang w:val="es-ES_tradnl" w:eastAsia="es-MX"/>
        </w:rPr>
        <w:t xml:space="preserve"> Los servicios de telefonía celular y satelital deben restringirse al mínimo necesario y utilizar los planes más idóneos, ya sean individuales o generales; asimismo, tales servicios deben ser utilizados únicamente en los casos indispensables para el desempeño de las funciones del servidor público y sin rebasar los límites máximos establecidos.</w:t>
      </w:r>
    </w:p>
    <w:p w14:paraId="4E786775" w14:textId="77777777" w:rsidR="004A460F" w:rsidRPr="0075015A" w:rsidRDefault="004A460F" w:rsidP="004A460F">
      <w:pPr>
        <w:jc w:val="both"/>
        <w:rPr>
          <w:rFonts w:ascii="Arial" w:hAnsi="Arial" w:cs="Arial"/>
          <w:bCs/>
          <w:sz w:val="24"/>
          <w:szCs w:val="24"/>
          <w:lang w:val="es-ES_tradnl" w:eastAsia="es-MX"/>
        </w:rPr>
      </w:pPr>
    </w:p>
    <w:p w14:paraId="7C25DF9F"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w:t>
      </w:r>
      <w:r w:rsidRPr="0075015A">
        <w:rPr>
          <w:rFonts w:ascii="Arial" w:hAnsi="Arial" w:cs="Arial"/>
          <w:bCs/>
          <w:sz w:val="24"/>
          <w:szCs w:val="24"/>
          <w:lang w:val="es-ES_tradnl" w:eastAsia="es-MX"/>
        </w:rPr>
        <w:t xml:space="preserve"> Limitarse a los servicios de arrendamientos de edificios y locales, terrenos, maquinaria y equipo, bienes informáticos, otros arrendamientos, subrogaciones y vehículos; sólo en casos fortuitos y de fuerza mayor se podrán arrendar aeronaves privadas.</w:t>
      </w:r>
    </w:p>
    <w:p w14:paraId="5400DB16" w14:textId="77777777" w:rsidR="004A460F" w:rsidRPr="0075015A" w:rsidRDefault="004A460F" w:rsidP="004A460F">
      <w:pPr>
        <w:jc w:val="both"/>
        <w:rPr>
          <w:rFonts w:ascii="Arial" w:hAnsi="Arial" w:cs="Arial"/>
          <w:bCs/>
          <w:sz w:val="24"/>
          <w:szCs w:val="24"/>
          <w:lang w:val="es-ES_tradnl" w:eastAsia="es-MX"/>
        </w:rPr>
      </w:pPr>
    </w:p>
    <w:p w14:paraId="3FE1AC71"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VII.</w:t>
      </w:r>
      <w:r w:rsidRPr="0075015A">
        <w:rPr>
          <w:rFonts w:ascii="Arial" w:hAnsi="Arial" w:cs="Arial"/>
          <w:bCs/>
          <w:sz w:val="24"/>
          <w:szCs w:val="24"/>
          <w:lang w:val="es-ES_tradnl" w:eastAsia="es-MX"/>
        </w:rPr>
        <w:t xml:space="preserve"> Reducir al mínimo las contrataciones de servicios profesionales, de asesoría, capacitación, consultoría, informáticos, estudios e investigaciones. Tales contrataciones podrán llevarse a cabo siempre y cuando sean indispensables para el cumplimiento de los programas o proyectos autorizados, no desempeñen funciones iguales o equivalentes a las del personal y se cuenten con recursos disponibles.</w:t>
      </w:r>
    </w:p>
    <w:p w14:paraId="4FA12F89" w14:textId="77777777" w:rsidR="004A460F" w:rsidRPr="0075015A" w:rsidRDefault="004A460F" w:rsidP="004A460F">
      <w:pPr>
        <w:jc w:val="both"/>
        <w:rPr>
          <w:rFonts w:ascii="Arial" w:hAnsi="Arial" w:cs="Arial"/>
          <w:bCs/>
          <w:sz w:val="24"/>
          <w:szCs w:val="24"/>
          <w:lang w:val="es-ES_tradnl" w:eastAsia="es-MX"/>
        </w:rPr>
      </w:pPr>
    </w:p>
    <w:p w14:paraId="75A9755B"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VIII.</w:t>
      </w:r>
      <w:r w:rsidRPr="0075015A">
        <w:rPr>
          <w:rFonts w:ascii="Arial" w:hAnsi="Arial" w:cs="Arial"/>
          <w:bCs/>
          <w:sz w:val="24"/>
          <w:szCs w:val="24"/>
          <w:lang w:val="es-ES_tradnl" w:eastAsia="es-MX"/>
        </w:rPr>
        <w:t xml:space="preserve"> Quedan prohibidas las adquisiciones o arrendamientos de vehículos de lujo o que su valor comercial exceda a los </w:t>
      </w:r>
      <w:r w:rsidRPr="00156E96">
        <w:rPr>
          <w:rFonts w:ascii="Arial" w:hAnsi="Arial" w:cs="Arial"/>
          <w:bCs/>
          <w:sz w:val="24"/>
          <w:szCs w:val="24"/>
          <w:lang w:val="es-ES_tradnl" w:eastAsia="es-MX"/>
        </w:rPr>
        <w:t>4,343 UMA’s diarias vigentes.</w:t>
      </w:r>
    </w:p>
    <w:p w14:paraId="0108150E" w14:textId="77777777" w:rsidR="004A460F" w:rsidRPr="0075015A" w:rsidRDefault="004A460F" w:rsidP="004A460F">
      <w:pPr>
        <w:jc w:val="both"/>
        <w:rPr>
          <w:rFonts w:ascii="Arial" w:hAnsi="Arial" w:cs="Arial"/>
          <w:bCs/>
          <w:sz w:val="24"/>
          <w:szCs w:val="24"/>
          <w:lang w:val="es-ES_tradnl" w:eastAsia="es-MX"/>
        </w:rPr>
      </w:pPr>
    </w:p>
    <w:p w14:paraId="2E1C6A44"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Cs/>
          <w:sz w:val="24"/>
          <w:szCs w:val="24"/>
          <w:lang w:val="es-ES_tradnl" w:eastAsia="es-MX"/>
        </w:rPr>
        <w:t>Las adquisiciones de vehículos sólo se realizarán por las siguientes razones: sustitución de los siniestrados; ampliación de operaciones; y en los casos que, por las condiciones que guarden éstos, resulte oneroso el gasto de mantenimiento, y que sean autorizados por la Secretaría.</w:t>
      </w:r>
    </w:p>
    <w:p w14:paraId="132584AE" w14:textId="77777777" w:rsidR="004A460F" w:rsidRPr="0075015A" w:rsidRDefault="004A460F" w:rsidP="004A460F">
      <w:pPr>
        <w:jc w:val="both"/>
        <w:rPr>
          <w:rFonts w:ascii="Arial" w:hAnsi="Arial" w:cs="Arial"/>
          <w:bCs/>
          <w:sz w:val="24"/>
          <w:szCs w:val="24"/>
          <w:lang w:val="es-ES_tradnl" w:eastAsia="es-MX"/>
        </w:rPr>
      </w:pPr>
    </w:p>
    <w:p w14:paraId="215FBB40"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IX.</w:t>
      </w:r>
      <w:r w:rsidRPr="0075015A">
        <w:rPr>
          <w:rFonts w:ascii="Arial" w:hAnsi="Arial" w:cs="Arial"/>
          <w:bCs/>
          <w:sz w:val="24"/>
          <w:szCs w:val="24"/>
          <w:lang w:val="es-ES_tradnl" w:eastAsia="es-MX"/>
        </w:rPr>
        <w:t xml:space="preserve"> Promover la enajenación de bienes muebles que se consideren como improductivos u obsoletos, ociosos, innecesarios o de desecho. El recurso obtenido de dicha enajenación deberá ser depositado a la Tesorería Única.</w:t>
      </w:r>
    </w:p>
    <w:p w14:paraId="709F52A3" w14:textId="77777777" w:rsidR="004A460F" w:rsidRPr="0075015A" w:rsidRDefault="004A460F" w:rsidP="004A460F">
      <w:pPr>
        <w:jc w:val="both"/>
        <w:rPr>
          <w:rFonts w:ascii="Arial" w:hAnsi="Arial" w:cs="Arial"/>
          <w:bCs/>
          <w:sz w:val="24"/>
          <w:szCs w:val="24"/>
          <w:lang w:val="es-ES_tradnl" w:eastAsia="es-MX"/>
        </w:rPr>
      </w:pPr>
    </w:p>
    <w:p w14:paraId="2B322B3E"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X.</w:t>
      </w:r>
      <w:r w:rsidRPr="0075015A">
        <w:rPr>
          <w:rFonts w:ascii="Arial" w:hAnsi="Arial" w:cs="Arial"/>
          <w:bCs/>
          <w:sz w:val="24"/>
          <w:szCs w:val="24"/>
          <w:lang w:val="es-ES_tradnl" w:eastAsia="es-MX"/>
        </w:rPr>
        <w:t xml:space="preserve"> Queda estrictamente prohibido cualquier gasto relacionado con la compra o consumo de bebidas con contenido alcohólico.</w:t>
      </w:r>
    </w:p>
    <w:p w14:paraId="3EB1BAAC" w14:textId="77777777" w:rsidR="004A460F" w:rsidRPr="0075015A" w:rsidRDefault="004A460F" w:rsidP="004A460F">
      <w:pPr>
        <w:jc w:val="both"/>
        <w:rPr>
          <w:rFonts w:ascii="Arial" w:hAnsi="Arial" w:cs="Arial"/>
          <w:bCs/>
          <w:sz w:val="24"/>
          <w:szCs w:val="24"/>
          <w:lang w:val="es-ES_tradnl" w:eastAsia="es-MX"/>
        </w:rPr>
      </w:pPr>
    </w:p>
    <w:p w14:paraId="43532775"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27</w:t>
      </w:r>
      <w:r w:rsidRPr="00166095">
        <w:rPr>
          <w:rFonts w:ascii="Arial" w:hAnsi="Arial" w:cs="Arial"/>
          <w:bCs/>
          <w:sz w:val="24"/>
          <w:szCs w:val="24"/>
          <w:lang w:val="es-ES_tradnl" w:eastAsia="es-MX"/>
        </w:rPr>
        <w:t>.- Los Organismos Públicos del Ejecutivo, en el ejercicio de su Presupuesto, deben limitars</w:t>
      </w:r>
      <w:r w:rsidRPr="0075015A">
        <w:rPr>
          <w:rFonts w:ascii="Arial" w:hAnsi="Arial" w:cs="Arial"/>
          <w:bCs/>
          <w:sz w:val="24"/>
          <w:szCs w:val="24"/>
          <w:lang w:val="es-ES_tradnl" w:eastAsia="es-MX"/>
        </w:rPr>
        <w:t>e a efectuar nuevas adquisiciones o nuevos arrendamientos de:</w:t>
      </w:r>
    </w:p>
    <w:p w14:paraId="681D9E93" w14:textId="77777777" w:rsidR="004A460F" w:rsidRPr="0075015A" w:rsidRDefault="004A460F" w:rsidP="004A460F">
      <w:pPr>
        <w:jc w:val="both"/>
        <w:rPr>
          <w:rFonts w:ascii="Arial" w:hAnsi="Arial" w:cs="Arial"/>
          <w:bCs/>
          <w:sz w:val="24"/>
          <w:szCs w:val="24"/>
          <w:lang w:val="es-ES_tradnl" w:eastAsia="es-MX"/>
        </w:rPr>
      </w:pPr>
    </w:p>
    <w:p w14:paraId="53595CE5"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w:t>
      </w:r>
      <w:r w:rsidRPr="0075015A">
        <w:rPr>
          <w:rFonts w:ascii="Arial" w:hAnsi="Arial" w:cs="Arial"/>
          <w:bCs/>
          <w:sz w:val="24"/>
          <w:szCs w:val="24"/>
          <w:lang w:val="es-ES_tradnl" w:eastAsia="es-MX"/>
        </w:rPr>
        <w:t xml:space="preserve"> Bienes inmuebles para oficinas públicas, mobiliario y equipo, con excepción de las erogaciones estrictamente indispensables para el cumplimiento de sus objetivos, con base a lo establecido en el Código. En consecuencia, se debe optimizar la utilización de los espacios físicos disponibles y el aprovechamiento de los bienes y servicios de que dispongan; asimismo, no procederán erogaciones para remodelación de oficinas públicas, salvo aquellas que sean estructurales y no puedan postergarse o las que impliquen una ocupación más eficiente de los espacios en los inmuebles y generen ahorros en un mediano plazo; cuando no se haga uso de los bienes que poseen los Organismos Públicos del Ejecutivo, éstos se transferirán o compartirán con otros que lo </w:t>
      </w:r>
      <w:r w:rsidRPr="0075015A">
        <w:rPr>
          <w:rFonts w:ascii="Arial" w:hAnsi="Arial" w:cs="Arial"/>
          <w:bCs/>
          <w:sz w:val="24"/>
          <w:szCs w:val="24"/>
          <w:lang w:val="es-ES_tradnl" w:eastAsia="es-MX"/>
        </w:rPr>
        <w:lastRenderedPageBreak/>
        <w:t>soliciten y justifiquen su necesidad ante la Secretaría, quien realizará el análisis y emitirá la resolución correspondiente.</w:t>
      </w:r>
    </w:p>
    <w:p w14:paraId="264DA1D2" w14:textId="77777777" w:rsidR="004A460F" w:rsidRPr="0075015A" w:rsidRDefault="004A460F" w:rsidP="004A460F">
      <w:pPr>
        <w:jc w:val="both"/>
        <w:rPr>
          <w:rFonts w:ascii="Arial" w:hAnsi="Arial" w:cs="Arial"/>
          <w:b/>
          <w:bCs/>
          <w:sz w:val="24"/>
          <w:szCs w:val="24"/>
          <w:lang w:val="es-ES_tradnl" w:eastAsia="es-MX"/>
        </w:rPr>
      </w:pPr>
    </w:p>
    <w:p w14:paraId="0B45CCF5"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w:t>
      </w:r>
      <w:r w:rsidRPr="0075015A">
        <w:rPr>
          <w:rFonts w:ascii="Arial" w:hAnsi="Arial" w:cs="Arial"/>
          <w:bCs/>
          <w:sz w:val="24"/>
          <w:szCs w:val="24"/>
          <w:lang w:val="es-ES_tradnl" w:eastAsia="es-MX"/>
        </w:rPr>
        <w:t xml:space="preserve"> Vehículos aéreos, terrestres y marítimos, con excepción de aquellos necesarios para salvaguardar la seguridad pública, la procuración de justicia, los servicios de salud, protección civil, desarrollo de programas productivos prioritarios, aquellos en sustitución de los que, por sus condiciones, ya no sean útiles para el servicio, o los que se adquieran como consecuencia del pago de seguros de vehículos siniestrados y los que resulten indispensables para prestar directamente servicios públicos de transporte a la población.</w:t>
      </w:r>
    </w:p>
    <w:p w14:paraId="0FD49A6A" w14:textId="77777777" w:rsidR="004A460F" w:rsidRPr="0075015A" w:rsidRDefault="004A460F" w:rsidP="004A460F">
      <w:pPr>
        <w:jc w:val="both"/>
        <w:rPr>
          <w:rFonts w:ascii="Arial" w:hAnsi="Arial" w:cs="Arial"/>
          <w:bCs/>
          <w:sz w:val="24"/>
          <w:szCs w:val="24"/>
          <w:lang w:val="es-ES_tradnl" w:eastAsia="es-MX"/>
        </w:rPr>
      </w:pPr>
    </w:p>
    <w:p w14:paraId="6A348BF4" w14:textId="2933B7F6"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III.</w:t>
      </w:r>
      <w:r w:rsidRPr="0075015A">
        <w:rPr>
          <w:rFonts w:ascii="Arial" w:hAnsi="Arial" w:cs="Arial"/>
          <w:bCs/>
          <w:sz w:val="24"/>
          <w:szCs w:val="24"/>
          <w:lang w:val="es-ES_tradnl" w:eastAsia="es-MX"/>
        </w:rPr>
        <w:t xml:space="preserve"> La contratación del arrendamiento de vehículos deberá ser integral, por lo que se deberán incluir los mantenimientos preventivos y correctivos de las unidades. Los vehículos adquiridos o arrendados deberán destinarse para fines estrictamente oficiales y deberán de pernoctar en los sitios oficiales de los </w:t>
      </w:r>
      <w:r w:rsidRPr="004A460F">
        <w:rPr>
          <w:rFonts w:ascii="Arial" w:hAnsi="Arial" w:cs="Arial"/>
          <w:bCs/>
          <w:sz w:val="24"/>
          <w:szCs w:val="24"/>
          <w:lang w:val="es-ES_tradnl" w:eastAsia="es-MX"/>
        </w:rPr>
        <w:t>Organismos Públicos.</w:t>
      </w:r>
    </w:p>
    <w:p w14:paraId="7CE9F95C" w14:textId="77777777" w:rsidR="004A460F" w:rsidRPr="0075015A" w:rsidRDefault="004A460F" w:rsidP="004A460F">
      <w:pPr>
        <w:jc w:val="both"/>
        <w:rPr>
          <w:rFonts w:ascii="Arial" w:hAnsi="Arial" w:cs="Arial"/>
          <w:bCs/>
          <w:sz w:val="24"/>
          <w:szCs w:val="24"/>
          <w:lang w:val="es-ES_tradnl" w:eastAsia="es-MX"/>
        </w:rPr>
      </w:pPr>
    </w:p>
    <w:p w14:paraId="371049F0"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Cs/>
          <w:sz w:val="24"/>
          <w:szCs w:val="24"/>
          <w:lang w:val="es-ES_tradnl" w:eastAsia="es-MX"/>
        </w:rPr>
        <w:t>Cualquier erogación que se realice por los conceptos mencionados en las fracciones anteriores, requerirá ineludiblemente la autorización de la Secretaría.</w:t>
      </w:r>
    </w:p>
    <w:p w14:paraId="06F15E6C" w14:textId="77777777" w:rsidR="004A460F" w:rsidRPr="0075015A" w:rsidRDefault="004A460F" w:rsidP="004A460F">
      <w:pPr>
        <w:jc w:val="both"/>
        <w:rPr>
          <w:rFonts w:ascii="Arial" w:hAnsi="Arial" w:cs="Arial"/>
          <w:bCs/>
          <w:sz w:val="24"/>
          <w:szCs w:val="24"/>
          <w:lang w:val="es-ES_tradnl" w:eastAsia="es-MX"/>
        </w:rPr>
      </w:pPr>
    </w:p>
    <w:p w14:paraId="74C00DBA"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28</w:t>
      </w:r>
      <w:r w:rsidRPr="00166095">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Cuando existan causas que demanden mayores egresos, generadas por situaciones políticas o por una disminución en los ingresos fiscales, que provoquen un desbalance en las finanzas públicas, la Secretaría podrá efectuar las reducciones presupuestales de obras o proyectos que considere.</w:t>
      </w:r>
    </w:p>
    <w:p w14:paraId="06DB9721" w14:textId="77777777" w:rsidR="004A460F" w:rsidRPr="0075015A" w:rsidRDefault="004A460F" w:rsidP="004A460F">
      <w:pPr>
        <w:tabs>
          <w:tab w:val="left" w:pos="-5760"/>
          <w:tab w:val="left" w:pos="3748"/>
          <w:tab w:val="left" w:pos="4032"/>
          <w:tab w:val="center" w:pos="4419"/>
          <w:tab w:val="center" w:pos="4702"/>
        </w:tabs>
        <w:jc w:val="center"/>
        <w:rPr>
          <w:rFonts w:ascii="Arial" w:hAnsi="Arial" w:cs="Arial"/>
          <w:b/>
          <w:bCs/>
          <w:sz w:val="24"/>
          <w:szCs w:val="24"/>
          <w:lang w:val="es-ES_tradnl" w:eastAsia="es-MX"/>
        </w:rPr>
      </w:pPr>
    </w:p>
    <w:p w14:paraId="31417886" w14:textId="77777777" w:rsidR="004A460F" w:rsidRPr="0075015A" w:rsidRDefault="004A460F" w:rsidP="004A460F">
      <w:pPr>
        <w:tabs>
          <w:tab w:val="left" w:pos="-5760"/>
          <w:tab w:val="left" w:pos="3748"/>
          <w:tab w:val="left" w:pos="4032"/>
          <w:tab w:val="center" w:pos="4419"/>
          <w:tab w:val="center" w:pos="4702"/>
        </w:tabs>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Capítulo V</w:t>
      </w:r>
    </w:p>
    <w:p w14:paraId="37B9749D" w14:textId="77777777" w:rsidR="004A460F" w:rsidRPr="0075015A" w:rsidRDefault="004A460F" w:rsidP="004A460F">
      <w:pPr>
        <w:ind w:left="70"/>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De las Adquisiciones y Obras Públicas</w:t>
      </w:r>
    </w:p>
    <w:p w14:paraId="60BB6CE5" w14:textId="77777777" w:rsidR="004A460F" w:rsidRPr="0075015A" w:rsidRDefault="004A460F" w:rsidP="004A460F">
      <w:pPr>
        <w:tabs>
          <w:tab w:val="left" w:pos="-5760"/>
          <w:tab w:val="left" w:pos="-5580"/>
          <w:tab w:val="left" w:pos="-5040"/>
        </w:tabs>
        <w:jc w:val="both"/>
        <w:rPr>
          <w:rFonts w:ascii="Arial" w:hAnsi="Arial" w:cs="Arial"/>
          <w:sz w:val="24"/>
          <w:szCs w:val="24"/>
          <w:lang w:val="es-ES_tradnl" w:eastAsia="es-MX"/>
        </w:rPr>
      </w:pPr>
    </w:p>
    <w:p w14:paraId="114D806F"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29</w:t>
      </w:r>
      <w:r w:rsidRPr="00166095">
        <w:rPr>
          <w:rFonts w:ascii="Arial" w:hAnsi="Arial" w:cs="Arial"/>
          <w:bCs/>
          <w:sz w:val="24"/>
          <w:szCs w:val="24"/>
          <w:lang w:val="es-ES_tradnl" w:eastAsia="es-MX"/>
        </w:rPr>
        <w:t>.- L</w:t>
      </w:r>
      <w:r w:rsidRPr="0075015A">
        <w:rPr>
          <w:rFonts w:ascii="Arial" w:hAnsi="Arial" w:cs="Arial"/>
          <w:bCs/>
          <w:sz w:val="24"/>
          <w:szCs w:val="24"/>
          <w:lang w:val="es-ES_tradnl" w:eastAsia="es-MX"/>
        </w:rPr>
        <w:t>as adquisiciones, arrendamientos y contratación de servicios que se requieran deben efectuarse de conformidad con lo establecido en la Ley de la materia, y de acuerdo a las modalidades y montos máximos que para tal efecto se emitan, siempre que se cuente con los recursos autorizados en el Presupuesto.</w:t>
      </w:r>
    </w:p>
    <w:p w14:paraId="6544E3BC" w14:textId="77777777" w:rsidR="004A460F" w:rsidRPr="0075015A" w:rsidRDefault="004A460F" w:rsidP="004A460F">
      <w:pPr>
        <w:jc w:val="both"/>
        <w:rPr>
          <w:rFonts w:ascii="Arial" w:hAnsi="Arial" w:cs="Arial"/>
          <w:bCs/>
          <w:sz w:val="24"/>
          <w:szCs w:val="24"/>
          <w:lang w:val="es-ES_tradnl" w:eastAsia="es-MX"/>
        </w:rPr>
      </w:pPr>
    </w:p>
    <w:p w14:paraId="1EE19318" w14:textId="77777777" w:rsidR="004A460F" w:rsidRPr="0075015A" w:rsidRDefault="004A460F" w:rsidP="004A460F">
      <w:pPr>
        <w:jc w:val="both"/>
        <w:rPr>
          <w:rFonts w:ascii="Arial" w:hAnsi="Arial" w:cs="Arial"/>
          <w:bCs/>
          <w:sz w:val="24"/>
          <w:szCs w:val="24"/>
          <w:lang w:val="es-ES_tradnl" w:eastAsia="es-MX"/>
        </w:rPr>
      </w:pPr>
      <w:r w:rsidRPr="0075015A">
        <w:rPr>
          <w:rFonts w:ascii="Arial" w:hAnsi="Arial" w:cs="Arial"/>
          <w:bCs/>
          <w:sz w:val="24"/>
          <w:szCs w:val="24"/>
          <w:lang w:val="es-ES_tradnl" w:eastAsia="es-MX"/>
        </w:rPr>
        <w:t>Los Organismos Públicos se abstendrán de convocar, formalizar o modificar contratos de adquisiciones, arrendamientos y contratación de servicios, cuando no cuenten con saldo disponible dentro de su Presupuesto para hacer frente a dichos contratos.</w:t>
      </w:r>
    </w:p>
    <w:p w14:paraId="4ED4B37E" w14:textId="77777777" w:rsidR="004A460F" w:rsidRPr="0075015A" w:rsidRDefault="004A460F" w:rsidP="004A460F">
      <w:pPr>
        <w:jc w:val="both"/>
        <w:rPr>
          <w:rFonts w:ascii="Arial" w:hAnsi="Arial" w:cs="Arial"/>
          <w:b/>
          <w:bCs/>
          <w:sz w:val="24"/>
          <w:szCs w:val="24"/>
          <w:lang w:val="es-ES_tradnl" w:eastAsia="es-MX"/>
        </w:rPr>
      </w:pPr>
    </w:p>
    <w:p w14:paraId="204BF16A" w14:textId="2888D0B2" w:rsidR="00315AC8" w:rsidRDefault="004A460F" w:rsidP="004A460F">
      <w:pPr>
        <w:jc w:val="both"/>
        <w:rPr>
          <w:rFonts w:ascii="Arial" w:hAnsi="Arial" w:cs="Arial"/>
          <w:sz w:val="16"/>
          <w:szCs w:val="16"/>
          <w:lang w:val="es-ES_tradnl" w:eastAsia="es-MX"/>
        </w:rPr>
      </w:pPr>
      <w:r w:rsidRPr="0075015A">
        <w:rPr>
          <w:rFonts w:ascii="Arial" w:hAnsi="Arial" w:cs="Arial"/>
          <w:b/>
          <w:bCs/>
          <w:sz w:val="24"/>
          <w:szCs w:val="24"/>
          <w:lang w:val="es-ES_tradnl" w:eastAsia="es-MX"/>
        </w:rPr>
        <w:t>Artículo 30</w:t>
      </w:r>
      <w:r w:rsidRPr="00166095">
        <w:rPr>
          <w:rFonts w:ascii="Arial" w:hAnsi="Arial" w:cs="Arial"/>
          <w:bCs/>
          <w:sz w:val="24"/>
          <w:szCs w:val="24"/>
          <w:lang w:val="es-ES_tradnl" w:eastAsia="es-MX"/>
        </w:rPr>
        <w:t>.- La</w:t>
      </w:r>
      <w:r w:rsidRPr="0075015A">
        <w:rPr>
          <w:rFonts w:ascii="Arial" w:hAnsi="Arial" w:cs="Arial"/>
          <w:bCs/>
          <w:sz w:val="24"/>
          <w:szCs w:val="24"/>
          <w:lang w:val="es-ES_tradnl" w:eastAsia="es-MX"/>
        </w:rPr>
        <w:t xml:space="preserve"> contratación de obra pública que realicen los Organismos Públicos, debe efectuarse de acuerdo a las disposiciones y modalidades que establece la Ley de Obra Pública del Estado de Chiapas y en los montos máximos que a continuación se señalan:</w:t>
      </w:r>
    </w:p>
    <w:p w14:paraId="087BF923" w14:textId="5286D33D" w:rsidR="009E6A8D" w:rsidRDefault="00156E96" w:rsidP="00156E96">
      <w:pPr>
        <w:tabs>
          <w:tab w:val="left" w:pos="991"/>
        </w:tabs>
        <w:ind w:left="70"/>
        <w:jc w:val="both"/>
        <w:rPr>
          <w:rFonts w:ascii="Arial" w:hAnsi="Arial" w:cs="Arial"/>
          <w:sz w:val="16"/>
          <w:szCs w:val="16"/>
          <w:lang w:val="es-ES_tradnl" w:eastAsia="es-MX"/>
        </w:rPr>
      </w:pPr>
      <w:r>
        <w:rPr>
          <w:rFonts w:ascii="Arial" w:hAnsi="Arial" w:cs="Arial"/>
          <w:sz w:val="16"/>
          <w:szCs w:val="16"/>
          <w:lang w:val="es-ES_tradnl" w:eastAsia="es-MX"/>
        </w:rPr>
        <w:tab/>
      </w:r>
    </w:p>
    <w:p w14:paraId="770508C3" w14:textId="77777777" w:rsidR="000E5E1A" w:rsidRDefault="000E5E1A" w:rsidP="00156E96">
      <w:pPr>
        <w:tabs>
          <w:tab w:val="left" w:pos="991"/>
        </w:tabs>
        <w:ind w:left="70"/>
        <w:jc w:val="both"/>
        <w:rPr>
          <w:rFonts w:ascii="Arial" w:hAnsi="Arial" w:cs="Arial"/>
          <w:sz w:val="16"/>
          <w:szCs w:val="16"/>
          <w:lang w:val="es-ES_tradnl" w:eastAsia="es-MX"/>
        </w:rPr>
      </w:pPr>
    </w:p>
    <w:p w14:paraId="172E0565" w14:textId="77777777" w:rsidR="000E5E1A" w:rsidRDefault="000E5E1A" w:rsidP="00156E96">
      <w:pPr>
        <w:tabs>
          <w:tab w:val="left" w:pos="991"/>
        </w:tabs>
        <w:ind w:left="70"/>
        <w:jc w:val="both"/>
        <w:rPr>
          <w:rFonts w:ascii="Arial" w:hAnsi="Arial" w:cs="Arial"/>
          <w:sz w:val="16"/>
          <w:szCs w:val="16"/>
          <w:lang w:val="es-ES_tradnl" w:eastAsia="es-MX"/>
        </w:rPr>
      </w:pPr>
    </w:p>
    <w:p w14:paraId="5B91C48A" w14:textId="77777777" w:rsidR="000E5E1A" w:rsidRDefault="000E5E1A" w:rsidP="00156E96">
      <w:pPr>
        <w:tabs>
          <w:tab w:val="left" w:pos="991"/>
        </w:tabs>
        <w:ind w:left="70"/>
        <w:jc w:val="both"/>
        <w:rPr>
          <w:rFonts w:ascii="Arial" w:hAnsi="Arial" w:cs="Arial"/>
          <w:sz w:val="16"/>
          <w:szCs w:val="16"/>
          <w:lang w:val="es-ES_tradnl" w:eastAsia="es-MX"/>
        </w:rPr>
      </w:pPr>
    </w:p>
    <w:p w14:paraId="022DBB9A" w14:textId="77777777" w:rsidR="000E5E1A" w:rsidRDefault="000E5E1A" w:rsidP="00156E96">
      <w:pPr>
        <w:tabs>
          <w:tab w:val="left" w:pos="991"/>
        </w:tabs>
        <w:ind w:left="70"/>
        <w:jc w:val="both"/>
        <w:rPr>
          <w:rFonts w:ascii="Arial" w:hAnsi="Arial" w:cs="Arial"/>
          <w:sz w:val="16"/>
          <w:szCs w:val="16"/>
          <w:lang w:val="es-ES_tradnl" w:eastAsia="es-MX"/>
        </w:rPr>
      </w:pPr>
    </w:p>
    <w:p w14:paraId="2F82B1C7" w14:textId="77777777" w:rsidR="000E5E1A" w:rsidRDefault="000E5E1A" w:rsidP="00156E96">
      <w:pPr>
        <w:tabs>
          <w:tab w:val="left" w:pos="991"/>
        </w:tabs>
        <w:ind w:left="70"/>
        <w:jc w:val="both"/>
        <w:rPr>
          <w:rFonts w:ascii="Arial" w:hAnsi="Arial" w:cs="Arial"/>
          <w:sz w:val="16"/>
          <w:szCs w:val="16"/>
          <w:lang w:val="es-ES_tradnl" w:eastAsia="es-MX"/>
        </w:rPr>
      </w:pPr>
    </w:p>
    <w:tbl>
      <w:tblPr>
        <w:tblW w:w="907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58"/>
        <w:gridCol w:w="1287"/>
        <w:gridCol w:w="568"/>
        <w:gridCol w:w="1861"/>
      </w:tblGrid>
      <w:tr w:rsidR="003D007B" w:rsidRPr="0075015A" w14:paraId="5E4C8500" w14:textId="77777777" w:rsidTr="00FC722C">
        <w:trPr>
          <w:trHeight w:val="347"/>
        </w:trPr>
        <w:tc>
          <w:tcPr>
            <w:tcW w:w="5358" w:type="dxa"/>
            <w:vMerge w:val="restart"/>
            <w:shd w:val="clear" w:color="auto" w:fill="auto"/>
          </w:tcPr>
          <w:p w14:paraId="719E486B" w14:textId="77777777" w:rsidR="003D007B" w:rsidRPr="0075015A" w:rsidRDefault="003D007B" w:rsidP="00DA7461">
            <w:pPr>
              <w:jc w:val="center"/>
              <w:rPr>
                <w:rFonts w:ascii="Arial" w:hAnsi="Arial" w:cs="Arial"/>
                <w:b/>
                <w:bCs/>
                <w:sz w:val="22"/>
                <w:szCs w:val="22"/>
                <w:lang w:val="es-ES_tradnl" w:eastAsia="es-MX"/>
              </w:rPr>
            </w:pPr>
          </w:p>
          <w:p w14:paraId="604D27EE" w14:textId="77777777" w:rsidR="003D007B" w:rsidRPr="0075015A" w:rsidRDefault="003D007B" w:rsidP="00DA7461">
            <w:pPr>
              <w:jc w:val="center"/>
              <w:rPr>
                <w:rFonts w:ascii="Arial" w:hAnsi="Arial" w:cs="Arial"/>
                <w:b/>
                <w:bCs/>
                <w:sz w:val="22"/>
                <w:szCs w:val="22"/>
                <w:lang w:val="es-ES_tradnl" w:eastAsia="es-MX"/>
              </w:rPr>
            </w:pPr>
            <w:r w:rsidRPr="0075015A">
              <w:rPr>
                <w:rFonts w:ascii="Arial" w:hAnsi="Arial" w:cs="Arial"/>
                <w:b/>
                <w:bCs/>
                <w:sz w:val="22"/>
                <w:szCs w:val="22"/>
                <w:lang w:val="es-ES_tradnl" w:eastAsia="es-MX"/>
              </w:rPr>
              <w:t>Modalidades de Adjudicación</w:t>
            </w:r>
          </w:p>
        </w:tc>
        <w:tc>
          <w:tcPr>
            <w:tcW w:w="3716" w:type="dxa"/>
            <w:gridSpan w:val="3"/>
            <w:shd w:val="clear" w:color="auto" w:fill="auto"/>
          </w:tcPr>
          <w:p w14:paraId="0B01C76E" w14:textId="77777777" w:rsidR="003D007B" w:rsidRPr="0075015A" w:rsidRDefault="003D007B" w:rsidP="00DA7461">
            <w:pPr>
              <w:jc w:val="center"/>
              <w:rPr>
                <w:rFonts w:ascii="Arial" w:hAnsi="Arial" w:cs="Arial"/>
                <w:b/>
                <w:bCs/>
                <w:sz w:val="22"/>
                <w:szCs w:val="22"/>
                <w:lang w:val="es-ES_tradnl" w:eastAsia="es-MX"/>
              </w:rPr>
            </w:pPr>
            <w:r w:rsidRPr="0075015A">
              <w:rPr>
                <w:rFonts w:ascii="Arial" w:hAnsi="Arial" w:cs="Arial"/>
                <w:b/>
                <w:bCs/>
                <w:sz w:val="22"/>
                <w:szCs w:val="22"/>
                <w:lang w:val="es-ES_tradnl" w:eastAsia="es-MX"/>
              </w:rPr>
              <w:t xml:space="preserve">UMA diaria vigente </w:t>
            </w:r>
          </w:p>
        </w:tc>
      </w:tr>
      <w:tr w:rsidR="003D007B" w:rsidRPr="0075015A" w14:paraId="5C866880" w14:textId="77777777" w:rsidTr="00FC722C">
        <w:trPr>
          <w:trHeight w:val="570"/>
        </w:trPr>
        <w:tc>
          <w:tcPr>
            <w:tcW w:w="5358" w:type="dxa"/>
            <w:vMerge/>
            <w:shd w:val="clear" w:color="auto" w:fill="auto"/>
            <w:vAlign w:val="center"/>
          </w:tcPr>
          <w:p w14:paraId="38973A20" w14:textId="77777777" w:rsidR="003D007B" w:rsidRPr="0075015A" w:rsidRDefault="003D007B" w:rsidP="00DA7461">
            <w:pPr>
              <w:jc w:val="both"/>
              <w:rPr>
                <w:rFonts w:ascii="Arial" w:hAnsi="Arial" w:cs="Arial"/>
                <w:sz w:val="22"/>
                <w:szCs w:val="22"/>
                <w:lang w:val="es-ES_tradnl" w:eastAsia="es-MX"/>
              </w:rPr>
            </w:pPr>
          </w:p>
        </w:tc>
        <w:tc>
          <w:tcPr>
            <w:tcW w:w="1287" w:type="dxa"/>
            <w:shd w:val="clear" w:color="auto" w:fill="auto"/>
            <w:vAlign w:val="center"/>
          </w:tcPr>
          <w:p w14:paraId="1C9DB166" w14:textId="77777777" w:rsidR="003D007B" w:rsidRPr="0075015A" w:rsidRDefault="003D007B" w:rsidP="00DA7461">
            <w:pPr>
              <w:jc w:val="center"/>
              <w:rPr>
                <w:rFonts w:ascii="Arial" w:hAnsi="Arial" w:cs="Arial"/>
                <w:b/>
                <w:bCs/>
                <w:sz w:val="22"/>
                <w:szCs w:val="22"/>
                <w:lang w:val="es-ES_tradnl" w:eastAsia="es-MX"/>
              </w:rPr>
            </w:pPr>
            <w:r w:rsidRPr="0075015A">
              <w:rPr>
                <w:rFonts w:ascii="Arial" w:hAnsi="Arial" w:cs="Arial"/>
                <w:b/>
                <w:bCs/>
                <w:sz w:val="22"/>
                <w:szCs w:val="22"/>
                <w:lang w:val="es-ES_tradnl" w:eastAsia="es-MX"/>
              </w:rPr>
              <w:t>Mayor de</w:t>
            </w:r>
          </w:p>
        </w:tc>
        <w:tc>
          <w:tcPr>
            <w:tcW w:w="568" w:type="dxa"/>
            <w:shd w:val="clear" w:color="auto" w:fill="auto"/>
            <w:vAlign w:val="center"/>
          </w:tcPr>
          <w:p w14:paraId="68AB4C60" w14:textId="77777777" w:rsidR="003D007B" w:rsidRPr="0075015A" w:rsidRDefault="003D007B" w:rsidP="00DA7461">
            <w:pPr>
              <w:jc w:val="center"/>
              <w:rPr>
                <w:rFonts w:ascii="Arial" w:hAnsi="Arial" w:cs="Arial"/>
                <w:sz w:val="22"/>
                <w:szCs w:val="22"/>
                <w:lang w:val="es-ES_tradnl" w:eastAsia="es-MX"/>
              </w:rPr>
            </w:pPr>
          </w:p>
        </w:tc>
        <w:tc>
          <w:tcPr>
            <w:tcW w:w="1860" w:type="dxa"/>
            <w:shd w:val="clear" w:color="auto" w:fill="auto"/>
            <w:vAlign w:val="center"/>
          </w:tcPr>
          <w:p w14:paraId="0E9DF32B" w14:textId="77777777" w:rsidR="003D007B" w:rsidRPr="0075015A" w:rsidRDefault="003D007B" w:rsidP="00DA7461">
            <w:pPr>
              <w:jc w:val="center"/>
              <w:rPr>
                <w:rFonts w:ascii="Arial" w:hAnsi="Arial" w:cs="Arial"/>
                <w:b/>
                <w:bCs/>
                <w:sz w:val="22"/>
                <w:szCs w:val="22"/>
                <w:lang w:val="es-ES_tradnl" w:eastAsia="es-MX"/>
              </w:rPr>
            </w:pPr>
            <w:r w:rsidRPr="0075015A">
              <w:rPr>
                <w:rFonts w:ascii="Arial" w:hAnsi="Arial" w:cs="Arial"/>
                <w:b/>
                <w:bCs/>
                <w:sz w:val="22"/>
                <w:szCs w:val="22"/>
                <w:lang w:val="es-ES_tradnl" w:eastAsia="es-MX"/>
              </w:rPr>
              <w:t>Hasta</w:t>
            </w:r>
          </w:p>
        </w:tc>
      </w:tr>
      <w:tr w:rsidR="00757ADB" w:rsidRPr="0075015A" w14:paraId="7C01D8A3" w14:textId="77777777" w:rsidTr="00FC722C">
        <w:trPr>
          <w:trHeight w:val="802"/>
        </w:trPr>
        <w:tc>
          <w:tcPr>
            <w:tcW w:w="5358" w:type="dxa"/>
            <w:shd w:val="clear" w:color="auto" w:fill="auto"/>
            <w:vAlign w:val="center"/>
          </w:tcPr>
          <w:p w14:paraId="2B63D2F7" w14:textId="77777777" w:rsidR="00757ADB" w:rsidRPr="0075015A" w:rsidRDefault="00757ADB" w:rsidP="00DA7461">
            <w:pPr>
              <w:jc w:val="both"/>
              <w:rPr>
                <w:rFonts w:ascii="Arial" w:hAnsi="Arial" w:cs="Arial"/>
                <w:sz w:val="22"/>
                <w:szCs w:val="22"/>
                <w:lang w:val="es-ES_tradnl" w:eastAsia="es-MX"/>
              </w:rPr>
            </w:pPr>
            <w:r w:rsidRPr="0075015A">
              <w:rPr>
                <w:rFonts w:ascii="Arial" w:hAnsi="Arial" w:cs="Arial"/>
                <w:sz w:val="22"/>
                <w:szCs w:val="22"/>
                <w:lang w:val="es-ES_tradnl" w:eastAsia="es-MX"/>
              </w:rPr>
              <w:t>Adjudicación Directa</w:t>
            </w:r>
          </w:p>
        </w:tc>
        <w:tc>
          <w:tcPr>
            <w:tcW w:w="1287" w:type="dxa"/>
            <w:shd w:val="clear" w:color="auto" w:fill="auto"/>
            <w:vAlign w:val="center"/>
          </w:tcPr>
          <w:p w14:paraId="2FA106C1" w14:textId="77777777" w:rsidR="00757ADB" w:rsidRPr="00156E96" w:rsidRDefault="00757ADB" w:rsidP="00DA7461">
            <w:pPr>
              <w:rPr>
                <w:rFonts w:ascii="Arial" w:hAnsi="Arial" w:cs="Arial"/>
                <w:sz w:val="22"/>
                <w:szCs w:val="22"/>
                <w:lang w:val="es-ES_tradnl" w:eastAsia="es-MX"/>
              </w:rPr>
            </w:pPr>
            <w:r w:rsidRPr="00156E96">
              <w:rPr>
                <w:rFonts w:ascii="Arial" w:hAnsi="Arial" w:cs="Arial"/>
                <w:sz w:val="22"/>
                <w:szCs w:val="22"/>
                <w:lang w:val="es-ES_tradnl" w:eastAsia="es-MX"/>
              </w:rPr>
              <w:t>-</w:t>
            </w:r>
          </w:p>
        </w:tc>
        <w:tc>
          <w:tcPr>
            <w:tcW w:w="568" w:type="dxa"/>
            <w:shd w:val="clear" w:color="auto" w:fill="auto"/>
            <w:vAlign w:val="center"/>
          </w:tcPr>
          <w:p w14:paraId="4F8CD65B" w14:textId="77777777" w:rsidR="00757ADB" w:rsidRPr="00156E96" w:rsidRDefault="00757ADB" w:rsidP="00DA7461">
            <w:pPr>
              <w:jc w:val="both"/>
              <w:rPr>
                <w:rFonts w:ascii="Arial" w:hAnsi="Arial" w:cs="Arial"/>
                <w:sz w:val="22"/>
                <w:szCs w:val="22"/>
                <w:lang w:val="es-ES_tradnl" w:eastAsia="es-MX"/>
              </w:rPr>
            </w:pPr>
          </w:p>
        </w:tc>
        <w:tc>
          <w:tcPr>
            <w:tcW w:w="1860" w:type="dxa"/>
            <w:shd w:val="clear" w:color="auto" w:fill="auto"/>
            <w:vAlign w:val="center"/>
          </w:tcPr>
          <w:p w14:paraId="69083C65" w14:textId="77777777" w:rsidR="00757ADB" w:rsidRPr="00156E96" w:rsidRDefault="00757ADB" w:rsidP="00DA7461">
            <w:pPr>
              <w:jc w:val="both"/>
              <w:rPr>
                <w:rFonts w:ascii="Arial" w:hAnsi="Arial" w:cs="Arial"/>
                <w:sz w:val="22"/>
                <w:szCs w:val="22"/>
                <w:lang w:val="es-ES_tradnl" w:eastAsia="es-MX"/>
              </w:rPr>
            </w:pPr>
            <w:r w:rsidRPr="00156E96">
              <w:rPr>
                <w:rFonts w:ascii="Arial" w:hAnsi="Arial" w:cs="Arial"/>
                <w:sz w:val="22"/>
                <w:szCs w:val="22"/>
                <w:lang w:val="es-ES_tradnl" w:eastAsia="es-MX"/>
              </w:rPr>
              <w:t>55,000</w:t>
            </w:r>
          </w:p>
        </w:tc>
      </w:tr>
      <w:tr w:rsidR="00757ADB" w:rsidRPr="0075015A" w14:paraId="0E2B65E4" w14:textId="77777777" w:rsidTr="00FC722C">
        <w:trPr>
          <w:trHeight w:val="550"/>
        </w:trPr>
        <w:tc>
          <w:tcPr>
            <w:tcW w:w="5358" w:type="dxa"/>
            <w:shd w:val="clear" w:color="auto" w:fill="auto"/>
            <w:vAlign w:val="center"/>
          </w:tcPr>
          <w:p w14:paraId="6DE0DF45" w14:textId="77777777" w:rsidR="00757ADB" w:rsidRPr="0075015A" w:rsidRDefault="00757ADB" w:rsidP="00DA7461">
            <w:pPr>
              <w:jc w:val="both"/>
              <w:rPr>
                <w:rFonts w:ascii="Arial" w:hAnsi="Arial" w:cs="Arial"/>
                <w:sz w:val="22"/>
                <w:szCs w:val="22"/>
                <w:lang w:val="es-ES_tradnl" w:eastAsia="es-MX"/>
              </w:rPr>
            </w:pPr>
            <w:r w:rsidRPr="0075015A">
              <w:rPr>
                <w:rFonts w:ascii="Arial" w:hAnsi="Arial" w:cs="Arial"/>
                <w:sz w:val="22"/>
                <w:szCs w:val="22"/>
                <w:lang w:val="es-ES_tradnl" w:eastAsia="es-MX"/>
              </w:rPr>
              <w:t>Invitación Restringida a tres o más personas</w:t>
            </w:r>
          </w:p>
        </w:tc>
        <w:tc>
          <w:tcPr>
            <w:tcW w:w="1287" w:type="dxa"/>
            <w:shd w:val="clear" w:color="auto" w:fill="auto"/>
            <w:vAlign w:val="center"/>
          </w:tcPr>
          <w:p w14:paraId="66E25638" w14:textId="77777777" w:rsidR="00757ADB" w:rsidRPr="00156E96" w:rsidRDefault="00757ADB" w:rsidP="00DA7461">
            <w:pPr>
              <w:jc w:val="both"/>
              <w:rPr>
                <w:rFonts w:ascii="Arial" w:hAnsi="Arial" w:cs="Arial"/>
                <w:sz w:val="22"/>
                <w:szCs w:val="22"/>
                <w:lang w:val="es-ES_tradnl" w:eastAsia="es-MX"/>
              </w:rPr>
            </w:pPr>
            <w:r w:rsidRPr="00156E96">
              <w:rPr>
                <w:rFonts w:ascii="Arial" w:hAnsi="Arial" w:cs="Arial"/>
                <w:sz w:val="22"/>
                <w:szCs w:val="22"/>
                <w:lang w:val="es-ES_tradnl" w:eastAsia="es-MX"/>
              </w:rPr>
              <w:t>55,000</w:t>
            </w:r>
          </w:p>
        </w:tc>
        <w:tc>
          <w:tcPr>
            <w:tcW w:w="568" w:type="dxa"/>
            <w:shd w:val="clear" w:color="auto" w:fill="auto"/>
            <w:vAlign w:val="center"/>
          </w:tcPr>
          <w:p w14:paraId="1412A1CD" w14:textId="77777777" w:rsidR="00757ADB" w:rsidRPr="00156E96" w:rsidRDefault="00757ADB" w:rsidP="00DA7461">
            <w:pPr>
              <w:jc w:val="both"/>
              <w:rPr>
                <w:rFonts w:ascii="Arial" w:hAnsi="Arial" w:cs="Arial"/>
                <w:sz w:val="22"/>
                <w:szCs w:val="22"/>
                <w:lang w:val="es-ES_tradnl" w:eastAsia="es-MX"/>
              </w:rPr>
            </w:pPr>
          </w:p>
        </w:tc>
        <w:tc>
          <w:tcPr>
            <w:tcW w:w="1860" w:type="dxa"/>
            <w:shd w:val="clear" w:color="auto" w:fill="auto"/>
            <w:vAlign w:val="center"/>
          </w:tcPr>
          <w:p w14:paraId="29D5E7D3" w14:textId="77777777" w:rsidR="00757ADB" w:rsidRPr="00156E96" w:rsidRDefault="00757ADB" w:rsidP="00DA7461">
            <w:pPr>
              <w:jc w:val="both"/>
              <w:rPr>
                <w:rFonts w:ascii="Arial" w:hAnsi="Arial" w:cs="Arial"/>
                <w:sz w:val="22"/>
                <w:szCs w:val="22"/>
                <w:lang w:val="es-ES_tradnl" w:eastAsia="es-MX"/>
              </w:rPr>
            </w:pPr>
            <w:r w:rsidRPr="00156E96">
              <w:rPr>
                <w:rFonts w:ascii="Arial" w:hAnsi="Arial" w:cs="Arial"/>
                <w:sz w:val="22"/>
                <w:szCs w:val="22"/>
                <w:lang w:val="es-ES_tradnl" w:eastAsia="es-MX"/>
              </w:rPr>
              <w:t>83,000</w:t>
            </w:r>
          </w:p>
        </w:tc>
      </w:tr>
      <w:tr w:rsidR="00757ADB" w:rsidRPr="0075015A" w14:paraId="0303F5AA" w14:textId="77777777" w:rsidTr="00FC722C">
        <w:trPr>
          <w:trHeight w:val="550"/>
        </w:trPr>
        <w:tc>
          <w:tcPr>
            <w:tcW w:w="5358" w:type="dxa"/>
            <w:shd w:val="clear" w:color="auto" w:fill="auto"/>
            <w:vAlign w:val="center"/>
          </w:tcPr>
          <w:p w14:paraId="31F0A64F" w14:textId="77777777" w:rsidR="00757ADB" w:rsidRPr="0075015A" w:rsidRDefault="00757ADB" w:rsidP="00DA7461">
            <w:pPr>
              <w:jc w:val="both"/>
              <w:rPr>
                <w:rFonts w:ascii="Arial" w:hAnsi="Arial" w:cs="Arial"/>
                <w:sz w:val="22"/>
                <w:szCs w:val="22"/>
                <w:lang w:val="es-ES_tradnl" w:eastAsia="es-MX"/>
              </w:rPr>
            </w:pPr>
            <w:r w:rsidRPr="0075015A">
              <w:rPr>
                <w:rFonts w:ascii="Arial" w:hAnsi="Arial" w:cs="Arial"/>
                <w:sz w:val="22"/>
                <w:szCs w:val="22"/>
                <w:lang w:val="es-ES_tradnl" w:eastAsia="es-MX"/>
              </w:rPr>
              <w:t>Licitación Pública</w:t>
            </w:r>
          </w:p>
        </w:tc>
        <w:tc>
          <w:tcPr>
            <w:tcW w:w="1287" w:type="dxa"/>
            <w:shd w:val="clear" w:color="auto" w:fill="auto"/>
            <w:vAlign w:val="center"/>
          </w:tcPr>
          <w:p w14:paraId="7828ED4D" w14:textId="77777777" w:rsidR="00757ADB" w:rsidRPr="00156E96" w:rsidRDefault="00757ADB" w:rsidP="00DA7461">
            <w:pPr>
              <w:jc w:val="both"/>
              <w:rPr>
                <w:rFonts w:ascii="Arial" w:hAnsi="Arial" w:cs="Arial"/>
                <w:sz w:val="22"/>
                <w:szCs w:val="22"/>
                <w:lang w:val="es-ES_tradnl" w:eastAsia="es-MX"/>
              </w:rPr>
            </w:pPr>
            <w:r w:rsidRPr="00156E96">
              <w:rPr>
                <w:rFonts w:ascii="Arial" w:hAnsi="Arial" w:cs="Arial"/>
                <w:sz w:val="22"/>
                <w:szCs w:val="22"/>
                <w:lang w:val="es-ES_tradnl" w:eastAsia="es-MX"/>
              </w:rPr>
              <w:t>83,000</w:t>
            </w:r>
          </w:p>
        </w:tc>
        <w:tc>
          <w:tcPr>
            <w:tcW w:w="568" w:type="dxa"/>
            <w:shd w:val="clear" w:color="auto" w:fill="auto"/>
            <w:vAlign w:val="center"/>
          </w:tcPr>
          <w:p w14:paraId="5524A38C" w14:textId="77777777" w:rsidR="00757ADB" w:rsidRPr="00156E96" w:rsidRDefault="00757ADB" w:rsidP="00DA7461">
            <w:pPr>
              <w:jc w:val="both"/>
              <w:rPr>
                <w:rFonts w:ascii="Arial" w:hAnsi="Arial" w:cs="Arial"/>
                <w:sz w:val="22"/>
                <w:szCs w:val="22"/>
                <w:lang w:val="es-ES_tradnl" w:eastAsia="es-MX"/>
              </w:rPr>
            </w:pPr>
          </w:p>
        </w:tc>
        <w:tc>
          <w:tcPr>
            <w:tcW w:w="1860" w:type="dxa"/>
            <w:shd w:val="clear" w:color="auto" w:fill="auto"/>
            <w:vAlign w:val="center"/>
          </w:tcPr>
          <w:p w14:paraId="79A3265F" w14:textId="77777777" w:rsidR="00757ADB" w:rsidRPr="00156E96" w:rsidRDefault="00757ADB" w:rsidP="00DA7461">
            <w:pPr>
              <w:rPr>
                <w:rFonts w:ascii="Arial" w:hAnsi="Arial" w:cs="Arial"/>
                <w:sz w:val="22"/>
                <w:szCs w:val="22"/>
                <w:lang w:val="es-ES_tradnl" w:eastAsia="es-MX"/>
              </w:rPr>
            </w:pPr>
            <w:r w:rsidRPr="00156E96">
              <w:rPr>
                <w:rFonts w:ascii="Arial" w:hAnsi="Arial" w:cs="Arial"/>
                <w:sz w:val="22"/>
                <w:szCs w:val="22"/>
                <w:lang w:val="es-ES_tradnl" w:eastAsia="es-MX"/>
              </w:rPr>
              <w:t>-</w:t>
            </w:r>
          </w:p>
        </w:tc>
      </w:tr>
    </w:tbl>
    <w:p w14:paraId="49F424A4" w14:textId="77777777" w:rsidR="00757ADB" w:rsidRPr="0075015A" w:rsidRDefault="00757ADB" w:rsidP="00DA7461">
      <w:pPr>
        <w:jc w:val="both"/>
        <w:rPr>
          <w:rFonts w:ascii="Arial" w:hAnsi="Arial" w:cs="Arial"/>
          <w:sz w:val="22"/>
          <w:szCs w:val="22"/>
          <w:lang w:val="es-ES_tradnl" w:eastAsia="es-MX"/>
        </w:rPr>
      </w:pPr>
    </w:p>
    <w:p w14:paraId="343E4AFB" w14:textId="77777777" w:rsidR="00757ADB" w:rsidRPr="0075015A" w:rsidRDefault="00757ADB" w:rsidP="00DA7461">
      <w:pPr>
        <w:jc w:val="both"/>
        <w:rPr>
          <w:rFonts w:ascii="Arial" w:hAnsi="Arial" w:cs="Arial"/>
          <w:sz w:val="24"/>
          <w:szCs w:val="22"/>
          <w:lang w:val="es-ES_tradnl" w:eastAsia="es-MX"/>
        </w:rPr>
      </w:pPr>
      <w:r w:rsidRPr="0075015A">
        <w:rPr>
          <w:rFonts w:ascii="Arial" w:hAnsi="Arial" w:cs="Arial"/>
          <w:sz w:val="24"/>
          <w:szCs w:val="22"/>
          <w:lang w:val="es-ES_tradnl" w:eastAsia="es-MX"/>
        </w:rPr>
        <w:t>Los montos máximos establecidos deben considerarse sin incluir el importe del Impuesto al Valor Agregado.</w:t>
      </w:r>
    </w:p>
    <w:p w14:paraId="54CF611D" w14:textId="77777777" w:rsidR="00757ADB" w:rsidRPr="0075015A" w:rsidRDefault="00757ADB" w:rsidP="00DA7461">
      <w:pPr>
        <w:jc w:val="both"/>
        <w:rPr>
          <w:rFonts w:ascii="Arial" w:hAnsi="Arial" w:cs="Arial"/>
          <w:sz w:val="24"/>
          <w:szCs w:val="22"/>
          <w:lang w:val="es-ES_tradnl" w:eastAsia="es-MX"/>
        </w:rPr>
      </w:pPr>
    </w:p>
    <w:p w14:paraId="32CD7EE3" w14:textId="645D6313" w:rsidR="00757ADB" w:rsidRPr="0075015A" w:rsidRDefault="00757ADB" w:rsidP="00DA7461">
      <w:pPr>
        <w:jc w:val="both"/>
        <w:rPr>
          <w:rFonts w:ascii="Arial" w:hAnsi="Arial" w:cs="Arial"/>
          <w:sz w:val="24"/>
          <w:szCs w:val="22"/>
          <w:lang w:val="es-ES_tradnl" w:eastAsia="es-MX"/>
        </w:rPr>
      </w:pPr>
      <w:r w:rsidRPr="0075015A">
        <w:rPr>
          <w:rFonts w:ascii="Arial" w:hAnsi="Arial" w:cs="Arial"/>
          <w:sz w:val="24"/>
          <w:szCs w:val="22"/>
          <w:lang w:val="es-ES_tradnl" w:eastAsia="es-MX"/>
        </w:rPr>
        <w:t xml:space="preserve">Para efectos de lo dispuesto en el artículo 81 de la Ley de Obra Pública del Estado de Chiapas, se podrán suscribir contratos de obra pública especiales para órdenes de trabajo, siempre y cuando el monto asignado o el costo de la obra pública objeto de contratación no rebase </w:t>
      </w:r>
      <w:r w:rsidRPr="00156E96">
        <w:rPr>
          <w:rFonts w:ascii="Arial" w:hAnsi="Arial" w:cs="Arial"/>
          <w:sz w:val="24"/>
          <w:szCs w:val="22"/>
          <w:lang w:val="es-ES_tradnl" w:eastAsia="es-MX"/>
        </w:rPr>
        <w:t>2,750 UMA</w:t>
      </w:r>
      <w:r w:rsidR="00F60F3C" w:rsidRPr="00156E96">
        <w:rPr>
          <w:rFonts w:ascii="Arial" w:hAnsi="Arial" w:cs="Arial"/>
          <w:sz w:val="24"/>
          <w:szCs w:val="22"/>
          <w:lang w:val="es-ES_tradnl" w:eastAsia="es-MX"/>
        </w:rPr>
        <w:t>’s</w:t>
      </w:r>
      <w:r w:rsidRPr="00156E96">
        <w:rPr>
          <w:rFonts w:ascii="Arial" w:hAnsi="Arial" w:cs="Arial"/>
          <w:sz w:val="24"/>
          <w:szCs w:val="22"/>
          <w:lang w:val="es-ES_tradnl" w:eastAsia="es-MX"/>
        </w:rPr>
        <w:t xml:space="preserve"> diaria</w:t>
      </w:r>
      <w:r w:rsidR="00F60F3C" w:rsidRPr="00156E96">
        <w:rPr>
          <w:rFonts w:ascii="Arial" w:hAnsi="Arial" w:cs="Arial"/>
          <w:sz w:val="24"/>
          <w:szCs w:val="22"/>
          <w:lang w:val="es-ES_tradnl" w:eastAsia="es-MX"/>
        </w:rPr>
        <w:t>s</w:t>
      </w:r>
      <w:r w:rsidRPr="00156E96">
        <w:rPr>
          <w:rFonts w:ascii="Arial" w:hAnsi="Arial" w:cs="Arial"/>
          <w:sz w:val="24"/>
          <w:szCs w:val="22"/>
          <w:lang w:val="es-ES_tradnl" w:eastAsia="es-MX"/>
        </w:rPr>
        <w:t xml:space="preserve"> vigente</w:t>
      </w:r>
      <w:r w:rsidR="00F60F3C" w:rsidRPr="00156E96">
        <w:rPr>
          <w:rFonts w:ascii="Arial" w:hAnsi="Arial" w:cs="Arial"/>
          <w:sz w:val="24"/>
          <w:szCs w:val="22"/>
          <w:lang w:val="es-ES_tradnl" w:eastAsia="es-MX"/>
        </w:rPr>
        <w:t>s</w:t>
      </w:r>
      <w:r w:rsidRPr="00156E96">
        <w:rPr>
          <w:rFonts w:ascii="Arial" w:hAnsi="Arial" w:cs="Arial"/>
          <w:sz w:val="24"/>
          <w:szCs w:val="22"/>
          <w:lang w:val="es-ES_tradnl" w:eastAsia="es-MX"/>
        </w:rPr>
        <w:t>.</w:t>
      </w:r>
    </w:p>
    <w:p w14:paraId="10898CC8" w14:textId="77777777" w:rsidR="00757ADB" w:rsidRPr="0075015A" w:rsidRDefault="00757ADB" w:rsidP="00DA7461">
      <w:pPr>
        <w:jc w:val="both"/>
        <w:rPr>
          <w:rFonts w:ascii="Arial" w:hAnsi="Arial" w:cs="Arial"/>
          <w:sz w:val="24"/>
          <w:szCs w:val="22"/>
          <w:lang w:val="es-ES_tradnl" w:eastAsia="es-MX"/>
        </w:rPr>
      </w:pPr>
    </w:p>
    <w:p w14:paraId="07EA7E9F" w14:textId="77777777" w:rsidR="00757ADB" w:rsidRPr="0075015A" w:rsidRDefault="00757ADB" w:rsidP="00DA7461">
      <w:pPr>
        <w:jc w:val="both"/>
        <w:rPr>
          <w:rFonts w:ascii="Arial" w:hAnsi="Arial" w:cs="Arial"/>
          <w:sz w:val="24"/>
          <w:szCs w:val="22"/>
          <w:lang w:val="es-ES_tradnl" w:eastAsia="es-MX"/>
        </w:rPr>
      </w:pPr>
      <w:r w:rsidRPr="0075015A">
        <w:rPr>
          <w:rFonts w:ascii="Arial" w:hAnsi="Arial" w:cs="Arial"/>
          <w:sz w:val="24"/>
          <w:szCs w:val="22"/>
          <w:lang w:val="es-ES_tradnl" w:eastAsia="es-MX"/>
        </w:rPr>
        <w:t>Los Organismos Públicos se abstendrán de convocar, formalizar o modificar contratos de obra pública cuando no cuenten con la autorización presupuestaria de inversión, en los términos que establecen los artículos 41, fracción I y 91, primer párrafo de la Ley de Obra Pública del Estado de Chiapas.</w:t>
      </w:r>
    </w:p>
    <w:p w14:paraId="4A084273" w14:textId="77777777" w:rsidR="00757ADB" w:rsidRPr="0075015A" w:rsidRDefault="00757ADB" w:rsidP="00DA7461">
      <w:pPr>
        <w:jc w:val="both"/>
        <w:rPr>
          <w:rFonts w:ascii="Arial" w:hAnsi="Arial" w:cs="Arial"/>
          <w:sz w:val="24"/>
          <w:szCs w:val="22"/>
          <w:lang w:val="es-ES_tradnl" w:eastAsia="es-MX"/>
        </w:rPr>
      </w:pPr>
    </w:p>
    <w:p w14:paraId="39EA0175" w14:textId="77777777" w:rsidR="00757ADB" w:rsidRPr="0075015A" w:rsidRDefault="00757ADB" w:rsidP="00DA7461">
      <w:pPr>
        <w:jc w:val="center"/>
        <w:rPr>
          <w:rFonts w:ascii="Arial" w:hAnsi="Arial" w:cs="Arial"/>
          <w:b/>
          <w:sz w:val="24"/>
          <w:szCs w:val="22"/>
          <w:lang w:val="es-ES_tradnl" w:eastAsia="es-MX"/>
        </w:rPr>
      </w:pPr>
      <w:r w:rsidRPr="0075015A">
        <w:rPr>
          <w:rFonts w:ascii="Arial" w:hAnsi="Arial" w:cs="Arial"/>
          <w:b/>
          <w:sz w:val="24"/>
          <w:szCs w:val="22"/>
          <w:lang w:val="es-ES_tradnl" w:eastAsia="es-MX"/>
        </w:rPr>
        <w:t>Capítulo VI</w:t>
      </w:r>
    </w:p>
    <w:p w14:paraId="6146AA83"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Del Presupuesto Basado en Resultados y el Sistema de Evaluación del Desempeño</w:t>
      </w:r>
    </w:p>
    <w:p w14:paraId="6F084897" w14:textId="77777777" w:rsidR="00757ADB" w:rsidRPr="0075015A" w:rsidRDefault="00757ADB" w:rsidP="00DA7461">
      <w:pPr>
        <w:jc w:val="center"/>
        <w:rPr>
          <w:rFonts w:ascii="Arial" w:hAnsi="Arial" w:cs="Arial"/>
          <w:b/>
          <w:bCs/>
          <w:sz w:val="24"/>
          <w:szCs w:val="22"/>
          <w:lang w:val="es-ES_tradnl" w:eastAsia="es-MX"/>
        </w:rPr>
      </w:pPr>
    </w:p>
    <w:p w14:paraId="2BD5C35D"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31</w:t>
      </w:r>
      <w:r w:rsidRPr="00166095">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 xml:space="preserve">El Presupuesto se integra bajo los principios del </w:t>
      </w:r>
      <w:proofErr w:type="spellStart"/>
      <w:r w:rsidRPr="0075015A">
        <w:rPr>
          <w:rFonts w:ascii="Arial" w:hAnsi="Arial" w:cs="Arial"/>
          <w:bCs/>
          <w:sz w:val="24"/>
          <w:szCs w:val="22"/>
          <w:lang w:val="es-ES_tradnl" w:eastAsia="es-MX"/>
        </w:rPr>
        <w:t>PbR</w:t>
      </w:r>
      <w:proofErr w:type="spellEnd"/>
      <w:r w:rsidRPr="0075015A">
        <w:rPr>
          <w:rFonts w:ascii="Arial" w:hAnsi="Arial" w:cs="Arial"/>
          <w:bCs/>
          <w:sz w:val="24"/>
          <w:szCs w:val="22"/>
          <w:lang w:val="es-ES_tradnl" w:eastAsia="es-MX"/>
        </w:rPr>
        <w:t>, vincula el desglose analítico del gasto y los proyectos a los ejes, grupos estratégicos, políticas públicas y objetivos del Plan Nacional y Estatal de Desarrollo, Programas Sectoriales y a los Objetivos de Desarrollo Sostenible.</w:t>
      </w:r>
    </w:p>
    <w:p w14:paraId="42B4A006" w14:textId="77777777" w:rsidR="00757ADB" w:rsidRPr="0075015A" w:rsidRDefault="00757ADB" w:rsidP="00DA7461">
      <w:pPr>
        <w:jc w:val="both"/>
        <w:rPr>
          <w:rFonts w:ascii="Arial" w:hAnsi="Arial" w:cs="Arial"/>
          <w:bCs/>
          <w:sz w:val="24"/>
          <w:szCs w:val="22"/>
          <w:lang w:val="es-ES_tradnl" w:eastAsia="es-MX"/>
        </w:rPr>
      </w:pPr>
    </w:p>
    <w:p w14:paraId="266BECD5"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Cs/>
          <w:sz w:val="24"/>
          <w:szCs w:val="22"/>
          <w:lang w:val="es-ES_tradnl" w:eastAsia="es-MX"/>
        </w:rPr>
        <w:t>Se dará seguimiento a la operación de programas y proyectos, para efectos de que se registren los resultados obtenidos y se incorporen de forma continua en el SED.</w:t>
      </w:r>
    </w:p>
    <w:p w14:paraId="15697B60" w14:textId="77777777" w:rsidR="00757ADB" w:rsidRPr="0075015A" w:rsidRDefault="00757ADB" w:rsidP="00DA7461">
      <w:pPr>
        <w:jc w:val="both"/>
        <w:rPr>
          <w:rFonts w:ascii="Arial" w:hAnsi="Arial" w:cs="Arial"/>
          <w:bCs/>
          <w:sz w:val="24"/>
          <w:szCs w:val="22"/>
          <w:lang w:val="es-ES_tradnl" w:eastAsia="es-MX"/>
        </w:rPr>
      </w:pPr>
    </w:p>
    <w:p w14:paraId="0AAEDD1B" w14:textId="5EF0476A"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32</w:t>
      </w:r>
      <w:r w:rsidRPr="00166095">
        <w:rPr>
          <w:rFonts w:ascii="Arial" w:hAnsi="Arial" w:cs="Arial"/>
          <w:bCs/>
          <w:sz w:val="24"/>
          <w:szCs w:val="22"/>
          <w:lang w:val="es-ES_tradnl" w:eastAsia="es-MX"/>
        </w:rPr>
        <w:t>.- L</w:t>
      </w:r>
      <w:r w:rsidRPr="0075015A">
        <w:rPr>
          <w:rFonts w:ascii="Arial" w:hAnsi="Arial" w:cs="Arial"/>
          <w:bCs/>
          <w:sz w:val="24"/>
          <w:szCs w:val="22"/>
          <w:lang w:val="es-ES_tradnl" w:eastAsia="es-MX"/>
        </w:rPr>
        <w:t>os Organismos Públicos en el ejercicio de su Presupuesto y a los informes trimestrales, deben incorporar población potencial, objetivo y beneficiada en la dotación o prestación de un bien, servicio o producto. Desglosándose los beneficiarios por sexo, indígena</w:t>
      </w:r>
      <w:r w:rsidR="00166095">
        <w:rPr>
          <w:rFonts w:ascii="Arial" w:hAnsi="Arial" w:cs="Arial"/>
          <w:bCs/>
          <w:sz w:val="24"/>
          <w:szCs w:val="22"/>
          <w:lang w:val="es-ES_tradnl" w:eastAsia="es-MX"/>
        </w:rPr>
        <w:t>-</w:t>
      </w:r>
      <w:r w:rsidRPr="0075015A">
        <w:rPr>
          <w:rFonts w:ascii="Arial" w:hAnsi="Arial" w:cs="Arial"/>
          <w:bCs/>
          <w:sz w:val="24"/>
          <w:szCs w:val="22"/>
          <w:lang w:val="es-ES_tradnl" w:eastAsia="es-MX"/>
        </w:rPr>
        <w:t>mestiza, urbana</w:t>
      </w:r>
      <w:r w:rsidR="00166095">
        <w:rPr>
          <w:rFonts w:ascii="Arial" w:hAnsi="Arial" w:cs="Arial"/>
          <w:bCs/>
          <w:sz w:val="24"/>
          <w:szCs w:val="22"/>
          <w:lang w:val="es-ES_tradnl" w:eastAsia="es-MX"/>
        </w:rPr>
        <w:t>-</w:t>
      </w:r>
      <w:r w:rsidRPr="0075015A">
        <w:rPr>
          <w:rFonts w:ascii="Arial" w:hAnsi="Arial" w:cs="Arial"/>
          <w:bCs/>
          <w:sz w:val="24"/>
          <w:szCs w:val="22"/>
          <w:lang w:val="es-ES_tradnl" w:eastAsia="es-MX"/>
        </w:rPr>
        <w:t>rural y su condición de marginación.</w:t>
      </w:r>
    </w:p>
    <w:p w14:paraId="7165165E" w14:textId="77777777" w:rsidR="00FD5CD6" w:rsidRPr="0075015A" w:rsidRDefault="00FD5CD6" w:rsidP="00DA7461">
      <w:pPr>
        <w:jc w:val="both"/>
        <w:rPr>
          <w:rFonts w:ascii="Arial" w:hAnsi="Arial" w:cs="Arial"/>
          <w:b/>
          <w:bCs/>
          <w:sz w:val="24"/>
          <w:szCs w:val="22"/>
          <w:lang w:val="es-ES_tradnl" w:eastAsia="es-MX"/>
        </w:rPr>
      </w:pPr>
    </w:p>
    <w:p w14:paraId="4E1811E1"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33</w:t>
      </w:r>
      <w:r w:rsidRPr="00166095">
        <w:rPr>
          <w:rFonts w:ascii="Arial" w:hAnsi="Arial" w:cs="Arial"/>
          <w:bCs/>
          <w:sz w:val="24"/>
          <w:szCs w:val="22"/>
          <w:lang w:val="es-ES_tradnl" w:eastAsia="es-MX"/>
        </w:rPr>
        <w:t>.- Los Organismos Públicos en el ejercicio de los recursos públicos, están obligados a me</w:t>
      </w:r>
      <w:r w:rsidRPr="0075015A">
        <w:rPr>
          <w:rFonts w:ascii="Arial" w:hAnsi="Arial" w:cs="Arial"/>
          <w:bCs/>
          <w:sz w:val="24"/>
          <w:szCs w:val="22"/>
          <w:lang w:val="es-ES_tradnl" w:eastAsia="es-MX"/>
        </w:rPr>
        <w:t xml:space="preserve">jorar de forma continua y mantener actualizada la MIR de los programas y proyectos, los cuales deben contener objetivos, indicadores y medios de verificación </w:t>
      </w:r>
      <w:r w:rsidRPr="0075015A">
        <w:rPr>
          <w:rFonts w:ascii="Arial" w:hAnsi="Arial" w:cs="Arial"/>
          <w:bCs/>
          <w:sz w:val="24"/>
          <w:szCs w:val="22"/>
          <w:lang w:val="es-ES_tradnl" w:eastAsia="es-MX"/>
        </w:rPr>
        <w:lastRenderedPageBreak/>
        <w:t>estructurados en los niveles de fin, propósito, componente y actividad. La construcción de los indicadores se realiza con base en la Metodología de Marco Lógico (MML).</w:t>
      </w:r>
    </w:p>
    <w:p w14:paraId="0C72B6CA" w14:textId="77777777" w:rsidR="00FE7FE0" w:rsidRPr="0075015A" w:rsidRDefault="00FE7FE0" w:rsidP="00DA7461">
      <w:pPr>
        <w:jc w:val="both"/>
        <w:rPr>
          <w:rFonts w:ascii="Arial" w:hAnsi="Arial" w:cs="Arial"/>
          <w:bCs/>
          <w:sz w:val="24"/>
          <w:szCs w:val="22"/>
          <w:lang w:val="es-ES_tradnl" w:eastAsia="es-MX"/>
        </w:rPr>
      </w:pPr>
    </w:p>
    <w:p w14:paraId="27DB12E4"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34</w:t>
      </w:r>
      <w:r w:rsidRPr="00166095">
        <w:rPr>
          <w:rFonts w:ascii="Arial" w:hAnsi="Arial" w:cs="Arial"/>
          <w:bCs/>
          <w:sz w:val="24"/>
          <w:szCs w:val="22"/>
          <w:lang w:val="es-ES_tradnl" w:eastAsia="es-MX"/>
        </w:rPr>
        <w:t>.- L</w:t>
      </w:r>
      <w:r w:rsidRPr="0075015A">
        <w:rPr>
          <w:rFonts w:ascii="Arial" w:hAnsi="Arial" w:cs="Arial"/>
          <w:bCs/>
          <w:sz w:val="24"/>
          <w:szCs w:val="22"/>
          <w:lang w:val="es-ES_tradnl" w:eastAsia="es-MX"/>
        </w:rPr>
        <w:t>a Secretaría continuará impulsando acciones de acompañamiento a través de cursos de capacitación presencial y asesorías, para efectos de avanzar en la actualización, perfeccionamiento y calidad de la MIR, insumo principal para el monitoreo y evaluación a través del SED.</w:t>
      </w:r>
    </w:p>
    <w:p w14:paraId="1A706E73" w14:textId="77777777" w:rsidR="00757ADB" w:rsidRPr="0075015A" w:rsidRDefault="00757ADB" w:rsidP="00DA7461">
      <w:pPr>
        <w:jc w:val="both"/>
        <w:rPr>
          <w:rFonts w:ascii="Arial" w:hAnsi="Arial" w:cs="Arial"/>
          <w:bCs/>
          <w:sz w:val="24"/>
          <w:szCs w:val="22"/>
          <w:lang w:val="es-ES_tradnl" w:eastAsia="es-MX"/>
        </w:rPr>
      </w:pPr>
    </w:p>
    <w:p w14:paraId="6649FF67"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35</w:t>
      </w:r>
      <w:r w:rsidRPr="00166095">
        <w:rPr>
          <w:rFonts w:ascii="Arial" w:hAnsi="Arial" w:cs="Arial"/>
          <w:bCs/>
          <w:sz w:val="24"/>
          <w:szCs w:val="22"/>
          <w:lang w:val="es-ES_tradnl" w:eastAsia="es-MX"/>
        </w:rPr>
        <w:t>.- L</w:t>
      </w:r>
      <w:r w:rsidRPr="0075015A">
        <w:rPr>
          <w:rFonts w:ascii="Arial" w:hAnsi="Arial" w:cs="Arial"/>
          <w:bCs/>
          <w:sz w:val="24"/>
          <w:szCs w:val="22"/>
          <w:lang w:val="es-ES_tradnl" w:eastAsia="es-MX"/>
        </w:rPr>
        <w:t>os Organismos Públicos al definir e incorporar los indicadores en la MIR de cada proyecto, deben en su caso, registrar la línea base, periodicidad de evaluación e interpretación de los indicadores con impactos sociales, económicos, productivos y de desarrollo, para la mejor toma de decisiones en la asignación e impacto de los recursos públicos.</w:t>
      </w:r>
    </w:p>
    <w:p w14:paraId="3FD7F327" w14:textId="77777777" w:rsidR="00CB019E" w:rsidRPr="0075015A" w:rsidRDefault="00CB019E" w:rsidP="00DA7461">
      <w:pPr>
        <w:jc w:val="both"/>
        <w:rPr>
          <w:rFonts w:ascii="Arial" w:hAnsi="Arial" w:cs="Arial"/>
          <w:bCs/>
          <w:sz w:val="24"/>
          <w:szCs w:val="22"/>
          <w:lang w:val="es-ES_tradnl" w:eastAsia="es-MX"/>
        </w:rPr>
      </w:pPr>
    </w:p>
    <w:p w14:paraId="5A97E5C0" w14:textId="6AFBBB34"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36</w:t>
      </w:r>
      <w:r w:rsidRPr="00166095">
        <w:rPr>
          <w:rFonts w:ascii="Arial" w:hAnsi="Arial" w:cs="Arial"/>
          <w:bCs/>
          <w:sz w:val="24"/>
          <w:szCs w:val="22"/>
          <w:lang w:val="es-ES_tradnl" w:eastAsia="es-MX"/>
        </w:rPr>
        <w:t>.- Los Organismos Públicos deben fomentar la perspectiva de género en el diseño y ejecución</w:t>
      </w:r>
      <w:r w:rsidRPr="0075015A">
        <w:rPr>
          <w:rFonts w:ascii="Arial" w:hAnsi="Arial" w:cs="Arial"/>
          <w:bCs/>
          <w:sz w:val="24"/>
          <w:szCs w:val="22"/>
          <w:lang w:val="es-ES_tradnl" w:eastAsia="es-MX"/>
        </w:rPr>
        <w:t xml:space="preserve"> de los programas, proyectos y acciones, así también en los que directamente no estén dirigidos a mitigar o solventar desigualdades de género y que se identifiquen de forma diferenciada los beneficios específicos para mujeres y hombres; de tal manera que en todas las acciones que desarrollen, deberán enfocarse </w:t>
      </w:r>
      <w:r w:rsidR="00F60F3C">
        <w:rPr>
          <w:rFonts w:ascii="Arial" w:hAnsi="Arial" w:cs="Arial"/>
          <w:bCs/>
          <w:sz w:val="24"/>
          <w:szCs w:val="22"/>
          <w:lang w:val="es-ES_tradnl" w:eastAsia="es-MX"/>
        </w:rPr>
        <w:t>a reducir la brecha de desigualdad de oportunidades entre hombres y mujeres</w:t>
      </w:r>
      <w:r w:rsidRPr="0075015A">
        <w:rPr>
          <w:rFonts w:ascii="Arial" w:hAnsi="Arial" w:cs="Arial"/>
          <w:bCs/>
          <w:sz w:val="24"/>
          <w:szCs w:val="22"/>
          <w:lang w:val="es-ES_tradnl" w:eastAsia="es-MX"/>
        </w:rPr>
        <w:t>, para tal efecto, se deben consolidar paulatinamente las metodologías de seguimiento y evaluación que generen información relacionada con indicadores para resultados con perspectiva de género a incluir en la MIR.</w:t>
      </w:r>
    </w:p>
    <w:p w14:paraId="1055D4A3" w14:textId="77777777" w:rsidR="003277D1" w:rsidRPr="0075015A" w:rsidRDefault="003277D1" w:rsidP="00DA7461">
      <w:pPr>
        <w:jc w:val="center"/>
        <w:rPr>
          <w:rFonts w:ascii="Arial" w:hAnsi="Arial" w:cs="Arial"/>
          <w:b/>
          <w:bCs/>
          <w:sz w:val="24"/>
          <w:szCs w:val="22"/>
          <w:lang w:val="es-ES_tradnl" w:eastAsia="es-MX"/>
        </w:rPr>
      </w:pPr>
    </w:p>
    <w:p w14:paraId="47CB3B8B"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Capítulo VII</w:t>
      </w:r>
    </w:p>
    <w:p w14:paraId="5AB82487"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 la Información y Evaluación</w:t>
      </w:r>
    </w:p>
    <w:p w14:paraId="655E317F" w14:textId="77777777" w:rsidR="00757ADB" w:rsidRPr="0075015A" w:rsidRDefault="00757ADB" w:rsidP="00DA7461">
      <w:pPr>
        <w:jc w:val="both"/>
        <w:rPr>
          <w:rFonts w:ascii="Arial" w:hAnsi="Arial" w:cs="Arial"/>
          <w:b/>
          <w:bCs/>
          <w:sz w:val="24"/>
          <w:szCs w:val="22"/>
          <w:lang w:val="es-ES_tradnl" w:eastAsia="es-MX"/>
        </w:rPr>
      </w:pPr>
    </w:p>
    <w:p w14:paraId="699DC8E6"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37</w:t>
      </w:r>
      <w:r w:rsidRPr="00166095">
        <w:rPr>
          <w:rFonts w:ascii="Arial" w:hAnsi="Arial" w:cs="Arial"/>
          <w:bCs/>
          <w:sz w:val="24"/>
          <w:szCs w:val="22"/>
          <w:lang w:val="es-ES_tradnl" w:eastAsia="es-MX"/>
        </w:rPr>
        <w:t>.- Los</w:t>
      </w:r>
      <w:r w:rsidRPr="0075015A">
        <w:rPr>
          <w:rFonts w:ascii="Arial" w:hAnsi="Arial" w:cs="Arial"/>
          <w:bCs/>
          <w:sz w:val="24"/>
          <w:szCs w:val="22"/>
          <w:lang w:val="es-ES_tradnl" w:eastAsia="es-MX"/>
        </w:rPr>
        <w:t xml:space="preserve"> titulares de los Organismos Públicos o en quien deleguen la facultad del ejercicio de su Presupuesto, están obligados a rendir cuentas por la administración de los recursos, misma que deben efectuar con eficiencia, eficacia, economía, transparencia y rendición de cuentas, para satisfacer los objetivos a los que estén destinados, alcanzando los resultados plasmados en los programas, proyectos, obras y acciones, indicadores y metas, cuidando su registro correcto y oportuno, tanto presupuestario como contable. De igual forma, deben vigilar que las erogaciones por concepto de conservación de mobiliario y equipo, bienes informáticos, maquinaria y equipo, inmuebles y servicios de instalación, sean los estrictamente indispensables para garantizar su permanencia y buen funcionamiento.</w:t>
      </w:r>
    </w:p>
    <w:p w14:paraId="653111BE" w14:textId="77777777" w:rsidR="00757ADB" w:rsidRPr="0075015A" w:rsidRDefault="00757ADB" w:rsidP="00DA7461">
      <w:pPr>
        <w:jc w:val="both"/>
        <w:rPr>
          <w:rFonts w:ascii="Arial" w:hAnsi="Arial" w:cs="Arial"/>
          <w:bCs/>
          <w:sz w:val="24"/>
          <w:szCs w:val="22"/>
          <w:lang w:val="es-ES_tradnl" w:eastAsia="es-MX"/>
        </w:rPr>
      </w:pPr>
    </w:p>
    <w:p w14:paraId="26829F56"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Cs/>
          <w:sz w:val="24"/>
          <w:szCs w:val="22"/>
          <w:lang w:val="es-ES_tradnl" w:eastAsia="es-MX"/>
        </w:rPr>
        <w:t>La difusión de actividades, avances y resultados, debe realizarse a través de los medios de comunicación con que cuenta la Administración Pública Estatal, por lo que no deben contraer compromisos que rebasen el monto del Presupuesto autorizado, o acordar erogaciones que no permitan el cumplimiento de las metas autorizadas para el ejercicio fiscal de que se trate, asimismo deben observar lo establecido en el artículo 356 del Código.</w:t>
      </w:r>
    </w:p>
    <w:p w14:paraId="7C275CA3" w14:textId="77777777" w:rsidR="00757ADB" w:rsidRDefault="00757ADB" w:rsidP="00DA7461">
      <w:pPr>
        <w:jc w:val="both"/>
        <w:rPr>
          <w:rFonts w:ascii="Arial" w:hAnsi="Arial" w:cs="Arial"/>
          <w:bCs/>
          <w:sz w:val="24"/>
          <w:szCs w:val="22"/>
          <w:lang w:val="es-ES_tradnl" w:eastAsia="es-MX"/>
        </w:rPr>
      </w:pPr>
    </w:p>
    <w:p w14:paraId="0D19D47A"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lastRenderedPageBreak/>
        <w:t>Artículo 38.-</w:t>
      </w:r>
      <w:r w:rsidRPr="0075015A">
        <w:rPr>
          <w:rFonts w:ascii="Arial" w:hAnsi="Arial" w:cs="Arial"/>
          <w:bCs/>
          <w:sz w:val="24"/>
          <w:szCs w:val="22"/>
          <w:lang w:val="es-ES_tradnl" w:eastAsia="es-MX"/>
        </w:rPr>
        <w:t xml:space="preserve"> En el ejercicio de su Presupuesto, los Organismos Públicos se sujetarán estrictamente a los calendarios de gasto autorizados.</w:t>
      </w:r>
    </w:p>
    <w:p w14:paraId="32F8F828" w14:textId="77777777" w:rsidR="00757ADB" w:rsidRPr="0075015A" w:rsidRDefault="00757ADB" w:rsidP="00DA7461">
      <w:pPr>
        <w:jc w:val="both"/>
        <w:rPr>
          <w:rFonts w:ascii="Arial" w:hAnsi="Arial" w:cs="Arial"/>
          <w:bCs/>
          <w:sz w:val="24"/>
          <w:szCs w:val="22"/>
          <w:lang w:val="es-ES_tradnl" w:eastAsia="es-MX"/>
        </w:rPr>
      </w:pPr>
    </w:p>
    <w:p w14:paraId="1554CF33" w14:textId="149224EB" w:rsidR="00FE7FE0" w:rsidRDefault="004C2A96" w:rsidP="00DA7461">
      <w:pPr>
        <w:jc w:val="both"/>
        <w:rPr>
          <w:rFonts w:ascii="Arial" w:hAnsi="Arial" w:cs="Arial"/>
          <w:bCs/>
          <w:sz w:val="24"/>
          <w:szCs w:val="22"/>
          <w:lang w:val="es-ES_tradnl" w:eastAsia="es-MX"/>
        </w:rPr>
      </w:pPr>
      <w:r>
        <w:rPr>
          <w:rFonts w:ascii="Arial" w:hAnsi="Arial" w:cs="Arial"/>
          <w:bCs/>
          <w:sz w:val="24"/>
          <w:szCs w:val="22"/>
          <w:lang w:val="es-ES_tradnl" w:eastAsia="es-MX"/>
        </w:rPr>
        <w:t>El</w:t>
      </w:r>
      <w:r w:rsidR="00240543" w:rsidRPr="00240543">
        <w:rPr>
          <w:rFonts w:ascii="Arial" w:hAnsi="Arial" w:cs="Arial"/>
          <w:bCs/>
          <w:sz w:val="24"/>
          <w:szCs w:val="22"/>
          <w:lang w:val="es-ES_tradnl" w:eastAsia="es-MX"/>
        </w:rPr>
        <w:t xml:space="preserve"> Presupuesto de Egresos Aprobado Calendarizado</w:t>
      </w:r>
      <w:r>
        <w:rPr>
          <w:rFonts w:ascii="Arial" w:hAnsi="Arial" w:cs="Arial"/>
          <w:bCs/>
          <w:sz w:val="24"/>
          <w:szCs w:val="22"/>
          <w:lang w:val="es-ES_tradnl" w:eastAsia="es-MX"/>
        </w:rPr>
        <w:t>,</w:t>
      </w:r>
      <w:r w:rsidR="00240543" w:rsidRPr="00240543">
        <w:rPr>
          <w:rFonts w:ascii="Arial" w:hAnsi="Arial" w:cs="Arial"/>
          <w:bCs/>
          <w:sz w:val="24"/>
          <w:szCs w:val="22"/>
          <w:lang w:val="es-ES_tradnl" w:eastAsia="es-MX"/>
        </w:rPr>
        <w:t xml:space="preserve"> se comunicará oficialmente en términos de lo establecido en el artículo 344 del Código y los recursos serán ministrados en los primeros quince días hábiles del mes de enero del siguiente ejercicio fiscal.</w:t>
      </w:r>
    </w:p>
    <w:p w14:paraId="42ADD76A" w14:textId="77777777" w:rsidR="00240543" w:rsidRPr="0075015A" w:rsidRDefault="00240543" w:rsidP="00DA7461">
      <w:pPr>
        <w:jc w:val="both"/>
        <w:rPr>
          <w:rFonts w:ascii="Arial" w:hAnsi="Arial" w:cs="Arial"/>
          <w:bCs/>
          <w:sz w:val="24"/>
          <w:szCs w:val="22"/>
          <w:lang w:val="es-ES_tradnl" w:eastAsia="es-MX"/>
        </w:rPr>
      </w:pPr>
    </w:p>
    <w:p w14:paraId="719DA5E6" w14:textId="77777777" w:rsidR="00757ADB" w:rsidRDefault="00757ADB" w:rsidP="00DA7461">
      <w:pPr>
        <w:jc w:val="both"/>
        <w:rPr>
          <w:rFonts w:ascii="Arial" w:hAnsi="Arial" w:cs="Arial"/>
          <w:bCs/>
          <w:sz w:val="24"/>
          <w:szCs w:val="22"/>
          <w:lang w:val="es-ES_tradnl" w:eastAsia="es-MX"/>
        </w:rPr>
      </w:pPr>
      <w:r w:rsidRPr="0075015A">
        <w:rPr>
          <w:rFonts w:ascii="Arial" w:hAnsi="Arial" w:cs="Arial"/>
          <w:bCs/>
          <w:sz w:val="24"/>
          <w:szCs w:val="22"/>
          <w:lang w:val="es-ES_tradnl" w:eastAsia="es-MX"/>
        </w:rPr>
        <w:t>Para la radicación de los recursos, se debe observar lo establecido en el artículo 364 del Código, a efecto de cumplir con la calendarización, avances de indicadores y metas que se establezcan en la ejecución del Presupuesto.</w:t>
      </w:r>
    </w:p>
    <w:p w14:paraId="6391FC91" w14:textId="77777777" w:rsidR="00FC722C" w:rsidRDefault="00FC722C" w:rsidP="00DA7461">
      <w:pPr>
        <w:jc w:val="both"/>
        <w:rPr>
          <w:rFonts w:ascii="Arial" w:hAnsi="Arial" w:cs="Arial"/>
          <w:bCs/>
          <w:sz w:val="24"/>
          <w:szCs w:val="22"/>
          <w:lang w:val="es-ES_tradnl" w:eastAsia="es-MX"/>
        </w:rPr>
      </w:pPr>
    </w:p>
    <w:p w14:paraId="091DFEF5" w14:textId="77777777" w:rsidR="00FC722C" w:rsidRDefault="00FC722C" w:rsidP="00DA7461">
      <w:pPr>
        <w:jc w:val="both"/>
        <w:rPr>
          <w:rFonts w:ascii="Arial" w:hAnsi="Arial" w:cs="Arial"/>
          <w:bCs/>
          <w:sz w:val="24"/>
          <w:szCs w:val="22"/>
          <w:lang w:val="es-ES_tradnl" w:eastAsia="es-MX"/>
        </w:rPr>
      </w:pPr>
    </w:p>
    <w:p w14:paraId="25A9F574" w14:textId="77777777" w:rsidR="000E5E1A" w:rsidRDefault="000E5E1A">
      <w:pPr>
        <w:spacing w:after="200" w:line="276" w:lineRule="auto"/>
        <w:rPr>
          <w:rFonts w:ascii="Arial" w:hAnsi="Arial" w:cs="Arial"/>
          <w:b/>
          <w:sz w:val="24"/>
          <w:szCs w:val="22"/>
          <w:lang w:val="es-ES_tradnl"/>
        </w:rPr>
      </w:pPr>
      <w:r>
        <w:rPr>
          <w:rFonts w:ascii="Arial" w:hAnsi="Arial" w:cs="Arial"/>
          <w:b/>
          <w:sz w:val="24"/>
          <w:szCs w:val="22"/>
          <w:lang w:val="es-ES_tradnl"/>
        </w:rPr>
        <w:br w:type="page"/>
      </w:r>
    </w:p>
    <w:p w14:paraId="60B41348" w14:textId="43EAE6ED" w:rsidR="00757ADB" w:rsidRPr="0075015A" w:rsidRDefault="00757ADB" w:rsidP="00DA7461">
      <w:pPr>
        <w:jc w:val="center"/>
        <w:rPr>
          <w:rFonts w:ascii="Arial" w:hAnsi="Arial" w:cs="Arial"/>
          <w:b/>
          <w:bCs/>
          <w:sz w:val="24"/>
          <w:szCs w:val="22"/>
          <w:lang w:val="es-ES_tradnl"/>
        </w:rPr>
      </w:pPr>
      <w:r w:rsidRPr="0075015A">
        <w:rPr>
          <w:rFonts w:ascii="Arial" w:hAnsi="Arial" w:cs="Arial"/>
          <w:b/>
          <w:sz w:val="24"/>
          <w:szCs w:val="22"/>
          <w:lang w:val="es-ES_tradnl"/>
        </w:rPr>
        <w:lastRenderedPageBreak/>
        <w:t>Transitorios</w:t>
      </w:r>
    </w:p>
    <w:p w14:paraId="7754A0DF" w14:textId="77777777" w:rsidR="003277D1" w:rsidRDefault="003277D1" w:rsidP="00DA7461">
      <w:pPr>
        <w:jc w:val="both"/>
        <w:rPr>
          <w:rFonts w:ascii="Arial" w:hAnsi="Arial" w:cs="Arial"/>
          <w:b/>
          <w:bCs/>
          <w:sz w:val="24"/>
          <w:szCs w:val="22"/>
          <w:lang w:val="es-ES_tradnl"/>
        </w:rPr>
      </w:pPr>
    </w:p>
    <w:p w14:paraId="6965BA4F" w14:textId="5625F2B0" w:rsidR="00757ADB" w:rsidRPr="0075015A" w:rsidRDefault="00757ADB" w:rsidP="00DA7461">
      <w:pPr>
        <w:jc w:val="both"/>
        <w:rPr>
          <w:rFonts w:ascii="Arial" w:hAnsi="Arial" w:cs="Arial"/>
          <w:bCs/>
          <w:sz w:val="24"/>
          <w:szCs w:val="22"/>
          <w:lang w:val="es-ES_tradnl"/>
        </w:rPr>
      </w:pPr>
      <w:r w:rsidRPr="0075015A">
        <w:rPr>
          <w:rFonts w:ascii="Arial" w:hAnsi="Arial" w:cs="Arial"/>
          <w:b/>
          <w:bCs/>
          <w:sz w:val="24"/>
          <w:szCs w:val="22"/>
          <w:lang w:val="es-ES_tradnl"/>
        </w:rPr>
        <w:t>Artículo Primero</w:t>
      </w:r>
      <w:r w:rsidRPr="00166095">
        <w:rPr>
          <w:rFonts w:ascii="Arial" w:hAnsi="Arial" w:cs="Arial"/>
          <w:bCs/>
          <w:sz w:val="24"/>
          <w:szCs w:val="22"/>
          <w:lang w:val="es-ES_tradnl"/>
        </w:rPr>
        <w:t>.- E</w:t>
      </w:r>
      <w:r w:rsidRPr="0075015A">
        <w:rPr>
          <w:rFonts w:ascii="Arial" w:hAnsi="Arial" w:cs="Arial"/>
          <w:bCs/>
          <w:sz w:val="24"/>
          <w:szCs w:val="22"/>
          <w:lang w:val="es-ES_tradnl"/>
        </w:rPr>
        <w:t xml:space="preserve">l presente </w:t>
      </w:r>
      <w:r w:rsidR="00166095">
        <w:rPr>
          <w:rFonts w:ascii="Arial" w:hAnsi="Arial" w:cs="Arial"/>
          <w:bCs/>
          <w:sz w:val="24"/>
          <w:szCs w:val="22"/>
          <w:lang w:val="es-ES_tradnl"/>
        </w:rPr>
        <w:t>Presupuesto de Egresos</w:t>
      </w:r>
      <w:r w:rsidRPr="0075015A">
        <w:rPr>
          <w:rFonts w:ascii="Arial" w:hAnsi="Arial" w:cs="Arial"/>
          <w:bCs/>
          <w:sz w:val="24"/>
          <w:szCs w:val="22"/>
          <w:lang w:val="es-ES_tradnl"/>
        </w:rPr>
        <w:t xml:space="preserve"> entrará en vigor el día primero de enero del dos mil </w:t>
      </w:r>
      <w:r w:rsidR="00DE1682">
        <w:rPr>
          <w:rFonts w:ascii="Arial" w:hAnsi="Arial" w:cs="Arial"/>
          <w:bCs/>
          <w:sz w:val="24"/>
          <w:szCs w:val="22"/>
          <w:lang w:val="es-ES_tradnl"/>
        </w:rPr>
        <w:t>veinticuatro</w:t>
      </w:r>
      <w:r w:rsidRPr="0075015A">
        <w:rPr>
          <w:rFonts w:ascii="Arial" w:hAnsi="Arial" w:cs="Arial"/>
          <w:bCs/>
          <w:sz w:val="24"/>
          <w:szCs w:val="22"/>
          <w:lang w:val="es-ES_tradnl"/>
        </w:rPr>
        <w:t xml:space="preserve"> y tendrá vigencia hasta el treinta y uno de diciembre de dos mil </w:t>
      </w:r>
      <w:r w:rsidR="00DE1682">
        <w:rPr>
          <w:rFonts w:ascii="Arial" w:hAnsi="Arial" w:cs="Arial"/>
          <w:bCs/>
          <w:sz w:val="24"/>
          <w:szCs w:val="22"/>
          <w:lang w:val="es-ES_tradnl"/>
        </w:rPr>
        <w:t>veinticuatro</w:t>
      </w:r>
      <w:r w:rsidRPr="0075015A">
        <w:rPr>
          <w:rFonts w:ascii="Arial" w:hAnsi="Arial" w:cs="Arial"/>
          <w:bCs/>
          <w:sz w:val="24"/>
          <w:szCs w:val="22"/>
          <w:lang w:val="es-ES_tradnl"/>
        </w:rPr>
        <w:t>.</w:t>
      </w:r>
    </w:p>
    <w:p w14:paraId="21542B2F" w14:textId="77777777" w:rsidR="00FC722C" w:rsidRDefault="00FC722C" w:rsidP="00DA7461">
      <w:pPr>
        <w:jc w:val="both"/>
        <w:rPr>
          <w:rFonts w:ascii="Arial" w:hAnsi="Arial" w:cs="Arial"/>
          <w:bCs/>
          <w:sz w:val="24"/>
          <w:szCs w:val="22"/>
          <w:lang w:val="es-ES_tradnl"/>
        </w:rPr>
      </w:pPr>
    </w:p>
    <w:p w14:paraId="4042D83E" w14:textId="3D53299E" w:rsidR="00757ADB" w:rsidRPr="0075015A" w:rsidRDefault="00757ADB" w:rsidP="00DA7461">
      <w:pPr>
        <w:jc w:val="both"/>
        <w:rPr>
          <w:rFonts w:ascii="Arial" w:hAnsi="Arial" w:cs="Arial"/>
          <w:bCs/>
          <w:sz w:val="24"/>
          <w:szCs w:val="22"/>
          <w:lang w:val="es-ES_tradnl"/>
        </w:rPr>
      </w:pPr>
      <w:r w:rsidRPr="0075015A">
        <w:rPr>
          <w:rFonts w:ascii="Arial" w:hAnsi="Arial" w:cs="Arial"/>
          <w:b/>
          <w:bCs/>
          <w:sz w:val="24"/>
          <w:szCs w:val="22"/>
          <w:lang w:val="es-ES_tradnl"/>
        </w:rPr>
        <w:t>Artículo Segundo</w:t>
      </w:r>
      <w:r w:rsidRPr="00F60F3C">
        <w:rPr>
          <w:rFonts w:ascii="Arial" w:hAnsi="Arial" w:cs="Arial"/>
          <w:bCs/>
          <w:sz w:val="24"/>
          <w:szCs w:val="22"/>
          <w:lang w:val="es-ES_tradnl"/>
        </w:rPr>
        <w:t xml:space="preserve">.- Se derogan todas las disposiciones que se opongan al </w:t>
      </w:r>
      <w:r w:rsidR="00166095" w:rsidRPr="00F60F3C">
        <w:rPr>
          <w:rFonts w:ascii="Arial" w:hAnsi="Arial" w:cs="Arial"/>
          <w:bCs/>
          <w:sz w:val="24"/>
          <w:szCs w:val="22"/>
          <w:lang w:val="es-ES_tradnl"/>
        </w:rPr>
        <w:t>presente Presupuesto de Egre</w:t>
      </w:r>
      <w:r w:rsidR="00166095" w:rsidRPr="00166095">
        <w:rPr>
          <w:rFonts w:ascii="Arial" w:hAnsi="Arial" w:cs="Arial"/>
          <w:bCs/>
          <w:sz w:val="24"/>
          <w:szCs w:val="22"/>
          <w:lang w:val="es-ES_tradnl"/>
        </w:rPr>
        <w:t>sos</w:t>
      </w:r>
      <w:r w:rsidRPr="0075015A">
        <w:rPr>
          <w:rFonts w:ascii="Arial" w:hAnsi="Arial" w:cs="Arial"/>
          <w:bCs/>
          <w:sz w:val="24"/>
          <w:szCs w:val="22"/>
          <w:lang w:val="es-ES_tradnl"/>
        </w:rPr>
        <w:t>.</w:t>
      </w:r>
    </w:p>
    <w:p w14:paraId="35097813" w14:textId="77777777" w:rsidR="00FC722C" w:rsidRDefault="00FC722C" w:rsidP="00DA7461">
      <w:pPr>
        <w:jc w:val="both"/>
        <w:rPr>
          <w:rFonts w:ascii="Arial" w:hAnsi="Arial" w:cs="Arial"/>
          <w:bCs/>
          <w:sz w:val="24"/>
          <w:szCs w:val="22"/>
          <w:lang w:val="es-ES_tradnl"/>
        </w:rPr>
      </w:pPr>
    </w:p>
    <w:p w14:paraId="47504E1D" w14:textId="043A3770" w:rsidR="00FC722C" w:rsidRPr="0075015A" w:rsidRDefault="00EC3BF7" w:rsidP="00DA7461">
      <w:pPr>
        <w:jc w:val="both"/>
        <w:rPr>
          <w:rFonts w:ascii="Arial" w:hAnsi="Arial" w:cs="Arial"/>
          <w:bCs/>
          <w:sz w:val="24"/>
          <w:szCs w:val="22"/>
          <w:lang w:val="es-ES_tradnl"/>
        </w:rPr>
      </w:pPr>
      <w:r w:rsidRPr="0075015A">
        <w:rPr>
          <w:rFonts w:ascii="Arial" w:hAnsi="Arial" w:cs="Arial"/>
          <w:b/>
          <w:bCs/>
          <w:sz w:val="24"/>
          <w:szCs w:val="22"/>
          <w:lang w:val="es-ES_tradnl"/>
        </w:rPr>
        <w:t>Artículo Tercero</w:t>
      </w:r>
      <w:r w:rsidRPr="0075015A">
        <w:rPr>
          <w:rFonts w:ascii="Arial" w:hAnsi="Arial" w:cs="Arial"/>
          <w:bCs/>
          <w:sz w:val="24"/>
          <w:szCs w:val="22"/>
          <w:lang w:val="es-ES_tradnl"/>
        </w:rPr>
        <w:t xml:space="preserve">.- El </w:t>
      </w:r>
      <w:r w:rsidR="00FC722C">
        <w:rPr>
          <w:rFonts w:ascii="Arial" w:hAnsi="Arial" w:cs="Arial"/>
          <w:bCs/>
          <w:sz w:val="24"/>
          <w:szCs w:val="22"/>
          <w:lang w:val="es-ES_tradnl"/>
        </w:rPr>
        <w:t>p</w:t>
      </w:r>
      <w:r w:rsidRPr="0075015A">
        <w:rPr>
          <w:rFonts w:ascii="Arial" w:hAnsi="Arial" w:cs="Arial"/>
          <w:bCs/>
          <w:sz w:val="24"/>
          <w:szCs w:val="22"/>
          <w:lang w:val="es-ES_tradnl"/>
        </w:rPr>
        <w:t xml:space="preserve">resupuesto de </w:t>
      </w:r>
      <w:r w:rsidR="00FC722C">
        <w:rPr>
          <w:rFonts w:ascii="Arial" w:hAnsi="Arial" w:cs="Arial"/>
          <w:bCs/>
          <w:sz w:val="24"/>
          <w:szCs w:val="22"/>
          <w:lang w:val="es-ES_tradnl"/>
        </w:rPr>
        <w:t>e</w:t>
      </w:r>
      <w:r w:rsidRPr="0075015A">
        <w:rPr>
          <w:rFonts w:ascii="Arial" w:hAnsi="Arial" w:cs="Arial"/>
          <w:bCs/>
          <w:sz w:val="24"/>
          <w:szCs w:val="22"/>
          <w:lang w:val="es-ES_tradnl"/>
        </w:rPr>
        <w:t>gresos de cada Organismo Público</w:t>
      </w:r>
      <w:r w:rsidR="00F60F3C">
        <w:rPr>
          <w:rFonts w:ascii="Arial" w:hAnsi="Arial" w:cs="Arial"/>
          <w:bCs/>
          <w:sz w:val="24"/>
          <w:szCs w:val="22"/>
          <w:lang w:val="es-ES_tradnl"/>
        </w:rPr>
        <w:t>,</w:t>
      </w:r>
      <w:r w:rsidRPr="0075015A">
        <w:rPr>
          <w:rFonts w:ascii="Arial" w:hAnsi="Arial" w:cs="Arial"/>
          <w:bCs/>
          <w:sz w:val="24"/>
          <w:szCs w:val="22"/>
          <w:lang w:val="es-ES_tradnl"/>
        </w:rPr>
        <w:t xml:space="preserve"> se determinó con base a la estimación </w:t>
      </w:r>
      <w:r w:rsidR="00EB4B19" w:rsidRPr="0075015A">
        <w:rPr>
          <w:rFonts w:ascii="Arial" w:hAnsi="Arial" w:cs="Arial"/>
          <w:bCs/>
          <w:sz w:val="24"/>
          <w:szCs w:val="22"/>
          <w:lang w:val="es-ES_tradnl"/>
        </w:rPr>
        <w:t xml:space="preserve">de los ingresos derivado </w:t>
      </w:r>
      <w:r w:rsidRPr="0075015A">
        <w:rPr>
          <w:rFonts w:ascii="Arial" w:hAnsi="Arial" w:cs="Arial"/>
          <w:bCs/>
          <w:sz w:val="24"/>
          <w:szCs w:val="22"/>
          <w:lang w:val="es-ES_tradnl"/>
        </w:rPr>
        <w:t xml:space="preserve">de las participaciones, aportaciones y subsidios, entre otros, así como con los recursos fiscales aprobados en la Ley de Ingresos del Estado de Chiapas para el Ejercicio Fiscal </w:t>
      </w:r>
      <w:r w:rsidR="003D23F4">
        <w:rPr>
          <w:rFonts w:ascii="Arial" w:hAnsi="Arial" w:cs="Arial"/>
          <w:bCs/>
          <w:sz w:val="24"/>
          <w:szCs w:val="22"/>
          <w:lang w:val="es-ES_tradnl"/>
        </w:rPr>
        <w:t>2024</w:t>
      </w:r>
      <w:r w:rsidRPr="0075015A">
        <w:rPr>
          <w:rFonts w:ascii="Arial" w:hAnsi="Arial" w:cs="Arial"/>
          <w:bCs/>
          <w:sz w:val="24"/>
          <w:szCs w:val="22"/>
          <w:lang w:val="es-ES_tradnl"/>
        </w:rPr>
        <w:t>, mismos que se sujetarán de acuerdo con las variaciones de los ingresos efectivamente captados con respecto a la estimación, por lo que los montos asignados a cada Organismo Público en</w:t>
      </w:r>
      <w:r w:rsidR="00166095">
        <w:rPr>
          <w:rFonts w:ascii="Arial" w:hAnsi="Arial" w:cs="Arial"/>
          <w:bCs/>
          <w:sz w:val="24"/>
          <w:szCs w:val="22"/>
          <w:lang w:val="es-ES_tradnl"/>
        </w:rPr>
        <w:t xml:space="preserve"> el</w:t>
      </w:r>
      <w:r w:rsidRPr="0075015A">
        <w:rPr>
          <w:rFonts w:ascii="Arial" w:hAnsi="Arial" w:cs="Arial"/>
          <w:bCs/>
          <w:sz w:val="24"/>
          <w:szCs w:val="22"/>
          <w:lang w:val="es-ES_tradnl"/>
        </w:rPr>
        <w:t xml:space="preserve"> </w:t>
      </w:r>
      <w:r w:rsidR="00166095" w:rsidRPr="00166095">
        <w:rPr>
          <w:rFonts w:ascii="Arial" w:hAnsi="Arial" w:cs="Arial"/>
          <w:bCs/>
          <w:sz w:val="24"/>
          <w:szCs w:val="22"/>
          <w:lang w:val="es-ES_tradnl"/>
        </w:rPr>
        <w:t>presente Presupuesto de Egresos</w:t>
      </w:r>
      <w:r w:rsidRPr="0075015A">
        <w:rPr>
          <w:rFonts w:ascii="Arial" w:hAnsi="Arial" w:cs="Arial"/>
          <w:bCs/>
          <w:sz w:val="24"/>
          <w:szCs w:val="22"/>
          <w:lang w:val="es-ES_tradnl"/>
        </w:rPr>
        <w:t xml:space="preserve"> no significa un compromiso de liberación, autorización y pago, evitando en todo momento contraer obligaciones de gasto si no cuentan con la disponibilidad financiera, para mantener durante el año un balance sostenible</w:t>
      </w:r>
      <w:r w:rsidR="00EB4B19" w:rsidRPr="0075015A">
        <w:rPr>
          <w:rFonts w:ascii="Arial" w:hAnsi="Arial" w:cs="Arial"/>
          <w:bCs/>
          <w:sz w:val="24"/>
          <w:szCs w:val="22"/>
          <w:lang w:val="es-ES_tradnl"/>
        </w:rPr>
        <w:t xml:space="preserve"> y no generar más presiones financieras durante el año</w:t>
      </w:r>
      <w:r w:rsidRPr="0075015A">
        <w:rPr>
          <w:rFonts w:ascii="Arial" w:hAnsi="Arial" w:cs="Arial"/>
          <w:bCs/>
          <w:sz w:val="24"/>
          <w:szCs w:val="22"/>
          <w:lang w:val="es-ES_tradnl"/>
        </w:rPr>
        <w:t>.</w:t>
      </w:r>
      <w:r w:rsidRPr="0075015A">
        <w:rPr>
          <w:rFonts w:ascii="Arial" w:hAnsi="Arial" w:cs="Arial"/>
          <w:bCs/>
          <w:sz w:val="24"/>
          <w:szCs w:val="22"/>
          <w:lang w:val="es-ES_tradnl"/>
        </w:rPr>
        <w:cr/>
      </w:r>
    </w:p>
    <w:p w14:paraId="0E59EEBA" w14:textId="77777777" w:rsidR="00757ADB" w:rsidRPr="0075015A" w:rsidRDefault="00757ADB" w:rsidP="00DA7461">
      <w:pPr>
        <w:jc w:val="both"/>
        <w:rPr>
          <w:rFonts w:ascii="Arial" w:hAnsi="Arial" w:cs="Arial"/>
          <w:bCs/>
          <w:sz w:val="24"/>
          <w:szCs w:val="22"/>
          <w:lang w:val="es-ES_tradnl"/>
        </w:rPr>
      </w:pPr>
      <w:r w:rsidRPr="0075015A">
        <w:rPr>
          <w:rFonts w:ascii="Arial" w:hAnsi="Arial" w:cs="Arial"/>
          <w:b/>
          <w:bCs/>
          <w:sz w:val="24"/>
          <w:szCs w:val="22"/>
          <w:lang w:val="es-ES_tradnl"/>
        </w:rPr>
        <w:t xml:space="preserve">Artículo </w:t>
      </w:r>
      <w:r w:rsidR="00EC3BF7" w:rsidRPr="0075015A">
        <w:rPr>
          <w:rFonts w:ascii="Arial" w:hAnsi="Arial" w:cs="Arial"/>
          <w:b/>
          <w:bCs/>
          <w:sz w:val="24"/>
          <w:szCs w:val="22"/>
          <w:lang w:val="es-ES_tradnl"/>
        </w:rPr>
        <w:t>Cuarto</w:t>
      </w:r>
      <w:r w:rsidRPr="00166095">
        <w:rPr>
          <w:rFonts w:ascii="Arial" w:hAnsi="Arial" w:cs="Arial"/>
          <w:bCs/>
          <w:sz w:val="24"/>
          <w:szCs w:val="22"/>
          <w:lang w:val="es-ES_tradnl"/>
        </w:rPr>
        <w:t xml:space="preserve">.- </w:t>
      </w:r>
      <w:r w:rsidRPr="0075015A">
        <w:rPr>
          <w:rFonts w:ascii="Arial" w:hAnsi="Arial" w:cs="Arial"/>
          <w:bCs/>
          <w:sz w:val="24"/>
          <w:szCs w:val="22"/>
          <w:lang w:val="es-ES_tradnl"/>
        </w:rPr>
        <w:t>Los Organismos Públicos que tienen injerencia en el ramo turístico, en la medida de las disponibilidades presupuestarias, deben considerar en su Presupuesto autorizado recursos para los Pueblos Mágicos, a efecto de dar cumplimiento a los Lineamientos Generales para la permanencia al programa Pueblos Mágicos.</w:t>
      </w:r>
    </w:p>
    <w:p w14:paraId="6ED186E0" w14:textId="77777777" w:rsidR="00FC722C" w:rsidRDefault="00FC722C" w:rsidP="00DA7461">
      <w:pPr>
        <w:jc w:val="both"/>
        <w:rPr>
          <w:rFonts w:ascii="Arial" w:hAnsi="Arial" w:cs="Arial"/>
          <w:bCs/>
          <w:sz w:val="24"/>
          <w:szCs w:val="22"/>
          <w:lang w:val="es-ES_tradnl"/>
        </w:rPr>
      </w:pPr>
    </w:p>
    <w:p w14:paraId="3D30D71B" w14:textId="77777777" w:rsidR="00757ADB" w:rsidRDefault="00757ADB" w:rsidP="00DA7461">
      <w:pPr>
        <w:jc w:val="both"/>
        <w:rPr>
          <w:rFonts w:ascii="Arial" w:hAnsi="Arial" w:cs="Arial"/>
          <w:bCs/>
          <w:sz w:val="24"/>
          <w:szCs w:val="22"/>
          <w:lang w:val="es-ES_tradnl"/>
        </w:rPr>
      </w:pPr>
      <w:r w:rsidRPr="0075015A">
        <w:rPr>
          <w:rFonts w:ascii="Arial" w:hAnsi="Arial" w:cs="Arial"/>
          <w:b/>
          <w:bCs/>
          <w:sz w:val="24"/>
          <w:szCs w:val="22"/>
          <w:lang w:val="es-ES_tradnl"/>
        </w:rPr>
        <w:t xml:space="preserve">Artículo </w:t>
      </w:r>
      <w:r w:rsidR="00EC3BF7" w:rsidRPr="0075015A">
        <w:rPr>
          <w:rFonts w:ascii="Arial" w:hAnsi="Arial" w:cs="Arial"/>
          <w:b/>
          <w:bCs/>
          <w:sz w:val="24"/>
          <w:szCs w:val="22"/>
          <w:lang w:val="es-ES_tradnl"/>
        </w:rPr>
        <w:t>Quinto</w:t>
      </w:r>
      <w:r w:rsidRPr="005B43E9">
        <w:rPr>
          <w:rFonts w:ascii="Arial" w:hAnsi="Arial" w:cs="Arial"/>
          <w:bCs/>
          <w:sz w:val="24"/>
          <w:szCs w:val="22"/>
          <w:lang w:val="es-ES_tradnl"/>
        </w:rPr>
        <w:t>.- L</w:t>
      </w:r>
      <w:r w:rsidRPr="0075015A">
        <w:rPr>
          <w:rFonts w:ascii="Arial" w:hAnsi="Arial" w:cs="Arial"/>
          <w:bCs/>
          <w:sz w:val="24"/>
          <w:szCs w:val="22"/>
          <w:lang w:val="es-ES_tradnl"/>
        </w:rPr>
        <w:t>os Organismos Públicos que tengan injerencia en temas relacionados con la juventud y en la investigación científica tecnológica y desarrollo tecnológico, en la medida de las disponibilidades presupuestarias, con su propio Presupuesto deberán asignar recursos para estas prioridades.</w:t>
      </w:r>
    </w:p>
    <w:p w14:paraId="77301F21" w14:textId="77777777" w:rsidR="00FC722C" w:rsidRDefault="00FC722C" w:rsidP="00DA7461">
      <w:pPr>
        <w:jc w:val="both"/>
        <w:rPr>
          <w:rFonts w:ascii="Arial" w:hAnsi="Arial" w:cs="Arial"/>
          <w:bCs/>
          <w:sz w:val="24"/>
          <w:szCs w:val="22"/>
          <w:lang w:val="es-ES_tradnl"/>
        </w:rPr>
      </w:pPr>
    </w:p>
    <w:p w14:paraId="0480FAD6" w14:textId="22EB3A21" w:rsidR="00943FF7" w:rsidRPr="0075015A" w:rsidRDefault="00943FF7" w:rsidP="00DA7461">
      <w:pPr>
        <w:jc w:val="both"/>
        <w:rPr>
          <w:rFonts w:ascii="Arial" w:hAnsi="Arial" w:cs="Arial"/>
          <w:bCs/>
          <w:sz w:val="24"/>
          <w:szCs w:val="22"/>
          <w:lang w:val="es-ES_tradnl"/>
        </w:rPr>
      </w:pPr>
      <w:r w:rsidRPr="002D0E3E">
        <w:rPr>
          <w:rFonts w:ascii="Arial" w:hAnsi="Arial" w:cs="Arial"/>
          <w:b/>
          <w:bCs/>
          <w:sz w:val="24"/>
          <w:szCs w:val="22"/>
          <w:lang w:val="es-ES_tradnl"/>
        </w:rPr>
        <w:t>Artículo Sexto</w:t>
      </w:r>
      <w:r w:rsidRPr="002D0E3E">
        <w:rPr>
          <w:rFonts w:ascii="Arial" w:hAnsi="Arial" w:cs="Arial"/>
          <w:bCs/>
          <w:sz w:val="24"/>
          <w:szCs w:val="22"/>
          <w:lang w:val="es-ES_tradnl"/>
        </w:rPr>
        <w:t>.- Los Organismos Públicos deberán contemplar la implementación de nuevas políticas sociales y económicas, en la medida de las disponibilidades presupuestarias, con su propio Presupuesto</w:t>
      </w:r>
      <w:r w:rsidR="00B41EB8">
        <w:rPr>
          <w:rFonts w:ascii="Arial" w:hAnsi="Arial" w:cs="Arial"/>
          <w:bCs/>
          <w:sz w:val="24"/>
          <w:szCs w:val="22"/>
          <w:lang w:val="es-ES_tradnl"/>
        </w:rPr>
        <w:t>,</w:t>
      </w:r>
      <w:r w:rsidRPr="002D0E3E">
        <w:rPr>
          <w:rFonts w:ascii="Arial" w:hAnsi="Arial" w:cs="Arial"/>
          <w:bCs/>
          <w:sz w:val="24"/>
          <w:szCs w:val="22"/>
          <w:lang w:val="es-ES_tradnl"/>
        </w:rPr>
        <w:t xml:space="preserve"> asignando recursos para dichas prioridades.</w:t>
      </w:r>
    </w:p>
    <w:p w14:paraId="0C273A97" w14:textId="77777777" w:rsidR="00FC722C" w:rsidRDefault="00FC722C" w:rsidP="00DA7461">
      <w:pPr>
        <w:jc w:val="both"/>
        <w:rPr>
          <w:rFonts w:ascii="Arial" w:hAnsi="Arial" w:cs="Arial"/>
          <w:b/>
          <w:bCs/>
          <w:sz w:val="24"/>
          <w:szCs w:val="22"/>
          <w:lang w:val="es-ES_tradnl"/>
        </w:rPr>
      </w:pPr>
    </w:p>
    <w:p w14:paraId="5F14EB38" w14:textId="1C50C8F4" w:rsidR="00757ADB" w:rsidRPr="0075015A" w:rsidRDefault="00757ADB" w:rsidP="00DA7461">
      <w:pPr>
        <w:jc w:val="both"/>
        <w:rPr>
          <w:rFonts w:ascii="Arial" w:hAnsi="Arial" w:cs="Arial"/>
          <w:bCs/>
          <w:sz w:val="24"/>
          <w:szCs w:val="22"/>
          <w:lang w:val="es-ES_tradnl"/>
        </w:rPr>
      </w:pPr>
      <w:r w:rsidRPr="0075015A">
        <w:rPr>
          <w:rFonts w:ascii="Arial" w:hAnsi="Arial" w:cs="Arial"/>
          <w:b/>
          <w:bCs/>
          <w:sz w:val="24"/>
          <w:szCs w:val="22"/>
          <w:lang w:val="es-ES_tradnl"/>
        </w:rPr>
        <w:t xml:space="preserve">Artículo </w:t>
      </w:r>
      <w:r w:rsidR="00EC3BF7" w:rsidRPr="0075015A">
        <w:rPr>
          <w:rFonts w:ascii="Arial" w:hAnsi="Arial" w:cs="Arial"/>
          <w:b/>
          <w:bCs/>
          <w:sz w:val="24"/>
          <w:szCs w:val="22"/>
          <w:lang w:val="es-ES_tradnl"/>
        </w:rPr>
        <w:t>S</w:t>
      </w:r>
      <w:r w:rsidR="00943FF7">
        <w:rPr>
          <w:rFonts w:ascii="Arial" w:hAnsi="Arial" w:cs="Arial"/>
          <w:b/>
          <w:bCs/>
          <w:sz w:val="24"/>
          <w:szCs w:val="22"/>
          <w:lang w:val="es-ES_tradnl"/>
        </w:rPr>
        <w:t>éptimo</w:t>
      </w:r>
      <w:r w:rsidRPr="0075015A">
        <w:rPr>
          <w:rFonts w:ascii="Arial" w:hAnsi="Arial" w:cs="Arial"/>
          <w:b/>
          <w:bCs/>
          <w:sz w:val="24"/>
          <w:szCs w:val="22"/>
          <w:lang w:val="es-ES_tradnl"/>
        </w:rPr>
        <w:t>.-</w:t>
      </w:r>
      <w:r w:rsidRPr="0075015A">
        <w:rPr>
          <w:rFonts w:ascii="Arial" w:hAnsi="Arial" w:cs="Arial"/>
          <w:bCs/>
          <w:sz w:val="24"/>
          <w:szCs w:val="22"/>
          <w:lang w:val="es-ES_tradnl"/>
        </w:rPr>
        <w:t xml:space="preserve"> El Presupuesto Basado en Resultados y el Sistema de Evaluación del Desempeño a que se refiere el Capítulo VI del </w:t>
      </w:r>
      <w:r w:rsidR="005B43E9" w:rsidRPr="005B43E9">
        <w:rPr>
          <w:rFonts w:ascii="Arial" w:hAnsi="Arial" w:cs="Arial"/>
          <w:bCs/>
          <w:sz w:val="24"/>
          <w:szCs w:val="22"/>
          <w:lang w:val="es-ES_tradnl"/>
        </w:rPr>
        <w:t>presente Presupuesto de Egresos</w:t>
      </w:r>
      <w:r w:rsidRPr="0075015A">
        <w:rPr>
          <w:rFonts w:ascii="Arial" w:hAnsi="Arial" w:cs="Arial"/>
          <w:bCs/>
          <w:sz w:val="24"/>
          <w:szCs w:val="22"/>
          <w:lang w:val="es-ES_tradnl"/>
        </w:rPr>
        <w:t>, se aplicará gradualmente en una perspectiva de mejora continua, considerando lo establecido en la Ley General de Contabilidad Gubernamental y otras disposiciones legales aplicables.</w:t>
      </w:r>
    </w:p>
    <w:p w14:paraId="409099E3" w14:textId="77777777" w:rsidR="00757ADB" w:rsidRPr="0075015A" w:rsidRDefault="00757ADB" w:rsidP="00DA7461">
      <w:pPr>
        <w:jc w:val="both"/>
        <w:rPr>
          <w:rFonts w:ascii="Arial" w:hAnsi="Arial" w:cs="Arial"/>
          <w:b/>
          <w:bCs/>
          <w:sz w:val="24"/>
          <w:szCs w:val="22"/>
          <w:lang w:val="es-ES_tradnl"/>
        </w:rPr>
      </w:pPr>
    </w:p>
    <w:p w14:paraId="08627697" w14:textId="77777777" w:rsidR="00757ADB" w:rsidRDefault="00757ADB" w:rsidP="00DA7461">
      <w:pPr>
        <w:jc w:val="both"/>
        <w:rPr>
          <w:rFonts w:ascii="Arial" w:hAnsi="Arial" w:cs="Arial"/>
          <w:sz w:val="24"/>
          <w:szCs w:val="22"/>
          <w:lang w:val="es-ES_tradnl"/>
        </w:rPr>
      </w:pPr>
      <w:r w:rsidRPr="0075015A">
        <w:rPr>
          <w:rFonts w:ascii="Arial" w:hAnsi="Arial" w:cs="Arial"/>
          <w:sz w:val="24"/>
          <w:szCs w:val="22"/>
          <w:lang w:val="es-ES_tradnl"/>
        </w:rPr>
        <w:t>El Ejecutivo del Estado, dispondrá se publique, circule y se dé el debido cumplimiento al presente Decreto.</w:t>
      </w:r>
    </w:p>
    <w:p w14:paraId="23B4C21C" w14:textId="77777777" w:rsidR="00FC722C" w:rsidRDefault="00FC722C" w:rsidP="00DA7461">
      <w:pPr>
        <w:jc w:val="both"/>
        <w:rPr>
          <w:rFonts w:ascii="Arial" w:hAnsi="Arial" w:cs="Arial"/>
          <w:sz w:val="24"/>
          <w:szCs w:val="22"/>
          <w:lang w:val="es-ES_tradnl"/>
        </w:rPr>
      </w:pPr>
    </w:p>
    <w:p w14:paraId="7ED6DD96" w14:textId="6D8D650D" w:rsidR="00757ADB" w:rsidRPr="0075015A" w:rsidRDefault="00757ADB" w:rsidP="00DA7461">
      <w:pPr>
        <w:jc w:val="both"/>
        <w:rPr>
          <w:rFonts w:ascii="Arial" w:hAnsi="Arial" w:cs="Arial"/>
          <w:sz w:val="24"/>
          <w:szCs w:val="22"/>
          <w:lang w:val="es-ES_tradnl"/>
        </w:rPr>
      </w:pPr>
      <w:r w:rsidRPr="0075015A">
        <w:rPr>
          <w:rFonts w:ascii="Arial" w:hAnsi="Arial" w:cs="Arial"/>
          <w:sz w:val="24"/>
          <w:szCs w:val="22"/>
          <w:lang w:val="es-ES_tradnl"/>
        </w:rPr>
        <w:lastRenderedPageBreak/>
        <w:t xml:space="preserve">Dado en la Residencia Oficial del Poder Ejecutivo del Estado de Chiapas, en la ciudad de Tuxtla Gutiérrez, Chiapas; a los </w:t>
      </w:r>
      <w:r w:rsidR="00FC722C">
        <w:rPr>
          <w:rFonts w:ascii="Arial" w:hAnsi="Arial" w:cs="Arial"/>
          <w:sz w:val="24"/>
          <w:szCs w:val="22"/>
          <w:lang w:val="es-ES_tradnl"/>
        </w:rPr>
        <w:t>veintiocho</w:t>
      </w:r>
      <w:r w:rsidRPr="0075015A">
        <w:rPr>
          <w:rFonts w:ascii="Arial" w:hAnsi="Arial" w:cs="Arial"/>
          <w:sz w:val="24"/>
          <w:szCs w:val="22"/>
          <w:lang w:val="es-ES_tradnl"/>
        </w:rPr>
        <w:t xml:space="preserve"> días del mes de </w:t>
      </w:r>
      <w:r w:rsidR="001C7854">
        <w:rPr>
          <w:rFonts w:ascii="Arial" w:hAnsi="Arial" w:cs="Arial"/>
          <w:sz w:val="24"/>
          <w:szCs w:val="22"/>
          <w:lang w:val="es-ES_tradnl"/>
        </w:rPr>
        <w:t>noviembre</w:t>
      </w:r>
      <w:r w:rsidRPr="0075015A">
        <w:rPr>
          <w:rFonts w:ascii="Arial" w:hAnsi="Arial" w:cs="Arial"/>
          <w:sz w:val="24"/>
          <w:szCs w:val="22"/>
          <w:lang w:val="es-ES_tradnl"/>
        </w:rPr>
        <w:t xml:space="preserve"> de dos mil </w:t>
      </w:r>
      <w:r w:rsidR="007660AA" w:rsidRPr="0075015A">
        <w:rPr>
          <w:rFonts w:ascii="Arial" w:hAnsi="Arial" w:cs="Arial"/>
          <w:sz w:val="24"/>
          <w:szCs w:val="22"/>
          <w:lang w:val="es-ES_tradnl"/>
        </w:rPr>
        <w:t>veinti</w:t>
      </w:r>
      <w:r w:rsidR="00DE1682">
        <w:rPr>
          <w:rFonts w:ascii="Arial" w:hAnsi="Arial" w:cs="Arial"/>
          <w:sz w:val="24"/>
          <w:szCs w:val="22"/>
          <w:lang w:val="es-ES_tradnl"/>
        </w:rPr>
        <w:t>trés</w:t>
      </w:r>
      <w:r w:rsidRPr="0075015A">
        <w:rPr>
          <w:rFonts w:ascii="Arial" w:hAnsi="Arial" w:cs="Arial"/>
          <w:sz w:val="24"/>
          <w:szCs w:val="22"/>
          <w:lang w:val="es-ES_tradnl"/>
        </w:rPr>
        <w:t>.</w:t>
      </w:r>
    </w:p>
    <w:p w14:paraId="13FFB3F6" w14:textId="77777777" w:rsidR="00757ADB" w:rsidRPr="0075015A" w:rsidRDefault="00757ADB" w:rsidP="00DA7461">
      <w:pPr>
        <w:jc w:val="both"/>
        <w:rPr>
          <w:rFonts w:ascii="Arial" w:hAnsi="Arial" w:cs="Arial"/>
          <w:sz w:val="24"/>
          <w:szCs w:val="22"/>
          <w:lang w:val="es-ES_tradnl"/>
        </w:rPr>
      </w:pPr>
    </w:p>
    <w:p w14:paraId="53A7B092" w14:textId="77777777" w:rsidR="00757ADB" w:rsidRPr="0075015A" w:rsidRDefault="00757ADB" w:rsidP="00DA7461">
      <w:pPr>
        <w:jc w:val="both"/>
        <w:rPr>
          <w:rFonts w:ascii="Arial" w:hAnsi="Arial" w:cs="Arial"/>
          <w:sz w:val="24"/>
          <w:szCs w:val="22"/>
          <w:lang w:val="es-ES_tradnl"/>
        </w:rPr>
      </w:pPr>
    </w:p>
    <w:p w14:paraId="632DA076" w14:textId="77777777" w:rsidR="00757ADB" w:rsidRPr="0075015A" w:rsidRDefault="00757ADB" w:rsidP="00DA7461">
      <w:pPr>
        <w:jc w:val="both"/>
        <w:rPr>
          <w:rFonts w:ascii="Arial" w:hAnsi="Arial" w:cs="Arial"/>
          <w:bCs/>
          <w:sz w:val="24"/>
          <w:szCs w:val="22"/>
          <w:lang w:val="es-ES_tradnl"/>
        </w:rPr>
      </w:pPr>
    </w:p>
    <w:p w14:paraId="323672D2" w14:textId="77777777" w:rsidR="00D8377A" w:rsidRDefault="00D8377A" w:rsidP="00DA7461">
      <w:pPr>
        <w:jc w:val="both"/>
        <w:rPr>
          <w:rFonts w:ascii="Arial" w:hAnsi="Arial" w:cs="Arial"/>
          <w:bCs/>
          <w:sz w:val="24"/>
          <w:szCs w:val="22"/>
          <w:lang w:val="es-ES_tradnl"/>
        </w:rPr>
      </w:pPr>
    </w:p>
    <w:p w14:paraId="6DDFB562" w14:textId="77777777" w:rsidR="00D8377A" w:rsidRDefault="00D8377A" w:rsidP="00DA7461">
      <w:pPr>
        <w:jc w:val="both"/>
        <w:rPr>
          <w:rFonts w:ascii="Arial" w:hAnsi="Arial" w:cs="Arial"/>
          <w:bCs/>
          <w:sz w:val="24"/>
          <w:szCs w:val="22"/>
          <w:lang w:val="es-ES_tradnl"/>
        </w:rPr>
      </w:pPr>
    </w:p>
    <w:p w14:paraId="30C2756E" w14:textId="77777777" w:rsidR="00D8377A" w:rsidRPr="0075015A" w:rsidRDefault="00D8377A" w:rsidP="00DA7461">
      <w:pPr>
        <w:jc w:val="both"/>
        <w:rPr>
          <w:rFonts w:ascii="Arial" w:hAnsi="Arial" w:cs="Arial"/>
          <w:bCs/>
          <w:sz w:val="24"/>
          <w:szCs w:val="22"/>
          <w:lang w:val="es-ES_tradnl"/>
        </w:rPr>
      </w:pPr>
    </w:p>
    <w:p w14:paraId="0C94CDD0" w14:textId="77777777" w:rsidR="00757ADB" w:rsidRDefault="00757ADB" w:rsidP="00DA7461">
      <w:pPr>
        <w:jc w:val="both"/>
        <w:rPr>
          <w:rFonts w:ascii="Arial" w:hAnsi="Arial" w:cs="Arial"/>
          <w:bCs/>
          <w:sz w:val="24"/>
          <w:szCs w:val="22"/>
          <w:lang w:val="es-ES_tradnl"/>
        </w:rPr>
      </w:pPr>
    </w:p>
    <w:p w14:paraId="4B8737D0" w14:textId="77777777" w:rsidR="005B43E9" w:rsidRDefault="005B43E9" w:rsidP="00DA7461">
      <w:pPr>
        <w:jc w:val="both"/>
        <w:rPr>
          <w:rFonts w:ascii="Arial" w:hAnsi="Arial" w:cs="Arial"/>
          <w:bCs/>
          <w:sz w:val="24"/>
          <w:szCs w:val="22"/>
          <w:lang w:val="es-ES_tradnl"/>
        </w:rPr>
      </w:pPr>
    </w:p>
    <w:p w14:paraId="1D7502CD" w14:textId="77777777" w:rsidR="005B43E9" w:rsidRPr="0075015A" w:rsidRDefault="005B43E9" w:rsidP="00DA7461">
      <w:pPr>
        <w:jc w:val="both"/>
        <w:rPr>
          <w:rFonts w:ascii="Arial" w:hAnsi="Arial" w:cs="Arial"/>
          <w:bCs/>
          <w:sz w:val="24"/>
          <w:szCs w:val="22"/>
          <w:lang w:val="es-ES_tradnl"/>
        </w:rPr>
      </w:pPr>
    </w:p>
    <w:p w14:paraId="43A8672D" w14:textId="77777777" w:rsidR="00B853A9" w:rsidRPr="0075015A" w:rsidRDefault="00B853A9" w:rsidP="00DA7461">
      <w:pPr>
        <w:jc w:val="both"/>
        <w:rPr>
          <w:rFonts w:ascii="Arial" w:hAnsi="Arial" w:cs="Arial"/>
          <w:bCs/>
          <w:sz w:val="24"/>
          <w:szCs w:val="22"/>
          <w:lang w:val="es-ES_tradnl"/>
        </w:rPr>
      </w:pPr>
    </w:p>
    <w:p w14:paraId="2E8AEF2F" w14:textId="77777777" w:rsidR="00CA2F8C" w:rsidRPr="0075015A" w:rsidRDefault="00CA2F8C" w:rsidP="00DA7461">
      <w:pPr>
        <w:jc w:val="both"/>
        <w:rPr>
          <w:rFonts w:ascii="Arial" w:hAnsi="Arial" w:cs="Arial"/>
          <w:bCs/>
          <w:sz w:val="24"/>
          <w:szCs w:val="22"/>
          <w:lang w:val="es-ES_tradnl"/>
        </w:rPr>
      </w:pPr>
    </w:p>
    <w:p w14:paraId="23069CA4" w14:textId="77777777" w:rsidR="00757ADB" w:rsidRPr="0075015A" w:rsidRDefault="00757ADB" w:rsidP="00DA7461">
      <w:pPr>
        <w:jc w:val="both"/>
        <w:rPr>
          <w:rFonts w:ascii="Arial" w:hAnsi="Arial" w:cs="Arial"/>
          <w:b/>
          <w:bCs/>
          <w:sz w:val="24"/>
          <w:szCs w:val="22"/>
          <w:lang w:val="es-ES_tradnl"/>
        </w:rPr>
      </w:pPr>
    </w:p>
    <w:p w14:paraId="4FB40CC1"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Rutilio Escandón Cadenas</w:t>
      </w:r>
    </w:p>
    <w:p w14:paraId="495A2566"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Gobernador Constitucional del Estado de Chiapas</w:t>
      </w:r>
    </w:p>
    <w:p w14:paraId="2259995E" w14:textId="77777777" w:rsidR="00757ADB" w:rsidRPr="0075015A" w:rsidRDefault="00757ADB" w:rsidP="00DA7461">
      <w:pPr>
        <w:jc w:val="center"/>
        <w:rPr>
          <w:rFonts w:ascii="Arial" w:hAnsi="Arial" w:cs="Arial"/>
          <w:b/>
          <w:bCs/>
          <w:sz w:val="24"/>
          <w:szCs w:val="22"/>
          <w:lang w:val="es-ES_tradnl"/>
        </w:rPr>
      </w:pPr>
    </w:p>
    <w:p w14:paraId="625D606C" w14:textId="77777777" w:rsidR="00757ADB" w:rsidRPr="0075015A" w:rsidRDefault="00757ADB" w:rsidP="00DA7461">
      <w:pPr>
        <w:jc w:val="both"/>
        <w:rPr>
          <w:rFonts w:ascii="Arial" w:hAnsi="Arial" w:cs="Arial"/>
          <w:b/>
          <w:bCs/>
          <w:sz w:val="24"/>
          <w:szCs w:val="22"/>
          <w:lang w:val="es-ES_tradnl"/>
        </w:rPr>
      </w:pPr>
    </w:p>
    <w:p w14:paraId="3348EEB2" w14:textId="77777777" w:rsidR="00757ADB" w:rsidRPr="0075015A" w:rsidRDefault="00757ADB" w:rsidP="00DA7461">
      <w:pPr>
        <w:jc w:val="both"/>
        <w:rPr>
          <w:rFonts w:ascii="Arial" w:hAnsi="Arial" w:cs="Arial"/>
          <w:b/>
          <w:bCs/>
          <w:sz w:val="24"/>
          <w:szCs w:val="22"/>
          <w:lang w:val="es-ES_tradnl"/>
        </w:rPr>
      </w:pPr>
    </w:p>
    <w:p w14:paraId="0FF9E5E1" w14:textId="77777777" w:rsidR="00757ADB" w:rsidRDefault="00757ADB" w:rsidP="00DA7461">
      <w:pPr>
        <w:jc w:val="both"/>
        <w:rPr>
          <w:rFonts w:ascii="Arial" w:hAnsi="Arial" w:cs="Arial"/>
          <w:b/>
          <w:bCs/>
          <w:sz w:val="24"/>
          <w:szCs w:val="22"/>
          <w:lang w:val="es-ES_tradnl"/>
        </w:rPr>
      </w:pPr>
    </w:p>
    <w:p w14:paraId="2CF93CF4" w14:textId="77777777" w:rsidR="005B43E9" w:rsidRDefault="005B43E9" w:rsidP="00DA7461">
      <w:pPr>
        <w:jc w:val="both"/>
        <w:rPr>
          <w:rFonts w:ascii="Arial" w:hAnsi="Arial" w:cs="Arial"/>
          <w:b/>
          <w:bCs/>
          <w:sz w:val="24"/>
          <w:szCs w:val="22"/>
          <w:lang w:val="es-ES_tradnl"/>
        </w:rPr>
      </w:pPr>
    </w:p>
    <w:p w14:paraId="70A4253E" w14:textId="77777777" w:rsidR="005B43E9" w:rsidRPr="0075015A" w:rsidRDefault="005B43E9" w:rsidP="00DA7461">
      <w:pPr>
        <w:jc w:val="both"/>
        <w:rPr>
          <w:rFonts w:ascii="Arial" w:hAnsi="Arial" w:cs="Arial"/>
          <w:b/>
          <w:bCs/>
          <w:sz w:val="24"/>
          <w:szCs w:val="22"/>
          <w:lang w:val="es-ES_tradnl"/>
        </w:rPr>
      </w:pPr>
    </w:p>
    <w:p w14:paraId="00F49999" w14:textId="77777777" w:rsidR="00B853A9" w:rsidRPr="0075015A" w:rsidRDefault="00B853A9" w:rsidP="00DA7461">
      <w:pPr>
        <w:jc w:val="both"/>
        <w:rPr>
          <w:rFonts w:ascii="Arial" w:hAnsi="Arial" w:cs="Arial"/>
          <w:b/>
          <w:bCs/>
          <w:sz w:val="24"/>
          <w:szCs w:val="22"/>
          <w:lang w:val="es-ES_tradnl"/>
        </w:rPr>
      </w:pPr>
    </w:p>
    <w:p w14:paraId="42B5202E" w14:textId="77777777" w:rsidR="00757ADB" w:rsidRPr="0075015A" w:rsidRDefault="00757ADB" w:rsidP="00DA7461">
      <w:pPr>
        <w:jc w:val="both"/>
        <w:rPr>
          <w:rFonts w:ascii="Arial" w:hAnsi="Arial" w:cs="Arial"/>
          <w:b/>
          <w:bCs/>
          <w:sz w:val="24"/>
          <w:szCs w:val="22"/>
          <w:lang w:val="es-ES_tradnl"/>
        </w:rPr>
      </w:pPr>
    </w:p>
    <w:p w14:paraId="39A054E3" w14:textId="77777777" w:rsidR="00757ADB" w:rsidRPr="0075015A" w:rsidRDefault="00757ADB" w:rsidP="00DA7461">
      <w:pPr>
        <w:jc w:val="both"/>
        <w:rPr>
          <w:rFonts w:ascii="Arial" w:hAnsi="Arial" w:cs="Arial"/>
          <w:b/>
          <w:bCs/>
          <w:sz w:val="24"/>
          <w:szCs w:val="22"/>
          <w:lang w:val="es-ES_tradnl"/>
        </w:rPr>
      </w:pPr>
    </w:p>
    <w:p w14:paraId="56E5550A" w14:textId="77777777" w:rsidR="00CA2F8C" w:rsidRPr="0075015A" w:rsidRDefault="00CA2F8C" w:rsidP="00DA7461">
      <w:pPr>
        <w:jc w:val="both"/>
        <w:rPr>
          <w:rFonts w:ascii="Arial" w:hAnsi="Arial" w:cs="Arial"/>
          <w:b/>
          <w:bCs/>
          <w:sz w:val="24"/>
          <w:szCs w:val="22"/>
          <w:lang w:val="es-ES_tradnl"/>
        </w:rPr>
      </w:pPr>
    </w:p>
    <w:p w14:paraId="36FC52E6" w14:textId="77777777" w:rsidR="00757ADB" w:rsidRPr="0075015A" w:rsidRDefault="00757ADB" w:rsidP="00DA7461">
      <w:pPr>
        <w:jc w:val="both"/>
        <w:rPr>
          <w:rFonts w:ascii="Arial" w:hAnsi="Arial" w:cs="Arial"/>
          <w:b/>
          <w:bCs/>
          <w:sz w:val="24"/>
          <w:szCs w:val="22"/>
          <w:lang w:val="es-ES_tradnl"/>
        </w:rPr>
      </w:pPr>
    </w:p>
    <w:p w14:paraId="09051B79" w14:textId="77777777" w:rsidR="00757ADB" w:rsidRPr="0075015A" w:rsidRDefault="00757ADB" w:rsidP="00DA7461">
      <w:pPr>
        <w:jc w:val="both"/>
        <w:rPr>
          <w:rFonts w:ascii="Arial" w:hAnsi="Arial" w:cs="Arial"/>
          <w:b/>
          <w:bCs/>
          <w:sz w:val="24"/>
          <w:szCs w:val="22"/>
          <w:lang w:val="es-ES_tradnl"/>
        </w:rPr>
      </w:pPr>
    </w:p>
    <w:p w14:paraId="23FBA33C" w14:textId="77777777" w:rsidR="00757ADB" w:rsidRPr="0075015A" w:rsidRDefault="00757ADB" w:rsidP="00DA7461">
      <w:pPr>
        <w:jc w:val="center"/>
        <w:rPr>
          <w:rFonts w:ascii="Arial" w:hAnsi="Arial" w:cs="Arial"/>
          <w:b/>
          <w:bCs/>
          <w:sz w:val="24"/>
          <w:szCs w:val="22"/>
          <w:lang w:val="es-ES_tradnl"/>
        </w:rPr>
      </w:pPr>
    </w:p>
    <w:tbl>
      <w:tblPr>
        <w:tblW w:w="0" w:type="auto"/>
        <w:jc w:val="center"/>
        <w:tblLook w:val="04A0" w:firstRow="1" w:lastRow="0" w:firstColumn="1" w:lastColumn="0" w:noHBand="0" w:noVBand="1"/>
      </w:tblPr>
      <w:tblGrid>
        <w:gridCol w:w="4772"/>
        <w:gridCol w:w="4772"/>
      </w:tblGrid>
      <w:tr w:rsidR="00757ADB" w:rsidRPr="0075015A" w14:paraId="555F449E" w14:textId="77777777" w:rsidTr="007A062C">
        <w:trPr>
          <w:jc w:val="center"/>
        </w:trPr>
        <w:tc>
          <w:tcPr>
            <w:tcW w:w="4772" w:type="dxa"/>
          </w:tcPr>
          <w:p w14:paraId="07B20A12"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 xml:space="preserve"> Victoria Cecilia Flores Pérez</w:t>
            </w:r>
          </w:p>
          <w:p w14:paraId="5438FCC6"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Secretaria General de Gobierno</w:t>
            </w:r>
          </w:p>
          <w:p w14:paraId="29462687" w14:textId="77777777" w:rsidR="00757ADB" w:rsidRPr="0075015A" w:rsidRDefault="00757ADB" w:rsidP="00DA7461">
            <w:pPr>
              <w:jc w:val="center"/>
              <w:rPr>
                <w:rFonts w:ascii="Arial" w:hAnsi="Arial" w:cs="Arial"/>
                <w:b/>
                <w:bCs/>
                <w:sz w:val="24"/>
                <w:szCs w:val="22"/>
                <w:lang w:val="es-ES_tradnl"/>
              </w:rPr>
            </w:pPr>
          </w:p>
        </w:tc>
        <w:tc>
          <w:tcPr>
            <w:tcW w:w="4772" w:type="dxa"/>
          </w:tcPr>
          <w:p w14:paraId="0340C06B"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 xml:space="preserve">Javier Jiménez </w:t>
            </w:r>
            <w:proofErr w:type="spellStart"/>
            <w:r w:rsidRPr="0075015A">
              <w:rPr>
                <w:rFonts w:ascii="Arial" w:hAnsi="Arial" w:cs="Arial"/>
                <w:b/>
                <w:bCs/>
                <w:sz w:val="24"/>
                <w:szCs w:val="22"/>
                <w:lang w:val="es-ES_tradnl"/>
              </w:rPr>
              <w:t>Jiménez</w:t>
            </w:r>
            <w:proofErr w:type="spellEnd"/>
          </w:p>
          <w:p w14:paraId="66228543"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Secretario de Hacienda</w:t>
            </w:r>
          </w:p>
        </w:tc>
      </w:tr>
    </w:tbl>
    <w:p w14:paraId="42D833BF" w14:textId="77777777" w:rsidR="00757ADB" w:rsidRPr="0075015A" w:rsidRDefault="00757ADB" w:rsidP="00DA7461">
      <w:pPr>
        <w:jc w:val="both"/>
        <w:rPr>
          <w:rFonts w:ascii="Arial" w:hAnsi="Arial" w:cs="Arial"/>
          <w:bCs/>
          <w:sz w:val="24"/>
          <w:szCs w:val="22"/>
          <w:lang w:val="es-ES_tradnl"/>
        </w:rPr>
      </w:pPr>
    </w:p>
    <w:p w14:paraId="7B45F1C3" w14:textId="77777777" w:rsidR="00757ADB" w:rsidRPr="0075015A" w:rsidRDefault="00757ADB" w:rsidP="00DA7461">
      <w:pPr>
        <w:jc w:val="both"/>
        <w:rPr>
          <w:rFonts w:ascii="Arial" w:hAnsi="Arial" w:cs="Arial"/>
          <w:bCs/>
          <w:sz w:val="24"/>
          <w:szCs w:val="22"/>
          <w:lang w:val="es-ES_tradnl"/>
        </w:rPr>
      </w:pPr>
    </w:p>
    <w:p w14:paraId="71D5DFB9" w14:textId="77777777" w:rsidR="00757ADB" w:rsidRPr="0075015A" w:rsidRDefault="00757ADB" w:rsidP="00DA7461">
      <w:pPr>
        <w:jc w:val="both"/>
        <w:rPr>
          <w:rFonts w:ascii="Arial" w:hAnsi="Arial" w:cs="Arial"/>
          <w:bCs/>
          <w:sz w:val="24"/>
          <w:szCs w:val="22"/>
          <w:lang w:val="es-ES_tradnl"/>
        </w:rPr>
      </w:pPr>
    </w:p>
    <w:p w14:paraId="34F4A1F6" w14:textId="77777777" w:rsidR="00757ADB" w:rsidRPr="0075015A" w:rsidRDefault="00757ADB" w:rsidP="00DA7461">
      <w:pPr>
        <w:jc w:val="both"/>
        <w:rPr>
          <w:rFonts w:ascii="Arial" w:hAnsi="Arial" w:cs="Arial"/>
          <w:bCs/>
          <w:sz w:val="24"/>
          <w:szCs w:val="22"/>
          <w:lang w:val="es-ES_tradnl"/>
        </w:rPr>
      </w:pPr>
    </w:p>
    <w:p w14:paraId="27F6279F" w14:textId="77777777" w:rsidR="00757ADB" w:rsidRPr="0075015A" w:rsidRDefault="00757ADB" w:rsidP="00DA7461">
      <w:pPr>
        <w:jc w:val="both"/>
        <w:rPr>
          <w:rFonts w:ascii="Arial" w:hAnsi="Arial" w:cs="Arial"/>
          <w:bCs/>
          <w:sz w:val="24"/>
          <w:szCs w:val="22"/>
          <w:lang w:val="es-ES_tradnl"/>
        </w:rPr>
      </w:pPr>
    </w:p>
    <w:p w14:paraId="295ABCA7" w14:textId="77777777" w:rsidR="00757ADB" w:rsidRPr="0075015A" w:rsidRDefault="00757ADB" w:rsidP="00DA7461">
      <w:pPr>
        <w:jc w:val="both"/>
        <w:rPr>
          <w:rFonts w:ascii="Arial" w:hAnsi="Arial" w:cs="Arial"/>
          <w:bCs/>
          <w:sz w:val="22"/>
          <w:szCs w:val="22"/>
          <w:lang w:val="es-ES_tradnl"/>
        </w:rPr>
      </w:pPr>
    </w:p>
    <w:p w14:paraId="19042DDC" w14:textId="77777777" w:rsidR="00470D11" w:rsidRPr="0075015A" w:rsidRDefault="00470D11" w:rsidP="00DA7461">
      <w:pPr>
        <w:jc w:val="both"/>
        <w:rPr>
          <w:rFonts w:ascii="Arial" w:hAnsi="Arial" w:cs="Arial"/>
          <w:bCs/>
          <w:sz w:val="22"/>
          <w:szCs w:val="22"/>
          <w:lang w:val="es-ES_tradnl"/>
        </w:rPr>
      </w:pPr>
    </w:p>
    <w:p w14:paraId="50600692" w14:textId="77777777" w:rsidR="00757ADB" w:rsidRPr="0075015A" w:rsidRDefault="00757ADB" w:rsidP="00DA7461">
      <w:pPr>
        <w:jc w:val="both"/>
        <w:rPr>
          <w:rFonts w:ascii="Arial" w:hAnsi="Arial" w:cs="Arial"/>
          <w:bCs/>
          <w:sz w:val="22"/>
          <w:szCs w:val="22"/>
          <w:lang w:val="es-ES_tradnl"/>
        </w:rPr>
      </w:pPr>
    </w:p>
    <w:p w14:paraId="188B4DCB" w14:textId="6B8CF8B9" w:rsidR="00757ADB" w:rsidRPr="0075015A" w:rsidRDefault="00757ADB" w:rsidP="00FC722C">
      <w:pPr>
        <w:ind w:left="4678"/>
        <w:jc w:val="both"/>
        <w:rPr>
          <w:rFonts w:ascii="Arial" w:hAnsi="Arial" w:cs="Arial"/>
          <w:sz w:val="22"/>
          <w:szCs w:val="22"/>
          <w:lang w:val="es-ES_tradnl"/>
        </w:rPr>
      </w:pPr>
      <w:r w:rsidRPr="0075015A">
        <w:rPr>
          <w:rFonts w:ascii="Arial" w:hAnsi="Arial" w:cs="Arial"/>
          <w:bCs/>
          <w:sz w:val="18"/>
          <w:szCs w:val="22"/>
          <w:lang w:val="es-ES_tradnl"/>
        </w:rPr>
        <w:t xml:space="preserve">La presente </w:t>
      </w:r>
      <w:r w:rsidR="00470D11" w:rsidRPr="0075015A">
        <w:rPr>
          <w:rFonts w:ascii="Arial" w:hAnsi="Arial" w:cs="Arial"/>
          <w:bCs/>
          <w:sz w:val="18"/>
          <w:szCs w:val="22"/>
          <w:lang w:val="es-ES_tradnl"/>
        </w:rPr>
        <w:t>f</w:t>
      </w:r>
      <w:r w:rsidRPr="0075015A">
        <w:rPr>
          <w:rFonts w:ascii="Arial" w:hAnsi="Arial" w:cs="Arial"/>
          <w:bCs/>
          <w:sz w:val="18"/>
          <w:szCs w:val="22"/>
          <w:lang w:val="es-ES_tradnl"/>
        </w:rPr>
        <w:t xml:space="preserve">oja de firmas corresponde a la Iniciativa de Decreto por el que se expide el Presupuesto de Egresos del Estado de Chiapas para el Ejercicio Fiscal </w:t>
      </w:r>
      <w:r w:rsidR="003D23F4">
        <w:rPr>
          <w:rFonts w:ascii="Arial" w:hAnsi="Arial" w:cs="Arial"/>
          <w:bCs/>
          <w:sz w:val="18"/>
          <w:szCs w:val="22"/>
          <w:lang w:val="es-ES_tradnl"/>
        </w:rPr>
        <w:t>2024</w:t>
      </w:r>
      <w:r w:rsidRPr="0075015A">
        <w:rPr>
          <w:rFonts w:ascii="Arial" w:hAnsi="Arial" w:cs="Arial"/>
          <w:bCs/>
          <w:sz w:val="18"/>
          <w:szCs w:val="22"/>
          <w:lang w:val="es-ES_tradnl"/>
        </w:rPr>
        <w:t>.</w:t>
      </w:r>
    </w:p>
    <w:p w14:paraId="33341779" w14:textId="77777777" w:rsidR="00890982" w:rsidRPr="0075015A" w:rsidRDefault="00890982" w:rsidP="00DA7461">
      <w:pPr>
        <w:rPr>
          <w:lang w:val="es-ES_tradnl"/>
        </w:rPr>
      </w:pPr>
    </w:p>
    <w:sectPr w:rsidR="00890982" w:rsidRPr="0075015A" w:rsidSect="00125902">
      <w:headerReference w:type="default" r:id="rId9"/>
      <w:footerReference w:type="even" r:id="rId10"/>
      <w:pgSz w:w="12240" w:h="15840" w:code="1"/>
      <w:pgMar w:top="2257" w:right="1418" w:bottom="1134" w:left="1418" w:header="720" w:footer="510" w:gutter="0"/>
      <w:paperSrc w:first="258" w:other="258"/>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62E9E" w14:textId="77777777" w:rsidR="005633A4" w:rsidRDefault="005633A4">
      <w:r>
        <w:separator/>
      </w:r>
    </w:p>
  </w:endnote>
  <w:endnote w:type="continuationSeparator" w:id="0">
    <w:p w14:paraId="16967904" w14:textId="77777777" w:rsidR="005633A4" w:rsidRDefault="0056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neva">
    <w:charset w:val="00"/>
    <w:family w:val="swiss"/>
    <w:pitch w:val="variable"/>
    <w:sig w:usb0="00000003" w:usb1="00000000" w:usb2="00000000" w:usb3="00000000" w:csb0="00000001" w:csb1="00000000"/>
  </w:font>
  <w:font w:name="Korinna BT">
    <w:altName w:val="Times New Roman"/>
    <w:charset w:val="00"/>
    <w:family w:val="roman"/>
    <w:pitch w:val="variable"/>
    <w:sig w:usb0="00000000"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tham">
    <w:altName w:val="Century"/>
    <w:panose1 w:val="02000504050000020004"/>
    <w:charset w:val="00"/>
    <w:family w:val="auto"/>
    <w:pitch w:val="variable"/>
    <w:sig w:usb0="800000A7" w:usb1="00000000" w:usb2="00000000" w:usb3="00000000" w:csb0="00000009" w:csb1="00000000"/>
  </w:font>
  <w:font w:name="BatangChe">
    <w:altName w:val="Arial Unicode MS"/>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5316" w14:textId="77777777" w:rsidR="005633A4" w:rsidRDefault="005633A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EB5B4B" w14:textId="77777777" w:rsidR="005633A4" w:rsidRDefault="005633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AB474" w14:textId="77777777" w:rsidR="005633A4" w:rsidRDefault="005633A4">
      <w:r>
        <w:separator/>
      </w:r>
    </w:p>
  </w:footnote>
  <w:footnote w:type="continuationSeparator" w:id="0">
    <w:p w14:paraId="45831F2D" w14:textId="77777777" w:rsidR="005633A4" w:rsidRDefault="00563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1C410" w14:textId="6B0C1C73" w:rsidR="005633A4" w:rsidRDefault="005633A4" w:rsidP="007A062C">
    <w:pPr>
      <w:pStyle w:val="Encabezado"/>
      <w:tabs>
        <w:tab w:val="clear" w:pos="4419"/>
        <w:tab w:val="clear" w:pos="8838"/>
        <w:tab w:val="left" w:pos="2670"/>
      </w:tabs>
    </w:pPr>
    <w:r>
      <w:rPr>
        <w:noProof/>
        <w:lang w:val="es-MX" w:eastAsia="es-MX"/>
      </w:rPr>
      <w:drawing>
        <wp:anchor distT="0" distB="0" distL="114300" distR="114300" simplePos="0" relativeHeight="251659264" behindDoc="0" locked="0" layoutInCell="1" hidden="0" allowOverlap="1" wp14:anchorId="64A5A976" wp14:editId="451C3AC4">
          <wp:simplePos x="0" y="0"/>
          <wp:positionH relativeFrom="column">
            <wp:posOffset>0</wp:posOffset>
          </wp:positionH>
          <wp:positionV relativeFrom="paragraph">
            <wp:posOffset>-168910</wp:posOffset>
          </wp:positionV>
          <wp:extent cx="956945" cy="1104265"/>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6945" cy="1104265"/>
                  </a:xfrm>
                  <a:prstGeom prst="rect">
                    <a:avLst/>
                  </a:prstGeom>
                  <a:ln/>
                </pic:spPr>
              </pic:pic>
            </a:graphicData>
          </a:graphic>
        </wp:anchor>
      </w:drawing>
    </w:r>
    <w:r>
      <w:tab/>
    </w:r>
  </w:p>
  <w:p w14:paraId="33EB47D2" w14:textId="41801E02" w:rsidR="005633A4" w:rsidRDefault="005633A4">
    <w:pPr>
      <w:pStyle w:val="Encabezado"/>
    </w:pPr>
  </w:p>
  <w:p w14:paraId="642F0AFE" w14:textId="77777777" w:rsidR="005633A4" w:rsidRDefault="005633A4">
    <w:pPr>
      <w:pStyle w:val="Encabezado"/>
    </w:pPr>
  </w:p>
  <w:p w14:paraId="7BC5ABF4" w14:textId="77777777" w:rsidR="005633A4" w:rsidRDefault="005633A4">
    <w:pPr>
      <w:pStyle w:val="Encabezado"/>
    </w:pPr>
  </w:p>
  <w:p w14:paraId="6962AF3E" w14:textId="77777777" w:rsidR="005633A4" w:rsidRDefault="005633A4">
    <w:pPr>
      <w:pStyle w:val="Encabezado"/>
    </w:pPr>
  </w:p>
  <w:p w14:paraId="09E9C441" w14:textId="77777777" w:rsidR="005633A4" w:rsidRDefault="005633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92B"/>
    <w:multiLevelType w:val="hybridMultilevel"/>
    <w:tmpl w:val="7D269302"/>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A2973C7"/>
    <w:multiLevelType w:val="hybridMultilevel"/>
    <w:tmpl w:val="4184F8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9A34B6"/>
    <w:multiLevelType w:val="hybridMultilevel"/>
    <w:tmpl w:val="CD1EB07C"/>
    <w:lvl w:ilvl="0" w:tplc="2B5CB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3281780"/>
    <w:multiLevelType w:val="hybridMultilevel"/>
    <w:tmpl w:val="5C9EB7AE"/>
    <w:lvl w:ilvl="0" w:tplc="3E5016D2">
      <w:start w:val="1"/>
      <w:numFmt w:val="lowerLetter"/>
      <w:lvlText w:val="%1)"/>
      <w:lvlJc w:val="left"/>
      <w:pPr>
        <w:ind w:left="1440" w:hanging="360"/>
      </w:pPr>
      <w:rPr>
        <w:rFonts w:ascii="Arial" w:hAnsi="Arial" w:cs="Arial" w:hint="default"/>
        <w:b w:val="0"/>
        <w:i w:val="0"/>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7EF5DCF"/>
    <w:multiLevelType w:val="hybridMultilevel"/>
    <w:tmpl w:val="AF0CF72E"/>
    <w:lvl w:ilvl="0" w:tplc="080A0013">
      <w:start w:val="1"/>
      <w:numFmt w:val="upperRoman"/>
      <w:lvlText w:val="%1."/>
      <w:lvlJc w:val="righ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ED348E2"/>
    <w:multiLevelType w:val="hybridMultilevel"/>
    <w:tmpl w:val="0EF896B2"/>
    <w:lvl w:ilvl="0" w:tplc="080A0013">
      <w:start w:val="1"/>
      <w:numFmt w:val="upperRoman"/>
      <w:lvlText w:val="%1."/>
      <w:lvlJc w:val="right"/>
      <w:pPr>
        <w:tabs>
          <w:tab w:val="num" w:pos="430"/>
        </w:tabs>
        <w:ind w:left="43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3DF4B01"/>
    <w:multiLevelType w:val="hybridMultilevel"/>
    <w:tmpl w:val="4CF85EE6"/>
    <w:lvl w:ilvl="0" w:tplc="080A0013">
      <w:start w:val="1"/>
      <w:numFmt w:val="upperRoman"/>
      <w:lvlText w:val="%1."/>
      <w:lvlJc w:val="right"/>
      <w:pPr>
        <w:ind w:left="171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7DF4E2C"/>
    <w:multiLevelType w:val="hybridMultilevel"/>
    <w:tmpl w:val="08502080"/>
    <w:lvl w:ilvl="0" w:tplc="7BBEB30A">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D251FF"/>
    <w:multiLevelType w:val="hybridMultilevel"/>
    <w:tmpl w:val="05169D36"/>
    <w:lvl w:ilvl="0" w:tplc="080A0013">
      <w:start w:val="1"/>
      <w:numFmt w:val="upperRoman"/>
      <w:lvlText w:val="%1."/>
      <w:lvlJc w:val="righ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DEB5493"/>
    <w:multiLevelType w:val="singleLevel"/>
    <w:tmpl w:val="EE9693B6"/>
    <w:lvl w:ilvl="0">
      <w:start w:val="1"/>
      <w:numFmt w:val="upperLetter"/>
      <w:pStyle w:val="Ttulo8"/>
      <w:lvlText w:val="%1."/>
      <w:lvlJc w:val="left"/>
      <w:pPr>
        <w:tabs>
          <w:tab w:val="num" w:pos="705"/>
        </w:tabs>
        <w:ind w:left="705" w:hanging="705"/>
      </w:pPr>
      <w:rPr>
        <w:rFonts w:hint="default"/>
      </w:rPr>
    </w:lvl>
  </w:abstractNum>
  <w:abstractNum w:abstractNumId="10">
    <w:nsid w:val="6B710F38"/>
    <w:multiLevelType w:val="hybridMultilevel"/>
    <w:tmpl w:val="ACA6FEE8"/>
    <w:lvl w:ilvl="0" w:tplc="080A0013">
      <w:start w:val="1"/>
      <w:numFmt w:val="upperRoman"/>
      <w:lvlText w:val="%1."/>
      <w:lvlJc w:val="righ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1192AB3"/>
    <w:multiLevelType w:val="hybridMultilevel"/>
    <w:tmpl w:val="8EE2EC2A"/>
    <w:lvl w:ilvl="0" w:tplc="AB626672">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12">
    <w:nsid w:val="72AC12C3"/>
    <w:multiLevelType w:val="hybridMultilevel"/>
    <w:tmpl w:val="9D94A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2E63CD0"/>
    <w:multiLevelType w:val="hybridMultilevel"/>
    <w:tmpl w:val="127093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39F78FF"/>
    <w:multiLevelType w:val="hybridMultilevel"/>
    <w:tmpl w:val="9758869C"/>
    <w:lvl w:ilvl="0" w:tplc="388225FC">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15">
    <w:nsid w:val="73C11663"/>
    <w:multiLevelType w:val="multilevel"/>
    <w:tmpl w:val="41328D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num w:numId="1">
    <w:abstractNumId w:val="9"/>
  </w:num>
  <w:num w:numId="2">
    <w:abstractNumId w:val="15"/>
  </w:num>
  <w:num w:numId="3">
    <w:abstractNumId w:val="5"/>
  </w:num>
  <w:num w:numId="4">
    <w:abstractNumId w:val="10"/>
  </w:num>
  <w:num w:numId="5">
    <w:abstractNumId w:val="3"/>
  </w:num>
  <w:num w:numId="6">
    <w:abstractNumId w:val="0"/>
  </w:num>
  <w:num w:numId="7">
    <w:abstractNumId w:val="8"/>
  </w:num>
  <w:num w:numId="8">
    <w:abstractNumId w:val="7"/>
  </w:num>
  <w:num w:numId="9">
    <w:abstractNumId w:val="6"/>
  </w:num>
  <w:num w:numId="10">
    <w:abstractNumId w:val="12"/>
  </w:num>
  <w:num w:numId="11">
    <w:abstractNumId w:val="13"/>
  </w:num>
  <w:num w:numId="12">
    <w:abstractNumId w:val="14"/>
  </w:num>
  <w:num w:numId="13">
    <w:abstractNumId w:val="1"/>
  </w:num>
  <w:num w:numId="14">
    <w:abstractNumId w:val="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DB"/>
    <w:rsid w:val="00005657"/>
    <w:rsid w:val="00016546"/>
    <w:rsid w:val="00017F69"/>
    <w:rsid w:val="0002547C"/>
    <w:rsid w:val="00027994"/>
    <w:rsid w:val="00032AD1"/>
    <w:rsid w:val="0003351D"/>
    <w:rsid w:val="00035439"/>
    <w:rsid w:val="00037F0E"/>
    <w:rsid w:val="0004762C"/>
    <w:rsid w:val="00047A33"/>
    <w:rsid w:val="0005198E"/>
    <w:rsid w:val="00062960"/>
    <w:rsid w:val="00073A72"/>
    <w:rsid w:val="00081E26"/>
    <w:rsid w:val="000824F3"/>
    <w:rsid w:val="00083B41"/>
    <w:rsid w:val="00083E36"/>
    <w:rsid w:val="00086153"/>
    <w:rsid w:val="00092E14"/>
    <w:rsid w:val="00095F89"/>
    <w:rsid w:val="000A1183"/>
    <w:rsid w:val="000A5467"/>
    <w:rsid w:val="000B060B"/>
    <w:rsid w:val="000B18B0"/>
    <w:rsid w:val="000B5AFF"/>
    <w:rsid w:val="000D04CE"/>
    <w:rsid w:val="000D37DB"/>
    <w:rsid w:val="000E08D8"/>
    <w:rsid w:val="000E1257"/>
    <w:rsid w:val="000E5E1A"/>
    <w:rsid w:val="000E762D"/>
    <w:rsid w:val="000E783F"/>
    <w:rsid w:val="000F4EEC"/>
    <w:rsid w:val="0010046A"/>
    <w:rsid w:val="00100C6C"/>
    <w:rsid w:val="00114367"/>
    <w:rsid w:val="0012018A"/>
    <w:rsid w:val="00121E0C"/>
    <w:rsid w:val="00122248"/>
    <w:rsid w:val="00125902"/>
    <w:rsid w:val="0013160F"/>
    <w:rsid w:val="00134634"/>
    <w:rsid w:val="00134BD5"/>
    <w:rsid w:val="0013745D"/>
    <w:rsid w:val="00156E96"/>
    <w:rsid w:val="00164C11"/>
    <w:rsid w:val="00165367"/>
    <w:rsid w:val="00166095"/>
    <w:rsid w:val="00180579"/>
    <w:rsid w:val="001821D9"/>
    <w:rsid w:val="001A1676"/>
    <w:rsid w:val="001B1ED4"/>
    <w:rsid w:val="001C7854"/>
    <w:rsid w:val="001D1063"/>
    <w:rsid w:val="001D21E6"/>
    <w:rsid w:val="001E4019"/>
    <w:rsid w:val="001F68F0"/>
    <w:rsid w:val="002031B0"/>
    <w:rsid w:val="002152AF"/>
    <w:rsid w:val="00224428"/>
    <w:rsid w:val="002331EF"/>
    <w:rsid w:val="00236A85"/>
    <w:rsid w:val="00237981"/>
    <w:rsid w:val="00240543"/>
    <w:rsid w:val="0024152E"/>
    <w:rsid w:val="00245463"/>
    <w:rsid w:val="00252330"/>
    <w:rsid w:val="00253000"/>
    <w:rsid w:val="00253579"/>
    <w:rsid w:val="00262FF2"/>
    <w:rsid w:val="002654CB"/>
    <w:rsid w:val="00280166"/>
    <w:rsid w:val="00284D4E"/>
    <w:rsid w:val="002A36D7"/>
    <w:rsid w:val="002A5812"/>
    <w:rsid w:val="002A796E"/>
    <w:rsid w:val="002B22ED"/>
    <w:rsid w:val="002B4214"/>
    <w:rsid w:val="002D0E3E"/>
    <w:rsid w:val="002E48BB"/>
    <w:rsid w:val="002E6985"/>
    <w:rsid w:val="002E7E70"/>
    <w:rsid w:val="00315AC8"/>
    <w:rsid w:val="0031771C"/>
    <w:rsid w:val="003277D1"/>
    <w:rsid w:val="00337549"/>
    <w:rsid w:val="003378E1"/>
    <w:rsid w:val="00337D91"/>
    <w:rsid w:val="0034195B"/>
    <w:rsid w:val="003422BB"/>
    <w:rsid w:val="003450AF"/>
    <w:rsid w:val="00345987"/>
    <w:rsid w:val="00350D50"/>
    <w:rsid w:val="00352255"/>
    <w:rsid w:val="00364571"/>
    <w:rsid w:val="003661B8"/>
    <w:rsid w:val="003854B7"/>
    <w:rsid w:val="00390ECA"/>
    <w:rsid w:val="00392A1B"/>
    <w:rsid w:val="003A22C5"/>
    <w:rsid w:val="003B16C8"/>
    <w:rsid w:val="003B4BBA"/>
    <w:rsid w:val="003B531E"/>
    <w:rsid w:val="003B5A26"/>
    <w:rsid w:val="003C0B9A"/>
    <w:rsid w:val="003C20A3"/>
    <w:rsid w:val="003C54B2"/>
    <w:rsid w:val="003D007B"/>
    <w:rsid w:val="003D23F4"/>
    <w:rsid w:val="003D324C"/>
    <w:rsid w:val="003E34A8"/>
    <w:rsid w:val="003E5E5B"/>
    <w:rsid w:val="003F4C35"/>
    <w:rsid w:val="003F5D49"/>
    <w:rsid w:val="003F6E24"/>
    <w:rsid w:val="00400072"/>
    <w:rsid w:val="00414E84"/>
    <w:rsid w:val="0042556D"/>
    <w:rsid w:val="00433280"/>
    <w:rsid w:val="00436ACF"/>
    <w:rsid w:val="00456681"/>
    <w:rsid w:val="004630E5"/>
    <w:rsid w:val="00470D11"/>
    <w:rsid w:val="00485D94"/>
    <w:rsid w:val="00486C3E"/>
    <w:rsid w:val="00496686"/>
    <w:rsid w:val="00496ECB"/>
    <w:rsid w:val="004A324A"/>
    <w:rsid w:val="004A460F"/>
    <w:rsid w:val="004B3354"/>
    <w:rsid w:val="004C1ED0"/>
    <w:rsid w:val="004C2A96"/>
    <w:rsid w:val="004D43CC"/>
    <w:rsid w:val="004E01C5"/>
    <w:rsid w:val="004F08CA"/>
    <w:rsid w:val="004F77E9"/>
    <w:rsid w:val="00500D93"/>
    <w:rsid w:val="0050391A"/>
    <w:rsid w:val="0050539D"/>
    <w:rsid w:val="0050737D"/>
    <w:rsid w:val="00512AD5"/>
    <w:rsid w:val="00514996"/>
    <w:rsid w:val="0051699B"/>
    <w:rsid w:val="0051714C"/>
    <w:rsid w:val="00517369"/>
    <w:rsid w:val="0053106C"/>
    <w:rsid w:val="0053174C"/>
    <w:rsid w:val="00536107"/>
    <w:rsid w:val="005378F2"/>
    <w:rsid w:val="00543096"/>
    <w:rsid w:val="005461C1"/>
    <w:rsid w:val="00556676"/>
    <w:rsid w:val="00560F36"/>
    <w:rsid w:val="005633A4"/>
    <w:rsid w:val="005641C8"/>
    <w:rsid w:val="00575FB1"/>
    <w:rsid w:val="00587918"/>
    <w:rsid w:val="005946FF"/>
    <w:rsid w:val="005A1E6B"/>
    <w:rsid w:val="005A4DB1"/>
    <w:rsid w:val="005A790A"/>
    <w:rsid w:val="005B03B2"/>
    <w:rsid w:val="005B1147"/>
    <w:rsid w:val="005B43E9"/>
    <w:rsid w:val="005C010F"/>
    <w:rsid w:val="005C1FBC"/>
    <w:rsid w:val="005C38DA"/>
    <w:rsid w:val="005D262E"/>
    <w:rsid w:val="005D37AD"/>
    <w:rsid w:val="005E7656"/>
    <w:rsid w:val="00603442"/>
    <w:rsid w:val="006071F3"/>
    <w:rsid w:val="00607A70"/>
    <w:rsid w:val="00607D79"/>
    <w:rsid w:val="00610618"/>
    <w:rsid w:val="00611093"/>
    <w:rsid w:val="006249F2"/>
    <w:rsid w:val="00624B6F"/>
    <w:rsid w:val="00625C87"/>
    <w:rsid w:val="006371D4"/>
    <w:rsid w:val="0064565A"/>
    <w:rsid w:val="00651E20"/>
    <w:rsid w:val="00653F7A"/>
    <w:rsid w:val="006557A9"/>
    <w:rsid w:val="00665186"/>
    <w:rsid w:val="006742B9"/>
    <w:rsid w:val="00677077"/>
    <w:rsid w:val="006A197C"/>
    <w:rsid w:val="006A6E61"/>
    <w:rsid w:val="006A7DF8"/>
    <w:rsid w:val="006C16B1"/>
    <w:rsid w:val="006C4D99"/>
    <w:rsid w:val="006D26F3"/>
    <w:rsid w:val="006D3775"/>
    <w:rsid w:val="006D7053"/>
    <w:rsid w:val="006E0125"/>
    <w:rsid w:val="006E4F27"/>
    <w:rsid w:val="006E60BB"/>
    <w:rsid w:val="006E6AE6"/>
    <w:rsid w:val="007052BF"/>
    <w:rsid w:val="007115BC"/>
    <w:rsid w:val="00720DCF"/>
    <w:rsid w:val="0072389C"/>
    <w:rsid w:val="0072551E"/>
    <w:rsid w:val="0073106E"/>
    <w:rsid w:val="0073344C"/>
    <w:rsid w:val="007334FB"/>
    <w:rsid w:val="00742249"/>
    <w:rsid w:val="0074320B"/>
    <w:rsid w:val="0074690E"/>
    <w:rsid w:val="00747A13"/>
    <w:rsid w:val="0075015A"/>
    <w:rsid w:val="00753A82"/>
    <w:rsid w:val="00757ADB"/>
    <w:rsid w:val="007660AA"/>
    <w:rsid w:val="007A062C"/>
    <w:rsid w:val="007A10CA"/>
    <w:rsid w:val="007A59E7"/>
    <w:rsid w:val="007A5BDE"/>
    <w:rsid w:val="007B0FFA"/>
    <w:rsid w:val="007B5F08"/>
    <w:rsid w:val="007E452C"/>
    <w:rsid w:val="007E4E24"/>
    <w:rsid w:val="007E68DC"/>
    <w:rsid w:val="007F29FC"/>
    <w:rsid w:val="007F493F"/>
    <w:rsid w:val="00800736"/>
    <w:rsid w:val="00804CF9"/>
    <w:rsid w:val="0081135E"/>
    <w:rsid w:val="00812C78"/>
    <w:rsid w:val="00823C11"/>
    <w:rsid w:val="00830A88"/>
    <w:rsid w:val="0083305A"/>
    <w:rsid w:val="00844CE4"/>
    <w:rsid w:val="00862290"/>
    <w:rsid w:val="008740DD"/>
    <w:rsid w:val="008806F3"/>
    <w:rsid w:val="00880A23"/>
    <w:rsid w:val="00882DDD"/>
    <w:rsid w:val="00890982"/>
    <w:rsid w:val="00892A98"/>
    <w:rsid w:val="00893DD1"/>
    <w:rsid w:val="008A19BC"/>
    <w:rsid w:val="008A53DF"/>
    <w:rsid w:val="008A5B6E"/>
    <w:rsid w:val="008B4432"/>
    <w:rsid w:val="008C54A1"/>
    <w:rsid w:val="008D051B"/>
    <w:rsid w:val="008D4BE1"/>
    <w:rsid w:val="008D5EAF"/>
    <w:rsid w:val="00902E8D"/>
    <w:rsid w:val="00903ABF"/>
    <w:rsid w:val="0090416E"/>
    <w:rsid w:val="00906AC9"/>
    <w:rsid w:val="009219B1"/>
    <w:rsid w:val="009275C9"/>
    <w:rsid w:val="009332BE"/>
    <w:rsid w:val="00933C1A"/>
    <w:rsid w:val="00943FF7"/>
    <w:rsid w:val="00946992"/>
    <w:rsid w:val="00966E12"/>
    <w:rsid w:val="0097270C"/>
    <w:rsid w:val="00972C57"/>
    <w:rsid w:val="00977C05"/>
    <w:rsid w:val="009B2020"/>
    <w:rsid w:val="009B3F74"/>
    <w:rsid w:val="009B7D01"/>
    <w:rsid w:val="009B7D3F"/>
    <w:rsid w:val="009C0979"/>
    <w:rsid w:val="009C29FD"/>
    <w:rsid w:val="009D32A8"/>
    <w:rsid w:val="009E4FEF"/>
    <w:rsid w:val="009E625D"/>
    <w:rsid w:val="009E6A8D"/>
    <w:rsid w:val="009E6D81"/>
    <w:rsid w:val="00A0121E"/>
    <w:rsid w:val="00A018AB"/>
    <w:rsid w:val="00A147E4"/>
    <w:rsid w:val="00A14C00"/>
    <w:rsid w:val="00A2660D"/>
    <w:rsid w:val="00A2710E"/>
    <w:rsid w:val="00A4178A"/>
    <w:rsid w:val="00A53BA2"/>
    <w:rsid w:val="00A56F60"/>
    <w:rsid w:val="00A61F9C"/>
    <w:rsid w:val="00A9462F"/>
    <w:rsid w:val="00AC7082"/>
    <w:rsid w:val="00AD0424"/>
    <w:rsid w:val="00AD60E1"/>
    <w:rsid w:val="00AD61DE"/>
    <w:rsid w:val="00AE3768"/>
    <w:rsid w:val="00B00BF8"/>
    <w:rsid w:val="00B07F35"/>
    <w:rsid w:val="00B2525B"/>
    <w:rsid w:val="00B265AF"/>
    <w:rsid w:val="00B31819"/>
    <w:rsid w:val="00B32FFF"/>
    <w:rsid w:val="00B41712"/>
    <w:rsid w:val="00B41EB8"/>
    <w:rsid w:val="00B45BD6"/>
    <w:rsid w:val="00B47A60"/>
    <w:rsid w:val="00B50C55"/>
    <w:rsid w:val="00B52D09"/>
    <w:rsid w:val="00B57A63"/>
    <w:rsid w:val="00B77228"/>
    <w:rsid w:val="00B853A9"/>
    <w:rsid w:val="00B85D0E"/>
    <w:rsid w:val="00B860D8"/>
    <w:rsid w:val="00B87780"/>
    <w:rsid w:val="00B87DB3"/>
    <w:rsid w:val="00B92B62"/>
    <w:rsid w:val="00BA12A1"/>
    <w:rsid w:val="00BA3429"/>
    <w:rsid w:val="00BA3E7F"/>
    <w:rsid w:val="00BA5270"/>
    <w:rsid w:val="00BB3139"/>
    <w:rsid w:val="00BB7C44"/>
    <w:rsid w:val="00BF276F"/>
    <w:rsid w:val="00BF2D09"/>
    <w:rsid w:val="00BF38F1"/>
    <w:rsid w:val="00C01772"/>
    <w:rsid w:val="00C03279"/>
    <w:rsid w:val="00C14D6E"/>
    <w:rsid w:val="00C16B19"/>
    <w:rsid w:val="00C23287"/>
    <w:rsid w:val="00C24EC5"/>
    <w:rsid w:val="00C50212"/>
    <w:rsid w:val="00C52051"/>
    <w:rsid w:val="00C54953"/>
    <w:rsid w:val="00C61EC4"/>
    <w:rsid w:val="00C663DC"/>
    <w:rsid w:val="00C739D6"/>
    <w:rsid w:val="00C7541A"/>
    <w:rsid w:val="00C85200"/>
    <w:rsid w:val="00C87E4F"/>
    <w:rsid w:val="00C95628"/>
    <w:rsid w:val="00C964D5"/>
    <w:rsid w:val="00C9770F"/>
    <w:rsid w:val="00CA2F8C"/>
    <w:rsid w:val="00CB019E"/>
    <w:rsid w:val="00CD40FA"/>
    <w:rsid w:val="00CD4D2B"/>
    <w:rsid w:val="00CD4EA9"/>
    <w:rsid w:val="00CE4C42"/>
    <w:rsid w:val="00CF15E0"/>
    <w:rsid w:val="00CF2966"/>
    <w:rsid w:val="00CF3685"/>
    <w:rsid w:val="00D01A30"/>
    <w:rsid w:val="00D03EFB"/>
    <w:rsid w:val="00D14BBA"/>
    <w:rsid w:val="00D15263"/>
    <w:rsid w:val="00D20953"/>
    <w:rsid w:val="00D35CD3"/>
    <w:rsid w:val="00D36162"/>
    <w:rsid w:val="00D50CC5"/>
    <w:rsid w:val="00D514FC"/>
    <w:rsid w:val="00D51629"/>
    <w:rsid w:val="00D5547C"/>
    <w:rsid w:val="00D55C3D"/>
    <w:rsid w:val="00D57425"/>
    <w:rsid w:val="00D751E2"/>
    <w:rsid w:val="00D81C43"/>
    <w:rsid w:val="00D8377A"/>
    <w:rsid w:val="00D93775"/>
    <w:rsid w:val="00D959C8"/>
    <w:rsid w:val="00DA0E3D"/>
    <w:rsid w:val="00DA19E1"/>
    <w:rsid w:val="00DA7461"/>
    <w:rsid w:val="00DB772C"/>
    <w:rsid w:val="00DC0762"/>
    <w:rsid w:val="00DC1A2E"/>
    <w:rsid w:val="00DC1BDE"/>
    <w:rsid w:val="00DC3636"/>
    <w:rsid w:val="00DE1682"/>
    <w:rsid w:val="00DE5E26"/>
    <w:rsid w:val="00DF0418"/>
    <w:rsid w:val="00DF58A1"/>
    <w:rsid w:val="00DF6704"/>
    <w:rsid w:val="00DF7750"/>
    <w:rsid w:val="00E03FC7"/>
    <w:rsid w:val="00E161D4"/>
    <w:rsid w:val="00E31C54"/>
    <w:rsid w:val="00E32EAA"/>
    <w:rsid w:val="00E343F1"/>
    <w:rsid w:val="00E36289"/>
    <w:rsid w:val="00E43B14"/>
    <w:rsid w:val="00E45558"/>
    <w:rsid w:val="00E467F2"/>
    <w:rsid w:val="00E62F21"/>
    <w:rsid w:val="00E65569"/>
    <w:rsid w:val="00E6765E"/>
    <w:rsid w:val="00E732FC"/>
    <w:rsid w:val="00E75F64"/>
    <w:rsid w:val="00E90A57"/>
    <w:rsid w:val="00E94823"/>
    <w:rsid w:val="00E94ED2"/>
    <w:rsid w:val="00E95184"/>
    <w:rsid w:val="00E955BC"/>
    <w:rsid w:val="00EA6657"/>
    <w:rsid w:val="00EB4B19"/>
    <w:rsid w:val="00EC3BF7"/>
    <w:rsid w:val="00EC4238"/>
    <w:rsid w:val="00ED529F"/>
    <w:rsid w:val="00EE03EE"/>
    <w:rsid w:val="00EE6CFD"/>
    <w:rsid w:val="00EE7F79"/>
    <w:rsid w:val="00EF0CE7"/>
    <w:rsid w:val="00F14591"/>
    <w:rsid w:val="00F20381"/>
    <w:rsid w:val="00F21E06"/>
    <w:rsid w:val="00F30799"/>
    <w:rsid w:val="00F3668D"/>
    <w:rsid w:val="00F40CD3"/>
    <w:rsid w:val="00F40DC3"/>
    <w:rsid w:val="00F42E7D"/>
    <w:rsid w:val="00F507FF"/>
    <w:rsid w:val="00F548AA"/>
    <w:rsid w:val="00F556D8"/>
    <w:rsid w:val="00F56C17"/>
    <w:rsid w:val="00F60F3C"/>
    <w:rsid w:val="00F62C99"/>
    <w:rsid w:val="00F65397"/>
    <w:rsid w:val="00F715EB"/>
    <w:rsid w:val="00F80D0F"/>
    <w:rsid w:val="00F912BD"/>
    <w:rsid w:val="00FA154F"/>
    <w:rsid w:val="00FA56A4"/>
    <w:rsid w:val="00FB1E51"/>
    <w:rsid w:val="00FB5033"/>
    <w:rsid w:val="00FB59AD"/>
    <w:rsid w:val="00FC651B"/>
    <w:rsid w:val="00FC722C"/>
    <w:rsid w:val="00FD48FA"/>
    <w:rsid w:val="00FD5CD6"/>
    <w:rsid w:val="00FE729E"/>
    <w:rsid w:val="00FE7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8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74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57ADB"/>
    <w:pPr>
      <w:keepNext/>
      <w:jc w:val="center"/>
      <w:outlineLvl w:val="0"/>
    </w:pPr>
    <w:rPr>
      <w:rFonts w:ascii="Arial" w:hAnsi="Arial"/>
      <w:b/>
      <w:sz w:val="24"/>
      <w:lang w:val="es-MX"/>
    </w:rPr>
  </w:style>
  <w:style w:type="paragraph" w:styleId="Ttulo2">
    <w:name w:val="heading 2"/>
    <w:basedOn w:val="Normal"/>
    <w:next w:val="Normal"/>
    <w:link w:val="Ttulo2Car"/>
    <w:qFormat/>
    <w:rsid w:val="00757ADB"/>
    <w:pPr>
      <w:keepNext/>
      <w:spacing w:before="240" w:after="60"/>
      <w:outlineLvl w:val="1"/>
    </w:pPr>
    <w:rPr>
      <w:rFonts w:ascii="Arial" w:hAnsi="Arial"/>
      <w:b/>
      <w:bCs/>
      <w:i/>
      <w:iCs/>
      <w:sz w:val="28"/>
      <w:szCs w:val="28"/>
    </w:rPr>
  </w:style>
  <w:style w:type="paragraph" w:styleId="Ttulo3">
    <w:name w:val="heading 3"/>
    <w:basedOn w:val="Normal"/>
    <w:next w:val="Normal"/>
    <w:link w:val="Ttulo3Car"/>
    <w:qFormat/>
    <w:rsid w:val="00757ADB"/>
    <w:pPr>
      <w:keepNext/>
      <w:jc w:val="both"/>
      <w:outlineLvl w:val="2"/>
    </w:pPr>
    <w:rPr>
      <w:b/>
      <w:sz w:val="24"/>
    </w:rPr>
  </w:style>
  <w:style w:type="paragraph" w:styleId="Ttulo4">
    <w:name w:val="heading 4"/>
    <w:basedOn w:val="Normal"/>
    <w:next w:val="Normal"/>
    <w:link w:val="Ttulo4Car"/>
    <w:qFormat/>
    <w:rsid w:val="00757ADB"/>
    <w:pPr>
      <w:keepNext/>
      <w:tabs>
        <w:tab w:val="right" w:pos="964"/>
        <w:tab w:val="left" w:pos="1134"/>
      </w:tabs>
      <w:jc w:val="both"/>
      <w:outlineLvl w:val="3"/>
    </w:pPr>
    <w:rPr>
      <w:rFonts w:ascii="Arial" w:hAnsi="Arial"/>
      <w:b/>
      <w:sz w:val="22"/>
    </w:rPr>
  </w:style>
  <w:style w:type="paragraph" w:styleId="Ttulo5">
    <w:name w:val="heading 5"/>
    <w:basedOn w:val="Normal"/>
    <w:next w:val="Normal"/>
    <w:link w:val="Ttulo5Car"/>
    <w:qFormat/>
    <w:rsid w:val="00757ADB"/>
    <w:pPr>
      <w:spacing w:before="240" w:after="60"/>
      <w:outlineLvl w:val="4"/>
    </w:pPr>
    <w:rPr>
      <w:b/>
      <w:bCs/>
      <w:i/>
      <w:iCs/>
      <w:sz w:val="26"/>
      <w:szCs w:val="26"/>
    </w:rPr>
  </w:style>
  <w:style w:type="paragraph" w:styleId="Ttulo6">
    <w:name w:val="heading 6"/>
    <w:basedOn w:val="Normal"/>
    <w:next w:val="Normal"/>
    <w:link w:val="Ttulo6Car"/>
    <w:qFormat/>
    <w:rsid w:val="00757ADB"/>
    <w:pPr>
      <w:keepNext/>
      <w:tabs>
        <w:tab w:val="left" w:pos="8080"/>
      </w:tabs>
      <w:jc w:val="center"/>
      <w:outlineLvl w:val="5"/>
    </w:pPr>
    <w:rPr>
      <w:rFonts w:ascii="Arial" w:hAnsi="Arial"/>
      <w:b/>
      <w:color w:val="FF0000"/>
      <w:sz w:val="18"/>
      <w:szCs w:val="24"/>
    </w:rPr>
  </w:style>
  <w:style w:type="paragraph" w:styleId="Ttulo7">
    <w:name w:val="heading 7"/>
    <w:basedOn w:val="Normal"/>
    <w:next w:val="Normal"/>
    <w:link w:val="Ttulo7Car"/>
    <w:qFormat/>
    <w:rsid w:val="00757ADB"/>
    <w:pPr>
      <w:spacing w:before="240" w:after="60"/>
      <w:outlineLvl w:val="6"/>
    </w:pPr>
    <w:rPr>
      <w:sz w:val="24"/>
      <w:szCs w:val="24"/>
    </w:rPr>
  </w:style>
  <w:style w:type="paragraph" w:styleId="Ttulo8">
    <w:name w:val="heading 8"/>
    <w:basedOn w:val="Normal"/>
    <w:next w:val="Normal"/>
    <w:link w:val="Ttulo8Car"/>
    <w:qFormat/>
    <w:rsid w:val="00757ADB"/>
    <w:pPr>
      <w:keepNext/>
      <w:numPr>
        <w:numId w:val="1"/>
      </w:numPr>
      <w:jc w:val="both"/>
      <w:outlineLvl w:val="7"/>
    </w:pPr>
    <w:rPr>
      <w:b/>
      <w:sz w:val="24"/>
      <w:lang w:val="x-none"/>
    </w:rPr>
  </w:style>
  <w:style w:type="paragraph" w:styleId="Ttulo9">
    <w:name w:val="heading 9"/>
    <w:basedOn w:val="Normal"/>
    <w:next w:val="Normal"/>
    <w:link w:val="Ttulo9Car"/>
    <w:qFormat/>
    <w:rsid w:val="00757ADB"/>
    <w:pPr>
      <w:keepNext/>
      <w:jc w:val="both"/>
      <w:outlineLvl w:val="8"/>
    </w:pPr>
    <w:rPr>
      <w:rFonts w:ascii="Arial" w:hAnsi="Arial"/>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7ADB"/>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757ADB"/>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757ADB"/>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757ADB"/>
    <w:rPr>
      <w:rFonts w:ascii="Arial" w:eastAsia="Times New Roman" w:hAnsi="Arial" w:cs="Times New Roman"/>
      <w:b/>
      <w:szCs w:val="20"/>
      <w:lang w:val="es-ES" w:eastAsia="es-ES"/>
    </w:rPr>
  </w:style>
  <w:style w:type="character" w:customStyle="1" w:styleId="Ttulo5Car">
    <w:name w:val="Título 5 Car"/>
    <w:basedOn w:val="Fuentedeprrafopredeter"/>
    <w:link w:val="Ttulo5"/>
    <w:rsid w:val="00757AD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757ADB"/>
    <w:rPr>
      <w:rFonts w:ascii="Arial" w:eastAsia="Times New Roman" w:hAnsi="Arial" w:cs="Times New Roman"/>
      <w:b/>
      <w:color w:val="FF0000"/>
      <w:sz w:val="18"/>
      <w:szCs w:val="24"/>
      <w:lang w:val="es-ES" w:eastAsia="es-ES"/>
    </w:rPr>
  </w:style>
  <w:style w:type="character" w:customStyle="1" w:styleId="Ttulo7Car">
    <w:name w:val="Título 7 Car"/>
    <w:basedOn w:val="Fuentedeprrafopredeter"/>
    <w:link w:val="Ttulo7"/>
    <w:rsid w:val="00757AD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57ADB"/>
    <w:rPr>
      <w:rFonts w:ascii="Times New Roman" w:eastAsia="Times New Roman" w:hAnsi="Times New Roman" w:cs="Times New Roman"/>
      <w:b/>
      <w:sz w:val="24"/>
      <w:szCs w:val="20"/>
      <w:lang w:val="x-none" w:eastAsia="es-ES"/>
    </w:rPr>
  </w:style>
  <w:style w:type="character" w:customStyle="1" w:styleId="Ttulo9Car">
    <w:name w:val="Título 9 Car"/>
    <w:basedOn w:val="Fuentedeprrafopredeter"/>
    <w:link w:val="Ttulo9"/>
    <w:rsid w:val="00757ADB"/>
    <w:rPr>
      <w:rFonts w:ascii="Arial" w:eastAsia="Times New Roman" w:hAnsi="Arial" w:cs="Times New Roman"/>
      <w:b/>
      <w:sz w:val="18"/>
      <w:szCs w:val="20"/>
      <w:lang w:val="es-ES_tradnl" w:eastAsia="es-ES"/>
    </w:rPr>
  </w:style>
  <w:style w:type="paragraph" w:styleId="Encabezado">
    <w:name w:val="header"/>
    <w:basedOn w:val="Normal"/>
    <w:link w:val="EncabezadoCar"/>
    <w:rsid w:val="00757ADB"/>
    <w:pPr>
      <w:tabs>
        <w:tab w:val="center" w:pos="4419"/>
        <w:tab w:val="right" w:pos="8838"/>
      </w:tabs>
    </w:pPr>
  </w:style>
  <w:style w:type="character" w:customStyle="1" w:styleId="EncabezadoCar">
    <w:name w:val="Encabezado Car"/>
    <w:basedOn w:val="Fuentedeprrafopredeter"/>
    <w:link w:val="Encabezado"/>
    <w:rsid w:val="00757AD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757ADB"/>
    <w:pPr>
      <w:tabs>
        <w:tab w:val="center" w:pos="4419"/>
        <w:tab w:val="right" w:pos="8838"/>
      </w:tabs>
    </w:pPr>
  </w:style>
  <w:style w:type="character" w:customStyle="1" w:styleId="PiedepginaCar">
    <w:name w:val="Pie de página Car"/>
    <w:basedOn w:val="Fuentedeprrafopredeter"/>
    <w:link w:val="Piedepgina"/>
    <w:uiPriority w:val="99"/>
    <w:rsid w:val="00757AD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7ADB"/>
  </w:style>
  <w:style w:type="paragraph" w:styleId="Textoindependiente">
    <w:name w:val="Body Text"/>
    <w:basedOn w:val="Normal"/>
    <w:link w:val="TextoindependienteCar"/>
    <w:rsid w:val="00757ADB"/>
    <w:pPr>
      <w:jc w:val="both"/>
    </w:pPr>
    <w:rPr>
      <w:rFonts w:ascii="Arial" w:hAnsi="Arial"/>
      <w:sz w:val="24"/>
      <w:lang w:val="x-none"/>
    </w:rPr>
  </w:style>
  <w:style w:type="character" w:customStyle="1" w:styleId="TextoindependienteCar">
    <w:name w:val="Texto independiente Car"/>
    <w:basedOn w:val="Fuentedeprrafopredeter"/>
    <w:link w:val="Textoindependiente"/>
    <w:rsid w:val="00757ADB"/>
    <w:rPr>
      <w:rFonts w:ascii="Arial" w:eastAsia="Times New Roman" w:hAnsi="Arial" w:cs="Times New Roman"/>
      <w:sz w:val="24"/>
      <w:szCs w:val="20"/>
      <w:lang w:val="x-none" w:eastAsia="es-ES"/>
    </w:rPr>
  </w:style>
  <w:style w:type="paragraph" w:customStyle="1" w:styleId="Cuadrculamedia1-nfasis21">
    <w:name w:val="Cuadrícula media 1 - Énfasis 2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757ADB"/>
    <w:pPr>
      <w:spacing w:after="120" w:line="480" w:lineRule="auto"/>
    </w:pPr>
  </w:style>
  <w:style w:type="character" w:customStyle="1" w:styleId="Textoindependiente2Car">
    <w:name w:val="Texto independiente 2 Car"/>
    <w:basedOn w:val="Fuentedeprrafopredeter"/>
    <w:link w:val="Textoindependiente2"/>
    <w:rsid w:val="00757ADB"/>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757ADB"/>
    <w:rPr>
      <w:rFonts w:ascii="Courier New" w:hAnsi="Courier New" w:cs="Courier New"/>
    </w:rPr>
  </w:style>
  <w:style w:type="character" w:customStyle="1" w:styleId="TextosinformatoCar">
    <w:name w:val="Texto sin formato Car"/>
    <w:basedOn w:val="Fuentedeprrafopredeter"/>
    <w:link w:val="Textosinformato"/>
    <w:rsid w:val="00757ADB"/>
    <w:rPr>
      <w:rFonts w:ascii="Courier New" w:eastAsia="Times New Roman" w:hAnsi="Courier New" w:cs="Courier New"/>
      <w:sz w:val="20"/>
      <w:szCs w:val="20"/>
      <w:lang w:val="es-ES" w:eastAsia="es-ES"/>
    </w:rPr>
  </w:style>
  <w:style w:type="paragraph" w:customStyle="1" w:styleId="Normal0">
    <w:name w:val="[Normal]"/>
    <w:rsid w:val="00757ADB"/>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uadrculamedia21">
    <w:name w:val="Cuadrícula media 21"/>
    <w:uiPriority w:val="1"/>
    <w:qFormat/>
    <w:rsid w:val="00757ADB"/>
    <w:pPr>
      <w:spacing w:after="0" w:line="240" w:lineRule="auto"/>
    </w:pPr>
    <w:rPr>
      <w:rFonts w:ascii="Calibri" w:eastAsia="Calibri" w:hAnsi="Calibri" w:cs="Times New Roman"/>
    </w:rPr>
  </w:style>
  <w:style w:type="paragraph" w:customStyle="1" w:styleId="ROMANOS">
    <w:name w:val="ROMANOS"/>
    <w:basedOn w:val="Normal"/>
    <w:rsid w:val="00757ADB"/>
    <w:pPr>
      <w:tabs>
        <w:tab w:val="left" w:pos="720"/>
      </w:tabs>
      <w:spacing w:after="101" w:line="216" w:lineRule="atLeast"/>
      <w:ind w:left="720" w:hanging="432"/>
      <w:jc w:val="both"/>
    </w:pPr>
    <w:rPr>
      <w:rFonts w:ascii="Arial" w:hAnsi="Arial"/>
      <w:sz w:val="18"/>
      <w:lang w:val="es-MX"/>
    </w:rPr>
  </w:style>
  <w:style w:type="paragraph" w:styleId="Sangra3detindependiente">
    <w:name w:val="Body Text Indent 3"/>
    <w:basedOn w:val="Normal"/>
    <w:link w:val="Sangra3detindependienteCar"/>
    <w:rsid w:val="00757AD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7ADB"/>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rsid w:val="00757ADB"/>
    <w:pPr>
      <w:spacing w:after="120"/>
    </w:pPr>
    <w:rPr>
      <w:sz w:val="16"/>
      <w:szCs w:val="16"/>
    </w:rPr>
  </w:style>
  <w:style w:type="character" w:customStyle="1" w:styleId="Textoindependiente3Car">
    <w:name w:val="Texto independiente 3 Car"/>
    <w:basedOn w:val="Fuentedeprrafopredeter"/>
    <w:link w:val="Textoindependiente3"/>
    <w:rsid w:val="00757AD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rsid w:val="00757ADB"/>
    <w:pPr>
      <w:spacing w:after="120"/>
      <w:ind w:left="283"/>
    </w:pPr>
  </w:style>
  <w:style w:type="character" w:customStyle="1" w:styleId="SangradetextonormalCar">
    <w:name w:val="Sangría de texto normal Car"/>
    <w:basedOn w:val="Fuentedeprrafopredeter"/>
    <w:link w:val="Sangradetextonormal"/>
    <w:rsid w:val="00757ADB"/>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rsid w:val="00757ADB"/>
    <w:pPr>
      <w:ind w:firstLine="210"/>
    </w:pPr>
  </w:style>
  <w:style w:type="character" w:customStyle="1" w:styleId="Textoindependienteprimerasangra2Car">
    <w:name w:val="Texto independiente primera sangría 2 Car"/>
    <w:basedOn w:val="SangradetextonormalCar"/>
    <w:link w:val="Textoindependienteprimerasangra2"/>
    <w:rsid w:val="00757ADB"/>
    <w:rPr>
      <w:rFonts w:ascii="Times New Roman" w:eastAsia="Times New Roman" w:hAnsi="Times New Roman" w:cs="Times New Roman"/>
      <w:sz w:val="20"/>
      <w:szCs w:val="20"/>
      <w:lang w:val="es-ES" w:eastAsia="es-ES"/>
    </w:rPr>
  </w:style>
  <w:style w:type="paragraph" w:customStyle="1" w:styleId="capitulo">
    <w:name w:val="capitulo"/>
    <w:basedOn w:val="Normal"/>
    <w:rsid w:val="00757ADB"/>
    <w:pPr>
      <w:tabs>
        <w:tab w:val="left" w:pos="340"/>
      </w:tabs>
      <w:spacing w:before="1" w:after="1"/>
      <w:ind w:left="1" w:right="1" w:firstLine="1"/>
      <w:jc w:val="center"/>
    </w:pPr>
    <w:rPr>
      <w:rFonts w:ascii="Arial" w:hAnsi="Arial"/>
      <w:b/>
      <w:sz w:val="18"/>
      <w:lang w:val="es-ES_tradnl"/>
    </w:rPr>
  </w:style>
  <w:style w:type="paragraph" w:customStyle="1" w:styleId="texto">
    <w:name w:val="texto"/>
    <w:basedOn w:val="capitulo"/>
    <w:next w:val="capitulo"/>
    <w:rsid w:val="00757ADB"/>
    <w:pPr>
      <w:ind w:hanging="1"/>
      <w:jc w:val="both"/>
    </w:pPr>
    <w:rPr>
      <w:b w:val="0"/>
    </w:rPr>
  </w:style>
  <w:style w:type="paragraph" w:customStyle="1" w:styleId="1">
    <w:name w:val="1"/>
    <w:basedOn w:val="texto"/>
    <w:next w:val="texto"/>
    <w:rsid w:val="00757ADB"/>
    <w:pPr>
      <w:tabs>
        <w:tab w:val="clear" w:pos="340"/>
        <w:tab w:val="right" w:pos="567"/>
        <w:tab w:val="left" w:pos="680"/>
      </w:tabs>
    </w:pPr>
  </w:style>
  <w:style w:type="paragraph" w:styleId="Ttulo">
    <w:name w:val="Title"/>
    <w:basedOn w:val="Normal"/>
    <w:link w:val="TtuloCar"/>
    <w:qFormat/>
    <w:rsid w:val="00757ADB"/>
    <w:pPr>
      <w:jc w:val="center"/>
    </w:pPr>
    <w:rPr>
      <w:rFonts w:ascii="Arial" w:hAnsi="Arial"/>
      <w:b/>
      <w:sz w:val="18"/>
      <w:lang w:val="es-ES_tradnl"/>
    </w:rPr>
  </w:style>
  <w:style w:type="character" w:customStyle="1" w:styleId="TtuloCar">
    <w:name w:val="Título Car"/>
    <w:basedOn w:val="Fuentedeprrafopredeter"/>
    <w:link w:val="Ttulo"/>
    <w:rsid w:val="00757ADB"/>
    <w:rPr>
      <w:rFonts w:ascii="Arial" w:eastAsia="Times New Roman" w:hAnsi="Arial" w:cs="Times New Roman"/>
      <w:b/>
      <w:sz w:val="18"/>
      <w:szCs w:val="20"/>
      <w:lang w:val="es-ES_tradnl" w:eastAsia="es-ES"/>
    </w:rPr>
  </w:style>
  <w:style w:type="paragraph" w:styleId="Sangra2detindependiente">
    <w:name w:val="Body Text Indent 2"/>
    <w:basedOn w:val="Normal"/>
    <w:link w:val="Sangra2detindependienteCar"/>
    <w:rsid w:val="00757ADB"/>
    <w:pPr>
      <w:ind w:left="1418"/>
      <w:jc w:val="both"/>
    </w:pPr>
    <w:rPr>
      <w:rFonts w:ascii="Arial" w:hAnsi="Arial"/>
      <w:sz w:val="18"/>
      <w:lang w:val="es-ES_tradnl"/>
    </w:rPr>
  </w:style>
  <w:style w:type="character" w:customStyle="1" w:styleId="Sangra2detindependienteCar">
    <w:name w:val="Sangría 2 de t. independiente Car"/>
    <w:basedOn w:val="Fuentedeprrafopredeter"/>
    <w:link w:val="Sangra2detindependiente"/>
    <w:rsid w:val="00757ADB"/>
    <w:rPr>
      <w:rFonts w:ascii="Arial" w:eastAsia="Times New Roman" w:hAnsi="Arial" w:cs="Times New Roman"/>
      <w:sz w:val="18"/>
      <w:szCs w:val="20"/>
      <w:lang w:val="es-ES_tradnl" w:eastAsia="es-ES"/>
    </w:rPr>
  </w:style>
  <w:style w:type="paragraph" w:styleId="Subttulo">
    <w:name w:val="Subtitle"/>
    <w:basedOn w:val="Normal"/>
    <w:link w:val="SubttuloCar"/>
    <w:qFormat/>
    <w:rsid w:val="00757ADB"/>
    <w:pPr>
      <w:jc w:val="center"/>
    </w:pPr>
    <w:rPr>
      <w:rFonts w:ascii="Arial" w:hAnsi="Arial"/>
      <w:b/>
      <w:sz w:val="22"/>
    </w:rPr>
  </w:style>
  <w:style w:type="character" w:customStyle="1" w:styleId="SubttuloCar">
    <w:name w:val="Subtítulo Car"/>
    <w:basedOn w:val="Fuentedeprrafopredeter"/>
    <w:link w:val="Subttulo"/>
    <w:rsid w:val="00757ADB"/>
    <w:rPr>
      <w:rFonts w:ascii="Arial" w:eastAsia="Times New Roman" w:hAnsi="Arial" w:cs="Times New Roman"/>
      <w:b/>
      <w:szCs w:val="20"/>
      <w:lang w:val="es-ES" w:eastAsia="es-ES"/>
    </w:rPr>
  </w:style>
  <w:style w:type="paragraph" w:styleId="Encabezadodenota">
    <w:name w:val="Note Heading"/>
    <w:basedOn w:val="Normal"/>
    <w:next w:val="Normal"/>
    <w:link w:val="EncabezadodenotaCar"/>
    <w:rsid w:val="00757ADB"/>
  </w:style>
  <w:style w:type="character" w:customStyle="1" w:styleId="EncabezadodenotaCar">
    <w:name w:val="Encabezado de nota Car"/>
    <w:basedOn w:val="Fuentedeprrafopredeter"/>
    <w:link w:val="Encabezadodenota"/>
    <w:rsid w:val="00757ADB"/>
    <w:rPr>
      <w:rFonts w:ascii="Times New Roman" w:eastAsia="Times New Roman" w:hAnsi="Times New Roman" w:cs="Times New Roman"/>
      <w:sz w:val="20"/>
      <w:szCs w:val="20"/>
      <w:lang w:val="es-ES" w:eastAsia="es-ES"/>
    </w:rPr>
  </w:style>
  <w:style w:type="paragraph" w:customStyle="1" w:styleId="Textoindependiente31">
    <w:name w:val="Texto independiente 31"/>
    <w:basedOn w:val="Normal"/>
    <w:rsid w:val="00757ADB"/>
    <w:pPr>
      <w:widowControl w:val="0"/>
    </w:pPr>
    <w:rPr>
      <w:rFonts w:ascii="Arial" w:hAnsi="Arial"/>
      <w:sz w:val="22"/>
      <w:szCs w:val="24"/>
      <w:lang w:val="es-ES_tradnl"/>
    </w:rPr>
  </w:style>
  <w:style w:type="paragraph" w:customStyle="1" w:styleId="Sangra3detindependiente1">
    <w:name w:val="Sangría 3 de t. independiente1"/>
    <w:basedOn w:val="Normal"/>
    <w:rsid w:val="00757ADB"/>
    <w:pPr>
      <w:widowControl w:val="0"/>
      <w:ind w:left="284" w:hanging="284"/>
      <w:jc w:val="both"/>
    </w:pPr>
    <w:rPr>
      <w:rFonts w:ascii="Arial" w:hAnsi="Arial"/>
      <w:szCs w:val="24"/>
      <w:lang w:val="es-ES_tradnl"/>
    </w:rPr>
  </w:style>
  <w:style w:type="paragraph" w:customStyle="1" w:styleId="Piedepgina-g--">
    <w:name w:val="Pie de página]Ï-ÿÿg-Ô-ˆ%"/>
    <w:basedOn w:val="Normal"/>
    <w:rsid w:val="00757ADB"/>
    <w:pPr>
      <w:widowControl w:val="0"/>
      <w:tabs>
        <w:tab w:val="center" w:pos="4419"/>
        <w:tab w:val="right" w:pos="8838"/>
      </w:tabs>
    </w:pPr>
    <w:rPr>
      <w:szCs w:val="24"/>
      <w:lang w:val="es-ES_tradnl"/>
    </w:rPr>
  </w:style>
  <w:style w:type="paragraph" w:styleId="Textodebloque">
    <w:name w:val="Block Text"/>
    <w:basedOn w:val="Normal"/>
    <w:rsid w:val="00757ADB"/>
    <w:pPr>
      <w:widowControl w:val="0"/>
      <w:ind w:left="356" w:right="72"/>
      <w:jc w:val="both"/>
    </w:pPr>
    <w:rPr>
      <w:rFonts w:ascii="Arial" w:hAnsi="Arial"/>
      <w:szCs w:val="24"/>
      <w:lang w:val="es-ES_tradnl"/>
    </w:rPr>
  </w:style>
  <w:style w:type="paragraph" w:customStyle="1" w:styleId="Textoindependiente21">
    <w:name w:val="Texto independiente 21"/>
    <w:basedOn w:val="Normal"/>
    <w:rsid w:val="00757ADB"/>
    <w:pPr>
      <w:widowControl w:val="0"/>
      <w:jc w:val="both"/>
    </w:pPr>
    <w:rPr>
      <w:sz w:val="24"/>
      <w:szCs w:val="24"/>
      <w:lang w:val="es-ES_tradnl"/>
    </w:rPr>
  </w:style>
  <w:style w:type="paragraph" w:styleId="Sangranormal">
    <w:name w:val="Normal Indent"/>
    <w:basedOn w:val="Normal"/>
    <w:rsid w:val="00757ADB"/>
    <w:pPr>
      <w:ind w:left="708"/>
    </w:pPr>
  </w:style>
  <w:style w:type="paragraph" w:customStyle="1" w:styleId="TextoCar">
    <w:name w:val="Texto Car"/>
    <w:basedOn w:val="Normal"/>
    <w:rsid w:val="00757ADB"/>
    <w:pPr>
      <w:spacing w:after="101" w:line="216" w:lineRule="exact"/>
      <w:ind w:firstLine="288"/>
      <w:jc w:val="both"/>
    </w:pPr>
    <w:rPr>
      <w:rFonts w:ascii="Arial" w:hAnsi="Arial" w:cs="Arial"/>
      <w:sz w:val="18"/>
      <w:szCs w:val="18"/>
    </w:rPr>
  </w:style>
  <w:style w:type="paragraph" w:customStyle="1" w:styleId="Default">
    <w:name w:val="Default"/>
    <w:rsid w:val="00757ADB"/>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Texto0">
    <w:name w:val="Texto"/>
    <w:basedOn w:val="Default"/>
    <w:next w:val="Default"/>
    <w:rsid w:val="00757ADB"/>
    <w:pPr>
      <w:spacing w:after="101"/>
    </w:pPr>
    <w:rPr>
      <w:color w:val="auto"/>
    </w:rPr>
  </w:style>
  <w:style w:type="paragraph" w:styleId="Textodeglobo">
    <w:name w:val="Balloon Text"/>
    <w:basedOn w:val="Normal"/>
    <w:link w:val="TextodegloboCar"/>
    <w:rsid w:val="00757ADB"/>
    <w:rPr>
      <w:rFonts w:ascii="Tahoma" w:hAnsi="Tahoma" w:cs="Tahoma"/>
      <w:sz w:val="16"/>
      <w:szCs w:val="16"/>
    </w:rPr>
  </w:style>
  <w:style w:type="character" w:customStyle="1" w:styleId="TextodegloboCar">
    <w:name w:val="Texto de globo Car"/>
    <w:basedOn w:val="Fuentedeprrafopredeter"/>
    <w:link w:val="Textodeglobo"/>
    <w:rsid w:val="00757ADB"/>
    <w:rPr>
      <w:rFonts w:ascii="Tahoma" w:eastAsia="Times New Roman" w:hAnsi="Tahoma" w:cs="Tahoma"/>
      <w:sz w:val="16"/>
      <w:szCs w:val="16"/>
      <w:lang w:val="es-ES" w:eastAsia="es-ES"/>
    </w:rPr>
  </w:style>
  <w:style w:type="paragraph" w:styleId="NormalWeb">
    <w:name w:val="Normal (Web)"/>
    <w:basedOn w:val="Normal"/>
    <w:uiPriority w:val="99"/>
    <w:rsid w:val="00757ADB"/>
    <w:pPr>
      <w:spacing w:before="150" w:after="150"/>
    </w:pPr>
    <w:rPr>
      <w:sz w:val="24"/>
      <w:szCs w:val="24"/>
    </w:rPr>
  </w:style>
  <w:style w:type="character" w:customStyle="1" w:styleId="inlinetitle">
    <w:name w:val="inline_title"/>
    <w:basedOn w:val="Fuentedeprrafopredeter"/>
    <w:rsid w:val="00757ADB"/>
  </w:style>
  <w:style w:type="paragraph" w:customStyle="1" w:styleId="MainParawithChapter">
    <w:name w:val="Main Para with Chapter#"/>
    <w:basedOn w:val="Normal"/>
    <w:rsid w:val="00757ADB"/>
    <w:pPr>
      <w:spacing w:after="240"/>
      <w:outlineLvl w:val="1"/>
    </w:pPr>
    <w:rPr>
      <w:sz w:val="24"/>
      <w:lang w:val="en-US"/>
    </w:rPr>
  </w:style>
  <w:style w:type="paragraph" w:customStyle="1" w:styleId="Sub-Para1underXY">
    <w:name w:val="Sub-Para 1 under X.Y"/>
    <w:basedOn w:val="Normal"/>
    <w:rsid w:val="00757ADB"/>
    <w:pPr>
      <w:spacing w:after="240"/>
      <w:ind w:left="1440" w:hanging="720"/>
      <w:outlineLvl w:val="2"/>
    </w:pPr>
    <w:rPr>
      <w:sz w:val="24"/>
      <w:lang w:val="en-US"/>
    </w:rPr>
  </w:style>
  <w:style w:type="paragraph" w:customStyle="1" w:styleId="Sub-Para2underXY">
    <w:name w:val="Sub-Para 2 under X.Y"/>
    <w:basedOn w:val="Normal"/>
    <w:rsid w:val="00757ADB"/>
    <w:pPr>
      <w:spacing w:after="240"/>
      <w:ind w:left="2160" w:hanging="720"/>
      <w:outlineLvl w:val="3"/>
    </w:pPr>
    <w:rPr>
      <w:sz w:val="24"/>
      <w:lang w:val="en-US"/>
    </w:rPr>
  </w:style>
  <w:style w:type="paragraph" w:customStyle="1" w:styleId="Sub-Para3underXY">
    <w:name w:val="Sub-Para 3 under X.Y"/>
    <w:basedOn w:val="Normal"/>
    <w:rsid w:val="00757ADB"/>
    <w:pPr>
      <w:spacing w:after="240"/>
      <w:ind w:left="2880" w:hanging="720"/>
      <w:outlineLvl w:val="4"/>
    </w:pPr>
    <w:rPr>
      <w:sz w:val="24"/>
      <w:lang w:val="en-US"/>
    </w:rPr>
  </w:style>
  <w:style w:type="paragraph" w:customStyle="1" w:styleId="Sub-Para4underXY">
    <w:name w:val="Sub-Para 4 under X.Y"/>
    <w:basedOn w:val="Normal"/>
    <w:rsid w:val="00757ADB"/>
    <w:pPr>
      <w:spacing w:after="240"/>
      <w:ind w:left="3600" w:hanging="720"/>
      <w:outlineLvl w:val="5"/>
    </w:pPr>
    <w:rPr>
      <w:sz w:val="24"/>
      <w:lang w:val="en-US"/>
    </w:rPr>
  </w:style>
  <w:style w:type="character" w:customStyle="1" w:styleId="CarCar15">
    <w:name w:val="Car Car15"/>
    <w:locked/>
    <w:rsid w:val="00757ADB"/>
    <w:rPr>
      <w:rFonts w:ascii="Arial Narrow" w:hAnsi="Arial Narrow"/>
      <w:b/>
      <w:sz w:val="24"/>
      <w:lang w:eastAsia="es-ES"/>
    </w:rPr>
  </w:style>
  <w:style w:type="character" w:customStyle="1" w:styleId="CarCar14">
    <w:name w:val="Car Car14"/>
    <w:locked/>
    <w:rsid w:val="00757ADB"/>
    <w:rPr>
      <w:b/>
      <w:sz w:val="16"/>
      <w:lang w:val="es-ES" w:eastAsia="es-ES"/>
    </w:rPr>
  </w:style>
  <w:style w:type="character" w:customStyle="1" w:styleId="CarCar13">
    <w:name w:val="Car Car13"/>
    <w:locked/>
    <w:rsid w:val="00757ADB"/>
    <w:rPr>
      <w:b/>
      <w:bCs/>
      <w:color w:val="0000FF"/>
      <w:sz w:val="24"/>
      <w:lang w:val="es-ES" w:eastAsia="es-ES"/>
    </w:rPr>
  </w:style>
  <w:style w:type="character" w:customStyle="1" w:styleId="CarCar12">
    <w:name w:val="Car Car12"/>
    <w:locked/>
    <w:rsid w:val="00757ADB"/>
    <w:rPr>
      <w:rFonts w:ascii="Arial" w:hAnsi="Arial" w:cs="Arial"/>
      <w:b/>
      <w:color w:val="800000"/>
      <w:sz w:val="24"/>
      <w:szCs w:val="24"/>
      <w:lang w:val="es-ES" w:eastAsia="es-ES"/>
    </w:rPr>
  </w:style>
  <w:style w:type="character" w:customStyle="1" w:styleId="CarCar11">
    <w:name w:val="Car Car11"/>
    <w:locked/>
    <w:rsid w:val="00757ADB"/>
    <w:rPr>
      <w:rFonts w:ascii="Arial" w:hAnsi="Arial" w:cs="Arial"/>
      <w:b/>
      <w:bCs/>
      <w:color w:val="800000"/>
      <w:sz w:val="24"/>
      <w:szCs w:val="24"/>
      <w:lang w:eastAsia="es-ES"/>
    </w:rPr>
  </w:style>
  <w:style w:type="character" w:customStyle="1" w:styleId="CarCar10">
    <w:name w:val="Car Car10"/>
    <w:locked/>
    <w:rsid w:val="00757ADB"/>
    <w:rPr>
      <w:rFonts w:ascii="Arial" w:hAnsi="Arial" w:cs="Arial"/>
      <w:bCs/>
      <w:sz w:val="24"/>
      <w:lang w:val="es-ES" w:eastAsia="es-ES"/>
    </w:rPr>
  </w:style>
  <w:style w:type="character" w:customStyle="1" w:styleId="CarCar9">
    <w:name w:val="Car Car9"/>
    <w:locked/>
    <w:rsid w:val="00757ADB"/>
    <w:rPr>
      <w:rFonts w:ascii="Arial" w:hAnsi="Arial" w:cs="Arial"/>
      <w:sz w:val="24"/>
      <w:lang w:val="es-ES" w:eastAsia="es-ES"/>
    </w:rPr>
  </w:style>
  <w:style w:type="character" w:customStyle="1" w:styleId="CarCar8">
    <w:name w:val="Car Car8"/>
    <w:locked/>
    <w:rsid w:val="00757ADB"/>
    <w:rPr>
      <w:b/>
      <w:bCs/>
      <w:snapToGrid w:val="0"/>
      <w:color w:val="0000FF"/>
      <w:szCs w:val="24"/>
      <w:lang w:val="es-ES" w:eastAsia="es-ES"/>
    </w:rPr>
  </w:style>
  <w:style w:type="character" w:customStyle="1" w:styleId="CarCar7">
    <w:name w:val="Car Car7"/>
    <w:locked/>
    <w:rsid w:val="00757ADB"/>
    <w:rPr>
      <w:rFonts w:cs="Arial"/>
      <w:sz w:val="24"/>
      <w:lang w:eastAsia="es-ES"/>
    </w:rPr>
  </w:style>
  <w:style w:type="character" w:customStyle="1" w:styleId="CarCar6">
    <w:name w:val="Car Car6"/>
    <w:locked/>
    <w:rsid w:val="00757ADB"/>
    <w:rPr>
      <w:sz w:val="24"/>
      <w:szCs w:val="24"/>
      <w:lang w:val="es-ES" w:eastAsia="es-ES"/>
    </w:rPr>
  </w:style>
  <w:style w:type="character" w:customStyle="1" w:styleId="CarCar2">
    <w:name w:val="Car Car2"/>
    <w:basedOn w:val="Fuentedeprrafopredeter"/>
    <w:rsid w:val="00757ADB"/>
  </w:style>
  <w:style w:type="character" w:customStyle="1" w:styleId="CarCar5">
    <w:name w:val="Car Car5"/>
    <w:locked/>
    <w:rsid w:val="00757ADB"/>
    <w:rPr>
      <w:sz w:val="24"/>
      <w:szCs w:val="24"/>
      <w:lang w:val="es-ES" w:eastAsia="es-ES"/>
    </w:rPr>
  </w:style>
  <w:style w:type="character" w:customStyle="1" w:styleId="CarCar1">
    <w:name w:val="Car Car1"/>
    <w:basedOn w:val="Fuentedeprrafopredeter"/>
    <w:rsid w:val="00757ADB"/>
  </w:style>
  <w:style w:type="character" w:customStyle="1" w:styleId="CarCar">
    <w:name w:val="Car Car"/>
    <w:rsid w:val="00757ADB"/>
    <w:rPr>
      <w:rFonts w:ascii="Tahoma" w:hAnsi="Tahoma" w:cs="Tahoma"/>
      <w:sz w:val="16"/>
      <w:szCs w:val="16"/>
    </w:rPr>
  </w:style>
  <w:style w:type="character" w:customStyle="1" w:styleId="CarCar3">
    <w:name w:val="Car Car3"/>
    <w:rsid w:val="00757ADB"/>
    <w:rPr>
      <w:rFonts w:ascii="Cambria" w:hAnsi="Cambria" w:cs="Cambria"/>
      <w:b/>
      <w:bCs/>
      <w:kern w:val="32"/>
      <w:sz w:val="32"/>
      <w:szCs w:val="32"/>
      <w:lang w:eastAsia="en-US"/>
    </w:rPr>
  </w:style>
  <w:style w:type="character" w:customStyle="1" w:styleId="CarCar4">
    <w:name w:val="Car Car4"/>
    <w:locked/>
    <w:rsid w:val="00757ADB"/>
    <w:rPr>
      <w:rFonts w:ascii="Geneva" w:hAnsi="Geneva"/>
      <w:b/>
      <w:bCs/>
      <w:sz w:val="18"/>
      <w:szCs w:val="24"/>
      <w:lang w:val="es-ES" w:eastAsia="es-ES"/>
    </w:rPr>
  </w:style>
  <w:style w:type="paragraph" w:styleId="Saludo">
    <w:name w:val="Salutation"/>
    <w:basedOn w:val="Normal"/>
    <w:next w:val="Normal"/>
    <w:link w:val="SaludoCar"/>
    <w:rsid w:val="00757ADB"/>
    <w:rPr>
      <w:sz w:val="24"/>
      <w:szCs w:val="24"/>
      <w:lang w:val="x-none"/>
    </w:rPr>
  </w:style>
  <w:style w:type="character" w:customStyle="1" w:styleId="SaludoCar">
    <w:name w:val="Saludo Car"/>
    <w:basedOn w:val="Fuentedeprrafopredeter"/>
    <w:link w:val="Saludo"/>
    <w:rsid w:val="00757ADB"/>
    <w:rPr>
      <w:rFonts w:ascii="Times New Roman" w:eastAsia="Times New Roman" w:hAnsi="Times New Roman" w:cs="Times New Roman"/>
      <w:sz w:val="24"/>
      <w:szCs w:val="24"/>
      <w:lang w:val="x-none" w:eastAsia="es-ES"/>
    </w:rPr>
  </w:style>
  <w:style w:type="paragraph" w:customStyle="1" w:styleId="Lneadeasunto">
    <w:name w:val="Línea de asunto"/>
    <w:basedOn w:val="Normal"/>
    <w:rsid w:val="00757ADB"/>
    <w:rPr>
      <w:sz w:val="24"/>
      <w:szCs w:val="24"/>
      <w:lang w:val="es-MX"/>
    </w:rPr>
  </w:style>
  <w:style w:type="paragraph" w:customStyle="1" w:styleId="Subttulo2">
    <w:name w:val="Subtítulo 2"/>
    <w:rsid w:val="00757ADB"/>
    <w:pPr>
      <w:tabs>
        <w:tab w:val="left" w:pos="397"/>
        <w:tab w:val="left" w:pos="708"/>
        <w:tab w:val="left" w:pos="1416"/>
        <w:tab w:val="left" w:pos="2124"/>
        <w:tab w:val="left" w:pos="2832"/>
        <w:tab w:val="left" w:pos="3540"/>
      </w:tabs>
      <w:autoSpaceDE w:val="0"/>
      <w:autoSpaceDN w:val="0"/>
      <w:adjustRightInd w:val="0"/>
      <w:spacing w:after="0" w:line="264" w:lineRule="atLeast"/>
      <w:jc w:val="both"/>
    </w:pPr>
    <w:rPr>
      <w:rFonts w:ascii="Korinna BT" w:eastAsia="Times New Roman" w:hAnsi="Korinna BT" w:cs="Times New Roman"/>
      <w:sz w:val="20"/>
      <w:szCs w:val="24"/>
      <w:lang w:val="es-ES" w:eastAsia="es-ES"/>
    </w:rPr>
  </w:style>
  <w:style w:type="table" w:styleId="Tablaconcuadrcula">
    <w:name w:val="Table Grid"/>
    <w:basedOn w:val="Tablanormal"/>
    <w:uiPriority w:val="59"/>
    <w:rsid w:val="00757AD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57ADB"/>
  </w:style>
  <w:style w:type="character" w:styleId="Hipervnculo">
    <w:name w:val="Hyperlink"/>
    <w:uiPriority w:val="99"/>
    <w:unhideWhenUsed/>
    <w:rsid w:val="00757ADB"/>
    <w:rPr>
      <w:color w:val="0000FF"/>
      <w:u w:val="single"/>
    </w:rPr>
  </w:style>
  <w:style w:type="character" w:styleId="Hipervnculovisitado">
    <w:name w:val="FollowedHyperlink"/>
    <w:uiPriority w:val="99"/>
    <w:unhideWhenUsed/>
    <w:rsid w:val="00757ADB"/>
    <w:rPr>
      <w:color w:val="800080"/>
      <w:u w:val="single"/>
    </w:rPr>
  </w:style>
  <w:style w:type="paragraph" w:customStyle="1" w:styleId="font5">
    <w:name w:val="font5"/>
    <w:basedOn w:val="Normal"/>
    <w:rsid w:val="00757ADB"/>
    <w:pPr>
      <w:spacing w:before="100" w:beforeAutospacing="1" w:after="100" w:afterAutospacing="1"/>
    </w:pPr>
    <w:rPr>
      <w:rFonts w:ascii="Arial" w:hAnsi="Arial" w:cs="Arial"/>
      <w:sz w:val="24"/>
      <w:szCs w:val="24"/>
      <w:lang w:val="es-MX" w:eastAsia="es-MX"/>
    </w:rPr>
  </w:style>
  <w:style w:type="paragraph" w:customStyle="1" w:styleId="font6">
    <w:name w:val="font6"/>
    <w:basedOn w:val="Normal"/>
    <w:rsid w:val="00757ADB"/>
    <w:pPr>
      <w:spacing w:before="100" w:beforeAutospacing="1" w:after="100" w:afterAutospacing="1"/>
    </w:pPr>
    <w:rPr>
      <w:rFonts w:ascii="Arial" w:hAnsi="Arial" w:cs="Arial"/>
      <w:b/>
      <w:bCs/>
      <w:sz w:val="24"/>
      <w:szCs w:val="24"/>
      <w:lang w:val="es-MX" w:eastAsia="es-MX"/>
    </w:rPr>
  </w:style>
  <w:style w:type="paragraph" w:customStyle="1" w:styleId="font7">
    <w:name w:val="font7"/>
    <w:basedOn w:val="Normal"/>
    <w:rsid w:val="00757ADB"/>
    <w:pPr>
      <w:spacing w:before="100" w:beforeAutospacing="1" w:after="100" w:afterAutospacing="1"/>
    </w:pPr>
    <w:rPr>
      <w:rFonts w:ascii="Arial" w:hAnsi="Arial" w:cs="Arial"/>
      <w:color w:val="000000"/>
      <w:sz w:val="24"/>
      <w:szCs w:val="24"/>
      <w:lang w:val="es-MX" w:eastAsia="es-MX"/>
    </w:rPr>
  </w:style>
  <w:style w:type="paragraph" w:customStyle="1" w:styleId="font8">
    <w:name w:val="font8"/>
    <w:basedOn w:val="Normal"/>
    <w:rsid w:val="00757ADB"/>
    <w:pPr>
      <w:spacing w:before="100" w:beforeAutospacing="1" w:after="100" w:afterAutospacing="1"/>
    </w:pPr>
    <w:rPr>
      <w:rFonts w:ascii="Arial" w:hAnsi="Arial" w:cs="Arial"/>
      <w:color w:val="0000FF"/>
      <w:sz w:val="24"/>
      <w:szCs w:val="24"/>
      <w:lang w:val="es-MX" w:eastAsia="es-MX"/>
    </w:rPr>
  </w:style>
  <w:style w:type="paragraph" w:customStyle="1" w:styleId="font9">
    <w:name w:val="font9"/>
    <w:basedOn w:val="Normal"/>
    <w:rsid w:val="00757ADB"/>
    <w:pPr>
      <w:spacing w:before="100" w:beforeAutospacing="1" w:after="100" w:afterAutospacing="1"/>
    </w:pPr>
    <w:rPr>
      <w:rFonts w:ascii="Arial" w:hAnsi="Arial" w:cs="Arial"/>
      <w:b/>
      <w:bCs/>
      <w:color w:val="0000FF"/>
      <w:sz w:val="24"/>
      <w:szCs w:val="24"/>
      <w:lang w:val="es-MX" w:eastAsia="es-MX"/>
    </w:rPr>
  </w:style>
  <w:style w:type="paragraph" w:customStyle="1" w:styleId="xl65">
    <w:name w:val="xl65"/>
    <w:basedOn w:val="Normal"/>
    <w:rsid w:val="00757ADB"/>
    <w:pPr>
      <w:spacing w:before="100" w:beforeAutospacing="1" w:after="100" w:afterAutospacing="1"/>
      <w:jc w:val="center"/>
    </w:pPr>
    <w:rPr>
      <w:sz w:val="24"/>
      <w:szCs w:val="24"/>
      <w:lang w:val="es-MX" w:eastAsia="es-MX"/>
    </w:rPr>
  </w:style>
  <w:style w:type="paragraph" w:customStyle="1" w:styleId="xl66">
    <w:name w:val="xl66"/>
    <w:basedOn w:val="Normal"/>
    <w:rsid w:val="00757ADB"/>
    <w:pPr>
      <w:spacing w:before="100" w:beforeAutospacing="1" w:after="100" w:afterAutospacing="1"/>
      <w:jc w:val="both"/>
      <w:textAlignment w:val="top"/>
    </w:pPr>
    <w:rPr>
      <w:sz w:val="24"/>
      <w:szCs w:val="24"/>
      <w:lang w:val="es-MX" w:eastAsia="es-MX"/>
    </w:rPr>
  </w:style>
  <w:style w:type="paragraph" w:customStyle="1" w:styleId="xl67">
    <w:name w:val="xl6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68">
    <w:name w:val="xl6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69">
    <w:name w:val="xl6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70">
    <w:name w:val="xl70"/>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1">
    <w:name w:val="xl71"/>
    <w:basedOn w:val="Normal"/>
    <w:rsid w:val="00757ADB"/>
    <w:pPr>
      <w:spacing w:before="100" w:beforeAutospacing="1" w:after="100" w:afterAutospacing="1"/>
      <w:jc w:val="both"/>
      <w:textAlignment w:val="top"/>
    </w:pPr>
    <w:rPr>
      <w:rFonts w:ascii="Arial" w:hAnsi="Arial" w:cs="Arial"/>
      <w:b/>
      <w:bCs/>
      <w:color w:val="993300"/>
      <w:sz w:val="16"/>
      <w:szCs w:val="16"/>
      <w:lang w:val="es-MX" w:eastAsia="es-MX"/>
    </w:rPr>
  </w:style>
  <w:style w:type="paragraph" w:customStyle="1" w:styleId="xl72">
    <w:name w:val="xl72"/>
    <w:basedOn w:val="Normal"/>
    <w:rsid w:val="00757ADB"/>
    <w:pPr>
      <w:spacing w:before="100" w:beforeAutospacing="1" w:after="100" w:afterAutospacing="1"/>
      <w:jc w:val="both"/>
      <w:textAlignment w:val="top"/>
    </w:pPr>
    <w:rPr>
      <w:rFonts w:ascii="Arial" w:hAnsi="Arial" w:cs="Arial"/>
      <w:b/>
      <w:bCs/>
      <w:color w:val="993300"/>
      <w:sz w:val="12"/>
      <w:szCs w:val="12"/>
      <w:lang w:val="es-MX" w:eastAsia="es-MX"/>
    </w:rPr>
  </w:style>
  <w:style w:type="paragraph" w:customStyle="1" w:styleId="xl73">
    <w:name w:val="xl73"/>
    <w:basedOn w:val="Normal"/>
    <w:rsid w:val="00757ADB"/>
    <w:pPr>
      <w:spacing w:before="100" w:beforeAutospacing="1" w:after="100" w:afterAutospacing="1"/>
      <w:jc w:val="both"/>
      <w:textAlignment w:val="top"/>
    </w:pPr>
    <w:rPr>
      <w:rFonts w:ascii="Arial" w:hAnsi="Arial" w:cs="Arial"/>
      <w:b/>
      <w:bCs/>
      <w:color w:val="800000"/>
      <w:sz w:val="24"/>
      <w:szCs w:val="24"/>
      <w:lang w:val="es-MX" w:eastAsia="es-MX"/>
    </w:rPr>
  </w:style>
  <w:style w:type="paragraph" w:customStyle="1" w:styleId="xl74">
    <w:name w:val="xl74"/>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5">
    <w:name w:val="xl75"/>
    <w:basedOn w:val="Normal"/>
    <w:rsid w:val="00757ADB"/>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6">
    <w:name w:val="xl76"/>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77">
    <w:name w:val="xl7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78">
    <w:name w:val="xl78"/>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9">
    <w:name w:val="xl79"/>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0">
    <w:name w:val="xl80"/>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1">
    <w:name w:val="xl81"/>
    <w:basedOn w:val="Normal"/>
    <w:rsid w:val="00757ADB"/>
    <w:pPr>
      <w:spacing w:before="100" w:beforeAutospacing="1" w:after="100" w:afterAutospacing="1"/>
      <w:jc w:val="both"/>
      <w:textAlignment w:val="top"/>
    </w:pPr>
    <w:rPr>
      <w:rFonts w:ascii="Arial" w:hAnsi="Arial" w:cs="Arial"/>
      <w:b/>
      <w:bCs/>
      <w:color w:val="993300"/>
      <w:sz w:val="24"/>
      <w:szCs w:val="24"/>
      <w:lang w:val="es-MX" w:eastAsia="es-MX"/>
    </w:rPr>
  </w:style>
  <w:style w:type="paragraph" w:customStyle="1" w:styleId="xl82">
    <w:name w:val="xl82"/>
    <w:basedOn w:val="Normal"/>
    <w:rsid w:val="00757ADB"/>
    <w:pPr>
      <w:spacing w:before="100" w:beforeAutospacing="1" w:after="100" w:afterAutospacing="1"/>
    </w:pPr>
    <w:rPr>
      <w:rFonts w:ascii="Arial Black" w:hAnsi="Arial Black"/>
      <w:b/>
      <w:bCs/>
      <w:sz w:val="28"/>
      <w:szCs w:val="28"/>
      <w:lang w:val="es-MX" w:eastAsia="es-MX"/>
    </w:rPr>
  </w:style>
  <w:style w:type="paragraph" w:customStyle="1" w:styleId="xl83">
    <w:name w:val="xl83"/>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4">
    <w:name w:val="xl84"/>
    <w:basedOn w:val="Normal"/>
    <w:rsid w:val="00757ADB"/>
    <w:pPr>
      <w:spacing w:before="100" w:beforeAutospacing="1" w:after="100" w:afterAutospacing="1"/>
      <w:jc w:val="center"/>
    </w:pPr>
    <w:rPr>
      <w:rFonts w:ascii="Arial" w:hAnsi="Arial" w:cs="Arial"/>
      <w:b/>
      <w:bCs/>
      <w:sz w:val="24"/>
      <w:szCs w:val="24"/>
      <w:lang w:val="es-MX" w:eastAsia="es-MX"/>
    </w:rPr>
  </w:style>
  <w:style w:type="paragraph" w:customStyle="1" w:styleId="xl85">
    <w:name w:val="xl85"/>
    <w:basedOn w:val="Normal"/>
    <w:rsid w:val="00757ADB"/>
    <w:pPr>
      <w:spacing w:before="100" w:beforeAutospacing="1" w:after="100" w:afterAutospacing="1"/>
      <w:jc w:val="both"/>
    </w:pPr>
    <w:rPr>
      <w:rFonts w:ascii="Arial Black" w:hAnsi="Arial Black"/>
      <w:b/>
      <w:bCs/>
      <w:sz w:val="28"/>
      <w:szCs w:val="28"/>
      <w:lang w:val="es-MX" w:eastAsia="es-MX"/>
    </w:rPr>
  </w:style>
  <w:style w:type="paragraph" w:customStyle="1" w:styleId="xl86">
    <w:name w:val="xl86"/>
    <w:basedOn w:val="Normal"/>
    <w:rsid w:val="00757ADB"/>
    <w:pPr>
      <w:spacing w:before="100" w:beforeAutospacing="1" w:after="100" w:afterAutospacing="1"/>
      <w:jc w:val="center"/>
    </w:pPr>
    <w:rPr>
      <w:rFonts w:ascii="Arial Black" w:hAnsi="Arial Black"/>
      <w:b/>
      <w:bCs/>
      <w:sz w:val="28"/>
      <w:szCs w:val="28"/>
      <w:lang w:val="es-MX" w:eastAsia="es-MX"/>
    </w:rPr>
  </w:style>
  <w:style w:type="paragraph" w:customStyle="1" w:styleId="xl87">
    <w:name w:val="xl87"/>
    <w:basedOn w:val="Normal"/>
    <w:rsid w:val="00757ADB"/>
    <w:pPr>
      <w:spacing w:before="100" w:beforeAutospacing="1" w:after="100" w:afterAutospacing="1"/>
      <w:jc w:val="center"/>
      <w:textAlignment w:val="top"/>
    </w:pPr>
    <w:rPr>
      <w:rFonts w:ascii="Arial" w:hAnsi="Arial" w:cs="Arial"/>
      <w:b/>
      <w:bCs/>
      <w:i/>
      <w:iCs/>
      <w:color w:val="000000"/>
      <w:sz w:val="24"/>
      <w:szCs w:val="24"/>
      <w:lang w:val="es-MX" w:eastAsia="es-MX"/>
    </w:rPr>
  </w:style>
  <w:style w:type="paragraph" w:customStyle="1" w:styleId="xl88">
    <w:name w:val="xl8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9">
    <w:name w:val="xl8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90">
    <w:name w:val="xl90"/>
    <w:basedOn w:val="Normal"/>
    <w:rsid w:val="00757ADB"/>
    <w:pPr>
      <w:spacing w:before="100" w:beforeAutospacing="1" w:after="100" w:afterAutospacing="1"/>
      <w:jc w:val="both"/>
    </w:pPr>
    <w:rPr>
      <w:rFonts w:ascii="Arial" w:hAnsi="Arial" w:cs="Arial"/>
      <w:sz w:val="24"/>
      <w:szCs w:val="24"/>
      <w:lang w:val="es-MX" w:eastAsia="es-MX"/>
    </w:rPr>
  </w:style>
  <w:style w:type="paragraph" w:styleId="Mapadeldocumento">
    <w:name w:val="Document Map"/>
    <w:basedOn w:val="Normal"/>
    <w:link w:val="MapadeldocumentoCar"/>
    <w:rsid w:val="00757ADB"/>
    <w:pPr>
      <w:shd w:val="clear" w:color="auto" w:fill="000080"/>
      <w:spacing w:after="200" w:line="276" w:lineRule="auto"/>
    </w:pPr>
    <w:rPr>
      <w:rFonts w:ascii="Tahoma" w:eastAsia="Calibri" w:hAnsi="Tahoma"/>
      <w:lang w:val="x-none" w:eastAsia="en-US"/>
    </w:rPr>
  </w:style>
  <w:style w:type="character" w:customStyle="1" w:styleId="MapadeldocumentoCar">
    <w:name w:val="Mapa del documento Car"/>
    <w:basedOn w:val="Fuentedeprrafopredeter"/>
    <w:link w:val="Mapadeldocumento"/>
    <w:rsid w:val="00757ADB"/>
    <w:rPr>
      <w:rFonts w:ascii="Tahoma" w:eastAsia="Calibri" w:hAnsi="Tahoma" w:cs="Times New Roman"/>
      <w:sz w:val="20"/>
      <w:szCs w:val="20"/>
      <w:shd w:val="clear" w:color="auto" w:fill="000080"/>
      <w:lang w:val="x-none"/>
    </w:rPr>
  </w:style>
  <w:style w:type="paragraph" w:customStyle="1" w:styleId="Listavistosa-nfasis11">
    <w:name w:val="Lista vistosa - Énfasis 1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customStyle="1" w:styleId="Cuadrculamedia22">
    <w:name w:val="Cuadrícula media 22"/>
    <w:uiPriority w:val="1"/>
    <w:qFormat/>
    <w:rsid w:val="00757ADB"/>
    <w:pPr>
      <w:spacing w:after="0" w:line="240" w:lineRule="auto"/>
    </w:pPr>
    <w:rPr>
      <w:rFonts w:ascii="Calibri" w:eastAsia="Calibri" w:hAnsi="Calibri" w:cs="Times New Roman"/>
    </w:rPr>
  </w:style>
  <w:style w:type="paragraph" w:styleId="Sinespaciado">
    <w:name w:val="No Spacing"/>
    <w:link w:val="SinespaciadoCar"/>
    <w:uiPriority w:val="1"/>
    <w:qFormat/>
    <w:rsid w:val="00757ADB"/>
    <w:pPr>
      <w:spacing w:after="0" w:line="240" w:lineRule="auto"/>
    </w:pPr>
    <w:rPr>
      <w:rFonts w:ascii="Calibri" w:eastAsia="Calibri" w:hAnsi="Calibri" w:cs="Times New Roman"/>
    </w:rPr>
  </w:style>
  <w:style w:type="paragraph" w:styleId="Prrafodelista">
    <w:name w:val="List Paragraph"/>
    <w:basedOn w:val="Normal"/>
    <w:qFormat/>
    <w:rsid w:val="00757ADB"/>
    <w:pPr>
      <w:spacing w:after="200" w:line="276" w:lineRule="auto"/>
      <w:ind w:left="720"/>
      <w:contextualSpacing/>
    </w:pPr>
    <w:rPr>
      <w:rFonts w:ascii="Calibri" w:eastAsia="Calibri" w:hAnsi="Calibri"/>
      <w:sz w:val="22"/>
      <w:szCs w:val="22"/>
      <w:lang w:eastAsia="en-US"/>
    </w:rPr>
  </w:style>
  <w:style w:type="paragraph" w:customStyle="1" w:styleId="Estilo">
    <w:name w:val="Estilo"/>
    <w:link w:val="EstiloCar"/>
    <w:qFormat/>
    <w:rsid w:val="00757ADB"/>
    <w:pPr>
      <w:widowControl w:val="0"/>
      <w:autoSpaceDE w:val="0"/>
      <w:autoSpaceDN w:val="0"/>
      <w:adjustRightInd w:val="0"/>
      <w:spacing w:after="0" w:line="240" w:lineRule="auto"/>
    </w:pPr>
    <w:rPr>
      <w:rFonts w:ascii="Arial" w:eastAsia="Calibri" w:hAnsi="Arial" w:cs="Times New Roman"/>
      <w:sz w:val="24"/>
      <w:szCs w:val="24"/>
      <w:lang w:eastAsia="es-MX"/>
    </w:rPr>
  </w:style>
  <w:style w:type="paragraph" w:customStyle="1" w:styleId="Sinespaciado1">
    <w:name w:val="Sin espaciado1"/>
    <w:uiPriority w:val="99"/>
    <w:qFormat/>
    <w:rsid w:val="00757ADB"/>
    <w:pPr>
      <w:spacing w:after="0" w:line="240" w:lineRule="auto"/>
    </w:pPr>
    <w:rPr>
      <w:rFonts w:ascii="Calibri" w:eastAsia="Calibri" w:hAnsi="Calibri" w:cs="Times New Roman"/>
      <w:lang w:val="es-ES"/>
    </w:rPr>
  </w:style>
  <w:style w:type="character" w:styleId="Textoennegrita">
    <w:name w:val="Strong"/>
    <w:qFormat/>
    <w:rsid w:val="00757ADB"/>
    <w:rPr>
      <w:rFonts w:cs="Times New Roman"/>
      <w:b/>
      <w:bCs/>
    </w:rPr>
  </w:style>
  <w:style w:type="paragraph" w:styleId="HTMLconformatoprevio">
    <w:name w:val="HTML Preformatted"/>
    <w:basedOn w:val="Normal"/>
    <w:link w:val="HTMLconformatoprevioCar"/>
    <w:rsid w:val="0075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basedOn w:val="Fuentedeprrafopredeter"/>
    <w:link w:val="HTMLconformatoprevio"/>
    <w:rsid w:val="00757ADB"/>
    <w:rPr>
      <w:rFonts w:ascii="Courier New" w:eastAsia="Times New Roman" w:hAnsi="Courier New" w:cs="Times New Roman"/>
      <w:sz w:val="20"/>
      <w:szCs w:val="20"/>
      <w:lang w:val="x-none" w:eastAsia="x-none"/>
    </w:rPr>
  </w:style>
  <w:style w:type="character" w:customStyle="1" w:styleId="SinespaciadoCar">
    <w:name w:val="Sin espaciado Car"/>
    <w:link w:val="Sinespaciado"/>
    <w:uiPriority w:val="1"/>
    <w:rsid w:val="00757ADB"/>
    <w:rPr>
      <w:rFonts w:ascii="Calibri" w:eastAsia="Calibri" w:hAnsi="Calibri" w:cs="Times New Roman"/>
    </w:rPr>
  </w:style>
  <w:style w:type="character" w:customStyle="1" w:styleId="A5">
    <w:name w:val="A5"/>
    <w:uiPriority w:val="99"/>
    <w:rsid w:val="00757ADB"/>
    <w:rPr>
      <w:rFonts w:cs="Calibri"/>
      <w:color w:val="000000"/>
      <w:sz w:val="22"/>
      <w:szCs w:val="22"/>
    </w:rPr>
  </w:style>
  <w:style w:type="character" w:customStyle="1" w:styleId="EstiloCar">
    <w:name w:val="Estilo Car"/>
    <w:link w:val="Estilo"/>
    <w:rsid w:val="00757ADB"/>
    <w:rPr>
      <w:rFonts w:ascii="Arial" w:eastAsia="Calibri" w:hAnsi="Arial" w:cs="Times New Roman"/>
      <w:sz w:val="24"/>
      <w:szCs w:val="24"/>
      <w:lang w:eastAsia="es-MX"/>
    </w:rPr>
  </w:style>
  <w:style w:type="character" w:customStyle="1" w:styleId="apple-converted-space">
    <w:name w:val="apple-converted-space"/>
    <w:rsid w:val="00757ADB"/>
  </w:style>
  <w:style w:type="paragraph" w:customStyle="1" w:styleId="Cuerpo">
    <w:name w:val="Cuerpo"/>
    <w:rsid w:val="00757ADB"/>
    <w:pPr>
      <w:pBdr>
        <w:top w:val="none" w:sz="16" w:space="0" w:color="000000"/>
        <w:left w:val="none" w:sz="16" w:space="0" w:color="000000"/>
        <w:bottom w:val="none" w:sz="16" w:space="0" w:color="000000"/>
        <w:right w:val="none" w:sz="16" w:space="0" w:color="000000"/>
      </w:pBdr>
      <w:spacing w:after="0" w:line="240" w:lineRule="auto"/>
    </w:pPr>
    <w:rPr>
      <w:rFonts w:ascii="Times New Roman" w:eastAsia="Times New Roman" w:hAnsi="Times New Roman" w:cs="Times New Roman"/>
      <w:color w:val="000000"/>
      <w:sz w:val="24"/>
      <w:szCs w:val="24"/>
      <w:u w:color="000000"/>
      <w:lang w:val="es-ES_tradnl" w:eastAsia="es-MX"/>
    </w:rPr>
  </w:style>
  <w:style w:type="character" w:customStyle="1" w:styleId="A32">
    <w:name w:val="A3+2"/>
    <w:uiPriority w:val="99"/>
    <w:rsid w:val="00757ADB"/>
    <w:rPr>
      <w:rFonts w:cs="Gotham"/>
      <w:color w:val="000000"/>
      <w:sz w:val="20"/>
      <w:szCs w:val="20"/>
    </w:rPr>
  </w:style>
  <w:style w:type="paragraph" w:customStyle="1" w:styleId="Pa51">
    <w:name w:val="Pa5+1"/>
    <w:basedOn w:val="Default"/>
    <w:next w:val="Default"/>
    <w:uiPriority w:val="99"/>
    <w:rsid w:val="00757ADB"/>
    <w:pPr>
      <w:spacing w:line="221" w:lineRule="atLeast"/>
    </w:pPr>
    <w:rPr>
      <w:rFonts w:ascii="Gotham" w:hAnsi="Gotham"/>
      <w:color w:val="auto"/>
      <w:lang w:val="es-MX" w:eastAsia="es-MX"/>
    </w:rPr>
  </w:style>
  <w:style w:type="character" w:customStyle="1" w:styleId="apple-style-span">
    <w:name w:val="apple-style-span"/>
    <w:rsid w:val="00757ADB"/>
    <w:rPr>
      <w:rFonts w:ascii="Times New Roman" w:eastAsia="Times New Roman" w:hAnsi="Times New Roman"/>
    </w:rPr>
  </w:style>
  <w:style w:type="paragraph" w:customStyle="1" w:styleId="ecxmsoheading9">
    <w:name w:val="ecxmsoheading9"/>
    <w:basedOn w:val="Normal"/>
    <w:rsid w:val="00757ADB"/>
    <w:pPr>
      <w:spacing w:after="324"/>
    </w:pPr>
    <w:rPr>
      <w:sz w:val="24"/>
      <w:szCs w:val="24"/>
      <w:lang w:val="es-MX" w:eastAsia="es-MX"/>
    </w:rPr>
  </w:style>
  <w:style w:type="character" w:customStyle="1" w:styleId="A31">
    <w:name w:val="A3+1"/>
    <w:uiPriority w:val="99"/>
    <w:rsid w:val="00757ADB"/>
    <w:rPr>
      <w:rFonts w:cs="Gotham"/>
      <w:color w:val="000000"/>
      <w:sz w:val="20"/>
      <w:szCs w:val="20"/>
    </w:rPr>
  </w:style>
  <w:style w:type="character" w:customStyle="1" w:styleId="A1">
    <w:name w:val="A1"/>
    <w:uiPriority w:val="99"/>
    <w:rsid w:val="00757ADB"/>
    <w:rPr>
      <w:rFonts w:cs="Gotham"/>
      <w:color w:val="000000"/>
      <w:sz w:val="20"/>
      <w:szCs w:val="20"/>
    </w:rPr>
  </w:style>
  <w:style w:type="paragraph" w:customStyle="1" w:styleId="s-s">
    <w:name w:val="s-s"/>
    <w:basedOn w:val="Normal"/>
    <w:rsid w:val="00757ADB"/>
    <w:pPr>
      <w:spacing w:before="100" w:beforeAutospacing="1" w:after="100" w:afterAutospacing="1"/>
    </w:pPr>
    <w:rPr>
      <w:sz w:val="24"/>
      <w:szCs w:val="24"/>
      <w:lang w:val="es-MX" w:eastAsia="es-MX"/>
    </w:rPr>
  </w:style>
  <w:style w:type="paragraph" w:customStyle="1" w:styleId="xelementtoproof">
    <w:name w:val="x_elementtoproof"/>
    <w:basedOn w:val="Normal"/>
    <w:rsid w:val="00D36162"/>
    <w:pPr>
      <w:spacing w:before="100" w:beforeAutospacing="1" w:after="100" w:afterAutospacing="1"/>
    </w:pPr>
    <w:rPr>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74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57ADB"/>
    <w:pPr>
      <w:keepNext/>
      <w:jc w:val="center"/>
      <w:outlineLvl w:val="0"/>
    </w:pPr>
    <w:rPr>
      <w:rFonts w:ascii="Arial" w:hAnsi="Arial"/>
      <w:b/>
      <w:sz w:val="24"/>
      <w:lang w:val="es-MX"/>
    </w:rPr>
  </w:style>
  <w:style w:type="paragraph" w:styleId="Ttulo2">
    <w:name w:val="heading 2"/>
    <w:basedOn w:val="Normal"/>
    <w:next w:val="Normal"/>
    <w:link w:val="Ttulo2Car"/>
    <w:qFormat/>
    <w:rsid w:val="00757ADB"/>
    <w:pPr>
      <w:keepNext/>
      <w:spacing w:before="240" w:after="60"/>
      <w:outlineLvl w:val="1"/>
    </w:pPr>
    <w:rPr>
      <w:rFonts w:ascii="Arial" w:hAnsi="Arial"/>
      <w:b/>
      <w:bCs/>
      <w:i/>
      <w:iCs/>
      <w:sz w:val="28"/>
      <w:szCs w:val="28"/>
    </w:rPr>
  </w:style>
  <w:style w:type="paragraph" w:styleId="Ttulo3">
    <w:name w:val="heading 3"/>
    <w:basedOn w:val="Normal"/>
    <w:next w:val="Normal"/>
    <w:link w:val="Ttulo3Car"/>
    <w:qFormat/>
    <w:rsid w:val="00757ADB"/>
    <w:pPr>
      <w:keepNext/>
      <w:jc w:val="both"/>
      <w:outlineLvl w:val="2"/>
    </w:pPr>
    <w:rPr>
      <w:b/>
      <w:sz w:val="24"/>
    </w:rPr>
  </w:style>
  <w:style w:type="paragraph" w:styleId="Ttulo4">
    <w:name w:val="heading 4"/>
    <w:basedOn w:val="Normal"/>
    <w:next w:val="Normal"/>
    <w:link w:val="Ttulo4Car"/>
    <w:qFormat/>
    <w:rsid w:val="00757ADB"/>
    <w:pPr>
      <w:keepNext/>
      <w:tabs>
        <w:tab w:val="right" w:pos="964"/>
        <w:tab w:val="left" w:pos="1134"/>
      </w:tabs>
      <w:jc w:val="both"/>
      <w:outlineLvl w:val="3"/>
    </w:pPr>
    <w:rPr>
      <w:rFonts w:ascii="Arial" w:hAnsi="Arial"/>
      <w:b/>
      <w:sz w:val="22"/>
    </w:rPr>
  </w:style>
  <w:style w:type="paragraph" w:styleId="Ttulo5">
    <w:name w:val="heading 5"/>
    <w:basedOn w:val="Normal"/>
    <w:next w:val="Normal"/>
    <w:link w:val="Ttulo5Car"/>
    <w:qFormat/>
    <w:rsid w:val="00757ADB"/>
    <w:pPr>
      <w:spacing w:before="240" w:after="60"/>
      <w:outlineLvl w:val="4"/>
    </w:pPr>
    <w:rPr>
      <w:b/>
      <w:bCs/>
      <w:i/>
      <w:iCs/>
      <w:sz w:val="26"/>
      <w:szCs w:val="26"/>
    </w:rPr>
  </w:style>
  <w:style w:type="paragraph" w:styleId="Ttulo6">
    <w:name w:val="heading 6"/>
    <w:basedOn w:val="Normal"/>
    <w:next w:val="Normal"/>
    <w:link w:val="Ttulo6Car"/>
    <w:qFormat/>
    <w:rsid w:val="00757ADB"/>
    <w:pPr>
      <w:keepNext/>
      <w:tabs>
        <w:tab w:val="left" w:pos="8080"/>
      </w:tabs>
      <w:jc w:val="center"/>
      <w:outlineLvl w:val="5"/>
    </w:pPr>
    <w:rPr>
      <w:rFonts w:ascii="Arial" w:hAnsi="Arial"/>
      <w:b/>
      <w:color w:val="FF0000"/>
      <w:sz w:val="18"/>
      <w:szCs w:val="24"/>
    </w:rPr>
  </w:style>
  <w:style w:type="paragraph" w:styleId="Ttulo7">
    <w:name w:val="heading 7"/>
    <w:basedOn w:val="Normal"/>
    <w:next w:val="Normal"/>
    <w:link w:val="Ttulo7Car"/>
    <w:qFormat/>
    <w:rsid w:val="00757ADB"/>
    <w:pPr>
      <w:spacing w:before="240" w:after="60"/>
      <w:outlineLvl w:val="6"/>
    </w:pPr>
    <w:rPr>
      <w:sz w:val="24"/>
      <w:szCs w:val="24"/>
    </w:rPr>
  </w:style>
  <w:style w:type="paragraph" w:styleId="Ttulo8">
    <w:name w:val="heading 8"/>
    <w:basedOn w:val="Normal"/>
    <w:next w:val="Normal"/>
    <w:link w:val="Ttulo8Car"/>
    <w:qFormat/>
    <w:rsid w:val="00757ADB"/>
    <w:pPr>
      <w:keepNext/>
      <w:numPr>
        <w:numId w:val="1"/>
      </w:numPr>
      <w:jc w:val="both"/>
      <w:outlineLvl w:val="7"/>
    </w:pPr>
    <w:rPr>
      <w:b/>
      <w:sz w:val="24"/>
      <w:lang w:val="x-none"/>
    </w:rPr>
  </w:style>
  <w:style w:type="paragraph" w:styleId="Ttulo9">
    <w:name w:val="heading 9"/>
    <w:basedOn w:val="Normal"/>
    <w:next w:val="Normal"/>
    <w:link w:val="Ttulo9Car"/>
    <w:qFormat/>
    <w:rsid w:val="00757ADB"/>
    <w:pPr>
      <w:keepNext/>
      <w:jc w:val="both"/>
      <w:outlineLvl w:val="8"/>
    </w:pPr>
    <w:rPr>
      <w:rFonts w:ascii="Arial" w:hAnsi="Arial"/>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7ADB"/>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757ADB"/>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757ADB"/>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757ADB"/>
    <w:rPr>
      <w:rFonts w:ascii="Arial" w:eastAsia="Times New Roman" w:hAnsi="Arial" w:cs="Times New Roman"/>
      <w:b/>
      <w:szCs w:val="20"/>
      <w:lang w:val="es-ES" w:eastAsia="es-ES"/>
    </w:rPr>
  </w:style>
  <w:style w:type="character" w:customStyle="1" w:styleId="Ttulo5Car">
    <w:name w:val="Título 5 Car"/>
    <w:basedOn w:val="Fuentedeprrafopredeter"/>
    <w:link w:val="Ttulo5"/>
    <w:rsid w:val="00757AD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757ADB"/>
    <w:rPr>
      <w:rFonts w:ascii="Arial" w:eastAsia="Times New Roman" w:hAnsi="Arial" w:cs="Times New Roman"/>
      <w:b/>
      <w:color w:val="FF0000"/>
      <w:sz w:val="18"/>
      <w:szCs w:val="24"/>
      <w:lang w:val="es-ES" w:eastAsia="es-ES"/>
    </w:rPr>
  </w:style>
  <w:style w:type="character" w:customStyle="1" w:styleId="Ttulo7Car">
    <w:name w:val="Título 7 Car"/>
    <w:basedOn w:val="Fuentedeprrafopredeter"/>
    <w:link w:val="Ttulo7"/>
    <w:rsid w:val="00757AD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57ADB"/>
    <w:rPr>
      <w:rFonts w:ascii="Times New Roman" w:eastAsia="Times New Roman" w:hAnsi="Times New Roman" w:cs="Times New Roman"/>
      <w:b/>
      <w:sz w:val="24"/>
      <w:szCs w:val="20"/>
      <w:lang w:val="x-none" w:eastAsia="es-ES"/>
    </w:rPr>
  </w:style>
  <w:style w:type="character" w:customStyle="1" w:styleId="Ttulo9Car">
    <w:name w:val="Título 9 Car"/>
    <w:basedOn w:val="Fuentedeprrafopredeter"/>
    <w:link w:val="Ttulo9"/>
    <w:rsid w:val="00757ADB"/>
    <w:rPr>
      <w:rFonts w:ascii="Arial" w:eastAsia="Times New Roman" w:hAnsi="Arial" w:cs="Times New Roman"/>
      <w:b/>
      <w:sz w:val="18"/>
      <w:szCs w:val="20"/>
      <w:lang w:val="es-ES_tradnl" w:eastAsia="es-ES"/>
    </w:rPr>
  </w:style>
  <w:style w:type="paragraph" w:styleId="Encabezado">
    <w:name w:val="header"/>
    <w:basedOn w:val="Normal"/>
    <w:link w:val="EncabezadoCar"/>
    <w:rsid w:val="00757ADB"/>
    <w:pPr>
      <w:tabs>
        <w:tab w:val="center" w:pos="4419"/>
        <w:tab w:val="right" w:pos="8838"/>
      </w:tabs>
    </w:pPr>
  </w:style>
  <w:style w:type="character" w:customStyle="1" w:styleId="EncabezadoCar">
    <w:name w:val="Encabezado Car"/>
    <w:basedOn w:val="Fuentedeprrafopredeter"/>
    <w:link w:val="Encabezado"/>
    <w:rsid w:val="00757AD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757ADB"/>
    <w:pPr>
      <w:tabs>
        <w:tab w:val="center" w:pos="4419"/>
        <w:tab w:val="right" w:pos="8838"/>
      </w:tabs>
    </w:pPr>
  </w:style>
  <w:style w:type="character" w:customStyle="1" w:styleId="PiedepginaCar">
    <w:name w:val="Pie de página Car"/>
    <w:basedOn w:val="Fuentedeprrafopredeter"/>
    <w:link w:val="Piedepgina"/>
    <w:uiPriority w:val="99"/>
    <w:rsid w:val="00757AD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7ADB"/>
  </w:style>
  <w:style w:type="paragraph" w:styleId="Textoindependiente">
    <w:name w:val="Body Text"/>
    <w:basedOn w:val="Normal"/>
    <w:link w:val="TextoindependienteCar"/>
    <w:rsid w:val="00757ADB"/>
    <w:pPr>
      <w:jc w:val="both"/>
    </w:pPr>
    <w:rPr>
      <w:rFonts w:ascii="Arial" w:hAnsi="Arial"/>
      <w:sz w:val="24"/>
      <w:lang w:val="x-none"/>
    </w:rPr>
  </w:style>
  <w:style w:type="character" w:customStyle="1" w:styleId="TextoindependienteCar">
    <w:name w:val="Texto independiente Car"/>
    <w:basedOn w:val="Fuentedeprrafopredeter"/>
    <w:link w:val="Textoindependiente"/>
    <w:rsid w:val="00757ADB"/>
    <w:rPr>
      <w:rFonts w:ascii="Arial" w:eastAsia="Times New Roman" w:hAnsi="Arial" w:cs="Times New Roman"/>
      <w:sz w:val="24"/>
      <w:szCs w:val="20"/>
      <w:lang w:val="x-none" w:eastAsia="es-ES"/>
    </w:rPr>
  </w:style>
  <w:style w:type="paragraph" w:customStyle="1" w:styleId="Cuadrculamedia1-nfasis21">
    <w:name w:val="Cuadrícula media 1 - Énfasis 2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757ADB"/>
    <w:pPr>
      <w:spacing w:after="120" w:line="480" w:lineRule="auto"/>
    </w:pPr>
  </w:style>
  <w:style w:type="character" w:customStyle="1" w:styleId="Textoindependiente2Car">
    <w:name w:val="Texto independiente 2 Car"/>
    <w:basedOn w:val="Fuentedeprrafopredeter"/>
    <w:link w:val="Textoindependiente2"/>
    <w:rsid w:val="00757ADB"/>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757ADB"/>
    <w:rPr>
      <w:rFonts w:ascii="Courier New" w:hAnsi="Courier New" w:cs="Courier New"/>
    </w:rPr>
  </w:style>
  <w:style w:type="character" w:customStyle="1" w:styleId="TextosinformatoCar">
    <w:name w:val="Texto sin formato Car"/>
    <w:basedOn w:val="Fuentedeprrafopredeter"/>
    <w:link w:val="Textosinformato"/>
    <w:rsid w:val="00757ADB"/>
    <w:rPr>
      <w:rFonts w:ascii="Courier New" w:eastAsia="Times New Roman" w:hAnsi="Courier New" w:cs="Courier New"/>
      <w:sz w:val="20"/>
      <w:szCs w:val="20"/>
      <w:lang w:val="es-ES" w:eastAsia="es-ES"/>
    </w:rPr>
  </w:style>
  <w:style w:type="paragraph" w:customStyle="1" w:styleId="Normal0">
    <w:name w:val="[Normal]"/>
    <w:rsid w:val="00757ADB"/>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uadrculamedia21">
    <w:name w:val="Cuadrícula media 21"/>
    <w:uiPriority w:val="1"/>
    <w:qFormat/>
    <w:rsid w:val="00757ADB"/>
    <w:pPr>
      <w:spacing w:after="0" w:line="240" w:lineRule="auto"/>
    </w:pPr>
    <w:rPr>
      <w:rFonts w:ascii="Calibri" w:eastAsia="Calibri" w:hAnsi="Calibri" w:cs="Times New Roman"/>
    </w:rPr>
  </w:style>
  <w:style w:type="paragraph" w:customStyle="1" w:styleId="ROMANOS">
    <w:name w:val="ROMANOS"/>
    <w:basedOn w:val="Normal"/>
    <w:rsid w:val="00757ADB"/>
    <w:pPr>
      <w:tabs>
        <w:tab w:val="left" w:pos="720"/>
      </w:tabs>
      <w:spacing w:after="101" w:line="216" w:lineRule="atLeast"/>
      <w:ind w:left="720" w:hanging="432"/>
      <w:jc w:val="both"/>
    </w:pPr>
    <w:rPr>
      <w:rFonts w:ascii="Arial" w:hAnsi="Arial"/>
      <w:sz w:val="18"/>
      <w:lang w:val="es-MX"/>
    </w:rPr>
  </w:style>
  <w:style w:type="paragraph" w:styleId="Sangra3detindependiente">
    <w:name w:val="Body Text Indent 3"/>
    <w:basedOn w:val="Normal"/>
    <w:link w:val="Sangra3detindependienteCar"/>
    <w:rsid w:val="00757AD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7ADB"/>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rsid w:val="00757ADB"/>
    <w:pPr>
      <w:spacing w:after="120"/>
    </w:pPr>
    <w:rPr>
      <w:sz w:val="16"/>
      <w:szCs w:val="16"/>
    </w:rPr>
  </w:style>
  <w:style w:type="character" w:customStyle="1" w:styleId="Textoindependiente3Car">
    <w:name w:val="Texto independiente 3 Car"/>
    <w:basedOn w:val="Fuentedeprrafopredeter"/>
    <w:link w:val="Textoindependiente3"/>
    <w:rsid w:val="00757AD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rsid w:val="00757ADB"/>
    <w:pPr>
      <w:spacing w:after="120"/>
      <w:ind w:left="283"/>
    </w:pPr>
  </w:style>
  <w:style w:type="character" w:customStyle="1" w:styleId="SangradetextonormalCar">
    <w:name w:val="Sangría de texto normal Car"/>
    <w:basedOn w:val="Fuentedeprrafopredeter"/>
    <w:link w:val="Sangradetextonormal"/>
    <w:rsid w:val="00757ADB"/>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rsid w:val="00757ADB"/>
    <w:pPr>
      <w:ind w:firstLine="210"/>
    </w:pPr>
  </w:style>
  <w:style w:type="character" w:customStyle="1" w:styleId="Textoindependienteprimerasangra2Car">
    <w:name w:val="Texto independiente primera sangría 2 Car"/>
    <w:basedOn w:val="SangradetextonormalCar"/>
    <w:link w:val="Textoindependienteprimerasangra2"/>
    <w:rsid w:val="00757ADB"/>
    <w:rPr>
      <w:rFonts w:ascii="Times New Roman" w:eastAsia="Times New Roman" w:hAnsi="Times New Roman" w:cs="Times New Roman"/>
      <w:sz w:val="20"/>
      <w:szCs w:val="20"/>
      <w:lang w:val="es-ES" w:eastAsia="es-ES"/>
    </w:rPr>
  </w:style>
  <w:style w:type="paragraph" w:customStyle="1" w:styleId="capitulo">
    <w:name w:val="capitulo"/>
    <w:basedOn w:val="Normal"/>
    <w:rsid w:val="00757ADB"/>
    <w:pPr>
      <w:tabs>
        <w:tab w:val="left" w:pos="340"/>
      </w:tabs>
      <w:spacing w:before="1" w:after="1"/>
      <w:ind w:left="1" w:right="1" w:firstLine="1"/>
      <w:jc w:val="center"/>
    </w:pPr>
    <w:rPr>
      <w:rFonts w:ascii="Arial" w:hAnsi="Arial"/>
      <w:b/>
      <w:sz w:val="18"/>
      <w:lang w:val="es-ES_tradnl"/>
    </w:rPr>
  </w:style>
  <w:style w:type="paragraph" w:customStyle="1" w:styleId="texto">
    <w:name w:val="texto"/>
    <w:basedOn w:val="capitulo"/>
    <w:next w:val="capitulo"/>
    <w:rsid w:val="00757ADB"/>
    <w:pPr>
      <w:ind w:hanging="1"/>
      <w:jc w:val="both"/>
    </w:pPr>
    <w:rPr>
      <w:b w:val="0"/>
    </w:rPr>
  </w:style>
  <w:style w:type="paragraph" w:customStyle="1" w:styleId="1">
    <w:name w:val="1"/>
    <w:basedOn w:val="texto"/>
    <w:next w:val="texto"/>
    <w:rsid w:val="00757ADB"/>
    <w:pPr>
      <w:tabs>
        <w:tab w:val="clear" w:pos="340"/>
        <w:tab w:val="right" w:pos="567"/>
        <w:tab w:val="left" w:pos="680"/>
      </w:tabs>
    </w:pPr>
  </w:style>
  <w:style w:type="paragraph" w:styleId="Ttulo">
    <w:name w:val="Title"/>
    <w:basedOn w:val="Normal"/>
    <w:link w:val="TtuloCar"/>
    <w:qFormat/>
    <w:rsid w:val="00757ADB"/>
    <w:pPr>
      <w:jc w:val="center"/>
    </w:pPr>
    <w:rPr>
      <w:rFonts w:ascii="Arial" w:hAnsi="Arial"/>
      <w:b/>
      <w:sz w:val="18"/>
      <w:lang w:val="es-ES_tradnl"/>
    </w:rPr>
  </w:style>
  <w:style w:type="character" w:customStyle="1" w:styleId="TtuloCar">
    <w:name w:val="Título Car"/>
    <w:basedOn w:val="Fuentedeprrafopredeter"/>
    <w:link w:val="Ttulo"/>
    <w:rsid w:val="00757ADB"/>
    <w:rPr>
      <w:rFonts w:ascii="Arial" w:eastAsia="Times New Roman" w:hAnsi="Arial" w:cs="Times New Roman"/>
      <w:b/>
      <w:sz w:val="18"/>
      <w:szCs w:val="20"/>
      <w:lang w:val="es-ES_tradnl" w:eastAsia="es-ES"/>
    </w:rPr>
  </w:style>
  <w:style w:type="paragraph" w:styleId="Sangra2detindependiente">
    <w:name w:val="Body Text Indent 2"/>
    <w:basedOn w:val="Normal"/>
    <w:link w:val="Sangra2detindependienteCar"/>
    <w:rsid w:val="00757ADB"/>
    <w:pPr>
      <w:ind w:left="1418"/>
      <w:jc w:val="both"/>
    </w:pPr>
    <w:rPr>
      <w:rFonts w:ascii="Arial" w:hAnsi="Arial"/>
      <w:sz w:val="18"/>
      <w:lang w:val="es-ES_tradnl"/>
    </w:rPr>
  </w:style>
  <w:style w:type="character" w:customStyle="1" w:styleId="Sangra2detindependienteCar">
    <w:name w:val="Sangría 2 de t. independiente Car"/>
    <w:basedOn w:val="Fuentedeprrafopredeter"/>
    <w:link w:val="Sangra2detindependiente"/>
    <w:rsid w:val="00757ADB"/>
    <w:rPr>
      <w:rFonts w:ascii="Arial" w:eastAsia="Times New Roman" w:hAnsi="Arial" w:cs="Times New Roman"/>
      <w:sz w:val="18"/>
      <w:szCs w:val="20"/>
      <w:lang w:val="es-ES_tradnl" w:eastAsia="es-ES"/>
    </w:rPr>
  </w:style>
  <w:style w:type="paragraph" w:styleId="Subttulo">
    <w:name w:val="Subtitle"/>
    <w:basedOn w:val="Normal"/>
    <w:link w:val="SubttuloCar"/>
    <w:qFormat/>
    <w:rsid w:val="00757ADB"/>
    <w:pPr>
      <w:jc w:val="center"/>
    </w:pPr>
    <w:rPr>
      <w:rFonts w:ascii="Arial" w:hAnsi="Arial"/>
      <w:b/>
      <w:sz w:val="22"/>
    </w:rPr>
  </w:style>
  <w:style w:type="character" w:customStyle="1" w:styleId="SubttuloCar">
    <w:name w:val="Subtítulo Car"/>
    <w:basedOn w:val="Fuentedeprrafopredeter"/>
    <w:link w:val="Subttulo"/>
    <w:rsid w:val="00757ADB"/>
    <w:rPr>
      <w:rFonts w:ascii="Arial" w:eastAsia="Times New Roman" w:hAnsi="Arial" w:cs="Times New Roman"/>
      <w:b/>
      <w:szCs w:val="20"/>
      <w:lang w:val="es-ES" w:eastAsia="es-ES"/>
    </w:rPr>
  </w:style>
  <w:style w:type="paragraph" w:styleId="Encabezadodenota">
    <w:name w:val="Note Heading"/>
    <w:basedOn w:val="Normal"/>
    <w:next w:val="Normal"/>
    <w:link w:val="EncabezadodenotaCar"/>
    <w:rsid w:val="00757ADB"/>
  </w:style>
  <w:style w:type="character" w:customStyle="1" w:styleId="EncabezadodenotaCar">
    <w:name w:val="Encabezado de nota Car"/>
    <w:basedOn w:val="Fuentedeprrafopredeter"/>
    <w:link w:val="Encabezadodenota"/>
    <w:rsid w:val="00757ADB"/>
    <w:rPr>
      <w:rFonts w:ascii="Times New Roman" w:eastAsia="Times New Roman" w:hAnsi="Times New Roman" w:cs="Times New Roman"/>
      <w:sz w:val="20"/>
      <w:szCs w:val="20"/>
      <w:lang w:val="es-ES" w:eastAsia="es-ES"/>
    </w:rPr>
  </w:style>
  <w:style w:type="paragraph" w:customStyle="1" w:styleId="Textoindependiente31">
    <w:name w:val="Texto independiente 31"/>
    <w:basedOn w:val="Normal"/>
    <w:rsid w:val="00757ADB"/>
    <w:pPr>
      <w:widowControl w:val="0"/>
    </w:pPr>
    <w:rPr>
      <w:rFonts w:ascii="Arial" w:hAnsi="Arial"/>
      <w:sz w:val="22"/>
      <w:szCs w:val="24"/>
      <w:lang w:val="es-ES_tradnl"/>
    </w:rPr>
  </w:style>
  <w:style w:type="paragraph" w:customStyle="1" w:styleId="Sangra3detindependiente1">
    <w:name w:val="Sangría 3 de t. independiente1"/>
    <w:basedOn w:val="Normal"/>
    <w:rsid w:val="00757ADB"/>
    <w:pPr>
      <w:widowControl w:val="0"/>
      <w:ind w:left="284" w:hanging="284"/>
      <w:jc w:val="both"/>
    </w:pPr>
    <w:rPr>
      <w:rFonts w:ascii="Arial" w:hAnsi="Arial"/>
      <w:szCs w:val="24"/>
      <w:lang w:val="es-ES_tradnl"/>
    </w:rPr>
  </w:style>
  <w:style w:type="paragraph" w:customStyle="1" w:styleId="Piedepgina-g--">
    <w:name w:val="Pie de página]Ï-ÿÿg-Ô-ˆ%"/>
    <w:basedOn w:val="Normal"/>
    <w:rsid w:val="00757ADB"/>
    <w:pPr>
      <w:widowControl w:val="0"/>
      <w:tabs>
        <w:tab w:val="center" w:pos="4419"/>
        <w:tab w:val="right" w:pos="8838"/>
      </w:tabs>
    </w:pPr>
    <w:rPr>
      <w:szCs w:val="24"/>
      <w:lang w:val="es-ES_tradnl"/>
    </w:rPr>
  </w:style>
  <w:style w:type="paragraph" w:styleId="Textodebloque">
    <w:name w:val="Block Text"/>
    <w:basedOn w:val="Normal"/>
    <w:rsid w:val="00757ADB"/>
    <w:pPr>
      <w:widowControl w:val="0"/>
      <w:ind w:left="356" w:right="72"/>
      <w:jc w:val="both"/>
    </w:pPr>
    <w:rPr>
      <w:rFonts w:ascii="Arial" w:hAnsi="Arial"/>
      <w:szCs w:val="24"/>
      <w:lang w:val="es-ES_tradnl"/>
    </w:rPr>
  </w:style>
  <w:style w:type="paragraph" w:customStyle="1" w:styleId="Textoindependiente21">
    <w:name w:val="Texto independiente 21"/>
    <w:basedOn w:val="Normal"/>
    <w:rsid w:val="00757ADB"/>
    <w:pPr>
      <w:widowControl w:val="0"/>
      <w:jc w:val="both"/>
    </w:pPr>
    <w:rPr>
      <w:sz w:val="24"/>
      <w:szCs w:val="24"/>
      <w:lang w:val="es-ES_tradnl"/>
    </w:rPr>
  </w:style>
  <w:style w:type="paragraph" w:styleId="Sangranormal">
    <w:name w:val="Normal Indent"/>
    <w:basedOn w:val="Normal"/>
    <w:rsid w:val="00757ADB"/>
    <w:pPr>
      <w:ind w:left="708"/>
    </w:pPr>
  </w:style>
  <w:style w:type="paragraph" w:customStyle="1" w:styleId="TextoCar">
    <w:name w:val="Texto Car"/>
    <w:basedOn w:val="Normal"/>
    <w:rsid w:val="00757ADB"/>
    <w:pPr>
      <w:spacing w:after="101" w:line="216" w:lineRule="exact"/>
      <w:ind w:firstLine="288"/>
      <w:jc w:val="both"/>
    </w:pPr>
    <w:rPr>
      <w:rFonts w:ascii="Arial" w:hAnsi="Arial" w:cs="Arial"/>
      <w:sz w:val="18"/>
      <w:szCs w:val="18"/>
    </w:rPr>
  </w:style>
  <w:style w:type="paragraph" w:customStyle="1" w:styleId="Default">
    <w:name w:val="Default"/>
    <w:rsid w:val="00757ADB"/>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Texto0">
    <w:name w:val="Texto"/>
    <w:basedOn w:val="Default"/>
    <w:next w:val="Default"/>
    <w:rsid w:val="00757ADB"/>
    <w:pPr>
      <w:spacing w:after="101"/>
    </w:pPr>
    <w:rPr>
      <w:color w:val="auto"/>
    </w:rPr>
  </w:style>
  <w:style w:type="paragraph" w:styleId="Textodeglobo">
    <w:name w:val="Balloon Text"/>
    <w:basedOn w:val="Normal"/>
    <w:link w:val="TextodegloboCar"/>
    <w:rsid w:val="00757ADB"/>
    <w:rPr>
      <w:rFonts w:ascii="Tahoma" w:hAnsi="Tahoma" w:cs="Tahoma"/>
      <w:sz w:val="16"/>
      <w:szCs w:val="16"/>
    </w:rPr>
  </w:style>
  <w:style w:type="character" w:customStyle="1" w:styleId="TextodegloboCar">
    <w:name w:val="Texto de globo Car"/>
    <w:basedOn w:val="Fuentedeprrafopredeter"/>
    <w:link w:val="Textodeglobo"/>
    <w:rsid w:val="00757ADB"/>
    <w:rPr>
      <w:rFonts w:ascii="Tahoma" w:eastAsia="Times New Roman" w:hAnsi="Tahoma" w:cs="Tahoma"/>
      <w:sz w:val="16"/>
      <w:szCs w:val="16"/>
      <w:lang w:val="es-ES" w:eastAsia="es-ES"/>
    </w:rPr>
  </w:style>
  <w:style w:type="paragraph" w:styleId="NormalWeb">
    <w:name w:val="Normal (Web)"/>
    <w:basedOn w:val="Normal"/>
    <w:uiPriority w:val="99"/>
    <w:rsid w:val="00757ADB"/>
    <w:pPr>
      <w:spacing w:before="150" w:after="150"/>
    </w:pPr>
    <w:rPr>
      <w:sz w:val="24"/>
      <w:szCs w:val="24"/>
    </w:rPr>
  </w:style>
  <w:style w:type="character" w:customStyle="1" w:styleId="inlinetitle">
    <w:name w:val="inline_title"/>
    <w:basedOn w:val="Fuentedeprrafopredeter"/>
    <w:rsid w:val="00757ADB"/>
  </w:style>
  <w:style w:type="paragraph" w:customStyle="1" w:styleId="MainParawithChapter">
    <w:name w:val="Main Para with Chapter#"/>
    <w:basedOn w:val="Normal"/>
    <w:rsid w:val="00757ADB"/>
    <w:pPr>
      <w:spacing w:after="240"/>
      <w:outlineLvl w:val="1"/>
    </w:pPr>
    <w:rPr>
      <w:sz w:val="24"/>
      <w:lang w:val="en-US"/>
    </w:rPr>
  </w:style>
  <w:style w:type="paragraph" w:customStyle="1" w:styleId="Sub-Para1underXY">
    <w:name w:val="Sub-Para 1 under X.Y"/>
    <w:basedOn w:val="Normal"/>
    <w:rsid w:val="00757ADB"/>
    <w:pPr>
      <w:spacing w:after="240"/>
      <w:ind w:left="1440" w:hanging="720"/>
      <w:outlineLvl w:val="2"/>
    </w:pPr>
    <w:rPr>
      <w:sz w:val="24"/>
      <w:lang w:val="en-US"/>
    </w:rPr>
  </w:style>
  <w:style w:type="paragraph" w:customStyle="1" w:styleId="Sub-Para2underXY">
    <w:name w:val="Sub-Para 2 under X.Y"/>
    <w:basedOn w:val="Normal"/>
    <w:rsid w:val="00757ADB"/>
    <w:pPr>
      <w:spacing w:after="240"/>
      <w:ind w:left="2160" w:hanging="720"/>
      <w:outlineLvl w:val="3"/>
    </w:pPr>
    <w:rPr>
      <w:sz w:val="24"/>
      <w:lang w:val="en-US"/>
    </w:rPr>
  </w:style>
  <w:style w:type="paragraph" w:customStyle="1" w:styleId="Sub-Para3underXY">
    <w:name w:val="Sub-Para 3 under X.Y"/>
    <w:basedOn w:val="Normal"/>
    <w:rsid w:val="00757ADB"/>
    <w:pPr>
      <w:spacing w:after="240"/>
      <w:ind w:left="2880" w:hanging="720"/>
      <w:outlineLvl w:val="4"/>
    </w:pPr>
    <w:rPr>
      <w:sz w:val="24"/>
      <w:lang w:val="en-US"/>
    </w:rPr>
  </w:style>
  <w:style w:type="paragraph" w:customStyle="1" w:styleId="Sub-Para4underXY">
    <w:name w:val="Sub-Para 4 under X.Y"/>
    <w:basedOn w:val="Normal"/>
    <w:rsid w:val="00757ADB"/>
    <w:pPr>
      <w:spacing w:after="240"/>
      <w:ind w:left="3600" w:hanging="720"/>
      <w:outlineLvl w:val="5"/>
    </w:pPr>
    <w:rPr>
      <w:sz w:val="24"/>
      <w:lang w:val="en-US"/>
    </w:rPr>
  </w:style>
  <w:style w:type="character" w:customStyle="1" w:styleId="CarCar15">
    <w:name w:val="Car Car15"/>
    <w:locked/>
    <w:rsid w:val="00757ADB"/>
    <w:rPr>
      <w:rFonts w:ascii="Arial Narrow" w:hAnsi="Arial Narrow"/>
      <w:b/>
      <w:sz w:val="24"/>
      <w:lang w:eastAsia="es-ES"/>
    </w:rPr>
  </w:style>
  <w:style w:type="character" w:customStyle="1" w:styleId="CarCar14">
    <w:name w:val="Car Car14"/>
    <w:locked/>
    <w:rsid w:val="00757ADB"/>
    <w:rPr>
      <w:b/>
      <w:sz w:val="16"/>
      <w:lang w:val="es-ES" w:eastAsia="es-ES"/>
    </w:rPr>
  </w:style>
  <w:style w:type="character" w:customStyle="1" w:styleId="CarCar13">
    <w:name w:val="Car Car13"/>
    <w:locked/>
    <w:rsid w:val="00757ADB"/>
    <w:rPr>
      <w:b/>
      <w:bCs/>
      <w:color w:val="0000FF"/>
      <w:sz w:val="24"/>
      <w:lang w:val="es-ES" w:eastAsia="es-ES"/>
    </w:rPr>
  </w:style>
  <w:style w:type="character" w:customStyle="1" w:styleId="CarCar12">
    <w:name w:val="Car Car12"/>
    <w:locked/>
    <w:rsid w:val="00757ADB"/>
    <w:rPr>
      <w:rFonts w:ascii="Arial" w:hAnsi="Arial" w:cs="Arial"/>
      <w:b/>
      <w:color w:val="800000"/>
      <w:sz w:val="24"/>
      <w:szCs w:val="24"/>
      <w:lang w:val="es-ES" w:eastAsia="es-ES"/>
    </w:rPr>
  </w:style>
  <w:style w:type="character" w:customStyle="1" w:styleId="CarCar11">
    <w:name w:val="Car Car11"/>
    <w:locked/>
    <w:rsid w:val="00757ADB"/>
    <w:rPr>
      <w:rFonts w:ascii="Arial" w:hAnsi="Arial" w:cs="Arial"/>
      <w:b/>
      <w:bCs/>
      <w:color w:val="800000"/>
      <w:sz w:val="24"/>
      <w:szCs w:val="24"/>
      <w:lang w:eastAsia="es-ES"/>
    </w:rPr>
  </w:style>
  <w:style w:type="character" w:customStyle="1" w:styleId="CarCar10">
    <w:name w:val="Car Car10"/>
    <w:locked/>
    <w:rsid w:val="00757ADB"/>
    <w:rPr>
      <w:rFonts w:ascii="Arial" w:hAnsi="Arial" w:cs="Arial"/>
      <w:bCs/>
      <w:sz w:val="24"/>
      <w:lang w:val="es-ES" w:eastAsia="es-ES"/>
    </w:rPr>
  </w:style>
  <w:style w:type="character" w:customStyle="1" w:styleId="CarCar9">
    <w:name w:val="Car Car9"/>
    <w:locked/>
    <w:rsid w:val="00757ADB"/>
    <w:rPr>
      <w:rFonts w:ascii="Arial" w:hAnsi="Arial" w:cs="Arial"/>
      <w:sz w:val="24"/>
      <w:lang w:val="es-ES" w:eastAsia="es-ES"/>
    </w:rPr>
  </w:style>
  <w:style w:type="character" w:customStyle="1" w:styleId="CarCar8">
    <w:name w:val="Car Car8"/>
    <w:locked/>
    <w:rsid w:val="00757ADB"/>
    <w:rPr>
      <w:b/>
      <w:bCs/>
      <w:snapToGrid w:val="0"/>
      <w:color w:val="0000FF"/>
      <w:szCs w:val="24"/>
      <w:lang w:val="es-ES" w:eastAsia="es-ES"/>
    </w:rPr>
  </w:style>
  <w:style w:type="character" w:customStyle="1" w:styleId="CarCar7">
    <w:name w:val="Car Car7"/>
    <w:locked/>
    <w:rsid w:val="00757ADB"/>
    <w:rPr>
      <w:rFonts w:cs="Arial"/>
      <w:sz w:val="24"/>
      <w:lang w:eastAsia="es-ES"/>
    </w:rPr>
  </w:style>
  <w:style w:type="character" w:customStyle="1" w:styleId="CarCar6">
    <w:name w:val="Car Car6"/>
    <w:locked/>
    <w:rsid w:val="00757ADB"/>
    <w:rPr>
      <w:sz w:val="24"/>
      <w:szCs w:val="24"/>
      <w:lang w:val="es-ES" w:eastAsia="es-ES"/>
    </w:rPr>
  </w:style>
  <w:style w:type="character" w:customStyle="1" w:styleId="CarCar2">
    <w:name w:val="Car Car2"/>
    <w:basedOn w:val="Fuentedeprrafopredeter"/>
    <w:rsid w:val="00757ADB"/>
  </w:style>
  <w:style w:type="character" w:customStyle="1" w:styleId="CarCar5">
    <w:name w:val="Car Car5"/>
    <w:locked/>
    <w:rsid w:val="00757ADB"/>
    <w:rPr>
      <w:sz w:val="24"/>
      <w:szCs w:val="24"/>
      <w:lang w:val="es-ES" w:eastAsia="es-ES"/>
    </w:rPr>
  </w:style>
  <w:style w:type="character" w:customStyle="1" w:styleId="CarCar1">
    <w:name w:val="Car Car1"/>
    <w:basedOn w:val="Fuentedeprrafopredeter"/>
    <w:rsid w:val="00757ADB"/>
  </w:style>
  <w:style w:type="character" w:customStyle="1" w:styleId="CarCar">
    <w:name w:val="Car Car"/>
    <w:rsid w:val="00757ADB"/>
    <w:rPr>
      <w:rFonts w:ascii="Tahoma" w:hAnsi="Tahoma" w:cs="Tahoma"/>
      <w:sz w:val="16"/>
      <w:szCs w:val="16"/>
    </w:rPr>
  </w:style>
  <w:style w:type="character" w:customStyle="1" w:styleId="CarCar3">
    <w:name w:val="Car Car3"/>
    <w:rsid w:val="00757ADB"/>
    <w:rPr>
      <w:rFonts w:ascii="Cambria" w:hAnsi="Cambria" w:cs="Cambria"/>
      <w:b/>
      <w:bCs/>
      <w:kern w:val="32"/>
      <w:sz w:val="32"/>
      <w:szCs w:val="32"/>
      <w:lang w:eastAsia="en-US"/>
    </w:rPr>
  </w:style>
  <w:style w:type="character" w:customStyle="1" w:styleId="CarCar4">
    <w:name w:val="Car Car4"/>
    <w:locked/>
    <w:rsid w:val="00757ADB"/>
    <w:rPr>
      <w:rFonts w:ascii="Geneva" w:hAnsi="Geneva"/>
      <w:b/>
      <w:bCs/>
      <w:sz w:val="18"/>
      <w:szCs w:val="24"/>
      <w:lang w:val="es-ES" w:eastAsia="es-ES"/>
    </w:rPr>
  </w:style>
  <w:style w:type="paragraph" w:styleId="Saludo">
    <w:name w:val="Salutation"/>
    <w:basedOn w:val="Normal"/>
    <w:next w:val="Normal"/>
    <w:link w:val="SaludoCar"/>
    <w:rsid w:val="00757ADB"/>
    <w:rPr>
      <w:sz w:val="24"/>
      <w:szCs w:val="24"/>
      <w:lang w:val="x-none"/>
    </w:rPr>
  </w:style>
  <w:style w:type="character" w:customStyle="1" w:styleId="SaludoCar">
    <w:name w:val="Saludo Car"/>
    <w:basedOn w:val="Fuentedeprrafopredeter"/>
    <w:link w:val="Saludo"/>
    <w:rsid w:val="00757ADB"/>
    <w:rPr>
      <w:rFonts w:ascii="Times New Roman" w:eastAsia="Times New Roman" w:hAnsi="Times New Roman" w:cs="Times New Roman"/>
      <w:sz w:val="24"/>
      <w:szCs w:val="24"/>
      <w:lang w:val="x-none" w:eastAsia="es-ES"/>
    </w:rPr>
  </w:style>
  <w:style w:type="paragraph" w:customStyle="1" w:styleId="Lneadeasunto">
    <w:name w:val="Línea de asunto"/>
    <w:basedOn w:val="Normal"/>
    <w:rsid w:val="00757ADB"/>
    <w:rPr>
      <w:sz w:val="24"/>
      <w:szCs w:val="24"/>
      <w:lang w:val="es-MX"/>
    </w:rPr>
  </w:style>
  <w:style w:type="paragraph" w:customStyle="1" w:styleId="Subttulo2">
    <w:name w:val="Subtítulo 2"/>
    <w:rsid w:val="00757ADB"/>
    <w:pPr>
      <w:tabs>
        <w:tab w:val="left" w:pos="397"/>
        <w:tab w:val="left" w:pos="708"/>
        <w:tab w:val="left" w:pos="1416"/>
        <w:tab w:val="left" w:pos="2124"/>
        <w:tab w:val="left" w:pos="2832"/>
        <w:tab w:val="left" w:pos="3540"/>
      </w:tabs>
      <w:autoSpaceDE w:val="0"/>
      <w:autoSpaceDN w:val="0"/>
      <w:adjustRightInd w:val="0"/>
      <w:spacing w:after="0" w:line="264" w:lineRule="atLeast"/>
      <w:jc w:val="both"/>
    </w:pPr>
    <w:rPr>
      <w:rFonts w:ascii="Korinna BT" w:eastAsia="Times New Roman" w:hAnsi="Korinna BT" w:cs="Times New Roman"/>
      <w:sz w:val="20"/>
      <w:szCs w:val="24"/>
      <w:lang w:val="es-ES" w:eastAsia="es-ES"/>
    </w:rPr>
  </w:style>
  <w:style w:type="table" w:styleId="Tablaconcuadrcula">
    <w:name w:val="Table Grid"/>
    <w:basedOn w:val="Tablanormal"/>
    <w:uiPriority w:val="59"/>
    <w:rsid w:val="00757AD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57ADB"/>
  </w:style>
  <w:style w:type="character" w:styleId="Hipervnculo">
    <w:name w:val="Hyperlink"/>
    <w:uiPriority w:val="99"/>
    <w:unhideWhenUsed/>
    <w:rsid w:val="00757ADB"/>
    <w:rPr>
      <w:color w:val="0000FF"/>
      <w:u w:val="single"/>
    </w:rPr>
  </w:style>
  <w:style w:type="character" w:styleId="Hipervnculovisitado">
    <w:name w:val="FollowedHyperlink"/>
    <w:uiPriority w:val="99"/>
    <w:unhideWhenUsed/>
    <w:rsid w:val="00757ADB"/>
    <w:rPr>
      <w:color w:val="800080"/>
      <w:u w:val="single"/>
    </w:rPr>
  </w:style>
  <w:style w:type="paragraph" w:customStyle="1" w:styleId="font5">
    <w:name w:val="font5"/>
    <w:basedOn w:val="Normal"/>
    <w:rsid w:val="00757ADB"/>
    <w:pPr>
      <w:spacing w:before="100" w:beforeAutospacing="1" w:after="100" w:afterAutospacing="1"/>
    </w:pPr>
    <w:rPr>
      <w:rFonts w:ascii="Arial" w:hAnsi="Arial" w:cs="Arial"/>
      <w:sz w:val="24"/>
      <w:szCs w:val="24"/>
      <w:lang w:val="es-MX" w:eastAsia="es-MX"/>
    </w:rPr>
  </w:style>
  <w:style w:type="paragraph" w:customStyle="1" w:styleId="font6">
    <w:name w:val="font6"/>
    <w:basedOn w:val="Normal"/>
    <w:rsid w:val="00757ADB"/>
    <w:pPr>
      <w:spacing w:before="100" w:beforeAutospacing="1" w:after="100" w:afterAutospacing="1"/>
    </w:pPr>
    <w:rPr>
      <w:rFonts w:ascii="Arial" w:hAnsi="Arial" w:cs="Arial"/>
      <w:b/>
      <w:bCs/>
      <w:sz w:val="24"/>
      <w:szCs w:val="24"/>
      <w:lang w:val="es-MX" w:eastAsia="es-MX"/>
    </w:rPr>
  </w:style>
  <w:style w:type="paragraph" w:customStyle="1" w:styleId="font7">
    <w:name w:val="font7"/>
    <w:basedOn w:val="Normal"/>
    <w:rsid w:val="00757ADB"/>
    <w:pPr>
      <w:spacing w:before="100" w:beforeAutospacing="1" w:after="100" w:afterAutospacing="1"/>
    </w:pPr>
    <w:rPr>
      <w:rFonts w:ascii="Arial" w:hAnsi="Arial" w:cs="Arial"/>
      <w:color w:val="000000"/>
      <w:sz w:val="24"/>
      <w:szCs w:val="24"/>
      <w:lang w:val="es-MX" w:eastAsia="es-MX"/>
    </w:rPr>
  </w:style>
  <w:style w:type="paragraph" w:customStyle="1" w:styleId="font8">
    <w:name w:val="font8"/>
    <w:basedOn w:val="Normal"/>
    <w:rsid w:val="00757ADB"/>
    <w:pPr>
      <w:spacing w:before="100" w:beforeAutospacing="1" w:after="100" w:afterAutospacing="1"/>
    </w:pPr>
    <w:rPr>
      <w:rFonts w:ascii="Arial" w:hAnsi="Arial" w:cs="Arial"/>
      <w:color w:val="0000FF"/>
      <w:sz w:val="24"/>
      <w:szCs w:val="24"/>
      <w:lang w:val="es-MX" w:eastAsia="es-MX"/>
    </w:rPr>
  </w:style>
  <w:style w:type="paragraph" w:customStyle="1" w:styleId="font9">
    <w:name w:val="font9"/>
    <w:basedOn w:val="Normal"/>
    <w:rsid w:val="00757ADB"/>
    <w:pPr>
      <w:spacing w:before="100" w:beforeAutospacing="1" w:after="100" w:afterAutospacing="1"/>
    </w:pPr>
    <w:rPr>
      <w:rFonts w:ascii="Arial" w:hAnsi="Arial" w:cs="Arial"/>
      <w:b/>
      <w:bCs/>
      <w:color w:val="0000FF"/>
      <w:sz w:val="24"/>
      <w:szCs w:val="24"/>
      <w:lang w:val="es-MX" w:eastAsia="es-MX"/>
    </w:rPr>
  </w:style>
  <w:style w:type="paragraph" w:customStyle="1" w:styleId="xl65">
    <w:name w:val="xl65"/>
    <w:basedOn w:val="Normal"/>
    <w:rsid w:val="00757ADB"/>
    <w:pPr>
      <w:spacing w:before="100" w:beforeAutospacing="1" w:after="100" w:afterAutospacing="1"/>
      <w:jc w:val="center"/>
    </w:pPr>
    <w:rPr>
      <w:sz w:val="24"/>
      <w:szCs w:val="24"/>
      <w:lang w:val="es-MX" w:eastAsia="es-MX"/>
    </w:rPr>
  </w:style>
  <w:style w:type="paragraph" w:customStyle="1" w:styleId="xl66">
    <w:name w:val="xl66"/>
    <w:basedOn w:val="Normal"/>
    <w:rsid w:val="00757ADB"/>
    <w:pPr>
      <w:spacing w:before="100" w:beforeAutospacing="1" w:after="100" w:afterAutospacing="1"/>
      <w:jc w:val="both"/>
      <w:textAlignment w:val="top"/>
    </w:pPr>
    <w:rPr>
      <w:sz w:val="24"/>
      <w:szCs w:val="24"/>
      <w:lang w:val="es-MX" w:eastAsia="es-MX"/>
    </w:rPr>
  </w:style>
  <w:style w:type="paragraph" w:customStyle="1" w:styleId="xl67">
    <w:name w:val="xl6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68">
    <w:name w:val="xl6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69">
    <w:name w:val="xl6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70">
    <w:name w:val="xl70"/>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1">
    <w:name w:val="xl71"/>
    <w:basedOn w:val="Normal"/>
    <w:rsid w:val="00757ADB"/>
    <w:pPr>
      <w:spacing w:before="100" w:beforeAutospacing="1" w:after="100" w:afterAutospacing="1"/>
      <w:jc w:val="both"/>
      <w:textAlignment w:val="top"/>
    </w:pPr>
    <w:rPr>
      <w:rFonts w:ascii="Arial" w:hAnsi="Arial" w:cs="Arial"/>
      <w:b/>
      <w:bCs/>
      <w:color w:val="993300"/>
      <w:sz w:val="16"/>
      <w:szCs w:val="16"/>
      <w:lang w:val="es-MX" w:eastAsia="es-MX"/>
    </w:rPr>
  </w:style>
  <w:style w:type="paragraph" w:customStyle="1" w:styleId="xl72">
    <w:name w:val="xl72"/>
    <w:basedOn w:val="Normal"/>
    <w:rsid w:val="00757ADB"/>
    <w:pPr>
      <w:spacing w:before="100" w:beforeAutospacing="1" w:after="100" w:afterAutospacing="1"/>
      <w:jc w:val="both"/>
      <w:textAlignment w:val="top"/>
    </w:pPr>
    <w:rPr>
      <w:rFonts w:ascii="Arial" w:hAnsi="Arial" w:cs="Arial"/>
      <w:b/>
      <w:bCs/>
      <w:color w:val="993300"/>
      <w:sz w:val="12"/>
      <w:szCs w:val="12"/>
      <w:lang w:val="es-MX" w:eastAsia="es-MX"/>
    </w:rPr>
  </w:style>
  <w:style w:type="paragraph" w:customStyle="1" w:styleId="xl73">
    <w:name w:val="xl73"/>
    <w:basedOn w:val="Normal"/>
    <w:rsid w:val="00757ADB"/>
    <w:pPr>
      <w:spacing w:before="100" w:beforeAutospacing="1" w:after="100" w:afterAutospacing="1"/>
      <w:jc w:val="both"/>
      <w:textAlignment w:val="top"/>
    </w:pPr>
    <w:rPr>
      <w:rFonts w:ascii="Arial" w:hAnsi="Arial" w:cs="Arial"/>
      <w:b/>
      <w:bCs/>
      <w:color w:val="800000"/>
      <w:sz w:val="24"/>
      <w:szCs w:val="24"/>
      <w:lang w:val="es-MX" w:eastAsia="es-MX"/>
    </w:rPr>
  </w:style>
  <w:style w:type="paragraph" w:customStyle="1" w:styleId="xl74">
    <w:name w:val="xl74"/>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5">
    <w:name w:val="xl75"/>
    <w:basedOn w:val="Normal"/>
    <w:rsid w:val="00757ADB"/>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6">
    <w:name w:val="xl76"/>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77">
    <w:name w:val="xl7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78">
    <w:name w:val="xl78"/>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9">
    <w:name w:val="xl79"/>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0">
    <w:name w:val="xl80"/>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1">
    <w:name w:val="xl81"/>
    <w:basedOn w:val="Normal"/>
    <w:rsid w:val="00757ADB"/>
    <w:pPr>
      <w:spacing w:before="100" w:beforeAutospacing="1" w:after="100" w:afterAutospacing="1"/>
      <w:jc w:val="both"/>
      <w:textAlignment w:val="top"/>
    </w:pPr>
    <w:rPr>
      <w:rFonts w:ascii="Arial" w:hAnsi="Arial" w:cs="Arial"/>
      <w:b/>
      <w:bCs/>
      <w:color w:val="993300"/>
      <w:sz w:val="24"/>
      <w:szCs w:val="24"/>
      <w:lang w:val="es-MX" w:eastAsia="es-MX"/>
    </w:rPr>
  </w:style>
  <w:style w:type="paragraph" w:customStyle="1" w:styleId="xl82">
    <w:name w:val="xl82"/>
    <w:basedOn w:val="Normal"/>
    <w:rsid w:val="00757ADB"/>
    <w:pPr>
      <w:spacing w:before="100" w:beforeAutospacing="1" w:after="100" w:afterAutospacing="1"/>
    </w:pPr>
    <w:rPr>
      <w:rFonts w:ascii="Arial Black" w:hAnsi="Arial Black"/>
      <w:b/>
      <w:bCs/>
      <w:sz w:val="28"/>
      <w:szCs w:val="28"/>
      <w:lang w:val="es-MX" w:eastAsia="es-MX"/>
    </w:rPr>
  </w:style>
  <w:style w:type="paragraph" w:customStyle="1" w:styleId="xl83">
    <w:name w:val="xl83"/>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4">
    <w:name w:val="xl84"/>
    <w:basedOn w:val="Normal"/>
    <w:rsid w:val="00757ADB"/>
    <w:pPr>
      <w:spacing w:before="100" w:beforeAutospacing="1" w:after="100" w:afterAutospacing="1"/>
      <w:jc w:val="center"/>
    </w:pPr>
    <w:rPr>
      <w:rFonts w:ascii="Arial" w:hAnsi="Arial" w:cs="Arial"/>
      <w:b/>
      <w:bCs/>
      <w:sz w:val="24"/>
      <w:szCs w:val="24"/>
      <w:lang w:val="es-MX" w:eastAsia="es-MX"/>
    </w:rPr>
  </w:style>
  <w:style w:type="paragraph" w:customStyle="1" w:styleId="xl85">
    <w:name w:val="xl85"/>
    <w:basedOn w:val="Normal"/>
    <w:rsid w:val="00757ADB"/>
    <w:pPr>
      <w:spacing w:before="100" w:beforeAutospacing="1" w:after="100" w:afterAutospacing="1"/>
      <w:jc w:val="both"/>
    </w:pPr>
    <w:rPr>
      <w:rFonts w:ascii="Arial Black" w:hAnsi="Arial Black"/>
      <w:b/>
      <w:bCs/>
      <w:sz w:val="28"/>
      <w:szCs w:val="28"/>
      <w:lang w:val="es-MX" w:eastAsia="es-MX"/>
    </w:rPr>
  </w:style>
  <w:style w:type="paragraph" w:customStyle="1" w:styleId="xl86">
    <w:name w:val="xl86"/>
    <w:basedOn w:val="Normal"/>
    <w:rsid w:val="00757ADB"/>
    <w:pPr>
      <w:spacing w:before="100" w:beforeAutospacing="1" w:after="100" w:afterAutospacing="1"/>
      <w:jc w:val="center"/>
    </w:pPr>
    <w:rPr>
      <w:rFonts w:ascii="Arial Black" w:hAnsi="Arial Black"/>
      <w:b/>
      <w:bCs/>
      <w:sz w:val="28"/>
      <w:szCs w:val="28"/>
      <w:lang w:val="es-MX" w:eastAsia="es-MX"/>
    </w:rPr>
  </w:style>
  <w:style w:type="paragraph" w:customStyle="1" w:styleId="xl87">
    <w:name w:val="xl87"/>
    <w:basedOn w:val="Normal"/>
    <w:rsid w:val="00757ADB"/>
    <w:pPr>
      <w:spacing w:before="100" w:beforeAutospacing="1" w:after="100" w:afterAutospacing="1"/>
      <w:jc w:val="center"/>
      <w:textAlignment w:val="top"/>
    </w:pPr>
    <w:rPr>
      <w:rFonts w:ascii="Arial" w:hAnsi="Arial" w:cs="Arial"/>
      <w:b/>
      <w:bCs/>
      <w:i/>
      <w:iCs/>
      <w:color w:val="000000"/>
      <w:sz w:val="24"/>
      <w:szCs w:val="24"/>
      <w:lang w:val="es-MX" w:eastAsia="es-MX"/>
    </w:rPr>
  </w:style>
  <w:style w:type="paragraph" w:customStyle="1" w:styleId="xl88">
    <w:name w:val="xl8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9">
    <w:name w:val="xl8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90">
    <w:name w:val="xl90"/>
    <w:basedOn w:val="Normal"/>
    <w:rsid w:val="00757ADB"/>
    <w:pPr>
      <w:spacing w:before="100" w:beforeAutospacing="1" w:after="100" w:afterAutospacing="1"/>
      <w:jc w:val="both"/>
    </w:pPr>
    <w:rPr>
      <w:rFonts w:ascii="Arial" w:hAnsi="Arial" w:cs="Arial"/>
      <w:sz w:val="24"/>
      <w:szCs w:val="24"/>
      <w:lang w:val="es-MX" w:eastAsia="es-MX"/>
    </w:rPr>
  </w:style>
  <w:style w:type="paragraph" w:styleId="Mapadeldocumento">
    <w:name w:val="Document Map"/>
    <w:basedOn w:val="Normal"/>
    <w:link w:val="MapadeldocumentoCar"/>
    <w:rsid w:val="00757ADB"/>
    <w:pPr>
      <w:shd w:val="clear" w:color="auto" w:fill="000080"/>
      <w:spacing w:after="200" w:line="276" w:lineRule="auto"/>
    </w:pPr>
    <w:rPr>
      <w:rFonts w:ascii="Tahoma" w:eastAsia="Calibri" w:hAnsi="Tahoma"/>
      <w:lang w:val="x-none" w:eastAsia="en-US"/>
    </w:rPr>
  </w:style>
  <w:style w:type="character" w:customStyle="1" w:styleId="MapadeldocumentoCar">
    <w:name w:val="Mapa del documento Car"/>
    <w:basedOn w:val="Fuentedeprrafopredeter"/>
    <w:link w:val="Mapadeldocumento"/>
    <w:rsid w:val="00757ADB"/>
    <w:rPr>
      <w:rFonts w:ascii="Tahoma" w:eastAsia="Calibri" w:hAnsi="Tahoma" w:cs="Times New Roman"/>
      <w:sz w:val="20"/>
      <w:szCs w:val="20"/>
      <w:shd w:val="clear" w:color="auto" w:fill="000080"/>
      <w:lang w:val="x-none"/>
    </w:rPr>
  </w:style>
  <w:style w:type="paragraph" w:customStyle="1" w:styleId="Listavistosa-nfasis11">
    <w:name w:val="Lista vistosa - Énfasis 1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customStyle="1" w:styleId="Cuadrculamedia22">
    <w:name w:val="Cuadrícula media 22"/>
    <w:uiPriority w:val="1"/>
    <w:qFormat/>
    <w:rsid w:val="00757ADB"/>
    <w:pPr>
      <w:spacing w:after="0" w:line="240" w:lineRule="auto"/>
    </w:pPr>
    <w:rPr>
      <w:rFonts w:ascii="Calibri" w:eastAsia="Calibri" w:hAnsi="Calibri" w:cs="Times New Roman"/>
    </w:rPr>
  </w:style>
  <w:style w:type="paragraph" w:styleId="Sinespaciado">
    <w:name w:val="No Spacing"/>
    <w:link w:val="SinespaciadoCar"/>
    <w:uiPriority w:val="1"/>
    <w:qFormat/>
    <w:rsid w:val="00757ADB"/>
    <w:pPr>
      <w:spacing w:after="0" w:line="240" w:lineRule="auto"/>
    </w:pPr>
    <w:rPr>
      <w:rFonts w:ascii="Calibri" w:eastAsia="Calibri" w:hAnsi="Calibri" w:cs="Times New Roman"/>
    </w:rPr>
  </w:style>
  <w:style w:type="paragraph" w:styleId="Prrafodelista">
    <w:name w:val="List Paragraph"/>
    <w:basedOn w:val="Normal"/>
    <w:qFormat/>
    <w:rsid w:val="00757ADB"/>
    <w:pPr>
      <w:spacing w:after="200" w:line="276" w:lineRule="auto"/>
      <w:ind w:left="720"/>
      <w:contextualSpacing/>
    </w:pPr>
    <w:rPr>
      <w:rFonts w:ascii="Calibri" w:eastAsia="Calibri" w:hAnsi="Calibri"/>
      <w:sz w:val="22"/>
      <w:szCs w:val="22"/>
      <w:lang w:eastAsia="en-US"/>
    </w:rPr>
  </w:style>
  <w:style w:type="paragraph" w:customStyle="1" w:styleId="Estilo">
    <w:name w:val="Estilo"/>
    <w:link w:val="EstiloCar"/>
    <w:qFormat/>
    <w:rsid w:val="00757ADB"/>
    <w:pPr>
      <w:widowControl w:val="0"/>
      <w:autoSpaceDE w:val="0"/>
      <w:autoSpaceDN w:val="0"/>
      <w:adjustRightInd w:val="0"/>
      <w:spacing w:after="0" w:line="240" w:lineRule="auto"/>
    </w:pPr>
    <w:rPr>
      <w:rFonts w:ascii="Arial" w:eastAsia="Calibri" w:hAnsi="Arial" w:cs="Times New Roman"/>
      <w:sz w:val="24"/>
      <w:szCs w:val="24"/>
      <w:lang w:eastAsia="es-MX"/>
    </w:rPr>
  </w:style>
  <w:style w:type="paragraph" w:customStyle="1" w:styleId="Sinespaciado1">
    <w:name w:val="Sin espaciado1"/>
    <w:uiPriority w:val="99"/>
    <w:qFormat/>
    <w:rsid w:val="00757ADB"/>
    <w:pPr>
      <w:spacing w:after="0" w:line="240" w:lineRule="auto"/>
    </w:pPr>
    <w:rPr>
      <w:rFonts w:ascii="Calibri" w:eastAsia="Calibri" w:hAnsi="Calibri" w:cs="Times New Roman"/>
      <w:lang w:val="es-ES"/>
    </w:rPr>
  </w:style>
  <w:style w:type="character" w:styleId="Textoennegrita">
    <w:name w:val="Strong"/>
    <w:qFormat/>
    <w:rsid w:val="00757ADB"/>
    <w:rPr>
      <w:rFonts w:cs="Times New Roman"/>
      <w:b/>
      <w:bCs/>
    </w:rPr>
  </w:style>
  <w:style w:type="paragraph" w:styleId="HTMLconformatoprevio">
    <w:name w:val="HTML Preformatted"/>
    <w:basedOn w:val="Normal"/>
    <w:link w:val="HTMLconformatoprevioCar"/>
    <w:rsid w:val="0075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basedOn w:val="Fuentedeprrafopredeter"/>
    <w:link w:val="HTMLconformatoprevio"/>
    <w:rsid w:val="00757ADB"/>
    <w:rPr>
      <w:rFonts w:ascii="Courier New" w:eastAsia="Times New Roman" w:hAnsi="Courier New" w:cs="Times New Roman"/>
      <w:sz w:val="20"/>
      <w:szCs w:val="20"/>
      <w:lang w:val="x-none" w:eastAsia="x-none"/>
    </w:rPr>
  </w:style>
  <w:style w:type="character" w:customStyle="1" w:styleId="SinespaciadoCar">
    <w:name w:val="Sin espaciado Car"/>
    <w:link w:val="Sinespaciado"/>
    <w:uiPriority w:val="1"/>
    <w:rsid w:val="00757ADB"/>
    <w:rPr>
      <w:rFonts w:ascii="Calibri" w:eastAsia="Calibri" w:hAnsi="Calibri" w:cs="Times New Roman"/>
    </w:rPr>
  </w:style>
  <w:style w:type="character" w:customStyle="1" w:styleId="A5">
    <w:name w:val="A5"/>
    <w:uiPriority w:val="99"/>
    <w:rsid w:val="00757ADB"/>
    <w:rPr>
      <w:rFonts w:cs="Calibri"/>
      <w:color w:val="000000"/>
      <w:sz w:val="22"/>
      <w:szCs w:val="22"/>
    </w:rPr>
  </w:style>
  <w:style w:type="character" w:customStyle="1" w:styleId="EstiloCar">
    <w:name w:val="Estilo Car"/>
    <w:link w:val="Estilo"/>
    <w:rsid w:val="00757ADB"/>
    <w:rPr>
      <w:rFonts w:ascii="Arial" w:eastAsia="Calibri" w:hAnsi="Arial" w:cs="Times New Roman"/>
      <w:sz w:val="24"/>
      <w:szCs w:val="24"/>
      <w:lang w:eastAsia="es-MX"/>
    </w:rPr>
  </w:style>
  <w:style w:type="character" w:customStyle="1" w:styleId="apple-converted-space">
    <w:name w:val="apple-converted-space"/>
    <w:rsid w:val="00757ADB"/>
  </w:style>
  <w:style w:type="paragraph" w:customStyle="1" w:styleId="Cuerpo">
    <w:name w:val="Cuerpo"/>
    <w:rsid w:val="00757ADB"/>
    <w:pPr>
      <w:pBdr>
        <w:top w:val="none" w:sz="16" w:space="0" w:color="000000"/>
        <w:left w:val="none" w:sz="16" w:space="0" w:color="000000"/>
        <w:bottom w:val="none" w:sz="16" w:space="0" w:color="000000"/>
        <w:right w:val="none" w:sz="16" w:space="0" w:color="000000"/>
      </w:pBdr>
      <w:spacing w:after="0" w:line="240" w:lineRule="auto"/>
    </w:pPr>
    <w:rPr>
      <w:rFonts w:ascii="Times New Roman" w:eastAsia="Times New Roman" w:hAnsi="Times New Roman" w:cs="Times New Roman"/>
      <w:color w:val="000000"/>
      <w:sz w:val="24"/>
      <w:szCs w:val="24"/>
      <w:u w:color="000000"/>
      <w:lang w:val="es-ES_tradnl" w:eastAsia="es-MX"/>
    </w:rPr>
  </w:style>
  <w:style w:type="character" w:customStyle="1" w:styleId="A32">
    <w:name w:val="A3+2"/>
    <w:uiPriority w:val="99"/>
    <w:rsid w:val="00757ADB"/>
    <w:rPr>
      <w:rFonts w:cs="Gotham"/>
      <w:color w:val="000000"/>
      <w:sz w:val="20"/>
      <w:szCs w:val="20"/>
    </w:rPr>
  </w:style>
  <w:style w:type="paragraph" w:customStyle="1" w:styleId="Pa51">
    <w:name w:val="Pa5+1"/>
    <w:basedOn w:val="Default"/>
    <w:next w:val="Default"/>
    <w:uiPriority w:val="99"/>
    <w:rsid w:val="00757ADB"/>
    <w:pPr>
      <w:spacing w:line="221" w:lineRule="atLeast"/>
    </w:pPr>
    <w:rPr>
      <w:rFonts w:ascii="Gotham" w:hAnsi="Gotham"/>
      <w:color w:val="auto"/>
      <w:lang w:val="es-MX" w:eastAsia="es-MX"/>
    </w:rPr>
  </w:style>
  <w:style w:type="character" w:customStyle="1" w:styleId="apple-style-span">
    <w:name w:val="apple-style-span"/>
    <w:rsid w:val="00757ADB"/>
    <w:rPr>
      <w:rFonts w:ascii="Times New Roman" w:eastAsia="Times New Roman" w:hAnsi="Times New Roman"/>
    </w:rPr>
  </w:style>
  <w:style w:type="paragraph" w:customStyle="1" w:styleId="ecxmsoheading9">
    <w:name w:val="ecxmsoheading9"/>
    <w:basedOn w:val="Normal"/>
    <w:rsid w:val="00757ADB"/>
    <w:pPr>
      <w:spacing w:after="324"/>
    </w:pPr>
    <w:rPr>
      <w:sz w:val="24"/>
      <w:szCs w:val="24"/>
      <w:lang w:val="es-MX" w:eastAsia="es-MX"/>
    </w:rPr>
  </w:style>
  <w:style w:type="character" w:customStyle="1" w:styleId="A31">
    <w:name w:val="A3+1"/>
    <w:uiPriority w:val="99"/>
    <w:rsid w:val="00757ADB"/>
    <w:rPr>
      <w:rFonts w:cs="Gotham"/>
      <w:color w:val="000000"/>
      <w:sz w:val="20"/>
      <w:szCs w:val="20"/>
    </w:rPr>
  </w:style>
  <w:style w:type="character" w:customStyle="1" w:styleId="A1">
    <w:name w:val="A1"/>
    <w:uiPriority w:val="99"/>
    <w:rsid w:val="00757ADB"/>
    <w:rPr>
      <w:rFonts w:cs="Gotham"/>
      <w:color w:val="000000"/>
      <w:sz w:val="20"/>
      <w:szCs w:val="20"/>
    </w:rPr>
  </w:style>
  <w:style w:type="paragraph" w:customStyle="1" w:styleId="s-s">
    <w:name w:val="s-s"/>
    <w:basedOn w:val="Normal"/>
    <w:rsid w:val="00757ADB"/>
    <w:pPr>
      <w:spacing w:before="100" w:beforeAutospacing="1" w:after="100" w:afterAutospacing="1"/>
    </w:pPr>
    <w:rPr>
      <w:sz w:val="24"/>
      <w:szCs w:val="24"/>
      <w:lang w:val="es-MX" w:eastAsia="es-MX"/>
    </w:rPr>
  </w:style>
  <w:style w:type="paragraph" w:customStyle="1" w:styleId="xelementtoproof">
    <w:name w:val="x_elementtoproof"/>
    <w:basedOn w:val="Normal"/>
    <w:rsid w:val="00D36162"/>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7117">
      <w:bodyDiv w:val="1"/>
      <w:marLeft w:val="0"/>
      <w:marRight w:val="0"/>
      <w:marTop w:val="0"/>
      <w:marBottom w:val="0"/>
      <w:divBdr>
        <w:top w:val="none" w:sz="0" w:space="0" w:color="auto"/>
        <w:left w:val="none" w:sz="0" w:space="0" w:color="auto"/>
        <w:bottom w:val="none" w:sz="0" w:space="0" w:color="auto"/>
        <w:right w:val="none" w:sz="0" w:space="0" w:color="auto"/>
      </w:divBdr>
    </w:div>
    <w:div w:id="264267808">
      <w:bodyDiv w:val="1"/>
      <w:marLeft w:val="0"/>
      <w:marRight w:val="0"/>
      <w:marTop w:val="0"/>
      <w:marBottom w:val="0"/>
      <w:divBdr>
        <w:top w:val="none" w:sz="0" w:space="0" w:color="auto"/>
        <w:left w:val="none" w:sz="0" w:space="0" w:color="auto"/>
        <w:bottom w:val="none" w:sz="0" w:space="0" w:color="auto"/>
        <w:right w:val="none" w:sz="0" w:space="0" w:color="auto"/>
      </w:divBdr>
    </w:div>
    <w:div w:id="551117541">
      <w:bodyDiv w:val="1"/>
      <w:marLeft w:val="0"/>
      <w:marRight w:val="0"/>
      <w:marTop w:val="0"/>
      <w:marBottom w:val="0"/>
      <w:divBdr>
        <w:top w:val="none" w:sz="0" w:space="0" w:color="auto"/>
        <w:left w:val="none" w:sz="0" w:space="0" w:color="auto"/>
        <w:bottom w:val="none" w:sz="0" w:space="0" w:color="auto"/>
        <w:right w:val="none" w:sz="0" w:space="0" w:color="auto"/>
      </w:divBdr>
    </w:div>
    <w:div w:id="566645738">
      <w:bodyDiv w:val="1"/>
      <w:marLeft w:val="0"/>
      <w:marRight w:val="0"/>
      <w:marTop w:val="0"/>
      <w:marBottom w:val="0"/>
      <w:divBdr>
        <w:top w:val="none" w:sz="0" w:space="0" w:color="auto"/>
        <w:left w:val="none" w:sz="0" w:space="0" w:color="auto"/>
        <w:bottom w:val="none" w:sz="0" w:space="0" w:color="auto"/>
        <w:right w:val="none" w:sz="0" w:space="0" w:color="auto"/>
      </w:divBdr>
    </w:div>
    <w:div w:id="659819812">
      <w:bodyDiv w:val="1"/>
      <w:marLeft w:val="0"/>
      <w:marRight w:val="0"/>
      <w:marTop w:val="0"/>
      <w:marBottom w:val="0"/>
      <w:divBdr>
        <w:top w:val="none" w:sz="0" w:space="0" w:color="auto"/>
        <w:left w:val="none" w:sz="0" w:space="0" w:color="auto"/>
        <w:bottom w:val="none" w:sz="0" w:space="0" w:color="auto"/>
        <w:right w:val="none" w:sz="0" w:space="0" w:color="auto"/>
      </w:divBdr>
    </w:div>
    <w:div w:id="663245336">
      <w:bodyDiv w:val="1"/>
      <w:marLeft w:val="0"/>
      <w:marRight w:val="0"/>
      <w:marTop w:val="0"/>
      <w:marBottom w:val="0"/>
      <w:divBdr>
        <w:top w:val="none" w:sz="0" w:space="0" w:color="auto"/>
        <w:left w:val="none" w:sz="0" w:space="0" w:color="auto"/>
        <w:bottom w:val="none" w:sz="0" w:space="0" w:color="auto"/>
        <w:right w:val="none" w:sz="0" w:space="0" w:color="auto"/>
      </w:divBdr>
    </w:div>
    <w:div w:id="689993766">
      <w:bodyDiv w:val="1"/>
      <w:marLeft w:val="0"/>
      <w:marRight w:val="0"/>
      <w:marTop w:val="0"/>
      <w:marBottom w:val="0"/>
      <w:divBdr>
        <w:top w:val="none" w:sz="0" w:space="0" w:color="auto"/>
        <w:left w:val="none" w:sz="0" w:space="0" w:color="auto"/>
        <w:bottom w:val="none" w:sz="0" w:space="0" w:color="auto"/>
        <w:right w:val="none" w:sz="0" w:space="0" w:color="auto"/>
      </w:divBdr>
    </w:div>
    <w:div w:id="699357620">
      <w:bodyDiv w:val="1"/>
      <w:marLeft w:val="0"/>
      <w:marRight w:val="0"/>
      <w:marTop w:val="0"/>
      <w:marBottom w:val="0"/>
      <w:divBdr>
        <w:top w:val="none" w:sz="0" w:space="0" w:color="auto"/>
        <w:left w:val="none" w:sz="0" w:space="0" w:color="auto"/>
        <w:bottom w:val="none" w:sz="0" w:space="0" w:color="auto"/>
        <w:right w:val="none" w:sz="0" w:space="0" w:color="auto"/>
      </w:divBdr>
    </w:div>
    <w:div w:id="749161320">
      <w:bodyDiv w:val="1"/>
      <w:marLeft w:val="0"/>
      <w:marRight w:val="0"/>
      <w:marTop w:val="0"/>
      <w:marBottom w:val="0"/>
      <w:divBdr>
        <w:top w:val="none" w:sz="0" w:space="0" w:color="auto"/>
        <w:left w:val="none" w:sz="0" w:space="0" w:color="auto"/>
        <w:bottom w:val="none" w:sz="0" w:space="0" w:color="auto"/>
        <w:right w:val="none" w:sz="0" w:space="0" w:color="auto"/>
      </w:divBdr>
    </w:div>
    <w:div w:id="918711529">
      <w:bodyDiv w:val="1"/>
      <w:marLeft w:val="0"/>
      <w:marRight w:val="0"/>
      <w:marTop w:val="0"/>
      <w:marBottom w:val="0"/>
      <w:divBdr>
        <w:top w:val="none" w:sz="0" w:space="0" w:color="auto"/>
        <w:left w:val="none" w:sz="0" w:space="0" w:color="auto"/>
        <w:bottom w:val="none" w:sz="0" w:space="0" w:color="auto"/>
        <w:right w:val="none" w:sz="0" w:space="0" w:color="auto"/>
      </w:divBdr>
    </w:div>
    <w:div w:id="966812376">
      <w:bodyDiv w:val="1"/>
      <w:marLeft w:val="0"/>
      <w:marRight w:val="0"/>
      <w:marTop w:val="0"/>
      <w:marBottom w:val="0"/>
      <w:divBdr>
        <w:top w:val="none" w:sz="0" w:space="0" w:color="auto"/>
        <w:left w:val="none" w:sz="0" w:space="0" w:color="auto"/>
        <w:bottom w:val="none" w:sz="0" w:space="0" w:color="auto"/>
        <w:right w:val="none" w:sz="0" w:space="0" w:color="auto"/>
      </w:divBdr>
    </w:div>
    <w:div w:id="1118454660">
      <w:bodyDiv w:val="1"/>
      <w:marLeft w:val="0"/>
      <w:marRight w:val="0"/>
      <w:marTop w:val="0"/>
      <w:marBottom w:val="0"/>
      <w:divBdr>
        <w:top w:val="none" w:sz="0" w:space="0" w:color="auto"/>
        <w:left w:val="none" w:sz="0" w:space="0" w:color="auto"/>
        <w:bottom w:val="none" w:sz="0" w:space="0" w:color="auto"/>
        <w:right w:val="none" w:sz="0" w:space="0" w:color="auto"/>
      </w:divBdr>
    </w:div>
    <w:div w:id="1214341899">
      <w:bodyDiv w:val="1"/>
      <w:marLeft w:val="0"/>
      <w:marRight w:val="0"/>
      <w:marTop w:val="0"/>
      <w:marBottom w:val="0"/>
      <w:divBdr>
        <w:top w:val="none" w:sz="0" w:space="0" w:color="auto"/>
        <w:left w:val="none" w:sz="0" w:space="0" w:color="auto"/>
        <w:bottom w:val="none" w:sz="0" w:space="0" w:color="auto"/>
        <w:right w:val="none" w:sz="0" w:space="0" w:color="auto"/>
      </w:divBdr>
    </w:div>
    <w:div w:id="1341158278">
      <w:bodyDiv w:val="1"/>
      <w:marLeft w:val="0"/>
      <w:marRight w:val="0"/>
      <w:marTop w:val="0"/>
      <w:marBottom w:val="0"/>
      <w:divBdr>
        <w:top w:val="none" w:sz="0" w:space="0" w:color="auto"/>
        <w:left w:val="none" w:sz="0" w:space="0" w:color="auto"/>
        <w:bottom w:val="none" w:sz="0" w:space="0" w:color="auto"/>
        <w:right w:val="none" w:sz="0" w:space="0" w:color="auto"/>
      </w:divBdr>
    </w:div>
    <w:div w:id="1371611825">
      <w:bodyDiv w:val="1"/>
      <w:marLeft w:val="0"/>
      <w:marRight w:val="0"/>
      <w:marTop w:val="0"/>
      <w:marBottom w:val="0"/>
      <w:divBdr>
        <w:top w:val="none" w:sz="0" w:space="0" w:color="auto"/>
        <w:left w:val="none" w:sz="0" w:space="0" w:color="auto"/>
        <w:bottom w:val="none" w:sz="0" w:space="0" w:color="auto"/>
        <w:right w:val="none" w:sz="0" w:space="0" w:color="auto"/>
      </w:divBdr>
    </w:div>
    <w:div w:id="1420982206">
      <w:bodyDiv w:val="1"/>
      <w:marLeft w:val="0"/>
      <w:marRight w:val="0"/>
      <w:marTop w:val="0"/>
      <w:marBottom w:val="0"/>
      <w:divBdr>
        <w:top w:val="none" w:sz="0" w:space="0" w:color="auto"/>
        <w:left w:val="none" w:sz="0" w:space="0" w:color="auto"/>
        <w:bottom w:val="none" w:sz="0" w:space="0" w:color="auto"/>
        <w:right w:val="none" w:sz="0" w:space="0" w:color="auto"/>
      </w:divBdr>
    </w:div>
    <w:div w:id="1422989744">
      <w:bodyDiv w:val="1"/>
      <w:marLeft w:val="0"/>
      <w:marRight w:val="0"/>
      <w:marTop w:val="0"/>
      <w:marBottom w:val="0"/>
      <w:divBdr>
        <w:top w:val="none" w:sz="0" w:space="0" w:color="auto"/>
        <w:left w:val="none" w:sz="0" w:space="0" w:color="auto"/>
        <w:bottom w:val="none" w:sz="0" w:space="0" w:color="auto"/>
        <w:right w:val="none" w:sz="0" w:space="0" w:color="auto"/>
      </w:divBdr>
    </w:div>
    <w:div w:id="1500656046">
      <w:bodyDiv w:val="1"/>
      <w:marLeft w:val="0"/>
      <w:marRight w:val="0"/>
      <w:marTop w:val="0"/>
      <w:marBottom w:val="0"/>
      <w:divBdr>
        <w:top w:val="none" w:sz="0" w:space="0" w:color="auto"/>
        <w:left w:val="none" w:sz="0" w:space="0" w:color="auto"/>
        <w:bottom w:val="none" w:sz="0" w:space="0" w:color="auto"/>
        <w:right w:val="none" w:sz="0" w:space="0" w:color="auto"/>
      </w:divBdr>
    </w:div>
    <w:div w:id="1724720669">
      <w:bodyDiv w:val="1"/>
      <w:marLeft w:val="0"/>
      <w:marRight w:val="0"/>
      <w:marTop w:val="0"/>
      <w:marBottom w:val="0"/>
      <w:divBdr>
        <w:top w:val="none" w:sz="0" w:space="0" w:color="auto"/>
        <w:left w:val="none" w:sz="0" w:space="0" w:color="auto"/>
        <w:bottom w:val="none" w:sz="0" w:space="0" w:color="auto"/>
        <w:right w:val="none" w:sz="0" w:space="0" w:color="auto"/>
      </w:divBdr>
    </w:div>
    <w:div w:id="1792478810">
      <w:bodyDiv w:val="1"/>
      <w:marLeft w:val="0"/>
      <w:marRight w:val="0"/>
      <w:marTop w:val="0"/>
      <w:marBottom w:val="0"/>
      <w:divBdr>
        <w:top w:val="none" w:sz="0" w:space="0" w:color="auto"/>
        <w:left w:val="none" w:sz="0" w:space="0" w:color="auto"/>
        <w:bottom w:val="none" w:sz="0" w:space="0" w:color="auto"/>
        <w:right w:val="none" w:sz="0" w:space="0" w:color="auto"/>
      </w:divBdr>
    </w:div>
    <w:div w:id="1846046386">
      <w:bodyDiv w:val="1"/>
      <w:marLeft w:val="0"/>
      <w:marRight w:val="0"/>
      <w:marTop w:val="0"/>
      <w:marBottom w:val="0"/>
      <w:divBdr>
        <w:top w:val="none" w:sz="0" w:space="0" w:color="auto"/>
        <w:left w:val="none" w:sz="0" w:space="0" w:color="auto"/>
        <w:bottom w:val="none" w:sz="0" w:space="0" w:color="auto"/>
        <w:right w:val="none" w:sz="0" w:space="0" w:color="auto"/>
      </w:divBdr>
    </w:div>
    <w:div w:id="20367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04F57-AC78-4122-8015-572F1D56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32</Pages>
  <Words>10490</Words>
  <Characters>57699</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Selene Barrientos Moreno</dc:creator>
  <cp:lastModifiedBy>Erik Geovani Gordillo Olivera</cp:lastModifiedBy>
  <cp:revision>4</cp:revision>
  <cp:lastPrinted>2023-11-30T22:13:00Z</cp:lastPrinted>
  <dcterms:created xsi:type="dcterms:W3CDTF">2024-01-02T22:30:00Z</dcterms:created>
  <dcterms:modified xsi:type="dcterms:W3CDTF">2024-01-02T23:39:00Z</dcterms:modified>
</cp:coreProperties>
</file>