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19" w:rsidRDefault="00B10211">
      <w:r>
        <w:rPr>
          <w:noProof/>
          <w:lang w:eastAsia="es-MX"/>
        </w:rPr>
        <mc:AlternateContent>
          <mc:Choice Requires="wps">
            <w:drawing>
              <wp:anchor distT="0" distB="0" distL="114300" distR="114300" simplePos="0" relativeHeight="251664384" behindDoc="0" locked="0" layoutInCell="1" allowOverlap="1" wp14:anchorId="685F5C9B" wp14:editId="2D709847">
                <wp:simplePos x="0" y="0"/>
                <wp:positionH relativeFrom="column">
                  <wp:posOffset>-965835</wp:posOffset>
                </wp:positionH>
                <wp:positionV relativeFrom="paragraph">
                  <wp:posOffset>-652145</wp:posOffset>
                </wp:positionV>
                <wp:extent cx="7409815" cy="9525000"/>
                <wp:effectExtent l="0" t="0" r="635" b="571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815" cy="9525000"/>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rsidR="005D3C56" w:rsidRPr="00FB4C33" w:rsidRDefault="005D3C56" w:rsidP="005B522C">
                            <w:pPr>
                              <w:jc w:val="cente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
                          <w:p w:rsidR="005D3C56" w:rsidRPr="00FB4C33" w:rsidRDefault="005D3C56" w:rsidP="005B522C">
                            <w:pPr>
                              <w:jc w:val="cente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Política </w:t>
                            </w:r>
                          </w:p>
                          <w:p w:rsidR="005D3C56" w:rsidRPr="00FB4C33" w:rsidRDefault="005D3C56" w:rsidP="005B522C">
                            <w:pPr>
                              <w:jc w:val="cente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proofErr w:type="gramEnd"/>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D3C56" w:rsidRDefault="005D3C56" w:rsidP="005B522C">
                            <w:pPr>
                              <w:jc w:val="cente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Gasto</w:t>
                            </w:r>
                          </w:p>
                          <w:p w:rsidR="005D3C56" w:rsidRPr="00892ABE" w:rsidRDefault="005D3C56" w:rsidP="005B522C">
                            <w:pPr>
                              <w:jc w:val="center"/>
                              <w:rPr>
                                <w:rFonts w:ascii="Hasteristico" w:hAnsi="Hasteristico"/>
                                <w:color w:val="000000" w:themeColor="text1"/>
                                <w:sz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2ABE">
                              <w:rPr>
                                <w:rFonts w:ascii="Hasteristico" w:hAnsi="Hasteristico"/>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vert="horz" wrap="square" lIns="91440" tIns="45720" rIns="91440" bIns="45720" anchor="ctr" anchorCtr="0">
                        <a:noAutofit/>
                        <a:scene3d>
                          <a:camera prst="orthographicFront"/>
                          <a:lightRig rig="harsh" dir="t"/>
                        </a:scene3d>
                        <a:sp3d extrusionH="57150" contourW="12700">
                          <a:bevelT w="38100" h="38100"/>
                          <a:contourClr>
                            <a:schemeClr val="tx1"/>
                          </a:contourClr>
                        </a:sp3d>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85F5C9B" id="_x0000_t202" coordsize="21600,21600" o:spt="202" path="m,l,21600r21600,l21600,xe">
                <v:stroke joinstyle="miter"/>
                <v:path gradientshapeok="t" o:connecttype="rect"/>
              </v:shapetype>
              <v:shape id="Cuadro de texto 2" o:spid="_x0000_s1026" type="#_x0000_t202" style="position:absolute;margin-left:-76.05pt;margin-top:-51.35pt;width:583.45pt;height:75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" filled="f" stroked="f">
                <v:shadow on="t" color="black" opacity="26214f" origin="-.5,-.5" offset=".74836mm,.74836mm"/>
                <v:textbox>
                  <w:txbxContent>
                    <w:p w:rsidR="00E05B5F" w:rsidRPr="00FB4C33" w:rsidRDefault="00E05B5F" w:rsidP="005B522C">
                      <w:pPr>
                        <w:jc w:val="cente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
                    <w:p w:rsidR="00E05B5F" w:rsidRPr="00FB4C33" w:rsidRDefault="00E05B5F" w:rsidP="005B522C">
                      <w:pPr>
                        <w:jc w:val="cente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Política </w:t>
                      </w:r>
                    </w:p>
                    <w:p w:rsidR="00E05B5F" w:rsidRPr="00FB4C33" w:rsidRDefault="00E05B5F" w:rsidP="005B522C">
                      <w:pPr>
                        <w:jc w:val="cente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p>
                    <w:p w:rsidR="00E05B5F" w:rsidRDefault="00E05B5F" w:rsidP="005B522C">
                      <w:pPr>
                        <w:jc w:val="center"/>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C33">
                        <w:rPr>
                          <w:rFonts w:ascii="Hasteristico" w:hAnsi="Hasteristico"/>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Gasto</w:t>
                      </w:r>
                    </w:p>
                    <w:p w:rsidR="00E05B5F" w:rsidRPr="00892ABE" w:rsidRDefault="00E05B5F" w:rsidP="005B522C">
                      <w:pPr>
                        <w:jc w:val="center"/>
                        <w:rPr>
                          <w:rFonts w:ascii="Hasteristico" w:hAnsi="Hasteristico"/>
                          <w:color w:val="000000" w:themeColor="text1"/>
                          <w:sz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2ABE">
                        <w:rPr>
                          <w:rFonts w:ascii="Hasteristico" w:hAnsi="Hasteristico"/>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v:shape>
            </w:pict>
          </mc:Fallback>
        </mc:AlternateContent>
      </w:r>
      <w:r w:rsidR="000A4510">
        <w:rPr>
          <w:noProof/>
          <w:lang w:eastAsia="es-MX"/>
        </w:rPr>
        <mc:AlternateContent>
          <mc:Choice Requires="wpg">
            <w:drawing>
              <wp:anchor distT="0" distB="0" distL="114300" distR="114300" simplePos="0" relativeHeight="251657216" behindDoc="1" locked="0" layoutInCell="1" allowOverlap="1" wp14:anchorId="1D5723A2" wp14:editId="32FEC303">
                <wp:simplePos x="0" y="0"/>
                <wp:positionH relativeFrom="column">
                  <wp:posOffset>-1080135</wp:posOffset>
                </wp:positionH>
                <wp:positionV relativeFrom="paragraph">
                  <wp:posOffset>-890270</wp:posOffset>
                </wp:positionV>
                <wp:extent cx="7791450" cy="10077450"/>
                <wp:effectExtent l="0" t="0" r="19050" b="19050"/>
                <wp:wrapNone/>
                <wp:docPr id="16" name="Grupo 16"/>
                <wp:cNvGraphicFramePr/>
                <a:graphic xmlns:a="http://schemas.openxmlformats.org/drawingml/2006/main">
                  <a:graphicData uri="http://schemas.microsoft.com/office/word/2010/wordprocessingGroup">
                    <wpg:wgp>
                      <wpg:cNvGrpSpPr/>
                      <wpg:grpSpPr>
                        <a:xfrm>
                          <a:off x="0" y="0"/>
                          <a:ext cx="7791450" cy="10077450"/>
                          <a:chOff x="0" y="0"/>
                          <a:chExt cx="7791450" cy="10077450"/>
                        </a:xfrm>
                      </wpg:grpSpPr>
                      <wps:wsp>
                        <wps:cNvPr id="15" name="Rectángulo 15"/>
                        <wps:cNvSpPr/>
                        <wps:spPr>
                          <a:xfrm>
                            <a:off x="0" y="0"/>
                            <a:ext cx="7791450" cy="10077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61925" y="161925"/>
                            <a:ext cx="7466965" cy="9664065"/>
                          </a:xfrm>
                          <a:prstGeom prst="rect">
                            <a:avLst/>
                          </a:prstGeom>
                        </pic:spPr>
                      </pic:pic>
                    </wpg:wgp>
                  </a:graphicData>
                </a:graphic>
              </wp:anchor>
            </w:drawing>
          </mc:Choice>
          <mc:Fallback xmlns:cx="http://schemas.microsoft.com/office/drawing/2014/chartex" xmlns:w15="http://schemas.microsoft.com/office/word/2012/wordml" xmlns:w16se="http://schemas.microsoft.com/office/word/2015/wordml/symex">
            <w:pict>
              <v:group w14:anchorId="09AA4305" id="Grupo 16" o:spid="_x0000_s1026" style="position:absolute;margin-left:-85.05pt;margin-top:-70.1pt;width:613.5pt;height:793.5pt;z-index:-251659264" coordsize="77914,100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&#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">
                <v:rect id="Rectángulo 15" o:spid="_x0000_s1027" style="position:absolute;width:77914;height:100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dTwgAAANsAAAAPAAAAZHJzL2Rvd25yZXYueG1sRE9Na8JA&#10;EL0X+h+WKXjTTQVt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DjYDdTwgAAANsAAAAPAAAA&#10;AAAAAAAAAAAAAAcCAABkcnMvZG93bnJldi54bWxQSwUGAAAAAAMAAwC3AAAA9gI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1619;top:1619;width:74669;height:96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">
                  <v:imagedata r:id="rId9" o:title=""/>
                  <v:path arrowok="t"/>
                </v:shape>
              </v:group>
            </w:pict>
          </mc:Fallback>
        </mc:AlternateContent>
      </w:r>
      <w:r w:rsidR="00DB451B" w:rsidRPr="00DB451B">
        <w:rPr>
          <w:noProof/>
          <w:lang w:eastAsia="es-MX"/>
        </w:rPr>
        <mc:AlternateContent>
          <mc:Choice Requires="wps">
            <w:drawing>
              <wp:anchor distT="0" distB="0" distL="114300" distR="114300" simplePos="0" relativeHeight="251662336" behindDoc="0" locked="0" layoutInCell="1" allowOverlap="1" wp14:anchorId="728C16AA" wp14:editId="034E6A07">
                <wp:simplePos x="0" y="0"/>
                <wp:positionH relativeFrom="column">
                  <wp:posOffset>7130415</wp:posOffset>
                </wp:positionH>
                <wp:positionV relativeFrom="paragraph">
                  <wp:posOffset>-33021</wp:posOffset>
                </wp:positionV>
                <wp:extent cx="1326515" cy="64135"/>
                <wp:effectExtent l="0" t="342900" r="0" b="335915"/>
                <wp:wrapNone/>
                <wp:docPr id="5" name="Rectángulo 5"/>
                <wp:cNvGraphicFramePr/>
                <a:graphic xmlns:a="http://schemas.openxmlformats.org/drawingml/2006/main">
                  <a:graphicData uri="http://schemas.microsoft.com/office/word/2010/wordprocessingShape">
                    <wps:wsp>
                      <wps:cNvSpPr/>
                      <wps:spPr>
                        <a:xfrm rot="1764672">
                          <a:off x="0" y="0"/>
                          <a:ext cx="1326515" cy="64135"/>
                        </a:xfrm>
                        <a:prstGeom prst="rect">
                          <a:avLst/>
                        </a:prstGeom>
                        <a:solidFill>
                          <a:srgbClr val="B09A5B"/>
                        </a:solidFill>
                        <a:ln>
                          <a:solidFill>
                            <a:srgbClr val="B09A5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6911365" id="Rectángulo 5" o:spid="_x0000_s1026" style="position:absolute;margin-left:561.45pt;margin-top:-2.6pt;width:104.45pt;height:5.05pt;rotation:192749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" fillcolor="#b09a5b" strokecolor="#b09a5b" strokeweight="1pt"/>
            </w:pict>
          </mc:Fallback>
        </mc:AlternateContent>
      </w:r>
    </w:p>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F86B19" w:rsidRDefault="00F86B19"/>
    <w:p w:rsidR="00976146" w:rsidRPr="002C5E5F" w:rsidRDefault="00976146" w:rsidP="00976146">
      <w:pPr>
        <w:rPr>
          <w:rFonts w:ascii="Gotham Book" w:hAnsi="Gotham Book"/>
          <w:b/>
        </w:rPr>
      </w:pPr>
      <w:r w:rsidRPr="00334AE8">
        <w:rPr>
          <w:rFonts w:ascii="Gotham Book" w:hAnsi="Gotham Book"/>
          <w:b/>
        </w:rPr>
        <w:lastRenderedPageBreak/>
        <w:t>II. Política de Gasto</w:t>
      </w:r>
    </w:p>
    <w:p w:rsidR="0077034A" w:rsidRPr="0077034A" w:rsidRDefault="00080D62" w:rsidP="0077034A">
      <w:pPr>
        <w:spacing w:before="100" w:beforeAutospacing="1" w:after="240" w:line="390" w:lineRule="atLeast"/>
        <w:jc w:val="both"/>
        <w:rPr>
          <w:rFonts w:ascii="Gotham Book" w:hAnsi="Gotham Book"/>
        </w:rPr>
      </w:pPr>
      <w:r w:rsidRPr="00080D62">
        <w:rPr>
          <w:rFonts w:ascii="Gotham Book" w:hAnsi="Gotham Book"/>
        </w:rPr>
        <w:t>Para el ejercicio fiscal de 202</w:t>
      </w:r>
      <w:r>
        <w:rPr>
          <w:rFonts w:ascii="Gotham Book" w:hAnsi="Gotham Book"/>
        </w:rPr>
        <w:t>4,</w:t>
      </w:r>
      <w:r w:rsidRPr="00080D62">
        <w:rPr>
          <w:rFonts w:ascii="Gotham Book" w:hAnsi="Gotham Book"/>
        </w:rPr>
        <w:t xml:space="preserve"> </w:t>
      </w:r>
      <w:r w:rsidR="0077034A">
        <w:rPr>
          <w:rFonts w:ascii="Gotham Book" w:hAnsi="Gotham Book"/>
        </w:rPr>
        <w:t>la</w:t>
      </w:r>
      <w:r w:rsidR="0077034A" w:rsidRPr="0077034A">
        <w:rPr>
          <w:rFonts w:ascii="Gotham Book" w:hAnsi="Gotham Book"/>
        </w:rPr>
        <w:t xml:space="preserve"> política de gasto </w:t>
      </w:r>
      <w:r w:rsidR="004262D7">
        <w:rPr>
          <w:rFonts w:ascii="Gotham Book" w:hAnsi="Gotham Book"/>
        </w:rPr>
        <w:t xml:space="preserve">tiene como premisa </w:t>
      </w:r>
      <w:r w:rsidR="00797359">
        <w:rPr>
          <w:rFonts w:ascii="Gotham Book" w:hAnsi="Gotham Book"/>
        </w:rPr>
        <w:t>la</w:t>
      </w:r>
      <w:r w:rsidR="0077034A" w:rsidRPr="0077034A">
        <w:rPr>
          <w:rFonts w:ascii="Gotham Book" w:hAnsi="Gotham Book"/>
        </w:rPr>
        <w:t xml:space="preserve"> </w:t>
      </w:r>
      <w:r w:rsidR="00F96BD0">
        <w:rPr>
          <w:rFonts w:ascii="Gotham Book" w:hAnsi="Gotham Book"/>
        </w:rPr>
        <w:t xml:space="preserve">conducción </w:t>
      </w:r>
      <w:r w:rsidR="008D6136">
        <w:rPr>
          <w:rFonts w:ascii="Gotham Book" w:hAnsi="Gotham Book"/>
        </w:rPr>
        <w:t>san</w:t>
      </w:r>
      <w:r w:rsidR="004262D7">
        <w:rPr>
          <w:rFonts w:ascii="Gotham Book" w:hAnsi="Gotham Book"/>
        </w:rPr>
        <w:t>a</w:t>
      </w:r>
      <w:r w:rsidR="0077034A" w:rsidRPr="0077034A">
        <w:rPr>
          <w:rFonts w:ascii="Gotham Book" w:hAnsi="Gotham Book"/>
        </w:rPr>
        <w:t xml:space="preserve"> y disciplinad</w:t>
      </w:r>
      <w:r w:rsidR="004262D7">
        <w:rPr>
          <w:rFonts w:ascii="Gotham Book" w:hAnsi="Gotham Book"/>
        </w:rPr>
        <w:t>a</w:t>
      </w:r>
      <w:r w:rsidR="0077034A" w:rsidRPr="0077034A">
        <w:rPr>
          <w:rFonts w:ascii="Gotham Book" w:hAnsi="Gotham Book"/>
        </w:rPr>
        <w:t xml:space="preserve"> de las finanzas públicas; </w:t>
      </w:r>
      <w:r w:rsidR="004262D7">
        <w:rPr>
          <w:rFonts w:ascii="Gotham Book" w:hAnsi="Gotham Book"/>
        </w:rPr>
        <w:t xml:space="preserve">pero específicamente </w:t>
      </w:r>
      <w:r w:rsidR="00F96BD0">
        <w:rPr>
          <w:rFonts w:ascii="Gotham Book" w:hAnsi="Gotham Book"/>
        </w:rPr>
        <w:t xml:space="preserve">el impulso de </w:t>
      </w:r>
      <w:r w:rsidR="00797359">
        <w:rPr>
          <w:rFonts w:ascii="Gotham Book" w:hAnsi="Gotham Book"/>
        </w:rPr>
        <w:t xml:space="preserve">acciones y </w:t>
      </w:r>
      <w:r w:rsidR="008D6136">
        <w:rPr>
          <w:rFonts w:ascii="Gotham Book" w:hAnsi="Gotham Book"/>
        </w:rPr>
        <w:t>p</w:t>
      </w:r>
      <w:r w:rsidR="0077034A" w:rsidRPr="0077034A">
        <w:rPr>
          <w:rFonts w:ascii="Gotham Book" w:hAnsi="Gotham Book"/>
        </w:rPr>
        <w:t xml:space="preserve">rogramas </w:t>
      </w:r>
      <w:r w:rsidR="00B232BF">
        <w:rPr>
          <w:rFonts w:ascii="Gotham Book" w:hAnsi="Gotham Book"/>
        </w:rPr>
        <w:t>que</w:t>
      </w:r>
      <w:r w:rsidR="00797359">
        <w:rPr>
          <w:rFonts w:ascii="Gotham Book" w:hAnsi="Gotham Book"/>
        </w:rPr>
        <w:t xml:space="preserve"> </w:t>
      </w:r>
      <w:r w:rsidR="004262D7">
        <w:rPr>
          <w:rFonts w:ascii="Gotham Book" w:hAnsi="Gotham Book"/>
        </w:rPr>
        <w:t>gener</w:t>
      </w:r>
      <w:r w:rsidR="00B232BF">
        <w:rPr>
          <w:rFonts w:ascii="Gotham Book" w:hAnsi="Gotham Book"/>
        </w:rPr>
        <w:t>en</w:t>
      </w:r>
      <w:r w:rsidR="00797359">
        <w:rPr>
          <w:rFonts w:ascii="Gotham Book" w:hAnsi="Gotham Book"/>
        </w:rPr>
        <w:t xml:space="preserve"> </w:t>
      </w:r>
      <w:r w:rsidR="0077034A" w:rsidRPr="0077034A">
        <w:rPr>
          <w:rFonts w:ascii="Gotham Book" w:hAnsi="Gotham Book"/>
        </w:rPr>
        <w:t>bienestar</w:t>
      </w:r>
      <w:r w:rsidR="004262D7">
        <w:rPr>
          <w:rFonts w:ascii="Gotham Book" w:hAnsi="Gotham Book"/>
        </w:rPr>
        <w:t xml:space="preserve"> </w:t>
      </w:r>
      <w:r w:rsidR="00797359">
        <w:rPr>
          <w:rFonts w:ascii="Gotham Book" w:hAnsi="Gotham Book"/>
        </w:rPr>
        <w:t xml:space="preserve">y </w:t>
      </w:r>
      <w:r w:rsidR="00F96BD0">
        <w:rPr>
          <w:rFonts w:ascii="Gotham Book" w:hAnsi="Gotham Book"/>
        </w:rPr>
        <w:t>oportunidades de desarrollo par</w:t>
      </w:r>
      <w:r w:rsidR="004262D7">
        <w:rPr>
          <w:rFonts w:ascii="Gotham Book" w:hAnsi="Gotham Book"/>
        </w:rPr>
        <w:t>a la población</w:t>
      </w:r>
      <w:r w:rsidR="00797359">
        <w:rPr>
          <w:rFonts w:ascii="Gotham Book" w:hAnsi="Gotham Book"/>
        </w:rPr>
        <w:t xml:space="preserve">, </w:t>
      </w:r>
      <w:r w:rsidR="00F96BD0">
        <w:rPr>
          <w:rFonts w:ascii="Gotham Book" w:hAnsi="Gotham Book"/>
        </w:rPr>
        <w:t>principalmente en los municipios con mayor grado de v</w:t>
      </w:r>
      <w:r w:rsidR="00797359">
        <w:rPr>
          <w:rFonts w:ascii="Gotham Book" w:hAnsi="Gotham Book"/>
        </w:rPr>
        <w:t>ulnerab</w:t>
      </w:r>
      <w:r w:rsidR="00F96BD0">
        <w:rPr>
          <w:rFonts w:ascii="Gotham Book" w:hAnsi="Gotham Book"/>
        </w:rPr>
        <w:t>ilidad</w:t>
      </w:r>
      <w:r w:rsidR="00797359">
        <w:rPr>
          <w:rFonts w:ascii="Gotham Book" w:hAnsi="Gotham Book"/>
        </w:rPr>
        <w:t>.</w:t>
      </w:r>
    </w:p>
    <w:p w:rsidR="00797359" w:rsidRDefault="0077034A" w:rsidP="0077034A">
      <w:pPr>
        <w:spacing w:before="100" w:beforeAutospacing="1" w:after="240" w:line="390" w:lineRule="atLeast"/>
        <w:jc w:val="both"/>
        <w:rPr>
          <w:rFonts w:ascii="Gotham Book" w:hAnsi="Gotham Book"/>
        </w:rPr>
      </w:pPr>
      <w:r w:rsidRPr="0077034A">
        <w:rPr>
          <w:rFonts w:ascii="Gotham Book" w:hAnsi="Gotham Book"/>
        </w:rPr>
        <w:t>De igual forma</w:t>
      </w:r>
      <w:r w:rsidR="004262D7">
        <w:rPr>
          <w:rFonts w:ascii="Gotham Book" w:hAnsi="Gotham Book"/>
        </w:rPr>
        <w:t>,</w:t>
      </w:r>
      <w:r w:rsidRPr="0077034A">
        <w:rPr>
          <w:rFonts w:ascii="Gotham Book" w:hAnsi="Gotham Book"/>
        </w:rPr>
        <w:t xml:space="preserve"> </w:t>
      </w:r>
      <w:r w:rsidR="00F96BD0">
        <w:rPr>
          <w:rFonts w:ascii="Gotham Book" w:hAnsi="Gotham Book"/>
        </w:rPr>
        <w:t xml:space="preserve">con </w:t>
      </w:r>
      <w:r w:rsidR="00B232BF">
        <w:rPr>
          <w:rFonts w:ascii="Gotham Book" w:hAnsi="Gotham Book"/>
        </w:rPr>
        <w:t xml:space="preserve">estos </w:t>
      </w:r>
      <w:r w:rsidR="004262D7">
        <w:rPr>
          <w:rFonts w:ascii="Gotham Book" w:hAnsi="Gotham Book"/>
        </w:rPr>
        <w:t>re</w:t>
      </w:r>
      <w:r w:rsidRPr="0077034A">
        <w:rPr>
          <w:rFonts w:ascii="Gotham Book" w:hAnsi="Gotham Book"/>
        </w:rPr>
        <w:t xml:space="preserve">cursos </w:t>
      </w:r>
      <w:r w:rsidR="00F96BD0">
        <w:rPr>
          <w:rFonts w:ascii="Gotham Book" w:hAnsi="Gotham Book"/>
        </w:rPr>
        <w:t xml:space="preserve">se </w:t>
      </w:r>
      <w:r w:rsidRPr="0077034A">
        <w:rPr>
          <w:rFonts w:ascii="Gotham Book" w:hAnsi="Gotham Book"/>
        </w:rPr>
        <w:t>fortalece la inversión pública</w:t>
      </w:r>
      <w:r w:rsidR="00797359">
        <w:rPr>
          <w:rFonts w:ascii="Gotham Book" w:hAnsi="Gotham Book"/>
        </w:rPr>
        <w:t xml:space="preserve">, </w:t>
      </w:r>
      <w:r w:rsidR="005D3C56">
        <w:rPr>
          <w:rFonts w:ascii="Gotham Book" w:hAnsi="Gotham Book"/>
        </w:rPr>
        <w:t xml:space="preserve">a fin de </w:t>
      </w:r>
      <w:r w:rsidR="00A37F49">
        <w:rPr>
          <w:rFonts w:ascii="Gotham Book" w:hAnsi="Gotham Book"/>
        </w:rPr>
        <w:t xml:space="preserve">que se concluyan </w:t>
      </w:r>
      <w:r w:rsidR="00797359" w:rsidRPr="0077034A">
        <w:rPr>
          <w:rFonts w:ascii="Gotham Book" w:hAnsi="Gotham Book"/>
        </w:rPr>
        <w:t xml:space="preserve">los proyectos </w:t>
      </w:r>
      <w:r w:rsidR="00277F3A">
        <w:rPr>
          <w:rFonts w:ascii="Gotham Book" w:hAnsi="Gotham Book"/>
        </w:rPr>
        <w:t>de</w:t>
      </w:r>
      <w:r w:rsidR="00797359">
        <w:rPr>
          <w:rFonts w:ascii="Gotham Book" w:hAnsi="Gotham Book"/>
        </w:rPr>
        <w:t xml:space="preserve"> infraestructura, </w:t>
      </w:r>
      <w:r w:rsidR="00422E26">
        <w:rPr>
          <w:rFonts w:ascii="Gotham Book" w:hAnsi="Gotham Book"/>
        </w:rPr>
        <w:t xml:space="preserve">y se </w:t>
      </w:r>
      <w:r w:rsidR="00277F3A">
        <w:rPr>
          <w:rFonts w:ascii="Gotham Book" w:hAnsi="Gotham Book"/>
        </w:rPr>
        <w:t>incentiva</w:t>
      </w:r>
      <w:r w:rsidR="00422E26">
        <w:rPr>
          <w:rFonts w:ascii="Gotham Book" w:hAnsi="Gotham Book"/>
        </w:rPr>
        <w:t>n</w:t>
      </w:r>
      <w:r w:rsidR="00277F3A">
        <w:rPr>
          <w:rFonts w:ascii="Gotham Book" w:hAnsi="Gotham Book"/>
        </w:rPr>
        <w:t xml:space="preserve"> las </w:t>
      </w:r>
      <w:r w:rsidR="00C0772E">
        <w:rPr>
          <w:rFonts w:ascii="Gotham Book" w:hAnsi="Gotham Book"/>
        </w:rPr>
        <w:t>actividad</w:t>
      </w:r>
      <w:r w:rsidRPr="0077034A">
        <w:rPr>
          <w:rFonts w:ascii="Gotham Book" w:hAnsi="Gotham Book"/>
        </w:rPr>
        <w:t>e</w:t>
      </w:r>
      <w:r w:rsidR="00C0772E">
        <w:rPr>
          <w:rFonts w:ascii="Gotham Book" w:hAnsi="Gotham Book"/>
        </w:rPr>
        <w:t xml:space="preserve">s </w:t>
      </w:r>
      <w:r w:rsidR="00277F3A">
        <w:rPr>
          <w:rFonts w:ascii="Gotham Book" w:hAnsi="Gotham Book"/>
        </w:rPr>
        <w:t xml:space="preserve">que promueven la producción y productividad del Estado, </w:t>
      </w:r>
      <w:r w:rsidR="00422E26">
        <w:rPr>
          <w:rFonts w:ascii="Gotham Book" w:hAnsi="Gotham Book"/>
        </w:rPr>
        <w:t>se</w:t>
      </w:r>
      <w:r w:rsidR="00277F3A">
        <w:rPr>
          <w:rFonts w:ascii="Gotham Book" w:hAnsi="Gotham Book"/>
        </w:rPr>
        <w:t xml:space="preserve"> foment</w:t>
      </w:r>
      <w:r w:rsidR="00422E26">
        <w:rPr>
          <w:rFonts w:ascii="Gotham Book" w:hAnsi="Gotham Book"/>
        </w:rPr>
        <w:t>a a</w:t>
      </w:r>
      <w:r w:rsidR="00277F3A">
        <w:rPr>
          <w:rFonts w:ascii="Gotham Book" w:hAnsi="Gotham Book"/>
        </w:rPr>
        <w:t xml:space="preserve">l turismo, </w:t>
      </w:r>
      <w:r w:rsidR="00422E26">
        <w:rPr>
          <w:rFonts w:ascii="Gotham Book" w:hAnsi="Gotham Book"/>
        </w:rPr>
        <w:t>se otorgan a</w:t>
      </w:r>
      <w:r w:rsidR="00277F3A">
        <w:rPr>
          <w:rFonts w:ascii="Gotham Book" w:hAnsi="Gotham Book"/>
        </w:rPr>
        <w:t xml:space="preserve">poyos a grupos </w:t>
      </w:r>
      <w:r w:rsidR="00422E26">
        <w:rPr>
          <w:rFonts w:ascii="Gotham Book" w:hAnsi="Gotham Book"/>
        </w:rPr>
        <w:t>emprendedores</w:t>
      </w:r>
      <w:r w:rsidR="00277F3A">
        <w:rPr>
          <w:rFonts w:ascii="Gotham Book" w:hAnsi="Gotham Book"/>
        </w:rPr>
        <w:t>, entre otras actividades que apo</w:t>
      </w:r>
      <w:r w:rsidR="00422E26">
        <w:rPr>
          <w:rFonts w:ascii="Gotham Book" w:hAnsi="Gotham Book"/>
        </w:rPr>
        <w:t>yan</w:t>
      </w:r>
      <w:r w:rsidR="00277F3A">
        <w:rPr>
          <w:rFonts w:ascii="Gotham Book" w:hAnsi="Gotham Book"/>
        </w:rPr>
        <w:t xml:space="preserve"> la </w:t>
      </w:r>
      <w:r w:rsidRPr="0077034A">
        <w:rPr>
          <w:rFonts w:ascii="Gotham Book" w:hAnsi="Gotham Book"/>
        </w:rPr>
        <w:t>generación de empleos</w:t>
      </w:r>
      <w:r w:rsidR="00277F3A">
        <w:rPr>
          <w:rFonts w:ascii="Gotham Book" w:hAnsi="Gotham Book"/>
        </w:rPr>
        <w:t xml:space="preserve"> y </w:t>
      </w:r>
      <w:r w:rsidR="00A37F49">
        <w:rPr>
          <w:rFonts w:ascii="Gotham Book" w:hAnsi="Gotham Book"/>
        </w:rPr>
        <w:t>el</w:t>
      </w:r>
      <w:r w:rsidR="00277F3A">
        <w:rPr>
          <w:rFonts w:ascii="Gotham Book" w:hAnsi="Gotham Book"/>
        </w:rPr>
        <w:t xml:space="preserve"> d</w:t>
      </w:r>
      <w:r w:rsidR="00BD35D7">
        <w:rPr>
          <w:rFonts w:ascii="Gotham Book" w:hAnsi="Gotham Book"/>
        </w:rPr>
        <w:t>esarroll</w:t>
      </w:r>
      <w:r w:rsidR="00277F3A">
        <w:rPr>
          <w:rFonts w:ascii="Gotham Book" w:hAnsi="Gotham Book"/>
        </w:rPr>
        <w:t xml:space="preserve">o </w:t>
      </w:r>
      <w:r w:rsidR="00422E26">
        <w:rPr>
          <w:rFonts w:ascii="Gotham Book" w:hAnsi="Gotham Book"/>
        </w:rPr>
        <w:t xml:space="preserve">económico </w:t>
      </w:r>
      <w:r w:rsidR="00277F3A">
        <w:rPr>
          <w:rFonts w:ascii="Gotham Book" w:hAnsi="Gotham Book"/>
        </w:rPr>
        <w:t>en beneficio de la</w:t>
      </w:r>
      <w:r w:rsidR="00422E26">
        <w:rPr>
          <w:rFonts w:ascii="Gotham Book" w:hAnsi="Gotham Book"/>
        </w:rPr>
        <w:t>s</w:t>
      </w:r>
      <w:r w:rsidR="00277F3A">
        <w:rPr>
          <w:rFonts w:ascii="Gotham Book" w:hAnsi="Gotham Book"/>
        </w:rPr>
        <w:t xml:space="preserve"> </w:t>
      </w:r>
      <w:r w:rsidR="004262D7">
        <w:rPr>
          <w:rFonts w:ascii="Gotham Book" w:hAnsi="Gotham Book"/>
        </w:rPr>
        <w:t>familias chiapanecas</w:t>
      </w:r>
      <w:r w:rsidR="004262D7" w:rsidRPr="0077034A">
        <w:rPr>
          <w:rFonts w:ascii="Gotham Book" w:hAnsi="Gotham Book"/>
        </w:rPr>
        <w:t>.</w:t>
      </w:r>
    </w:p>
    <w:p w:rsidR="004A107D" w:rsidRDefault="0077034A" w:rsidP="0077034A">
      <w:pPr>
        <w:spacing w:before="100" w:beforeAutospacing="1" w:after="240" w:line="390" w:lineRule="atLeast"/>
        <w:jc w:val="both"/>
        <w:rPr>
          <w:rFonts w:ascii="Gotham Book" w:hAnsi="Gotham Book"/>
        </w:rPr>
      </w:pPr>
      <w:r w:rsidRPr="0077034A">
        <w:rPr>
          <w:rFonts w:ascii="Gotham Book" w:hAnsi="Gotham Book"/>
        </w:rPr>
        <w:t>A</w:t>
      </w:r>
      <w:r w:rsidR="001E7876">
        <w:rPr>
          <w:rFonts w:ascii="Gotham Book" w:hAnsi="Gotham Book"/>
        </w:rPr>
        <w:t xml:space="preserve">sí también este </w:t>
      </w:r>
      <w:r w:rsidRPr="0077034A">
        <w:rPr>
          <w:rFonts w:ascii="Gotham Book" w:hAnsi="Gotham Book"/>
        </w:rPr>
        <w:t xml:space="preserve">presupuesto </w:t>
      </w:r>
      <w:r w:rsidR="001E7876">
        <w:rPr>
          <w:rFonts w:ascii="Gotham Book" w:hAnsi="Gotham Book"/>
        </w:rPr>
        <w:t>prevé</w:t>
      </w:r>
      <w:r w:rsidR="008D6136">
        <w:rPr>
          <w:rFonts w:ascii="Gotham Book" w:hAnsi="Gotham Book"/>
        </w:rPr>
        <w:t xml:space="preserve"> </w:t>
      </w:r>
      <w:r w:rsidR="004A107D">
        <w:rPr>
          <w:rFonts w:ascii="Gotham Book" w:hAnsi="Gotham Book"/>
        </w:rPr>
        <w:t xml:space="preserve">la atención de </w:t>
      </w:r>
      <w:r>
        <w:rPr>
          <w:rFonts w:ascii="Gotham Book" w:hAnsi="Gotham Book"/>
        </w:rPr>
        <w:t xml:space="preserve">rubros </w:t>
      </w:r>
      <w:r w:rsidR="004A107D">
        <w:rPr>
          <w:rFonts w:ascii="Gotham Book" w:hAnsi="Gotham Book"/>
        </w:rPr>
        <w:t xml:space="preserve">que impactan </w:t>
      </w:r>
      <w:r w:rsidR="001E7876">
        <w:rPr>
          <w:rFonts w:ascii="Gotham Book" w:hAnsi="Gotham Book"/>
        </w:rPr>
        <w:t>directa</w:t>
      </w:r>
      <w:r w:rsidR="004A107D">
        <w:rPr>
          <w:rFonts w:ascii="Gotham Book" w:hAnsi="Gotham Book"/>
        </w:rPr>
        <w:t>mente en</w:t>
      </w:r>
      <w:r w:rsidR="001E7876">
        <w:rPr>
          <w:rFonts w:ascii="Gotham Book" w:hAnsi="Gotham Book"/>
        </w:rPr>
        <w:t xml:space="preserve"> l</w:t>
      </w:r>
      <w:r w:rsidR="008D6136">
        <w:rPr>
          <w:rFonts w:ascii="Gotham Book" w:hAnsi="Gotham Book"/>
        </w:rPr>
        <w:t xml:space="preserve">a </w:t>
      </w:r>
      <w:r w:rsidR="00422E26">
        <w:rPr>
          <w:rFonts w:ascii="Gotham Book" w:hAnsi="Gotham Book"/>
        </w:rPr>
        <w:t xml:space="preserve">vida de la </w:t>
      </w:r>
      <w:r w:rsidR="008D6136">
        <w:rPr>
          <w:rFonts w:ascii="Gotham Book" w:hAnsi="Gotham Book"/>
        </w:rPr>
        <w:t>población</w:t>
      </w:r>
      <w:r w:rsidR="004A107D">
        <w:rPr>
          <w:rFonts w:ascii="Gotham Book" w:hAnsi="Gotham Book"/>
        </w:rPr>
        <w:t>,</w:t>
      </w:r>
      <w:r w:rsidR="008D6136">
        <w:rPr>
          <w:rFonts w:ascii="Gotham Book" w:hAnsi="Gotham Book"/>
        </w:rPr>
        <w:t xml:space="preserve"> </w:t>
      </w:r>
      <w:r w:rsidR="001E7876">
        <w:rPr>
          <w:rFonts w:ascii="Gotham Book" w:hAnsi="Gotham Book"/>
        </w:rPr>
        <w:t xml:space="preserve">tales </w:t>
      </w:r>
      <w:r w:rsidR="008D6136">
        <w:rPr>
          <w:rFonts w:ascii="Gotham Book" w:hAnsi="Gotham Book"/>
        </w:rPr>
        <w:t xml:space="preserve">como: </w:t>
      </w:r>
      <w:r>
        <w:rPr>
          <w:rFonts w:ascii="Gotham Book" w:hAnsi="Gotham Book"/>
        </w:rPr>
        <w:t>seguridad y justicia, política interior</w:t>
      </w:r>
      <w:r w:rsidR="00422E26">
        <w:rPr>
          <w:rFonts w:ascii="Gotham Book" w:hAnsi="Gotham Book"/>
        </w:rPr>
        <w:t xml:space="preserve"> y los</w:t>
      </w:r>
      <w:r>
        <w:rPr>
          <w:rFonts w:ascii="Gotham Book" w:hAnsi="Gotham Book"/>
        </w:rPr>
        <w:t xml:space="preserve"> derechos humanos</w:t>
      </w:r>
      <w:r w:rsidR="00422E26">
        <w:rPr>
          <w:rFonts w:ascii="Gotham Book" w:hAnsi="Gotham Book"/>
        </w:rPr>
        <w:t>.</w:t>
      </w:r>
      <w:r w:rsidR="008D6136">
        <w:rPr>
          <w:rFonts w:ascii="Gotham Book" w:hAnsi="Gotham Book"/>
        </w:rPr>
        <w:t xml:space="preserve"> </w:t>
      </w:r>
    </w:p>
    <w:p w:rsidR="004A107D" w:rsidRDefault="002E6A46" w:rsidP="004A107D">
      <w:pPr>
        <w:spacing w:before="100" w:beforeAutospacing="1" w:after="240" w:line="390" w:lineRule="atLeast"/>
        <w:jc w:val="both"/>
        <w:rPr>
          <w:rFonts w:ascii="Gotham Book" w:hAnsi="Gotham Book"/>
        </w:rPr>
      </w:pPr>
      <w:r>
        <w:rPr>
          <w:rFonts w:ascii="Gotham Book" w:hAnsi="Gotham Book"/>
        </w:rPr>
        <w:t xml:space="preserve">También </w:t>
      </w:r>
      <w:r w:rsidR="004A107D">
        <w:rPr>
          <w:rFonts w:ascii="Gotham Book" w:hAnsi="Gotham Book"/>
        </w:rPr>
        <w:t>el presupuesto de este año dará</w:t>
      </w:r>
      <w:r>
        <w:rPr>
          <w:rFonts w:ascii="Gotham Book" w:hAnsi="Gotham Book"/>
        </w:rPr>
        <w:t xml:space="preserve"> cumplimiento a l</w:t>
      </w:r>
      <w:r w:rsidR="004A107D">
        <w:rPr>
          <w:rFonts w:ascii="Gotham Book" w:hAnsi="Gotham Book"/>
        </w:rPr>
        <w:t>a</w:t>
      </w:r>
      <w:r>
        <w:rPr>
          <w:rFonts w:ascii="Gotham Book" w:hAnsi="Gotham Book"/>
        </w:rPr>
        <w:t>s</w:t>
      </w:r>
      <w:r w:rsidR="004A107D">
        <w:rPr>
          <w:rFonts w:ascii="Gotham Book" w:hAnsi="Gotham Book"/>
        </w:rPr>
        <w:t xml:space="preserve"> políticas públicas y objetivos plasmados en el </w:t>
      </w:r>
      <w:r>
        <w:rPr>
          <w:rFonts w:ascii="Gotham Book" w:hAnsi="Gotham Book"/>
        </w:rPr>
        <w:t xml:space="preserve">Plan </w:t>
      </w:r>
      <w:r w:rsidR="004A107D">
        <w:rPr>
          <w:rFonts w:ascii="Gotham Book" w:hAnsi="Gotham Book"/>
        </w:rPr>
        <w:t>de</w:t>
      </w:r>
      <w:r>
        <w:rPr>
          <w:rFonts w:ascii="Gotham Book" w:hAnsi="Gotham Book"/>
        </w:rPr>
        <w:t xml:space="preserve"> Desarrollo</w:t>
      </w:r>
      <w:r w:rsidR="004A107D">
        <w:rPr>
          <w:rFonts w:ascii="Gotham Book" w:hAnsi="Gotham Book"/>
        </w:rPr>
        <w:t xml:space="preserve"> Estatal</w:t>
      </w:r>
      <w:r>
        <w:rPr>
          <w:rFonts w:ascii="Gotham Book" w:hAnsi="Gotham Book"/>
        </w:rPr>
        <w:t xml:space="preserve"> y los programas respectivos</w:t>
      </w:r>
      <w:r w:rsidR="004A107D">
        <w:rPr>
          <w:rFonts w:ascii="Gotham Book" w:hAnsi="Gotham Book"/>
        </w:rPr>
        <w:t xml:space="preserve"> mediante la vinculación de los </w:t>
      </w:r>
      <w:r w:rsidR="00797359">
        <w:rPr>
          <w:rFonts w:ascii="Gotham Book" w:hAnsi="Gotham Book"/>
        </w:rPr>
        <w:t xml:space="preserve">programas y proyectos </w:t>
      </w:r>
      <w:r w:rsidR="004A107D">
        <w:rPr>
          <w:rFonts w:ascii="Gotham Book" w:hAnsi="Gotham Book"/>
        </w:rPr>
        <w:t xml:space="preserve">con la planeación estatal; asimismo da cumplimiento a las obligaciones que establecen la Ley </w:t>
      </w:r>
      <w:r w:rsidR="004A107D" w:rsidRPr="00651044">
        <w:rPr>
          <w:rFonts w:ascii="Gotham Book" w:hAnsi="Gotham Book"/>
        </w:rPr>
        <w:t>General de Contabilidad Gubernamental y la Ley de Disciplina Financiera de las Entidades Federativas y los Municipios, e</w:t>
      </w:r>
      <w:r w:rsidR="004A107D">
        <w:rPr>
          <w:rFonts w:ascii="Gotham Book" w:hAnsi="Gotham Book"/>
        </w:rPr>
        <w:t xml:space="preserve">mitidas por </w:t>
      </w:r>
      <w:r w:rsidR="004A107D" w:rsidRPr="00651044">
        <w:rPr>
          <w:rFonts w:ascii="Gotham Book" w:hAnsi="Gotham Book"/>
        </w:rPr>
        <w:t>el Consejo Nac</w:t>
      </w:r>
      <w:r w:rsidR="004A107D">
        <w:rPr>
          <w:rFonts w:ascii="Gotham Book" w:hAnsi="Gotham Book"/>
        </w:rPr>
        <w:t xml:space="preserve">ional de Armonización Contable </w:t>
      </w:r>
      <w:r w:rsidR="004A107D" w:rsidRPr="00651044">
        <w:rPr>
          <w:rFonts w:ascii="Gotham Book" w:hAnsi="Gotham Book"/>
        </w:rPr>
        <w:t>(CONAC)</w:t>
      </w:r>
      <w:r w:rsidR="004A107D">
        <w:rPr>
          <w:rFonts w:ascii="Gotham Book" w:hAnsi="Gotham Book"/>
        </w:rPr>
        <w:t xml:space="preserve">. </w:t>
      </w:r>
    </w:p>
    <w:p w:rsidR="002E6A46" w:rsidRDefault="0077034A" w:rsidP="002E6A46">
      <w:pPr>
        <w:spacing w:before="100" w:beforeAutospacing="1" w:after="240" w:line="390" w:lineRule="atLeast"/>
        <w:jc w:val="both"/>
        <w:rPr>
          <w:rFonts w:ascii="Gotham Book" w:hAnsi="Gotham Book"/>
        </w:rPr>
      </w:pPr>
      <w:r w:rsidRPr="0077034A">
        <w:rPr>
          <w:rFonts w:ascii="Gotham Book" w:hAnsi="Gotham Book"/>
        </w:rPr>
        <w:t xml:space="preserve">Con base a lo anterior, </w:t>
      </w:r>
      <w:r w:rsidR="002E6A46">
        <w:rPr>
          <w:rFonts w:ascii="Gotham Book" w:hAnsi="Gotham Book"/>
        </w:rPr>
        <w:t xml:space="preserve">y en cumplimiento al artículo quinto </w:t>
      </w:r>
      <w:r w:rsidR="0049098A">
        <w:rPr>
          <w:rFonts w:ascii="Gotham Book" w:hAnsi="Gotham Book"/>
        </w:rPr>
        <w:t xml:space="preserve">fracción I </w:t>
      </w:r>
      <w:r w:rsidR="002E6A46">
        <w:rPr>
          <w:rFonts w:ascii="Gotham Book" w:hAnsi="Gotham Book"/>
        </w:rPr>
        <w:t xml:space="preserve">de la Ley de Disciplina financiera de las entidades federativas y de los Municipios, </w:t>
      </w:r>
      <w:r w:rsidR="0049098A">
        <w:rPr>
          <w:rFonts w:ascii="Gotham Book" w:hAnsi="Gotham Book"/>
        </w:rPr>
        <w:t xml:space="preserve">el presupuesto de egresos para 2024 </w:t>
      </w:r>
      <w:r w:rsidR="00146F53">
        <w:rPr>
          <w:rFonts w:ascii="Gotham Book" w:hAnsi="Gotham Book"/>
        </w:rPr>
        <w:t xml:space="preserve">atenderá </w:t>
      </w:r>
      <w:r w:rsidRPr="0077034A">
        <w:rPr>
          <w:rFonts w:ascii="Gotham Book" w:hAnsi="Gotham Book"/>
        </w:rPr>
        <w:t xml:space="preserve">los objetivos, estrategias y metas </w:t>
      </w:r>
      <w:r w:rsidR="002E6A46">
        <w:rPr>
          <w:rFonts w:ascii="Gotham Book" w:hAnsi="Gotham Book"/>
        </w:rPr>
        <w:t>siguientes:</w:t>
      </w:r>
    </w:p>
    <w:p w:rsidR="002E6A46" w:rsidRDefault="002E6A46" w:rsidP="002E6A46">
      <w:pPr>
        <w:spacing w:before="100" w:beforeAutospacing="1" w:after="240" w:line="390" w:lineRule="atLeast"/>
        <w:jc w:val="both"/>
        <w:rPr>
          <w:rFonts w:ascii="Gotham Book" w:hAnsi="Gotham Book"/>
        </w:rPr>
      </w:pPr>
    </w:p>
    <w:p w:rsidR="00A37F49" w:rsidRDefault="00A37F49" w:rsidP="002E6A46">
      <w:pPr>
        <w:spacing w:before="100" w:beforeAutospacing="1" w:after="240" w:line="390" w:lineRule="atLeast"/>
        <w:jc w:val="both"/>
        <w:rPr>
          <w:rFonts w:ascii="Gotham Book" w:hAnsi="Gotham Book"/>
        </w:rPr>
      </w:pPr>
    </w:p>
    <w:p w:rsidR="00976146" w:rsidRPr="00651044" w:rsidRDefault="00D73273" w:rsidP="002E6A46">
      <w:pPr>
        <w:spacing w:before="100" w:beforeAutospacing="1" w:after="240" w:line="390" w:lineRule="atLeast"/>
        <w:jc w:val="both"/>
        <w:rPr>
          <w:rFonts w:ascii="Gotham Book" w:hAnsi="Gotham Book"/>
          <w:b/>
        </w:rPr>
      </w:pPr>
      <w:r>
        <w:rPr>
          <w:rFonts w:ascii="Gotham Book" w:hAnsi="Gotham Book"/>
          <w:b/>
        </w:rPr>
        <w:lastRenderedPageBreak/>
        <w:t>II</w:t>
      </w:r>
      <w:r w:rsidR="00976146" w:rsidRPr="003860DC">
        <w:rPr>
          <w:rFonts w:ascii="Gotham Book" w:hAnsi="Gotham Book"/>
          <w:b/>
        </w:rPr>
        <w:t>.1 Objetivos anuales, estrategias y metas</w:t>
      </w:r>
      <w:r w:rsidR="00976146" w:rsidRPr="00651044">
        <w:rPr>
          <w:rFonts w:ascii="Gotham Book" w:hAnsi="Gotham Book"/>
          <w:b/>
        </w:rPr>
        <w:t xml:space="preserve"> </w:t>
      </w:r>
    </w:p>
    <w:tbl>
      <w:tblPr>
        <w:tblW w:w="9406" w:type="dxa"/>
        <w:tblLayout w:type="fixed"/>
        <w:tblCellMar>
          <w:left w:w="70" w:type="dxa"/>
          <w:right w:w="70" w:type="dxa"/>
        </w:tblCellMar>
        <w:tblLook w:val="04A0" w:firstRow="1" w:lastRow="0" w:firstColumn="1" w:lastColumn="0" w:noHBand="0" w:noVBand="1"/>
      </w:tblPr>
      <w:tblGrid>
        <w:gridCol w:w="2144"/>
        <w:gridCol w:w="563"/>
        <w:gridCol w:w="5747"/>
        <w:gridCol w:w="952"/>
      </w:tblGrid>
      <w:tr w:rsidR="00976146" w:rsidRPr="0025107C" w:rsidTr="00976146">
        <w:trPr>
          <w:trHeight w:val="227"/>
        </w:trPr>
        <w:tc>
          <w:tcPr>
            <w:tcW w:w="2144" w:type="dxa"/>
            <w:vMerge w:val="restart"/>
            <w:tcBorders>
              <w:top w:val="single" w:sz="18" w:space="0" w:color="767171" w:themeColor="background2" w:themeShade="80"/>
            </w:tcBorders>
            <w:shd w:val="clear" w:color="auto" w:fill="auto"/>
            <w:noWrap/>
            <w:hideMark/>
          </w:tcPr>
          <w:p w:rsidR="00976146" w:rsidRDefault="00976146" w:rsidP="00976146">
            <w:pPr>
              <w:jc w:val="both"/>
              <w:rPr>
                <w:rFonts w:ascii="Gotham" w:hAnsi="Gotham"/>
                <w:b/>
                <w:bCs/>
                <w:color w:val="000000"/>
              </w:rPr>
            </w:pPr>
          </w:p>
          <w:p w:rsidR="00976146" w:rsidRPr="002C5E5F" w:rsidRDefault="00976146" w:rsidP="00976146">
            <w:pPr>
              <w:jc w:val="both"/>
              <w:rPr>
                <w:rFonts w:ascii="Gotham Book" w:hAnsi="Gotham Book"/>
                <w:b/>
                <w:bCs/>
                <w:color w:val="000000"/>
              </w:rPr>
            </w:pPr>
            <w:r w:rsidRPr="002C5E5F">
              <w:rPr>
                <w:rFonts w:ascii="Gotham Book" w:hAnsi="Gotham Book"/>
                <w:b/>
                <w:bCs/>
                <w:color w:val="000000"/>
              </w:rPr>
              <w:t>OBJETIVOS</w:t>
            </w:r>
          </w:p>
        </w:tc>
        <w:tc>
          <w:tcPr>
            <w:tcW w:w="563" w:type="dxa"/>
            <w:tcBorders>
              <w:top w:val="single" w:sz="18" w:space="0" w:color="767171" w:themeColor="background2" w:themeShade="80"/>
            </w:tcBorders>
            <w:shd w:val="clear" w:color="auto" w:fill="auto"/>
            <w:noWrap/>
            <w:hideMark/>
          </w:tcPr>
          <w:p w:rsidR="00976146" w:rsidRPr="00581908" w:rsidRDefault="00976146" w:rsidP="00976146">
            <w:pPr>
              <w:ind w:left="-159" w:firstLine="159"/>
              <w:jc w:val="center"/>
              <w:rPr>
                <w:rFonts w:ascii="Gotham" w:hAnsi="Gotham"/>
                <w:color w:val="000000"/>
                <w:sz w:val="20"/>
                <w:szCs w:val="20"/>
              </w:rPr>
            </w:pPr>
            <w:r w:rsidRPr="00581908">
              <w:rPr>
                <w:rFonts w:ascii="Gotham" w:hAnsi="Gotham"/>
                <w:color w:val="000000"/>
                <w:sz w:val="20"/>
                <w:szCs w:val="20"/>
              </w:rPr>
              <w:t>1.</w:t>
            </w:r>
          </w:p>
        </w:tc>
        <w:tc>
          <w:tcPr>
            <w:tcW w:w="6699" w:type="dxa"/>
            <w:gridSpan w:val="2"/>
            <w:tcBorders>
              <w:top w:val="single" w:sz="18" w:space="0" w:color="767171" w:themeColor="background2" w:themeShade="80"/>
            </w:tcBorders>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Promover el bienestar de las familias en cada municipio, sobre todo en los de escasos recursos</w:t>
            </w:r>
          </w:p>
        </w:tc>
      </w:tr>
      <w:tr w:rsidR="00976146" w:rsidRPr="0025107C" w:rsidTr="00976146">
        <w:trPr>
          <w:trHeight w:val="227"/>
        </w:trPr>
        <w:tc>
          <w:tcPr>
            <w:tcW w:w="2144" w:type="dxa"/>
            <w:vMerge/>
            <w:shd w:val="clear" w:color="auto" w:fill="auto"/>
            <w:noWrap/>
            <w:vAlign w:val="center"/>
            <w:hideMark/>
          </w:tcPr>
          <w:p w:rsidR="00976146" w:rsidRPr="00581908" w:rsidRDefault="00976146" w:rsidP="00976146">
            <w:pPr>
              <w:jc w:val="both"/>
              <w:rPr>
                <w:rFonts w:ascii="Gotham" w:hAnsi="Gotham"/>
                <w:b/>
                <w:bCs/>
                <w:color w:val="000000"/>
              </w:rPr>
            </w:pPr>
          </w:p>
        </w:tc>
        <w:tc>
          <w:tcPr>
            <w:tcW w:w="563" w:type="dxa"/>
            <w:shd w:val="clear" w:color="auto" w:fill="auto"/>
            <w:noWrap/>
            <w:hideMark/>
          </w:tcPr>
          <w:p w:rsidR="00976146" w:rsidRPr="00581908" w:rsidRDefault="00976146" w:rsidP="00976146">
            <w:pPr>
              <w:jc w:val="center"/>
              <w:rPr>
                <w:rFonts w:ascii="Gotham" w:hAnsi="Gotham"/>
                <w:color w:val="000000"/>
                <w:sz w:val="20"/>
                <w:szCs w:val="20"/>
              </w:rPr>
            </w:pPr>
            <w:r w:rsidRPr="00581908">
              <w:rPr>
                <w:rFonts w:ascii="Gotham" w:hAnsi="Gotham"/>
                <w:color w:val="000000"/>
                <w:sz w:val="20"/>
                <w:szCs w:val="20"/>
              </w:rPr>
              <w:t>2.</w:t>
            </w:r>
          </w:p>
        </w:tc>
        <w:tc>
          <w:tcPr>
            <w:tcW w:w="6699" w:type="dxa"/>
            <w:gridSpan w:val="2"/>
            <w:shd w:val="clear" w:color="auto" w:fill="auto"/>
            <w:noWrap/>
            <w:vAlign w:val="center"/>
            <w:hideMark/>
          </w:tcPr>
          <w:p w:rsidR="00976146" w:rsidRPr="0025107C" w:rsidRDefault="00976146" w:rsidP="00730AA1">
            <w:pPr>
              <w:spacing w:after="120"/>
              <w:jc w:val="both"/>
              <w:rPr>
                <w:rFonts w:ascii="Gotham Book" w:hAnsi="Gotham Book"/>
                <w:color w:val="000000"/>
                <w:sz w:val="20"/>
                <w:szCs w:val="20"/>
              </w:rPr>
            </w:pPr>
            <w:r w:rsidRPr="0025107C">
              <w:rPr>
                <w:rFonts w:ascii="Gotham Book" w:hAnsi="Gotham Book"/>
                <w:color w:val="000000"/>
                <w:sz w:val="20"/>
                <w:szCs w:val="20"/>
              </w:rPr>
              <w:t>Promover el acceso a</w:t>
            </w:r>
            <w:r w:rsidR="00730AA1">
              <w:rPr>
                <w:rFonts w:ascii="Gotham Book" w:hAnsi="Gotham Book"/>
                <w:color w:val="000000"/>
                <w:sz w:val="20"/>
                <w:szCs w:val="20"/>
              </w:rPr>
              <w:t xml:space="preserve"> una</w:t>
            </w:r>
            <w:r w:rsidRPr="0025107C">
              <w:rPr>
                <w:rFonts w:ascii="Gotham Book" w:hAnsi="Gotham Book"/>
                <w:color w:val="000000"/>
                <w:sz w:val="20"/>
                <w:szCs w:val="20"/>
              </w:rPr>
              <w:t xml:space="preserve"> educación </w:t>
            </w:r>
            <w:r w:rsidR="00730AA1">
              <w:rPr>
                <w:rFonts w:ascii="Gotham Book" w:hAnsi="Gotham Book"/>
                <w:color w:val="000000"/>
                <w:sz w:val="20"/>
                <w:szCs w:val="20"/>
              </w:rPr>
              <w:t>integral y de</w:t>
            </w:r>
            <w:r w:rsidRPr="0025107C">
              <w:rPr>
                <w:rFonts w:ascii="Gotham Book" w:hAnsi="Gotham Book"/>
                <w:color w:val="000000"/>
                <w:sz w:val="20"/>
                <w:szCs w:val="20"/>
              </w:rPr>
              <w:t xml:space="preserve"> calidad</w:t>
            </w:r>
            <w:r w:rsidR="00730AA1">
              <w:rPr>
                <w:rFonts w:ascii="Gotham Book" w:hAnsi="Gotham Book"/>
                <w:color w:val="000000"/>
                <w:sz w:val="20"/>
                <w:szCs w:val="20"/>
              </w:rPr>
              <w:t>.</w:t>
            </w:r>
          </w:p>
        </w:tc>
      </w:tr>
      <w:tr w:rsidR="00976146" w:rsidRPr="0025107C" w:rsidTr="00976146">
        <w:trPr>
          <w:trHeight w:val="227"/>
        </w:trPr>
        <w:tc>
          <w:tcPr>
            <w:tcW w:w="2144" w:type="dxa"/>
            <w:vMerge/>
            <w:shd w:val="clear" w:color="auto" w:fill="auto"/>
            <w:noWrap/>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hideMark/>
          </w:tcPr>
          <w:p w:rsidR="00976146" w:rsidRPr="00581908" w:rsidRDefault="00976146" w:rsidP="00976146">
            <w:pPr>
              <w:jc w:val="center"/>
              <w:rPr>
                <w:rFonts w:ascii="Gotham" w:hAnsi="Gotham"/>
                <w:color w:val="000000"/>
                <w:sz w:val="20"/>
                <w:szCs w:val="20"/>
              </w:rPr>
            </w:pPr>
            <w:r w:rsidRPr="00581908">
              <w:rPr>
                <w:rFonts w:ascii="Gotham" w:hAnsi="Gotham"/>
                <w:color w:val="000000"/>
                <w:sz w:val="20"/>
                <w:szCs w:val="20"/>
              </w:rPr>
              <w:t>3.</w:t>
            </w:r>
          </w:p>
        </w:tc>
        <w:tc>
          <w:tcPr>
            <w:tcW w:w="6699" w:type="dxa"/>
            <w:gridSpan w:val="2"/>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Impulsar la participación y desarrollo integral de la juventud</w:t>
            </w:r>
          </w:p>
        </w:tc>
      </w:tr>
      <w:tr w:rsidR="00976146" w:rsidRPr="0025107C" w:rsidTr="00976146">
        <w:trPr>
          <w:trHeight w:val="227"/>
        </w:trPr>
        <w:tc>
          <w:tcPr>
            <w:tcW w:w="2144" w:type="dxa"/>
            <w:vMerge/>
            <w:shd w:val="clear" w:color="auto" w:fill="auto"/>
            <w:noWrap/>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hideMark/>
          </w:tcPr>
          <w:p w:rsidR="00976146" w:rsidRPr="00581908" w:rsidRDefault="00976146" w:rsidP="00976146">
            <w:pPr>
              <w:jc w:val="center"/>
              <w:rPr>
                <w:rFonts w:ascii="Gotham" w:hAnsi="Gotham"/>
                <w:color w:val="000000"/>
                <w:sz w:val="20"/>
                <w:szCs w:val="20"/>
              </w:rPr>
            </w:pPr>
            <w:r w:rsidRPr="00581908">
              <w:rPr>
                <w:rFonts w:ascii="Gotham" w:hAnsi="Gotham"/>
                <w:color w:val="000000"/>
                <w:sz w:val="20"/>
                <w:szCs w:val="20"/>
              </w:rPr>
              <w:t>4.</w:t>
            </w:r>
          </w:p>
        </w:tc>
        <w:tc>
          <w:tcPr>
            <w:tcW w:w="6699" w:type="dxa"/>
            <w:gridSpan w:val="2"/>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Promover la atención de la salud con calidad y calidez</w:t>
            </w:r>
          </w:p>
        </w:tc>
      </w:tr>
      <w:tr w:rsidR="00976146" w:rsidRPr="0025107C" w:rsidTr="00976146">
        <w:trPr>
          <w:trHeight w:val="227"/>
        </w:trPr>
        <w:tc>
          <w:tcPr>
            <w:tcW w:w="2144" w:type="dxa"/>
            <w:vMerge/>
            <w:shd w:val="clear" w:color="auto" w:fill="auto"/>
            <w:noWrap/>
          </w:tcPr>
          <w:p w:rsidR="00976146" w:rsidRPr="00581908" w:rsidRDefault="00976146" w:rsidP="00976146">
            <w:pPr>
              <w:jc w:val="both"/>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5.</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Impulsar la igualdad de oportunidades y el desarrollo de las mujeres</w:t>
            </w:r>
          </w:p>
        </w:tc>
      </w:tr>
      <w:tr w:rsidR="00976146" w:rsidRPr="0025107C" w:rsidTr="00976146">
        <w:trPr>
          <w:trHeight w:val="227"/>
        </w:trPr>
        <w:tc>
          <w:tcPr>
            <w:tcW w:w="2144" w:type="dxa"/>
            <w:vMerge/>
            <w:shd w:val="clear" w:color="auto" w:fill="auto"/>
            <w:noWrap/>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hideMark/>
          </w:tcPr>
          <w:p w:rsidR="00976146" w:rsidRPr="00581908" w:rsidRDefault="00976146" w:rsidP="00976146">
            <w:pPr>
              <w:jc w:val="center"/>
              <w:rPr>
                <w:rFonts w:ascii="Gotham" w:hAnsi="Gotham"/>
                <w:color w:val="000000"/>
                <w:sz w:val="20"/>
                <w:szCs w:val="20"/>
              </w:rPr>
            </w:pPr>
            <w:r w:rsidRPr="00581908">
              <w:rPr>
                <w:rFonts w:ascii="Gotham" w:hAnsi="Gotham"/>
                <w:color w:val="000000"/>
                <w:sz w:val="20"/>
                <w:szCs w:val="20"/>
              </w:rPr>
              <w:t>6.</w:t>
            </w:r>
          </w:p>
        </w:tc>
        <w:tc>
          <w:tcPr>
            <w:tcW w:w="6699" w:type="dxa"/>
            <w:gridSpan w:val="2"/>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Fortalecer la actividad agrícola, ganadera y pesquera</w:t>
            </w:r>
          </w:p>
        </w:tc>
      </w:tr>
      <w:tr w:rsidR="00976146" w:rsidRPr="0025107C" w:rsidTr="00976146">
        <w:trPr>
          <w:trHeight w:val="227"/>
        </w:trPr>
        <w:tc>
          <w:tcPr>
            <w:tcW w:w="2144" w:type="dxa"/>
            <w:vMerge/>
            <w:shd w:val="clear" w:color="auto" w:fill="auto"/>
            <w:noWrap/>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hideMark/>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7</w:t>
            </w:r>
            <w:r w:rsidRPr="00581908">
              <w:rPr>
                <w:rFonts w:ascii="Gotham" w:hAnsi="Gotham"/>
                <w:color w:val="000000"/>
                <w:sz w:val="20"/>
                <w:szCs w:val="20"/>
              </w:rPr>
              <w:t>.</w:t>
            </w:r>
          </w:p>
        </w:tc>
        <w:tc>
          <w:tcPr>
            <w:tcW w:w="6699" w:type="dxa"/>
            <w:gridSpan w:val="2"/>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Promover el desarrollo del sector turístico en sus diversas modalidades</w:t>
            </w:r>
          </w:p>
        </w:tc>
      </w:tr>
      <w:tr w:rsidR="00976146" w:rsidRPr="0025107C" w:rsidTr="00976146">
        <w:trPr>
          <w:trHeight w:val="227"/>
        </w:trPr>
        <w:tc>
          <w:tcPr>
            <w:tcW w:w="2144" w:type="dxa"/>
            <w:vMerge/>
            <w:shd w:val="clear" w:color="auto" w:fill="auto"/>
            <w:noWrap/>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hideMark/>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8</w:t>
            </w:r>
            <w:r w:rsidRPr="00581908">
              <w:rPr>
                <w:rFonts w:ascii="Gotham" w:hAnsi="Gotham"/>
                <w:color w:val="000000"/>
                <w:sz w:val="20"/>
                <w:szCs w:val="20"/>
              </w:rPr>
              <w:t>.</w:t>
            </w:r>
          </w:p>
        </w:tc>
        <w:tc>
          <w:tcPr>
            <w:tcW w:w="6699" w:type="dxa"/>
            <w:gridSpan w:val="2"/>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Modernizar la infraestructura carretera y de caminos rurales</w:t>
            </w:r>
          </w:p>
        </w:tc>
      </w:tr>
      <w:tr w:rsidR="00976146" w:rsidRPr="0025107C" w:rsidTr="00976146">
        <w:trPr>
          <w:trHeight w:val="227"/>
        </w:trPr>
        <w:tc>
          <w:tcPr>
            <w:tcW w:w="2144" w:type="dxa"/>
            <w:vMerge/>
            <w:shd w:val="clear" w:color="auto" w:fill="auto"/>
            <w:noWrap/>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hideMark/>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9</w:t>
            </w:r>
            <w:r w:rsidRPr="00581908">
              <w:rPr>
                <w:rFonts w:ascii="Gotham" w:hAnsi="Gotham"/>
                <w:color w:val="000000"/>
                <w:sz w:val="20"/>
                <w:szCs w:val="20"/>
              </w:rPr>
              <w:t>.</w:t>
            </w:r>
          </w:p>
        </w:tc>
        <w:tc>
          <w:tcPr>
            <w:tcW w:w="6699" w:type="dxa"/>
            <w:gridSpan w:val="2"/>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Promover la seguridad, la gobernabilidad y la paz social</w:t>
            </w:r>
          </w:p>
        </w:tc>
      </w:tr>
      <w:tr w:rsidR="00976146" w:rsidRPr="0025107C" w:rsidTr="00976146">
        <w:trPr>
          <w:trHeight w:val="227"/>
        </w:trPr>
        <w:tc>
          <w:tcPr>
            <w:tcW w:w="2144" w:type="dxa"/>
            <w:vMerge/>
            <w:shd w:val="clear" w:color="auto" w:fill="auto"/>
            <w:noWrap/>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hideMark/>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10</w:t>
            </w:r>
            <w:r w:rsidRPr="00581908">
              <w:rPr>
                <w:rFonts w:ascii="Gotham" w:hAnsi="Gotham"/>
                <w:color w:val="000000"/>
                <w:sz w:val="20"/>
                <w:szCs w:val="20"/>
              </w:rPr>
              <w:t>.</w:t>
            </w:r>
          </w:p>
        </w:tc>
        <w:tc>
          <w:tcPr>
            <w:tcW w:w="6699" w:type="dxa"/>
            <w:gridSpan w:val="2"/>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Contribuir a disminuir los efectos del cambio climático</w:t>
            </w:r>
          </w:p>
        </w:tc>
      </w:tr>
      <w:tr w:rsidR="00976146" w:rsidRPr="0025107C" w:rsidTr="00976146">
        <w:trPr>
          <w:trHeight w:val="227"/>
        </w:trPr>
        <w:tc>
          <w:tcPr>
            <w:tcW w:w="2144" w:type="dxa"/>
            <w:shd w:val="clear" w:color="auto" w:fill="auto"/>
            <w:noWrap/>
          </w:tcPr>
          <w:p w:rsidR="00976146" w:rsidRPr="00581908" w:rsidRDefault="00976146" w:rsidP="00976146">
            <w:pPr>
              <w:jc w:val="both"/>
              <w:rPr>
                <w:rFonts w:ascii="Gotham" w:hAnsi="Gotham"/>
                <w:b/>
                <w:bCs/>
                <w:color w:val="000000"/>
              </w:rPr>
            </w:pPr>
          </w:p>
        </w:tc>
        <w:tc>
          <w:tcPr>
            <w:tcW w:w="563" w:type="dxa"/>
            <w:shd w:val="clear" w:color="auto" w:fill="auto"/>
            <w:noWrap/>
          </w:tcPr>
          <w:p w:rsidR="00976146" w:rsidRDefault="00976146" w:rsidP="00976146">
            <w:pPr>
              <w:jc w:val="center"/>
              <w:rPr>
                <w:rFonts w:ascii="Gotham" w:hAnsi="Gotham"/>
                <w:color w:val="000000"/>
                <w:sz w:val="20"/>
                <w:szCs w:val="20"/>
              </w:rPr>
            </w:pPr>
            <w:r>
              <w:rPr>
                <w:rFonts w:ascii="Gotham" w:hAnsi="Gotham"/>
                <w:color w:val="000000"/>
                <w:sz w:val="20"/>
                <w:szCs w:val="20"/>
              </w:rPr>
              <w:t>11.</w:t>
            </w:r>
          </w:p>
        </w:tc>
        <w:tc>
          <w:tcPr>
            <w:tcW w:w="6699" w:type="dxa"/>
            <w:gridSpan w:val="2"/>
            <w:shd w:val="clear" w:color="auto" w:fill="auto"/>
            <w:noWrap/>
          </w:tcPr>
          <w:p w:rsidR="00976146" w:rsidRPr="0025107C" w:rsidRDefault="00976146" w:rsidP="00976146">
            <w:pPr>
              <w:spacing w:after="120"/>
              <w:rPr>
                <w:rFonts w:ascii="Gotham Book" w:hAnsi="Gotham Book"/>
                <w:color w:val="000000"/>
                <w:sz w:val="20"/>
                <w:szCs w:val="20"/>
              </w:rPr>
            </w:pPr>
            <w:r w:rsidRPr="0025107C">
              <w:rPr>
                <w:rFonts w:ascii="Gotham Book" w:hAnsi="Gotham Book"/>
                <w:color w:val="000000"/>
                <w:sz w:val="20"/>
                <w:szCs w:val="20"/>
              </w:rPr>
              <w:t>Coadyuvar a erradicar la corrupción e impunidad</w:t>
            </w:r>
          </w:p>
        </w:tc>
      </w:tr>
      <w:tr w:rsidR="00976146" w:rsidRPr="0025107C" w:rsidTr="00976146">
        <w:trPr>
          <w:trHeight w:val="227"/>
        </w:trPr>
        <w:tc>
          <w:tcPr>
            <w:tcW w:w="2144" w:type="dxa"/>
            <w:shd w:val="clear" w:color="auto" w:fill="auto"/>
            <w:noWrap/>
          </w:tcPr>
          <w:p w:rsidR="00976146" w:rsidRPr="00581908" w:rsidRDefault="00976146" w:rsidP="00976146">
            <w:pPr>
              <w:jc w:val="both"/>
              <w:rPr>
                <w:rFonts w:ascii="Gotham" w:hAnsi="Gotham"/>
                <w:b/>
                <w:bCs/>
                <w:color w:val="000000"/>
              </w:rPr>
            </w:pPr>
          </w:p>
        </w:tc>
        <w:tc>
          <w:tcPr>
            <w:tcW w:w="563" w:type="dxa"/>
            <w:shd w:val="clear" w:color="auto" w:fill="auto"/>
            <w:noWrap/>
          </w:tcPr>
          <w:p w:rsidR="00976146" w:rsidRDefault="00976146" w:rsidP="00976146">
            <w:pPr>
              <w:jc w:val="center"/>
              <w:rPr>
                <w:rFonts w:ascii="Gotham" w:hAnsi="Gotham"/>
                <w:color w:val="000000"/>
                <w:sz w:val="20"/>
                <w:szCs w:val="20"/>
              </w:rPr>
            </w:pPr>
            <w:r>
              <w:rPr>
                <w:rFonts w:ascii="Gotham" w:hAnsi="Gotham"/>
                <w:color w:val="000000"/>
                <w:sz w:val="20"/>
                <w:szCs w:val="20"/>
              </w:rPr>
              <w:t>12.</w:t>
            </w:r>
          </w:p>
        </w:tc>
        <w:tc>
          <w:tcPr>
            <w:tcW w:w="6699" w:type="dxa"/>
            <w:gridSpan w:val="2"/>
            <w:shd w:val="clear" w:color="auto" w:fill="auto"/>
            <w:noWrap/>
          </w:tcPr>
          <w:p w:rsidR="00976146" w:rsidRPr="0025107C" w:rsidRDefault="00976146" w:rsidP="00976146">
            <w:pPr>
              <w:spacing w:after="120"/>
              <w:rPr>
                <w:rFonts w:ascii="Gotham Book" w:hAnsi="Gotham Book"/>
                <w:color w:val="000000"/>
                <w:sz w:val="20"/>
                <w:szCs w:val="20"/>
              </w:rPr>
            </w:pPr>
            <w:r w:rsidRPr="0025107C">
              <w:rPr>
                <w:rFonts w:ascii="Gotham Book" w:hAnsi="Gotham Book"/>
                <w:color w:val="000000"/>
                <w:sz w:val="20"/>
                <w:szCs w:val="20"/>
              </w:rPr>
              <w:t>Promover criterios de austeridad y disciplina presupuestaria en un enfoque de resultados</w:t>
            </w:r>
          </w:p>
        </w:tc>
      </w:tr>
      <w:tr w:rsidR="00976146" w:rsidRPr="0025107C" w:rsidTr="00976146">
        <w:trPr>
          <w:trHeight w:val="227"/>
        </w:trPr>
        <w:tc>
          <w:tcPr>
            <w:tcW w:w="2144" w:type="dxa"/>
            <w:tcBorders>
              <w:bottom w:val="single" w:sz="18" w:space="0" w:color="767171" w:themeColor="background2" w:themeShade="80"/>
            </w:tcBorders>
            <w:shd w:val="clear" w:color="auto" w:fill="auto"/>
            <w:noWrap/>
          </w:tcPr>
          <w:p w:rsidR="00976146" w:rsidRPr="00581908" w:rsidRDefault="00976146" w:rsidP="00976146">
            <w:pPr>
              <w:jc w:val="both"/>
              <w:rPr>
                <w:rFonts w:ascii="Gotham" w:hAnsi="Gotham"/>
                <w:b/>
                <w:bCs/>
                <w:color w:val="000000"/>
              </w:rPr>
            </w:pPr>
          </w:p>
        </w:tc>
        <w:tc>
          <w:tcPr>
            <w:tcW w:w="563" w:type="dxa"/>
            <w:tcBorders>
              <w:bottom w:val="single" w:sz="18" w:space="0" w:color="767171" w:themeColor="background2" w:themeShade="80"/>
            </w:tcBorders>
            <w:shd w:val="clear" w:color="auto" w:fill="auto"/>
            <w:noWrap/>
          </w:tcPr>
          <w:p w:rsidR="00976146" w:rsidRDefault="00976146" w:rsidP="00976146">
            <w:pPr>
              <w:jc w:val="center"/>
              <w:rPr>
                <w:rFonts w:ascii="Gotham" w:hAnsi="Gotham"/>
                <w:color w:val="000000"/>
                <w:sz w:val="20"/>
                <w:szCs w:val="20"/>
              </w:rPr>
            </w:pPr>
            <w:r>
              <w:rPr>
                <w:rFonts w:ascii="Gotham" w:hAnsi="Gotham"/>
                <w:color w:val="000000"/>
                <w:sz w:val="20"/>
                <w:szCs w:val="20"/>
              </w:rPr>
              <w:t>13.</w:t>
            </w:r>
          </w:p>
        </w:tc>
        <w:tc>
          <w:tcPr>
            <w:tcW w:w="6699" w:type="dxa"/>
            <w:gridSpan w:val="2"/>
            <w:tcBorders>
              <w:bottom w:val="single" w:sz="18" w:space="0" w:color="767171" w:themeColor="background2" w:themeShade="80"/>
            </w:tcBorders>
            <w:shd w:val="clear" w:color="auto" w:fill="auto"/>
            <w:noWrap/>
          </w:tcPr>
          <w:p w:rsidR="00976146" w:rsidRPr="0025107C" w:rsidRDefault="00976146" w:rsidP="00976146">
            <w:pPr>
              <w:spacing w:after="120"/>
              <w:rPr>
                <w:rFonts w:ascii="Gotham Book" w:hAnsi="Gotham Book"/>
                <w:color w:val="000000"/>
                <w:sz w:val="20"/>
                <w:szCs w:val="20"/>
              </w:rPr>
            </w:pPr>
            <w:r w:rsidRPr="0025107C">
              <w:rPr>
                <w:rFonts w:ascii="Gotham Book" w:hAnsi="Gotham Book"/>
                <w:color w:val="000000"/>
                <w:sz w:val="20"/>
                <w:szCs w:val="20"/>
              </w:rPr>
              <w:t>Fortalecer la relación con el gobierno federal y los Municipios</w:t>
            </w:r>
          </w:p>
        </w:tc>
      </w:tr>
      <w:tr w:rsidR="00976146" w:rsidRPr="0025107C" w:rsidTr="00976146">
        <w:trPr>
          <w:trHeight w:val="227"/>
        </w:trPr>
        <w:tc>
          <w:tcPr>
            <w:tcW w:w="2144" w:type="dxa"/>
            <w:vMerge w:val="restart"/>
            <w:tcBorders>
              <w:top w:val="single" w:sz="18" w:space="0" w:color="767171" w:themeColor="background2" w:themeShade="80"/>
            </w:tcBorders>
            <w:shd w:val="clear" w:color="auto" w:fill="auto"/>
            <w:noWrap/>
            <w:hideMark/>
          </w:tcPr>
          <w:p w:rsidR="00976146" w:rsidRDefault="00976146" w:rsidP="00976146">
            <w:pPr>
              <w:jc w:val="both"/>
              <w:rPr>
                <w:rFonts w:ascii="Gotham" w:hAnsi="Gotham"/>
                <w:b/>
                <w:bCs/>
                <w:color w:val="000000"/>
              </w:rPr>
            </w:pPr>
          </w:p>
          <w:p w:rsidR="00976146" w:rsidRPr="002C5E5F" w:rsidRDefault="00976146" w:rsidP="00976146">
            <w:pPr>
              <w:jc w:val="both"/>
              <w:rPr>
                <w:rFonts w:ascii="Gotham Book" w:hAnsi="Gotham Book"/>
                <w:b/>
                <w:bCs/>
                <w:color w:val="000000"/>
              </w:rPr>
            </w:pPr>
            <w:r w:rsidRPr="002C5E5F">
              <w:rPr>
                <w:rFonts w:ascii="Gotham Book" w:hAnsi="Gotham Book"/>
                <w:b/>
                <w:bCs/>
                <w:color w:val="000000"/>
              </w:rPr>
              <w:t>ESTRATEGIAS</w:t>
            </w:r>
          </w:p>
        </w:tc>
        <w:tc>
          <w:tcPr>
            <w:tcW w:w="563" w:type="dxa"/>
            <w:tcBorders>
              <w:top w:val="single" w:sz="18" w:space="0" w:color="767171" w:themeColor="background2" w:themeShade="80"/>
            </w:tcBorders>
            <w:shd w:val="clear" w:color="auto" w:fill="auto"/>
            <w:noWrap/>
          </w:tcPr>
          <w:p w:rsidR="00976146" w:rsidRPr="00EB7F98" w:rsidRDefault="00976146" w:rsidP="00976146">
            <w:pPr>
              <w:jc w:val="center"/>
              <w:rPr>
                <w:rFonts w:ascii="Gotham" w:hAnsi="Gotham"/>
                <w:color w:val="000000"/>
                <w:sz w:val="20"/>
                <w:szCs w:val="20"/>
              </w:rPr>
            </w:pPr>
            <w:r w:rsidRPr="00EB7F98">
              <w:rPr>
                <w:rFonts w:ascii="Gotham" w:hAnsi="Gotham"/>
                <w:color w:val="000000"/>
                <w:sz w:val="20"/>
                <w:szCs w:val="20"/>
              </w:rPr>
              <w:t>1.1</w:t>
            </w:r>
          </w:p>
        </w:tc>
        <w:tc>
          <w:tcPr>
            <w:tcW w:w="6699" w:type="dxa"/>
            <w:gridSpan w:val="2"/>
            <w:tcBorders>
              <w:top w:val="single" w:sz="18" w:space="0" w:color="767171" w:themeColor="background2" w:themeShade="80"/>
            </w:tcBorders>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Impulsar programas que beneficien a la mujer y a la niñez en condiciones de vulnerabilidad</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1.2</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 xml:space="preserve">Impulsar obras e infraestructura de servicios básicos en las zonas </w:t>
            </w:r>
            <w:r>
              <w:rPr>
                <w:rFonts w:ascii="Gotham Book" w:hAnsi="Gotham Book"/>
                <w:color w:val="000000"/>
                <w:sz w:val="20"/>
                <w:szCs w:val="20"/>
              </w:rPr>
              <w:t>de alta marginación</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1.3</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Promover apoyos a los grupos indígenas, discapacitados y sectores vulnerables</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2.1</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 xml:space="preserve">Promover becas y apoyos para incorporar a la </w:t>
            </w:r>
            <w:r>
              <w:rPr>
                <w:rFonts w:ascii="Gotham Book" w:hAnsi="Gotham Book"/>
                <w:color w:val="000000"/>
                <w:sz w:val="20"/>
                <w:szCs w:val="20"/>
              </w:rPr>
              <w:t xml:space="preserve">niñez y los jóvenes </w:t>
            </w:r>
            <w:r w:rsidRPr="0025107C">
              <w:rPr>
                <w:rFonts w:ascii="Gotham Book" w:hAnsi="Gotham Book"/>
                <w:color w:val="000000"/>
                <w:sz w:val="20"/>
                <w:szCs w:val="20"/>
              </w:rPr>
              <w:t>al sistema educativo</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2.2</w:t>
            </w:r>
          </w:p>
        </w:tc>
        <w:tc>
          <w:tcPr>
            <w:tcW w:w="6699" w:type="dxa"/>
            <w:gridSpan w:val="2"/>
            <w:shd w:val="clear" w:color="auto" w:fill="auto"/>
            <w:noWrap/>
            <w:vAlign w:val="center"/>
          </w:tcPr>
          <w:p w:rsidR="00976146" w:rsidRPr="0025107C" w:rsidRDefault="00976146" w:rsidP="00730AA1">
            <w:pPr>
              <w:spacing w:after="120"/>
              <w:jc w:val="both"/>
              <w:rPr>
                <w:rFonts w:ascii="Gotham Book" w:hAnsi="Gotham Book"/>
                <w:color w:val="000000"/>
                <w:sz w:val="20"/>
                <w:szCs w:val="20"/>
              </w:rPr>
            </w:pPr>
            <w:r w:rsidRPr="0025107C">
              <w:rPr>
                <w:rFonts w:ascii="Gotham Book" w:hAnsi="Gotham Book"/>
                <w:color w:val="000000"/>
                <w:sz w:val="20"/>
                <w:szCs w:val="20"/>
              </w:rPr>
              <w:t>Capacitar y actualizar a las y los maestros para fortalecer la calidad de la educación en todos los niveles</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3.1</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Impulsar programas que permitan brindarle a la juventud las oportunidades laborales y educativas para un mejor futuro</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3.2</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Fomentar el deporte para contribuir a una vida saludable y descubrir los talentos</w:t>
            </w:r>
          </w:p>
        </w:tc>
      </w:tr>
      <w:tr w:rsidR="00976146" w:rsidRPr="0025107C" w:rsidTr="00976146">
        <w:trPr>
          <w:trHeight w:val="227"/>
        </w:trPr>
        <w:tc>
          <w:tcPr>
            <w:tcW w:w="2144" w:type="dxa"/>
            <w:vMerge/>
            <w:vAlign w:val="center"/>
          </w:tcPr>
          <w:p w:rsidR="00976146" w:rsidRPr="00EB7F98" w:rsidRDefault="00976146" w:rsidP="00976146">
            <w:pPr>
              <w:jc w:val="both"/>
              <w:rPr>
                <w:rFonts w:ascii="Gotham" w:hAnsi="Gotham"/>
                <w:color w:val="000000"/>
                <w:sz w:val="20"/>
                <w:szCs w:val="20"/>
              </w:rPr>
            </w:pPr>
          </w:p>
        </w:tc>
        <w:tc>
          <w:tcPr>
            <w:tcW w:w="563" w:type="dxa"/>
            <w:shd w:val="clear" w:color="auto" w:fill="auto"/>
            <w:noWrap/>
          </w:tcPr>
          <w:p w:rsidR="00976146" w:rsidRPr="00581908" w:rsidRDefault="00976146" w:rsidP="00976146">
            <w:pPr>
              <w:jc w:val="both"/>
              <w:rPr>
                <w:rFonts w:ascii="Gotham" w:hAnsi="Gotham"/>
                <w:color w:val="000000"/>
                <w:sz w:val="20"/>
                <w:szCs w:val="20"/>
              </w:rPr>
            </w:pPr>
            <w:r>
              <w:rPr>
                <w:rFonts w:ascii="Gotham" w:hAnsi="Gotham"/>
                <w:color w:val="000000"/>
                <w:sz w:val="20"/>
                <w:szCs w:val="20"/>
              </w:rPr>
              <w:t>4.1</w:t>
            </w:r>
          </w:p>
        </w:tc>
        <w:tc>
          <w:tcPr>
            <w:tcW w:w="6699" w:type="dxa"/>
            <w:gridSpan w:val="2"/>
            <w:shd w:val="clear" w:color="auto" w:fill="auto"/>
            <w:noWrap/>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Impulsar campañas preventivas y de atención integral de la salud familiar en todos los municipios.</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Default="00976146" w:rsidP="00976146">
            <w:pPr>
              <w:jc w:val="center"/>
              <w:rPr>
                <w:rFonts w:ascii="Gotham" w:hAnsi="Gotham"/>
                <w:color w:val="000000"/>
                <w:sz w:val="20"/>
                <w:szCs w:val="20"/>
              </w:rPr>
            </w:pPr>
            <w:r>
              <w:rPr>
                <w:rFonts w:ascii="Gotham" w:hAnsi="Gotham"/>
                <w:color w:val="000000"/>
                <w:sz w:val="20"/>
                <w:szCs w:val="20"/>
              </w:rPr>
              <w:t>4.2</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Incrementar los servicios médicos y hospitalarios en las comunidades de alta marginación y pobreza</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5.1</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Impulsar programas y apoyos  a las mujeres víctimas de violencia y en condiciones vulnerables</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6.1</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Impulsar programas y apoyos que beneficien a las actividades del campo</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4346D7" w:rsidRDefault="00976146" w:rsidP="00976146">
            <w:pPr>
              <w:jc w:val="center"/>
              <w:rPr>
                <w:rFonts w:ascii="Gotham" w:hAnsi="Gotham"/>
                <w:color w:val="000000"/>
                <w:sz w:val="20"/>
                <w:szCs w:val="20"/>
              </w:rPr>
            </w:pPr>
            <w:r w:rsidRPr="004346D7">
              <w:rPr>
                <w:rFonts w:ascii="Gotham" w:hAnsi="Gotham"/>
                <w:color w:val="000000"/>
                <w:sz w:val="20"/>
                <w:szCs w:val="20"/>
              </w:rPr>
              <w:t>6.2</w:t>
            </w:r>
          </w:p>
        </w:tc>
        <w:tc>
          <w:tcPr>
            <w:tcW w:w="6699" w:type="dxa"/>
            <w:gridSpan w:val="2"/>
            <w:shd w:val="clear" w:color="auto" w:fill="auto"/>
            <w:noWrap/>
            <w:vAlign w:val="center"/>
          </w:tcPr>
          <w:p w:rsidR="00976146" w:rsidRPr="0025107C" w:rsidRDefault="00976146" w:rsidP="00730AA1">
            <w:pPr>
              <w:spacing w:after="120"/>
              <w:jc w:val="both"/>
              <w:rPr>
                <w:rFonts w:ascii="Gotham Book" w:hAnsi="Gotham Book"/>
                <w:color w:val="000000"/>
                <w:sz w:val="20"/>
                <w:szCs w:val="20"/>
              </w:rPr>
            </w:pPr>
            <w:r w:rsidRPr="0025107C">
              <w:rPr>
                <w:rFonts w:ascii="Gotham Book" w:hAnsi="Gotham Book"/>
                <w:color w:val="000000"/>
                <w:sz w:val="20"/>
                <w:szCs w:val="20"/>
              </w:rPr>
              <w:t>Promover programas productivos, de reconversión y de reforestación</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Default="00976146" w:rsidP="00976146">
            <w:pPr>
              <w:jc w:val="center"/>
              <w:rPr>
                <w:rFonts w:ascii="Gotham" w:hAnsi="Gotham"/>
                <w:color w:val="000000"/>
                <w:sz w:val="20"/>
                <w:szCs w:val="20"/>
              </w:rPr>
            </w:pPr>
            <w:r>
              <w:rPr>
                <w:rFonts w:ascii="Gotham" w:hAnsi="Gotham"/>
                <w:color w:val="000000"/>
                <w:sz w:val="20"/>
                <w:szCs w:val="20"/>
              </w:rPr>
              <w:t>6.3</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Impulsar programas y apoyos al sector pesquero</w:t>
            </w:r>
          </w:p>
        </w:tc>
      </w:tr>
      <w:tr w:rsidR="00976146" w:rsidRPr="0025107C" w:rsidTr="00976146">
        <w:trPr>
          <w:trHeight w:val="227"/>
        </w:trPr>
        <w:tc>
          <w:tcPr>
            <w:tcW w:w="2144" w:type="dxa"/>
            <w:vMerge/>
            <w:vAlign w:val="center"/>
            <w:hideMark/>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7.1</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 xml:space="preserve"> Fomentar las rutas y atractivos turísticos poco conocidos en la entidad</w:t>
            </w:r>
          </w:p>
        </w:tc>
      </w:tr>
      <w:tr w:rsidR="00976146" w:rsidRPr="0025107C" w:rsidTr="00976146">
        <w:trPr>
          <w:trHeight w:val="227"/>
        </w:trPr>
        <w:tc>
          <w:tcPr>
            <w:tcW w:w="2144" w:type="dxa"/>
            <w:vMerge/>
            <w:vAlign w:val="center"/>
            <w:hideMark/>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7.2</w:t>
            </w:r>
          </w:p>
        </w:tc>
        <w:tc>
          <w:tcPr>
            <w:tcW w:w="6699" w:type="dxa"/>
            <w:gridSpan w:val="2"/>
            <w:shd w:val="clear" w:color="auto" w:fill="auto"/>
            <w:noWrap/>
            <w:vAlign w:val="center"/>
          </w:tcPr>
          <w:p w:rsidR="00976146" w:rsidRPr="0025107C" w:rsidRDefault="003860DC" w:rsidP="003860DC">
            <w:pPr>
              <w:spacing w:after="120"/>
              <w:jc w:val="both"/>
              <w:rPr>
                <w:rFonts w:ascii="Gotham Book" w:hAnsi="Gotham Book"/>
                <w:color w:val="000000"/>
                <w:sz w:val="20"/>
                <w:szCs w:val="20"/>
              </w:rPr>
            </w:pPr>
            <w:r>
              <w:rPr>
                <w:rFonts w:ascii="Gotham Book" w:hAnsi="Gotham Book"/>
                <w:color w:val="000000"/>
                <w:sz w:val="20"/>
                <w:szCs w:val="20"/>
              </w:rPr>
              <w:t>Promover</w:t>
            </w:r>
            <w:r w:rsidR="00976146" w:rsidRPr="0025107C">
              <w:rPr>
                <w:rFonts w:ascii="Gotham Book" w:hAnsi="Gotham Book"/>
                <w:color w:val="000000"/>
                <w:sz w:val="20"/>
                <w:szCs w:val="20"/>
              </w:rPr>
              <w:t xml:space="preserve"> un turismo </w:t>
            </w:r>
            <w:r>
              <w:rPr>
                <w:rFonts w:ascii="Gotham Book" w:hAnsi="Gotham Book"/>
                <w:color w:val="000000"/>
                <w:sz w:val="20"/>
                <w:szCs w:val="20"/>
              </w:rPr>
              <w:t>de calidad en todo el territorio estatal.</w:t>
            </w:r>
          </w:p>
        </w:tc>
      </w:tr>
      <w:tr w:rsidR="00976146" w:rsidRPr="0025107C" w:rsidTr="00976146">
        <w:trPr>
          <w:trHeight w:val="227"/>
        </w:trPr>
        <w:tc>
          <w:tcPr>
            <w:tcW w:w="2144" w:type="dxa"/>
            <w:vMerge/>
            <w:vAlign w:val="center"/>
            <w:hideMark/>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8.1</w:t>
            </w:r>
          </w:p>
        </w:tc>
        <w:tc>
          <w:tcPr>
            <w:tcW w:w="6699" w:type="dxa"/>
            <w:gridSpan w:val="2"/>
            <w:shd w:val="clear" w:color="auto" w:fill="auto"/>
            <w:noWrap/>
            <w:vAlign w:val="center"/>
          </w:tcPr>
          <w:p w:rsidR="00976146" w:rsidRPr="0025107C" w:rsidRDefault="00976146" w:rsidP="001A166C">
            <w:pPr>
              <w:spacing w:after="120"/>
              <w:jc w:val="both"/>
              <w:rPr>
                <w:rFonts w:ascii="Gotham Book" w:hAnsi="Gotham Book"/>
                <w:color w:val="000000"/>
                <w:sz w:val="20"/>
                <w:szCs w:val="20"/>
              </w:rPr>
            </w:pPr>
            <w:r w:rsidRPr="0025107C">
              <w:rPr>
                <w:rFonts w:ascii="Gotham Book" w:hAnsi="Gotham Book"/>
                <w:color w:val="000000"/>
                <w:sz w:val="20"/>
                <w:szCs w:val="20"/>
              </w:rPr>
              <w:t xml:space="preserve">Rehabilitar, ampliar y mejorar la red carretera y los caminos </w:t>
            </w:r>
            <w:r w:rsidR="001A166C">
              <w:rPr>
                <w:rFonts w:ascii="Gotham Book" w:hAnsi="Gotham Book"/>
                <w:color w:val="000000"/>
                <w:sz w:val="20"/>
                <w:szCs w:val="20"/>
              </w:rPr>
              <w:t>rurales</w:t>
            </w:r>
            <w:r w:rsidRPr="0025107C">
              <w:rPr>
                <w:rFonts w:ascii="Gotham Book" w:hAnsi="Gotham Book"/>
                <w:color w:val="000000"/>
                <w:sz w:val="20"/>
                <w:szCs w:val="20"/>
              </w:rPr>
              <w:t xml:space="preserve"> en los municipios más apartados</w:t>
            </w:r>
          </w:p>
        </w:tc>
      </w:tr>
      <w:tr w:rsidR="00976146" w:rsidRPr="0025107C" w:rsidTr="00976146">
        <w:trPr>
          <w:trHeight w:val="227"/>
        </w:trPr>
        <w:tc>
          <w:tcPr>
            <w:tcW w:w="2144" w:type="dxa"/>
            <w:vMerge/>
            <w:vAlign w:val="center"/>
            <w:hideMark/>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9.1</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Promover la cultura de la legalidad y la denuncia</w:t>
            </w:r>
          </w:p>
        </w:tc>
      </w:tr>
      <w:tr w:rsidR="00976146" w:rsidRPr="0025107C" w:rsidTr="00976146">
        <w:trPr>
          <w:trHeight w:val="227"/>
        </w:trPr>
        <w:tc>
          <w:tcPr>
            <w:tcW w:w="2144" w:type="dxa"/>
            <w:vMerge/>
            <w:vAlign w:val="center"/>
            <w:hideMark/>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9.2</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Impulsar el diálogo, la reconciliación y el respeto al Estado de Derecho</w:t>
            </w:r>
          </w:p>
        </w:tc>
      </w:tr>
      <w:tr w:rsidR="00976146" w:rsidRPr="0025107C" w:rsidTr="00976146">
        <w:trPr>
          <w:trHeight w:val="227"/>
        </w:trPr>
        <w:tc>
          <w:tcPr>
            <w:tcW w:w="2144" w:type="dxa"/>
            <w:vMerge/>
            <w:vAlign w:val="center"/>
            <w:hideMark/>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9.3</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Proteger, vigilar y difundir los derechos humanos</w:t>
            </w:r>
          </w:p>
        </w:tc>
      </w:tr>
      <w:tr w:rsidR="00976146" w:rsidRPr="0025107C" w:rsidTr="00976146">
        <w:trPr>
          <w:trHeight w:val="227"/>
        </w:trPr>
        <w:tc>
          <w:tcPr>
            <w:tcW w:w="2144" w:type="dxa"/>
            <w:vMerge/>
            <w:vAlign w:val="center"/>
            <w:hideMark/>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10.1</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Impulsar  programas de  reforestación con  el  apoyo  de  las  comunidades  y  localidades</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11.1</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Ejercer  el  presupuesto  de  manera  transparente  y  responsable  en  beneficio  de  la ciudadanía</w:t>
            </w:r>
          </w:p>
        </w:tc>
      </w:tr>
      <w:tr w:rsidR="00976146" w:rsidRPr="0025107C" w:rsidTr="00976146">
        <w:trPr>
          <w:trHeight w:val="227"/>
        </w:trPr>
        <w:tc>
          <w:tcPr>
            <w:tcW w:w="2144" w:type="dxa"/>
            <w:vMerge/>
            <w:vAlign w:val="center"/>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Default="00976146" w:rsidP="00976146">
            <w:pPr>
              <w:jc w:val="center"/>
              <w:rPr>
                <w:rFonts w:ascii="Gotham" w:hAnsi="Gotham"/>
                <w:color w:val="000000"/>
                <w:sz w:val="20"/>
                <w:szCs w:val="20"/>
              </w:rPr>
            </w:pPr>
            <w:r>
              <w:rPr>
                <w:rFonts w:ascii="Gotham" w:hAnsi="Gotham"/>
                <w:color w:val="000000"/>
                <w:sz w:val="20"/>
                <w:szCs w:val="20"/>
              </w:rPr>
              <w:t>11.2</w:t>
            </w:r>
          </w:p>
        </w:tc>
        <w:tc>
          <w:tcPr>
            <w:tcW w:w="6699" w:type="dxa"/>
            <w:gridSpan w:val="2"/>
            <w:shd w:val="clear" w:color="auto" w:fill="auto"/>
            <w:noWrap/>
            <w:vAlign w:val="center"/>
          </w:tcPr>
          <w:p w:rsidR="00976146" w:rsidRPr="0025107C" w:rsidRDefault="00976146" w:rsidP="001A166C">
            <w:pPr>
              <w:spacing w:after="120"/>
              <w:jc w:val="both"/>
              <w:rPr>
                <w:rFonts w:ascii="Gotham Book" w:hAnsi="Gotham Book"/>
                <w:color w:val="000000"/>
                <w:sz w:val="20"/>
                <w:szCs w:val="20"/>
              </w:rPr>
            </w:pPr>
            <w:r w:rsidRPr="0025107C">
              <w:rPr>
                <w:rFonts w:ascii="Gotham Book" w:hAnsi="Gotham Book"/>
                <w:color w:val="000000"/>
                <w:sz w:val="20"/>
                <w:szCs w:val="20"/>
              </w:rPr>
              <w:t>Impleme</w:t>
            </w:r>
            <w:bookmarkStart w:id="0" w:name="_GoBack"/>
            <w:bookmarkEnd w:id="0"/>
            <w:r w:rsidRPr="0025107C">
              <w:rPr>
                <w:rFonts w:ascii="Gotham Book" w:hAnsi="Gotham Book"/>
                <w:color w:val="000000"/>
                <w:sz w:val="20"/>
                <w:szCs w:val="20"/>
              </w:rPr>
              <w:t xml:space="preserve">ntar  una  política  de  austeridad  </w:t>
            </w:r>
            <w:r w:rsidR="001A166C">
              <w:rPr>
                <w:rFonts w:ascii="Gotham Book" w:hAnsi="Gotham Book"/>
                <w:color w:val="000000"/>
                <w:sz w:val="20"/>
                <w:szCs w:val="20"/>
              </w:rPr>
              <w:t>y disciplina presupuestaria</w:t>
            </w:r>
          </w:p>
        </w:tc>
      </w:tr>
      <w:tr w:rsidR="00976146" w:rsidRPr="0025107C" w:rsidTr="00976146">
        <w:trPr>
          <w:trHeight w:val="227"/>
        </w:trPr>
        <w:tc>
          <w:tcPr>
            <w:tcW w:w="2144" w:type="dxa"/>
            <w:vMerge/>
            <w:vAlign w:val="center"/>
            <w:hideMark/>
          </w:tcPr>
          <w:p w:rsidR="00976146" w:rsidRPr="00EB7F98" w:rsidRDefault="00976146" w:rsidP="00976146">
            <w:pPr>
              <w:jc w:val="center"/>
              <w:rPr>
                <w:rFonts w:ascii="Gotham" w:hAnsi="Gotham"/>
                <w:color w:val="000000"/>
                <w:sz w:val="20"/>
                <w:szCs w:val="20"/>
              </w:rPr>
            </w:pPr>
          </w:p>
        </w:tc>
        <w:tc>
          <w:tcPr>
            <w:tcW w:w="563" w:type="dxa"/>
            <w:shd w:val="clear" w:color="auto" w:fill="auto"/>
            <w:noWrap/>
          </w:tcPr>
          <w:p w:rsidR="00976146" w:rsidRPr="00581908" w:rsidRDefault="00976146" w:rsidP="00976146">
            <w:pPr>
              <w:jc w:val="center"/>
              <w:rPr>
                <w:rFonts w:ascii="Gotham" w:hAnsi="Gotham"/>
                <w:color w:val="000000"/>
                <w:sz w:val="20"/>
                <w:szCs w:val="20"/>
              </w:rPr>
            </w:pPr>
            <w:r>
              <w:rPr>
                <w:rFonts w:ascii="Gotham" w:hAnsi="Gotham"/>
                <w:color w:val="000000"/>
                <w:sz w:val="20"/>
                <w:szCs w:val="20"/>
              </w:rPr>
              <w:t>11.3</w:t>
            </w:r>
          </w:p>
        </w:tc>
        <w:tc>
          <w:tcPr>
            <w:tcW w:w="6699" w:type="dxa"/>
            <w:gridSpan w:val="2"/>
            <w:shd w:val="clear" w:color="auto" w:fill="auto"/>
            <w:noWrap/>
          </w:tcPr>
          <w:p w:rsidR="00976146" w:rsidRPr="0025107C" w:rsidRDefault="00976146" w:rsidP="001A166C">
            <w:pPr>
              <w:spacing w:after="120"/>
              <w:jc w:val="both"/>
              <w:rPr>
                <w:rFonts w:ascii="Gotham Book" w:hAnsi="Gotham Book"/>
                <w:color w:val="000000"/>
                <w:sz w:val="20"/>
                <w:szCs w:val="20"/>
              </w:rPr>
            </w:pPr>
            <w:r w:rsidRPr="0025107C">
              <w:rPr>
                <w:rFonts w:ascii="Gotham Book" w:hAnsi="Gotham Book"/>
                <w:color w:val="000000"/>
                <w:sz w:val="20"/>
                <w:szCs w:val="20"/>
              </w:rPr>
              <w:t>Orientar la asignación de los recursos en el enfoque del presupuesto basado en Resultados</w:t>
            </w:r>
          </w:p>
        </w:tc>
      </w:tr>
      <w:tr w:rsidR="00976146" w:rsidRPr="0025107C" w:rsidTr="00976146">
        <w:trPr>
          <w:trHeight w:val="227"/>
        </w:trPr>
        <w:tc>
          <w:tcPr>
            <w:tcW w:w="2144" w:type="dxa"/>
            <w:vMerge/>
            <w:vAlign w:val="center"/>
          </w:tcPr>
          <w:p w:rsidR="00976146" w:rsidRPr="00EB7F98" w:rsidRDefault="00976146" w:rsidP="00976146">
            <w:pPr>
              <w:jc w:val="both"/>
              <w:rPr>
                <w:rFonts w:ascii="Gotham" w:hAnsi="Gotham"/>
                <w:color w:val="000000"/>
                <w:sz w:val="20"/>
                <w:szCs w:val="20"/>
              </w:rPr>
            </w:pPr>
          </w:p>
        </w:tc>
        <w:tc>
          <w:tcPr>
            <w:tcW w:w="563" w:type="dxa"/>
            <w:shd w:val="clear" w:color="auto" w:fill="auto"/>
            <w:noWrap/>
          </w:tcPr>
          <w:p w:rsidR="00976146" w:rsidRDefault="00976146" w:rsidP="00976146">
            <w:pPr>
              <w:jc w:val="center"/>
              <w:rPr>
                <w:rFonts w:ascii="Gotham" w:hAnsi="Gotham"/>
                <w:color w:val="000000"/>
                <w:sz w:val="20"/>
                <w:szCs w:val="20"/>
              </w:rPr>
            </w:pPr>
            <w:r>
              <w:rPr>
                <w:rFonts w:ascii="Gotham" w:hAnsi="Gotham"/>
                <w:color w:val="000000"/>
                <w:sz w:val="20"/>
                <w:szCs w:val="20"/>
              </w:rPr>
              <w:t>12.1</w:t>
            </w:r>
          </w:p>
        </w:tc>
        <w:tc>
          <w:tcPr>
            <w:tcW w:w="6699" w:type="dxa"/>
            <w:gridSpan w:val="2"/>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Fortalecer la planeación estratégica en un enfoque de resultados</w:t>
            </w:r>
          </w:p>
        </w:tc>
      </w:tr>
      <w:tr w:rsidR="00976146" w:rsidRPr="0025107C" w:rsidTr="00976146">
        <w:trPr>
          <w:trHeight w:val="227"/>
        </w:trPr>
        <w:tc>
          <w:tcPr>
            <w:tcW w:w="2144" w:type="dxa"/>
            <w:vMerge/>
            <w:vAlign w:val="center"/>
          </w:tcPr>
          <w:p w:rsidR="00976146" w:rsidRPr="00EB7F98" w:rsidRDefault="00976146" w:rsidP="00976146">
            <w:pPr>
              <w:jc w:val="both"/>
              <w:rPr>
                <w:rFonts w:ascii="Gotham" w:hAnsi="Gotham"/>
                <w:color w:val="000000"/>
                <w:sz w:val="20"/>
                <w:szCs w:val="20"/>
              </w:rPr>
            </w:pPr>
          </w:p>
        </w:tc>
        <w:tc>
          <w:tcPr>
            <w:tcW w:w="563" w:type="dxa"/>
            <w:shd w:val="clear" w:color="auto" w:fill="auto"/>
            <w:noWrap/>
          </w:tcPr>
          <w:p w:rsidR="00976146" w:rsidRDefault="00976146" w:rsidP="00976146">
            <w:pPr>
              <w:jc w:val="center"/>
              <w:rPr>
                <w:rFonts w:ascii="Gotham" w:hAnsi="Gotham"/>
                <w:color w:val="000000"/>
                <w:sz w:val="20"/>
                <w:szCs w:val="20"/>
              </w:rPr>
            </w:pPr>
            <w:r>
              <w:rPr>
                <w:rFonts w:ascii="Gotham" w:hAnsi="Gotham"/>
                <w:color w:val="000000"/>
                <w:sz w:val="20"/>
                <w:szCs w:val="20"/>
              </w:rPr>
              <w:t>13.1</w:t>
            </w:r>
          </w:p>
        </w:tc>
        <w:tc>
          <w:tcPr>
            <w:tcW w:w="6699" w:type="dxa"/>
            <w:gridSpan w:val="2"/>
            <w:shd w:val="clear" w:color="auto" w:fill="auto"/>
            <w:noWrap/>
          </w:tcPr>
          <w:p w:rsidR="00976146" w:rsidRPr="0025107C" w:rsidRDefault="001A166C" w:rsidP="00976146">
            <w:pPr>
              <w:spacing w:after="120"/>
              <w:rPr>
                <w:rFonts w:ascii="Gotham Book" w:hAnsi="Gotham Book"/>
                <w:color w:val="000000"/>
                <w:sz w:val="20"/>
                <w:szCs w:val="20"/>
              </w:rPr>
            </w:pPr>
            <w:r w:rsidRPr="001A166C">
              <w:rPr>
                <w:rFonts w:ascii="Gotham Book" w:hAnsi="Gotham Book"/>
                <w:color w:val="000000"/>
                <w:sz w:val="20"/>
                <w:szCs w:val="20"/>
              </w:rPr>
              <w:t>Colaborar con los municipios y grupos sociales para la atención de sus demandas</w:t>
            </w:r>
          </w:p>
        </w:tc>
      </w:tr>
      <w:tr w:rsidR="00976146" w:rsidRPr="0025107C" w:rsidTr="00976146">
        <w:trPr>
          <w:trHeight w:val="227"/>
        </w:trPr>
        <w:tc>
          <w:tcPr>
            <w:tcW w:w="2144" w:type="dxa"/>
            <w:vMerge/>
            <w:vAlign w:val="center"/>
          </w:tcPr>
          <w:p w:rsidR="00976146" w:rsidRPr="00EB7F98" w:rsidRDefault="00976146" w:rsidP="00976146">
            <w:pPr>
              <w:jc w:val="both"/>
              <w:rPr>
                <w:rFonts w:ascii="Gotham" w:hAnsi="Gotham"/>
                <w:color w:val="000000"/>
                <w:sz w:val="20"/>
                <w:szCs w:val="20"/>
              </w:rPr>
            </w:pPr>
          </w:p>
        </w:tc>
        <w:tc>
          <w:tcPr>
            <w:tcW w:w="563" w:type="dxa"/>
            <w:shd w:val="clear" w:color="auto" w:fill="auto"/>
            <w:noWrap/>
          </w:tcPr>
          <w:p w:rsidR="00976146" w:rsidRDefault="00976146" w:rsidP="00976146">
            <w:pPr>
              <w:jc w:val="both"/>
              <w:rPr>
                <w:rFonts w:ascii="Gotham" w:hAnsi="Gotham"/>
                <w:color w:val="000000"/>
                <w:sz w:val="20"/>
                <w:szCs w:val="20"/>
              </w:rPr>
            </w:pPr>
            <w:r>
              <w:rPr>
                <w:rFonts w:ascii="Gotham" w:hAnsi="Gotham"/>
                <w:color w:val="000000"/>
                <w:sz w:val="20"/>
                <w:szCs w:val="20"/>
              </w:rPr>
              <w:t>13.2</w:t>
            </w:r>
          </w:p>
        </w:tc>
        <w:tc>
          <w:tcPr>
            <w:tcW w:w="6699" w:type="dxa"/>
            <w:gridSpan w:val="2"/>
            <w:shd w:val="clear" w:color="auto" w:fill="auto"/>
            <w:noWrap/>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Fomentar la participación ciudadana en las decisiones gubernamentales</w:t>
            </w:r>
          </w:p>
        </w:tc>
      </w:tr>
      <w:tr w:rsidR="00976146" w:rsidRPr="0025107C" w:rsidTr="00976146">
        <w:trPr>
          <w:trHeight w:val="227"/>
        </w:trPr>
        <w:tc>
          <w:tcPr>
            <w:tcW w:w="2144" w:type="dxa"/>
            <w:shd w:val="clear" w:color="auto" w:fill="auto"/>
            <w:noWrap/>
            <w:vAlign w:val="center"/>
          </w:tcPr>
          <w:p w:rsidR="00976146" w:rsidRPr="00581908" w:rsidRDefault="00976146" w:rsidP="00976146">
            <w:pPr>
              <w:jc w:val="center"/>
              <w:rPr>
                <w:rFonts w:ascii="Gotham" w:hAnsi="Gotham"/>
                <w:color w:val="000000"/>
                <w:sz w:val="20"/>
                <w:szCs w:val="20"/>
              </w:rPr>
            </w:pPr>
          </w:p>
        </w:tc>
        <w:tc>
          <w:tcPr>
            <w:tcW w:w="563" w:type="dxa"/>
            <w:shd w:val="clear" w:color="auto" w:fill="auto"/>
            <w:noWrap/>
            <w:vAlign w:val="center"/>
          </w:tcPr>
          <w:p w:rsidR="00976146" w:rsidRPr="00EB7F98" w:rsidRDefault="00976146" w:rsidP="00976146">
            <w:pPr>
              <w:jc w:val="center"/>
              <w:rPr>
                <w:rFonts w:ascii="Gotham" w:hAnsi="Gotham"/>
                <w:color w:val="000000"/>
                <w:sz w:val="20"/>
                <w:szCs w:val="20"/>
              </w:rPr>
            </w:pPr>
          </w:p>
        </w:tc>
        <w:tc>
          <w:tcPr>
            <w:tcW w:w="5747" w:type="dxa"/>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p>
          <w:p w:rsidR="00976146" w:rsidRPr="0025107C" w:rsidRDefault="00976146" w:rsidP="00976146">
            <w:pPr>
              <w:spacing w:after="120"/>
              <w:jc w:val="both"/>
              <w:rPr>
                <w:rFonts w:ascii="Gotham Book" w:hAnsi="Gotham Book"/>
                <w:color w:val="000000"/>
                <w:sz w:val="20"/>
                <w:szCs w:val="20"/>
              </w:rPr>
            </w:pPr>
          </w:p>
        </w:tc>
        <w:tc>
          <w:tcPr>
            <w:tcW w:w="952" w:type="dxa"/>
            <w:vAlign w:val="bottom"/>
          </w:tcPr>
          <w:p w:rsidR="00976146" w:rsidRPr="0025107C" w:rsidRDefault="00976146" w:rsidP="00976146">
            <w:pPr>
              <w:spacing w:after="120"/>
              <w:jc w:val="center"/>
              <w:rPr>
                <w:rFonts w:ascii="Gotham Book" w:hAnsi="Gotham Book"/>
                <w:b/>
                <w:sz w:val="20"/>
                <w:szCs w:val="20"/>
              </w:rPr>
            </w:pPr>
          </w:p>
        </w:tc>
      </w:tr>
      <w:tr w:rsidR="00976146" w:rsidRPr="0025107C" w:rsidTr="00976146">
        <w:trPr>
          <w:trHeight w:val="227"/>
        </w:trPr>
        <w:tc>
          <w:tcPr>
            <w:tcW w:w="2144" w:type="dxa"/>
            <w:tcBorders>
              <w:bottom w:val="single" w:sz="18" w:space="0" w:color="767171" w:themeColor="background2" w:themeShade="80"/>
            </w:tcBorders>
            <w:shd w:val="clear" w:color="auto" w:fill="auto"/>
            <w:noWrap/>
            <w:vAlign w:val="center"/>
          </w:tcPr>
          <w:p w:rsidR="00976146" w:rsidRPr="00581908" w:rsidRDefault="00976146" w:rsidP="00976146">
            <w:pPr>
              <w:jc w:val="center"/>
              <w:rPr>
                <w:rFonts w:ascii="Gotham" w:hAnsi="Gotham"/>
                <w:color w:val="000000"/>
                <w:sz w:val="20"/>
                <w:szCs w:val="20"/>
              </w:rPr>
            </w:pPr>
          </w:p>
        </w:tc>
        <w:tc>
          <w:tcPr>
            <w:tcW w:w="563" w:type="dxa"/>
            <w:tcBorders>
              <w:bottom w:val="single" w:sz="18" w:space="0" w:color="767171" w:themeColor="background2" w:themeShade="80"/>
            </w:tcBorders>
            <w:shd w:val="clear" w:color="auto" w:fill="auto"/>
            <w:noWrap/>
            <w:vAlign w:val="center"/>
          </w:tcPr>
          <w:p w:rsidR="00976146" w:rsidRPr="00EB7F98" w:rsidRDefault="00976146" w:rsidP="00976146">
            <w:pPr>
              <w:jc w:val="center"/>
              <w:rPr>
                <w:rFonts w:ascii="Gotham" w:hAnsi="Gotham"/>
                <w:color w:val="000000"/>
                <w:sz w:val="20"/>
                <w:szCs w:val="20"/>
              </w:rPr>
            </w:pPr>
          </w:p>
        </w:tc>
        <w:tc>
          <w:tcPr>
            <w:tcW w:w="5747" w:type="dxa"/>
            <w:tcBorders>
              <w:bottom w:val="single" w:sz="18" w:space="0" w:color="767171" w:themeColor="background2" w:themeShade="80"/>
            </w:tcBorders>
            <w:shd w:val="clear" w:color="auto" w:fill="auto"/>
            <w:noWrap/>
            <w:vAlign w:val="center"/>
          </w:tcPr>
          <w:p w:rsidR="00976146" w:rsidRPr="0025107C" w:rsidRDefault="00976146" w:rsidP="00976146">
            <w:pPr>
              <w:spacing w:after="120"/>
              <w:jc w:val="both"/>
              <w:rPr>
                <w:rFonts w:ascii="Gotham Book" w:hAnsi="Gotham Book"/>
                <w:color w:val="000000"/>
                <w:sz w:val="20"/>
                <w:szCs w:val="20"/>
              </w:rPr>
            </w:pPr>
          </w:p>
        </w:tc>
        <w:tc>
          <w:tcPr>
            <w:tcW w:w="952" w:type="dxa"/>
            <w:tcBorders>
              <w:bottom w:val="single" w:sz="18" w:space="0" w:color="767171" w:themeColor="background2" w:themeShade="80"/>
            </w:tcBorders>
            <w:vAlign w:val="bottom"/>
          </w:tcPr>
          <w:p w:rsidR="00976146" w:rsidRPr="0025107C" w:rsidRDefault="00976146" w:rsidP="00976146">
            <w:pPr>
              <w:spacing w:after="120"/>
              <w:jc w:val="center"/>
              <w:rPr>
                <w:rFonts w:ascii="Gotham Book" w:hAnsi="Gotham Book"/>
                <w:b/>
                <w:sz w:val="20"/>
                <w:szCs w:val="20"/>
              </w:rPr>
            </w:pPr>
            <w:r w:rsidRPr="0025107C">
              <w:rPr>
                <w:rFonts w:ascii="Gotham Book" w:hAnsi="Gotham Book"/>
                <w:b/>
                <w:sz w:val="20"/>
                <w:szCs w:val="20"/>
              </w:rPr>
              <w:t>%</w:t>
            </w:r>
          </w:p>
        </w:tc>
      </w:tr>
      <w:tr w:rsidR="00976146" w:rsidRPr="0025107C" w:rsidTr="00976146">
        <w:trPr>
          <w:trHeight w:val="227"/>
        </w:trPr>
        <w:tc>
          <w:tcPr>
            <w:tcW w:w="2144" w:type="dxa"/>
            <w:tcBorders>
              <w:top w:val="single" w:sz="18" w:space="0" w:color="767171" w:themeColor="background2" w:themeShade="80"/>
            </w:tcBorders>
            <w:shd w:val="clear" w:color="auto" w:fill="auto"/>
            <w:noWrap/>
            <w:vAlign w:val="center"/>
            <w:hideMark/>
          </w:tcPr>
          <w:p w:rsidR="00976146" w:rsidRPr="002C5E5F" w:rsidRDefault="00976146" w:rsidP="00976146">
            <w:pPr>
              <w:jc w:val="both"/>
              <w:rPr>
                <w:rFonts w:ascii="Gotham Book" w:hAnsi="Gotham Book" w:cs="Arial"/>
                <w:b/>
                <w:color w:val="000000"/>
                <w:sz w:val="20"/>
                <w:szCs w:val="20"/>
              </w:rPr>
            </w:pPr>
            <w:r w:rsidRPr="002C5E5F">
              <w:rPr>
                <w:rFonts w:ascii="Gotham Book" w:hAnsi="Gotham Book" w:cs="Arial"/>
                <w:b/>
                <w:color w:val="000000"/>
                <w:sz w:val="20"/>
                <w:szCs w:val="20"/>
              </w:rPr>
              <w:t>METAS</w:t>
            </w:r>
          </w:p>
        </w:tc>
        <w:tc>
          <w:tcPr>
            <w:tcW w:w="563" w:type="dxa"/>
            <w:tcBorders>
              <w:top w:val="single" w:sz="18" w:space="0" w:color="767171" w:themeColor="background2" w:themeShade="80"/>
            </w:tcBorders>
            <w:shd w:val="clear" w:color="auto" w:fill="auto"/>
            <w:noWrap/>
            <w:vAlign w:val="center"/>
            <w:hideMark/>
          </w:tcPr>
          <w:p w:rsidR="00976146" w:rsidRPr="00581908" w:rsidRDefault="00976146" w:rsidP="00976146">
            <w:pPr>
              <w:jc w:val="center"/>
              <w:rPr>
                <w:rFonts w:ascii="Gotham" w:hAnsi="Gotham" w:cs="Arial"/>
                <w:color w:val="000000"/>
                <w:sz w:val="20"/>
                <w:szCs w:val="20"/>
              </w:rPr>
            </w:pPr>
          </w:p>
        </w:tc>
        <w:tc>
          <w:tcPr>
            <w:tcW w:w="5747" w:type="dxa"/>
            <w:tcBorders>
              <w:top w:val="single" w:sz="18" w:space="0" w:color="767171" w:themeColor="background2" w:themeShade="80"/>
            </w:tcBorders>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Proporción del gasto programable</w:t>
            </w:r>
            <w:r w:rsidRPr="0025107C">
              <w:rPr>
                <w:rFonts w:ascii="Gotham Book" w:hAnsi="Gotham Book"/>
                <w:color w:val="000000"/>
                <w:vertAlign w:val="superscript"/>
              </w:rPr>
              <w:t>1</w:t>
            </w:r>
          </w:p>
        </w:tc>
        <w:tc>
          <w:tcPr>
            <w:tcW w:w="952" w:type="dxa"/>
            <w:tcBorders>
              <w:top w:val="single" w:sz="18" w:space="0" w:color="767171" w:themeColor="background2" w:themeShade="80"/>
            </w:tcBorders>
          </w:tcPr>
          <w:p w:rsidR="00976146" w:rsidRPr="0025107C" w:rsidRDefault="00976146" w:rsidP="003860DC">
            <w:pPr>
              <w:spacing w:after="120"/>
              <w:jc w:val="center"/>
              <w:rPr>
                <w:rFonts w:ascii="Gotham Book" w:hAnsi="Gotham Book"/>
                <w:color w:val="000000"/>
                <w:sz w:val="20"/>
                <w:szCs w:val="20"/>
              </w:rPr>
            </w:pPr>
            <w:r w:rsidRPr="0025107C">
              <w:rPr>
                <w:rFonts w:ascii="Gotham Book" w:hAnsi="Gotham Book"/>
                <w:color w:val="000000"/>
                <w:sz w:val="20"/>
                <w:szCs w:val="20"/>
              </w:rPr>
              <w:t>8</w:t>
            </w:r>
            <w:r w:rsidR="003860DC">
              <w:rPr>
                <w:rFonts w:ascii="Gotham Book" w:hAnsi="Gotham Book"/>
                <w:color w:val="000000"/>
                <w:sz w:val="20"/>
                <w:szCs w:val="20"/>
              </w:rPr>
              <w:t>9</w:t>
            </w:r>
            <w:r w:rsidRPr="0025107C">
              <w:rPr>
                <w:rFonts w:ascii="Gotham Book" w:hAnsi="Gotham Book"/>
                <w:color w:val="000000"/>
                <w:sz w:val="20"/>
                <w:szCs w:val="20"/>
              </w:rPr>
              <w:t>.</w:t>
            </w:r>
            <w:r w:rsidR="003860DC">
              <w:rPr>
                <w:rFonts w:ascii="Gotham Book" w:hAnsi="Gotham Book"/>
                <w:color w:val="000000"/>
                <w:sz w:val="20"/>
                <w:szCs w:val="20"/>
              </w:rPr>
              <w:t>5</w:t>
            </w:r>
          </w:p>
        </w:tc>
      </w:tr>
      <w:tr w:rsidR="00976146" w:rsidRPr="0025107C" w:rsidTr="00976146">
        <w:trPr>
          <w:trHeight w:val="227"/>
        </w:trPr>
        <w:tc>
          <w:tcPr>
            <w:tcW w:w="2144" w:type="dxa"/>
            <w:shd w:val="clear" w:color="auto" w:fill="auto"/>
            <w:noWrap/>
            <w:vAlign w:val="center"/>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vAlign w:val="center"/>
            <w:hideMark/>
          </w:tcPr>
          <w:p w:rsidR="00976146" w:rsidRPr="00581908" w:rsidRDefault="00976146" w:rsidP="00976146">
            <w:pPr>
              <w:jc w:val="center"/>
              <w:rPr>
                <w:rFonts w:ascii="Gotham" w:hAnsi="Gotham"/>
                <w:sz w:val="20"/>
                <w:szCs w:val="20"/>
              </w:rPr>
            </w:pPr>
          </w:p>
        </w:tc>
        <w:tc>
          <w:tcPr>
            <w:tcW w:w="5747" w:type="dxa"/>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 xml:space="preserve">Proporción del gasto Social </w:t>
            </w:r>
          </w:p>
        </w:tc>
        <w:tc>
          <w:tcPr>
            <w:tcW w:w="952" w:type="dxa"/>
          </w:tcPr>
          <w:p w:rsidR="00976146" w:rsidRPr="0025107C" w:rsidRDefault="00976146" w:rsidP="003860DC">
            <w:pPr>
              <w:spacing w:after="120"/>
              <w:jc w:val="center"/>
              <w:rPr>
                <w:rFonts w:ascii="Gotham Book" w:hAnsi="Gotham Book"/>
                <w:color w:val="000000"/>
                <w:sz w:val="20"/>
                <w:szCs w:val="20"/>
              </w:rPr>
            </w:pPr>
            <w:r w:rsidRPr="0025107C">
              <w:rPr>
                <w:rFonts w:ascii="Gotham Book" w:hAnsi="Gotham Book"/>
                <w:color w:val="000000"/>
                <w:sz w:val="20"/>
                <w:szCs w:val="20"/>
              </w:rPr>
              <w:t>62.</w:t>
            </w:r>
            <w:r w:rsidR="003860DC">
              <w:rPr>
                <w:rFonts w:ascii="Gotham Book" w:hAnsi="Gotham Book"/>
                <w:color w:val="000000"/>
                <w:sz w:val="20"/>
                <w:szCs w:val="20"/>
              </w:rPr>
              <w:t>2</w:t>
            </w:r>
          </w:p>
        </w:tc>
      </w:tr>
      <w:tr w:rsidR="00976146" w:rsidRPr="0025107C" w:rsidTr="00976146">
        <w:trPr>
          <w:trHeight w:val="227"/>
        </w:trPr>
        <w:tc>
          <w:tcPr>
            <w:tcW w:w="2144" w:type="dxa"/>
            <w:shd w:val="clear" w:color="auto" w:fill="auto"/>
            <w:noWrap/>
            <w:vAlign w:val="center"/>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vAlign w:val="center"/>
            <w:hideMark/>
          </w:tcPr>
          <w:p w:rsidR="00976146" w:rsidRPr="00581908" w:rsidRDefault="00976146" w:rsidP="00976146">
            <w:pPr>
              <w:jc w:val="center"/>
              <w:rPr>
                <w:rFonts w:ascii="Gotham" w:hAnsi="Gotham"/>
                <w:sz w:val="20"/>
                <w:szCs w:val="20"/>
              </w:rPr>
            </w:pPr>
          </w:p>
        </w:tc>
        <w:tc>
          <w:tcPr>
            <w:tcW w:w="5747" w:type="dxa"/>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Proporción del gasto a Desarrollo Económico y a Gobierno</w:t>
            </w:r>
          </w:p>
        </w:tc>
        <w:tc>
          <w:tcPr>
            <w:tcW w:w="952" w:type="dxa"/>
          </w:tcPr>
          <w:p w:rsidR="00976146" w:rsidRPr="0025107C" w:rsidRDefault="003860DC" w:rsidP="003860DC">
            <w:pPr>
              <w:spacing w:after="120"/>
              <w:jc w:val="center"/>
              <w:rPr>
                <w:rFonts w:ascii="Gotham Book" w:hAnsi="Gotham Book"/>
                <w:color w:val="000000"/>
                <w:sz w:val="20"/>
                <w:szCs w:val="20"/>
              </w:rPr>
            </w:pPr>
            <w:r>
              <w:rPr>
                <w:rFonts w:ascii="Gotham Book" w:hAnsi="Gotham Book"/>
                <w:color w:val="000000"/>
                <w:sz w:val="20"/>
                <w:szCs w:val="20"/>
              </w:rPr>
              <w:t>19</w:t>
            </w:r>
            <w:r w:rsidR="00976146" w:rsidRPr="0025107C">
              <w:rPr>
                <w:rFonts w:ascii="Gotham Book" w:hAnsi="Gotham Book"/>
                <w:color w:val="000000"/>
                <w:sz w:val="20"/>
                <w:szCs w:val="20"/>
              </w:rPr>
              <w:t>.1</w:t>
            </w:r>
          </w:p>
        </w:tc>
      </w:tr>
      <w:tr w:rsidR="00976146" w:rsidRPr="0025107C" w:rsidTr="00976146">
        <w:trPr>
          <w:trHeight w:val="227"/>
        </w:trPr>
        <w:tc>
          <w:tcPr>
            <w:tcW w:w="2144" w:type="dxa"/>
            <w:shd w:val="clear" w:color="auto" w:fill="auto"/>
            <w:noWrap/>
            <w:vAlign w:val="center"/>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vAlign w:val="center"/>
            <w:hideMark/>
          </w:tcPr>
          <w:p w:rsidR="00976146" w:rsidRPr="00581908" w:rsidRDefault="00976146" w:rsidP="00976146">
            <w:pPr>
              <w:jc w:val="center"/>
              <w:rPr>
                <w:rFonts w:ascii="Gotham" w:hAnsi="Gotham"/>
                <w:sz w:val="20"/>
                <w:szCs w:val="20"/>
              </w:rPr>
            </w:pPr>
          </w:p>
        </w:tc>
        <w:tc>
          <w:tcPr>
            <w:tcW w:w="5747" w:type="dxa"/>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Proporción del gasto de la función educación</w:t>
            </w:r>
          </w:p>
        </w:tc>
        <w:tc>
          <w:tcPr>
            <w:tcW w:w="952" w:type="dxa"/>
          </w:tcPr>
          <w:p w:rsidR="00976146" w:rsidRPr="0025107C" w:rsidRDefault="00976146" w:rsidP="003860DC">
            <w:pPr>
              <w:spacing w:after="120"/>
              <w:jc w:val="center"/>
              <w:rPr>
                <w:rFonts w:ascii="Gotham Book" w:hAnsi="Gotham Book"/>
                <w:color w:val="000000"/>
                <w:sz w:val="20"/>
                <w:szCs w:val="20"/>
              </w:rPr>
            </w:pPr>
            <w:r w:rsidRPr="0025107C">
              <w:rPr>
                <w:rFonts w:ascii="Gotham Book" w:hAnsi="Gotham Book"/>
                <w:color w:val="000000"/>
                <w:sz w:val="20"/>
                <w:szCs w:val="20"/>
              </w:rPr>
              <w:t>4</w:t>
            </w:r>
            <w:r w:rsidR="003860DC">
              <w:rPr>
                <w:rFonts w:ascii="Gotham Book" w:hAnsi="Gotham Book"/>
                <w:color w:val="000000"/>
                <w:sz w:val="20"/>
                <w:szCs w:val="20"/>
              </w:rPr>
              <w:t>0</w:t>
            </w:r>
            <w:r w:rsidRPr="0025107C">
              <w:rPr>
                <w:rFonts w:ascii="Gotham Book" w:hAnsi="Gotham Book"/>
                <w:color w:val="000000"/>
                <w:sz w:val="20"/>
                <w:szCs w:val="20"/>
              </w:rPr>
              <w:t>.</w:t>
            </w:r>
            <w:r w:rsidR="003860DC">
              <w:rPr>
                <w:rFonts w:ascii="Gotham Book" w:hAnsi="Gotham Book"/>
                <w:color w:val="000000"/>
                <w:sz w:val="20"/>
                <w:szCs w:val="20"/>
              </w:rPr>
              <w:t>5</w:t>
            </w:r>
          </w:p>
        </w:tc>
      </w:tr>
      <w:tr w:rsidR="00976146" w:rsidRPr="0025107C" w:rsidTr="00976146">
        <w:trPr>
          <w:trHeight w:val="227"/>
        </w:trPr>
        <w:tc>
          <w:tcPr>
            <w:tcW w:w="2144" w:type="dxa"/>
            <w:shd w:val="clear" w:color="auto" w:fill="auto"/>
            <w:noWrap/>
            <w:vAlign w:val="center"/>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vAlign w:val="center"/>
            <w:hideMark/>
          </w:tcPr>
          <w:p w:rsidR="00976146" w:rsidRPr="00581908" w:rsidRDefault="00976146" w:rsidP="00976146">
            <w:pPr>
              <w:jc w:val="center"/>
              <w:rPr>
                <w:rFonts w:ascii="Gotham" w:hAnsi="Gotham"/>
                <w:sz w:val="20"/>
                <w:szCs w:val="20"/>
              </w:rPr>
            </w:pPr>
          </w:p>
        </w:tc>
        <w:tc>
          <w:tcPr>
            <w:tcW w:w="5747" w:type="dxa"/>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Proporción del gasto de la función salud</w:t>
            </w:r>
          </w:p>
        </w:tc>
        <w:tc>
          <w:tcPr>
            <w:tcW w:w="952" w:type="dxa"/>
          </w:tcPr>
          <w:p w:rsidR="00976146" w:rsidRPr="0025107C" w:rsidRDefault="00976146" w:rsidP="003860DC">
            <w:pPr>
              <w:spacing w:after="120"/>
              <w:jc w:val="center"/>
              <w:rPr>
                <w:rFonts w:ascii="Gotham Book" w:hAnsi="Gotham Book"/>
                <w:color w:val="000000"/>
                <w:sz w:val="20"/>
                <w:szCs w:val="20"/>
              </w:rPr>
            </w:pPr>
            <w:r w:rsidRPr="0025107C">
              <w:rPr>
                <w:rFonts w:ascii="Gotham Book" w:hAnsi="Gotham Book"/>
                <w:color w:val="000000"/>
                <w:sz w:val="20"/>
                <w:szCs w:val="20"/>
              </w:rPr>
              <w:t>1</w:t>
            </w:r>
            <w:r w:rsidR="003860DC">
              <w:rPr>
                <w:rFonts w:ascii="Gotham Book" w:hAnsi="Gotham Book"/>
                <w:color w:val="000000"/>
                <w:sz w:val="20"/>
                <w:szCs w:val="20"/>
              </w:rPr>
              <w:t>1</w:t>
            </w:r>
            <w:r w:rsidRPr="0025107C">
              <w:rPr>
                <w:rFonts w:ascii="Gotham Book" w:hAnsi="Gotham Book"/>
                <w:color w:val="000000"/>
                <w:sz w:val="20"/>
                <w:szCs w:val="20"/>
              </w:rPr>
              <w:t>.</w:t>
            </w:r>
            <w:r w:rsidR="003860DC">
              <w:rPr>
                <w:rFonts w:ascii="Gotham Book" w:hAnsi="Gotham Book"/>
                <w:color w:val="000000"/>
                <w:sz w:val="20"/>
                <w:szCs w:val="20"/>
              </w:rPr>
              <w:t>9</w:t>
            </w:r>
          </w:p>
        </w:tc>
      </w:tr>
      <w:tr w:rsidR="00976146" w:rsidRPr="0025107C" w:rsidTr="00976146">
        <w:trPr>
          <w:trHeight w:val="227"/>
        </w:trPr>
        <w:tc>
          <w:tcPr>
            <w:tcW w:w="2144" w:type="dxa"/>
            <w:shd w:val="clear" w:color="auto" w:fill="auto"/>
            <w:noWrap/>
            <w:vAlign w:val="center"/>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vAlign w:val="center"/>
            <w:hideMark/>
          </w:tcPr>
          <w:p w:rsidR="00976146" w:rsidRPr="00581908" w:rsidRDefault="00976146" w:rsidP="00976146">
            <w:pPr>
              <w:jc w:val="center"/>
              <w:rPr>
                <w:rFonts w:ascii="Gotham" w:hAnsi="Gotham"/>
                <w:sz w:val="20"/>
                <w:szCs w:val="20"/>
              </w:rPr>
            </w:pPr>
          </w:p>
        </w:tc>
        <w:tc>
          <w:tcPr>
            <w:tcW w:w="5747" w:type="dxa"/>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Proporción del gasto de los Órganos Autónomos</w:t>
            </w:r>
          </w:p>
        </w:tc>
        <w:tc>
          <w:tcPr>
            <w:tcW w:w="952" w:type="dxa"/>
          </w:tcPr>
          <w:p w:rsidR="00976146" w:rsidRPr="0025107C" w:rsidRDefault="00976146" w:rsidP="00976146">
            <w:pPr>
              <w:spacing w:after="120"/>
              <w:jc w:val="center"/>
              <w:rPr>
                <w:rFonts w:ascii="Gotham Book" w:hAnsi="Gotham Book"/>
                <w:color w:val="000000"/>
                <w:sz w:val="20"/>
                <w:szCs w:val="20"/>
              </w:rPr>
            </w:pPr>
            <w:r w:rsidRPr="0025107C">
              <w:rPr>
                <w:rFonts w:ascii="Gotham Book" w:hAnsi="Gotham Book"/>
                <w:color w:val="000000"/>
                <w:sz w:val="20"/>
                <w:szCs w:val="20"/>
              </w:rPr>
              <w:t>4</w:t>
            </w:r>
            <w:r w:rsidR="003860DC">
              <w:rPr>
                <w:rFonts w:ascii="Gotham Book" w:hAnsi="Gotham Book"/>
                <w:color w:val="000000"/>
                <w:sz w:val="20"/>
                <w:szCs w:val="20"/>
              </w:rPr>
              <w:t>.3</w:t>
            </w:r>
          </w:p>
        </w:tc>
      </w:tr>
      <w:tr w:rsidR="00976146" w:rsidRPr="0025107C" w:rsidTr="00976146">
        <w:trPr>
          <w:trHeight w:val="227"/>
        </w:trPr>
        <w:tc>
          <w:tcPr>
            <w:tcW w:w="2144" w:type="dxa"/>
            <w:shd w:val="clear" w:color="auto" w:fill="auto"/>
            <w:noWrap/>
            <w:vAlign w:val="center"/>
            <w:hideMark/>
          </w:tcPr>
          <w:p w:rsidR="00976146" w:rsidRPr="00581908" w:rsidRDefault="00976146" w:rsidP="00976146">
            <w:pPr>
              <w:jc w:val="both"/>
              <w:rPr>
                <w:rFonts w:ascii="Gotham" w:hAnsi="Gotham"/>
                <w:color w:val="000000"/>
                <w:sz w:val="20"/>
                <w:szCs w:val="20"/>
              </w:rPr>
            </w:pPr>
          </w:p>
        </w:tc>
        <w:tc>
          <w:tcPr>
            <w:tcW w:w="563" w:type="dxa"/>
            <w:shd w:val="clear" w:color="auto" w:fill="auto"/>
            <w:noWrap/>
            <w:vAlign w:val="center"/>
            <w:hideMark/>
          </w:tcPr>
          <w:p w:rsidR="00976146" w:rsidRPr="00581908" w:rsidRDefault="00976146" w:rsidP="00976146">
            <w:pPr>
              <w:jc w:val="center"/>
              <w:rPr>
                <w:rFonts w:ascii="Gotham" w:hAnsi="Gotham"/>
                <w:sz w:val="20"/>
                <w:szCs w:val="20"/>
              </w:rPr>
            </w:pPr>
          </w:p>
        </w:tc>
        <w:tc>
          <w:tcPr>
            <w:tcW w:w="5747" w:type="dxa"/>
            <w:shd w:val="clear" w:color="auto" w:fill="auto"/>
            <w:noWrap/>
            <w:vAlign w:val="center"/>
            <w:hideMark/>
          </w:tcPr>
          <w:p w:rsidR="00976146" w:rsidRPr="0025107C" w:rsidRDefault="00976146" w:rsidP="00976146">
            <w:pPr>
              <w:spacing w:after="120"/>
              <w:jc w:val="both"/>
              <w:rPr>
                <w:rFonts w:ascii="Gotham Book" w:hAnsi="Gotham Book"/>
                <w:color w:val="000000"/>
                <w:sz w:val="20"/>
                <w:szCs w:val="20"/>
              </w:rPr>
            </w:pPr>
            <w:r w:rsidRPr="0025107C">
              <w:rPr>
                <w:rFonts w:ascii="Gotham Book" w:hAnsi="Gotham Book"/>
                <w:color w:val="000000"/>
                <w:sz w:val="20"/>
                <w:szCs w:val="20"/>
              </w:rPr>
              <w:t>Proporción del gasto del Poder Ejecutivo</w:t>
            </w:r>
          </w:p>
        </w:tc>
        <w:tc>
          <w:tcPr>
            <w:tcW w:w="952" w:type="dxa"/>
          </w:tcPr>
          <w:p w:rsidR="00976146" w:rsidRPr="0025107C" w:rsidRDefault="003860DC" w:rsidP="003860DC">
            <w:pPr>
              <w:spacing w:after="120"/>
              <w:jc w:val="center"/>
              <w:rPr>
                <w:rFonts w:ascii="Gotham Book" w:hAnsi="Gotham Book"/>
                <w:color w:val="000000"/>
                <w:sz w:val="20"/>
                <w:szCs w:val="20"/>
              </w:rPr>
            </w:pPr>
            <w:r>
              <w:rPr>
                <w:rFonts w:ascii="Gotham Book" w:hAnsi="Gotham Book"/>
                <w:color w:val="000000"/>
                <w:sz w:val="20"/>
                <w:szCs w:val="20"/>
              </w:rPr>
              <w:t>77.9.</w:t>
            </w:r>
          </w:p>
        </w:tc>
      </w:tr>
      <w:tr w:rsidR="00976146" w:rsidRPr="00581908" w:rsidTr="00976146">
        <w:trPr>
          <w:trHeight w:val="140"/>
        </w:trPr>
        <w:tc>
          <w:tcPr>
            <w:tcW w:w="9406" w:type="dxa"/>
            <w:gridSpan w:val="4"/>
            <w:shd w:val="clear" w:color="auto" w:fill="auto"/>
            <w:noWrap/>
            <w:vAlign w:val="bottom"/>
          </w:tcPr>
          <w:p w:rsidR="00976146" w:rsidRPr="00A11780" w:rsidRDefault="00976146" w:rsidP="00976146">
            <w:pPr>
              <w:spacing w:after="80"/>
              <w:rPr>
                <w:rFonts w:ascii="Gotham" w:hAnsi="Gotham"/>
                <w:color w:val="000000"/>
                <w:sz w:val="16"/>
                <w:szCs w:val="20"/>
              </w:rPr>
            </w:pPr>
            <w:r w:rsidRPr="00A11780">
              <w:rPr>
                <w:rFonts w:ascii="Gotham" w:hAnsi="Gotham"/>
                <w:b/>
                <w:color w:val="000000"/>
                <w:sz w:val="16"/>
                <w:szCs w:val="20"/>
              </w:rPr>
              <w:t>Nota:</w:t>
            </w:r>
            <w:r w:rsidRPr="00A11780">
              <w:rPr>
                <w:rFonts w:ascii="Gotham" w:hAnsi="Gotham"/>
                <w:color w:val="000000"/>
                <w:sz w:val="16"/>
                <w:szCs w:val="20"/>
              </w:rPr>
              <w:t xml:space="preserve">  </w:t>
            </w:r>
            <w:r>
              <w:rPr>
                <w:rFonts w:ascii="Gotham" w:hAnsi="Gotham"/>
                <w:color w:val="000000"/>
                <w:sz w:val="16"/>
                <w:szCs w:val="20"/>
              </w:rPr>
              <w:t xml:space="preserve">  </w:t>
            </w:r>
            <w:r w:rsidRPr="00A11780">
              <w:rPr>
                <w:rFonts w:ascii="Gotham" w:hAnsi="Gotham"/>
                <w:color w:val="000000"/>
                <w:sz w:val="16"/>
                <w:szCs w:val="20"/>
              </w:rPr>
              <w:t>Los porcentajes corresponden al Gasto Programable</w:t>
            </w:r>
          </w:p>
        </w:tc>
      </w:tr>
      <w:tr w:rsidR="00976146" w:rsidRPr="00A11780" w:rsidTr="00976146">
        <w:trPr>
          <w:trHeight w:val="20"/>
        </w:trPr>
        <w:tc>
          <w:tcPr>
            <w:tcW w:w="9406" w:type="dxa"/>
            <w:gridSpan w:val="4"/>
            <w:shd w:val="clear" w:color="auto" w:fill="auto"/>
            <w:noWrap/>
            <w:vAlign w:val="center"/>
          </w:tcPr>
          <w:p w:rsidR="00976146" w:rsidRPr="0098633B" w:rsidRDefault="00976146" w:rsidP="00976146">
            <w:pPr>
              <w:spacing w:after="80"/>
              <w:rPr>
                <w:rFonts w:ascii="Gotham" w:hAnsi="Gotham"/>
                <w:color w:val="000000"/>
                <w:sz w:val="16"/>
                <w:szCs w:val="20"/>
              </w:rPr>
            </w:pPr>
            <w:r>
              <w:rPr>
                <w:rFonts w:ascii="Gotham" w:hAnsi="Gotham"/>
                <w:color w:val="000000"/>
                <w:sz w:val="16"/>
                <w:szCs w:val="20"/>
                <w:vertAlign w:val="superscript"/>
              </w:rPr>
              <w:t xml:space="preserve">                   </w:t>
            </w:r>
            <w:r w:rsidRPr="0098633B">
              <w:rPr>
                <w:rFonts w:ascii="Gotham" w:hAnsi="Gotham"/>
                <w:color w:val="000000"/>
                <w:sz w:val="16"/>
                <w:szCs w:val="20"/>
                <w:vertAlign w:val="superscript"/>
              </w:rPr>
              <w:t>1</w:t>
            </w:r>
            <w:r>
              <w:rPr>
                <w:rFonts w:ascii="Gotham" w:hAnsi="Gotham"/>
                <w:color w:val="000000"/>
                <w:sz w:val="16"/>
                <w:szCs w:val="20"/>
                <w:vertAlign w:val="superscript"/>
              </w:rPr>
              <w:t xml:space="preserve"> </w:t>
            </w:r>
            <w:r w:rsidRPr="0098633B">
              <w:rPr>
                <w:rFonts w:ascii="Gotham" w:hAnsi="Gotham"/>
                <w:color w:val="000000"/>
                <w:sz w:val="16"/>
                <w:szCs w:val="20"/>
              </w:rPr>
              <w:t>Porcentaje del Gasto Total</w:t>
            </w:r>
          </w:p>
        </w:tc>
      </w:tr>
    </w:tbl>
    <w:p w:rsidR="00976146" w:rsidRPr="008D0718" w:rsidRDefault="00976146" w:rsidP="00976146">
      <w:pPr>
        <w:rPr>
          <w:rFonts w:ascii="Gotham" w:hAnsi="Gotham"/>
        </w:rPr>
      </w:pPr>
    </w:p>
    <w:p w:rsidR="00C164FE" w:rsidRDefault="00146F53" w:rsidP="00BE4944">
      <w:pPr>
        <w:spacing w:before="100" w:beforeAutospacing="1" w:after="240" w:line="360" w:lineRule="auto"/>
        <w:jc w:val="both"/>
        <w:rPr>
          <w:rFonts w:ascii="Gotham Book" w:hAnsi="Gotham Book"/>
        </w:rPr>
      </w:pPr>
      <w:r>
        <w:rPr>
          <w:rFonts w:ascii="Gotham Book" w:hAnsi="Gotham Book"/>
        </w:rPr>
        <w:t>Con base a las</w:t>
      </w:r>
      <w:r w:rsidR="003336E6">
        <w:rPr>
          <w:rFonts w:ascii="Gotham Book" w:hAnsi="Gotham Book"/>
        </w:rPr>
        <w:t xml:space="preserve"> </w:t>
      </w:r>
      <w:r>
        <w:rPr>
          <w:rFonts w:ascii="Gotham Book" w:hAnsi="Gotham Book"/>
        </w:rPr>
        <w:t>clasificaciones de gasto</w:t>
      </w:r>
      <w:r w:rsidR="003336E6">
        <w:rPr>
          <w:rFonts w:ascii="Gotham Book" w:hAnsi="Gotham Book"/>
        </w:rPr>
        <w:t xml:space="preserve"> que establece el Consejo Nacional de Armonización Contable (CONAC), </w:t>
      </w:r>
      <w:r>
        <w:rPr>
          <w:rFonts w:ascii="Gotham Book" w:hAnsi="Gotham Book"/>
        </w:rPr>
        <w:t xml:space="preserve">la asignación del gasto público </w:t>
      </w:r>
      <w:r w:rsidR="002364BE">
        <w:rPr>
          <w:rFonts w:ascii="Gotham Book" w:hAnsi="Gotham Book"/>
        </w:rPr>
        <w:t xml:space="preserve">se </w:t>
      </w:r>
      <w:r>
        <w:rPr>
          <w:rFonts w:ascii="Gotham Book" w:hAnsi="Gotham Book"/>
        </w:rPr>
        <w:t>puede analizar desde una perspectiva f</w:t>
      </w:r>
      <w:r w:rsidR="002364BE">
        <w:rPr>
          <w:rFonts w:ascii="Gotham Book" w:hAnsi="Gotham Book"/>
        </w:rPr>
        <w:t>uncional, económica, administrativa, entre otras</w:t>
      </w:r>
      <w:r>
        <w:rPr>
          <w:rFonts w:ascii="Gotham Book" w:hAnsi="Gotham Book"/>
        </w:rPr>
        <w:t xml:space="preserve"> clasi</w:t>
      </w:r>
      <w:r w:rsidR="002364BE">
        <w:rPr>
          <w:rFonts w:ascii="Gotham Book" w:hAnsi="Gotham Book"/>
        </w:rPr>
        <w:t>ficaciones.</w:t>
      </w:r>
    </w:p>
    <w:p w:rsidR="00976146" w:rsidRPr="0002040A" w:rsidRDefault="00976146" w:rsidP="00976146">
      <w:pPr>
        <w:spacing w:before="100" w:beforeAutospacing="1" w:after="240" w:line="360" w:lineRule="auto"/>
        <w:jc w:val="both"/>
        <w:rPr>
          <w:rFonts w:ascii="Gotham Book" w:hAnsi="Gotham Book"/>
          <w:b/>
        </w:rPr>
      </w:pPr>
      <w:r w:rsidRPr="00334AE8">
        <w:rPr>
          <w:rFonts w:ascii="Gotham Book" w:hAnsi="Gotham Book"/>
          <w:b/>
        </w:rPr>
        <w:t>II. 2 Orientación Funcional del Gasto</w:t>
      </w:r>
    </w:p>
    <w:p w:rsidR="00976146" w:rsidRPr="00C652B9" w:rsidRDefault="00976146" w:rsidP="00976146">
      <w:pPr>
        <w:spacing w:before="100" w:beforeAutospacing="1" w:after="240" w:line="360" w:lineRule="auto"/>
        <w:jc w:val="both"/>
        <w:rPr>
          <w:rFonts w:ascii="Gotham Book" w:hAnsi="Gotham Book"/>
        </w:rPr>
      </w:pPr>
      <w:r w:rsidRPr="00C652B9">
        <w:rPr>
          <w:rFonts w:ascii="Gotham Book" w:hAnsi="Gotham Book"/>
        </w:rPr>
        <w:t xml:space="preserve">El gasto </w:t>
      </w:r>
      <w:r>
        <w:rPr>
          <w:rFonts w:ascii="Gotham Book" w:hAnsi="Gotham Book"/>
        </w:rPr>
        <w:t xml:space="preserve">publico conforme a la clasificación funcional </w:t>
      </w:r>
      <w:r w:rsidR="0079544E">
        <w:rPr>
          <w:rFonts w:ascii="Gotham Book" w:hAnsi="Gotham Book"/>
        </w:rPr>
        <w:t>se integra en dos concepto</w:t>
      </w:r>
      <w:r w:rsidR="0011574F">
        <w:rPr>
          <w:rFonts w:ascii="Gotham Book" w:hAnsi="Gotham Book"/>
        </w:rPr>
        <w:t>s</w:t>
      </w:r>
      <w:r w:rsidR="0079544E">
        <w:rPr>
          <w:rFonts w:ascii="Gotham Book" w:hAnsi="Gotham Book"/>
        </w:rPr>
        <w:t xml:space="preserve"> relevantes como son: </w:t>
      </w:r>
      <w:r w:rsidRPr="00C652B9">
        <w:rPr>
          <w:rFonts w:ascii="Gotham Book" w:hAnsi="Gotham Book"/>
        </w:rPr>
        <w:t xml:space="preserve">las finalidades y funciones que </w:t>
      </w:r>
      <w:r w:rsidR="0079544E">
        <w:rPr>
          <w:rFonts w:ascii="Gotham Book" w:hAnsi="Gotham Book"/>
        </w:rPr>
        <w:t>integra</w:t>
      </w:r>
      <w:r w:rsidR="0011574F">
        <w:rPr>
          <w:rFonts w:ascii="Gotham Book" w:hAnsi="Gotham Book"/>
        </w:rPr>
        <w:t>n</w:t>
      </w:r>
      <w:r w:rsidR="0079544E">
        <w:rPr>
          <w:rFonts w:ascii="Gotham Book" w:hAnsi="Gotham Book"/>
        </w:rPr>
        <w:t xml:space="preserve"> las prioridades que deben cumplir lo</w:t>
      </w:r>
      <w:r w:rsidRPr="00C652B9">
        <w:rPr>
          <w:rFonts w:ascii="Gotham Book" w:hAnsi="Gotham Book"/>
        </w:rPr>
        <w:t xml:space="preserve">s </w:t>
      </w:r>
      <w:r w:rsidR="0079544E">
        <w:rPr>
          <w:rFonts w:ascii="Gotham Book" w:hAnsi="Gotham Book"/>
        </w:rPr>
        <w:t>organismos públicos de</w:t>
      </w:r>
      <w:r w:rsidRPr="00C652B9">
        <w:rPr>
          <w:rFonts w:ascii="Gotham Book" w:hAnsi="Gotham Book"/>
        </w:rPr>
        <w:t xml:space="preserve"> los Poderes Legislativo, Judicial y Ejecutivo; Órganos Autónomos; Entidades Paraestatales y Fideicomisos No Empresariales y No Financieros</w:t>
      </w:r>
      <w:r w:rsidR="0079544E">
        <w:rPr>
          <w:rFonts w:ascii="Gotham Book" w:hAnsi="Gotham Book"/>
        </w:rPr>
        <w:t xml:space="preserve"> e</w:t>
      </w:r>
      <w:r w:rsidRPr="00C652B9">
        <w:rPr>
          <w:rFonts w:ascii="Gotham Book" w:hAnsi="Gotham Book"/>
        </w:rPr>
        <w:t xml:space="preserve"> Instituciones Públicas de Seguridad Social</w:t>
      </w:r>
      <w:r w:rsidR="00274565">
        <w:rPr>
          <w:rFonts w:ascii="Gotham Book" w:hAnsi="Gotham Book"/>
        </w:rPr>
        <w:t>; l</w:t>
      </w:r>
      <w:r>
        <w:rPr>
          <w:rFonts w:ascii="Gotham Book" w:hAnsi="Gotham Book"/>
        </w:rPr>
        <w:t>a distribución de estos recursos se realiza conforme a lo</w:t>
      </w:r>
      <w:r w:rsidR="0079544E">
        <w:rPr>
          <w:rFonts w:ascii="Gotham Book" w:hAnsi="Gotham Book"/>
        </w:rPr>
        <w:t>s fines</w:t>
      </w:r>
      <w:r>
        <w:rPr>
          <w:rFonts w:ascii="Gotham Book" w:hAnsi="Gotham Book"/>
        </w:rPr>
        <w:t xml:space="preserve"> siguiente</w:t>
      </w:r>
      <w:r w:rsidR="0079544E">
        <w:rPr>
          <w:rFonts w:ascii="Gotham Book" w:hAnsi="Gotham Book"/>
        </w:rPr>
        <w:t>s</w:t>
      </w:r>
      <w:r>
        <w:rPr>
          <w:rFonts w:ascii="Gotham Book" w:hAnsi="Gotham Book"/>
        </w:rPr>
        <w:t>:</w:t>
      </w:r>
    </w:p>
    <w:p w:rsidR="00976146" w:rsidRPr="00B03146" w:rsidRDefault="00976146" w:rsidP="00976146">
      <w:pPr>
        <w:spacing w:line="360" w:lineRule="auto"/>
        <w:jc w:val="both"/>
        <w:rPr>
          <w:rFonts w:ascii="Gotham Book" w:hAnsi="Gotham Book"/>
          <w:b/>
        </w:rPr>
      </w:pPr>
      <w:r w:rsidRPr="00334AE8">
        <w:rPr>
          <w:rFonts w:ascii="Gotham Book" w:hAnsi="Gotham Book"/>
          <w:b/>
        </w:rPr>
        <w:t>Desarrollo Social</w:t>
      </w:r>
    </w:p>
    <w:p w:rsidR="008C2DD9" w:rsidRPr="00DB03A9" w:rsidRDefault="00D43F00" w:rsidP="008C2DD9">
      <w:pPr>
        <w:spacing w:line="360" w:lineRule="auto"/>
        <w:jc w:val="both"/>
        <w:rPr>
          <w:rFonts w:ascii="Gotham Book" w:hAnsi="Gotham Book"/>
        </w:rPr>
      </w:pPr>
      <w:r>
        <w:rPr>
          <w:rFonts w:ascii="Gotham Book" w:hAnsi="Gotham Book"/>
        </w:rPr>
        <w:t xml:space="preserve">Los </w:t>
      </w:r>
      <w:r w:rsidR="007F7994">
        <w:rPr>
          <w:rFonts w:ascii="Gotham Book" w:hAnsi="Gotham Book"/>
        </w:rPr>
        <w:t xml:space="preserve">recursos </w:t>
      </w:r>
      <w:r>
        <w:rPr>
          <w:rFonts w:ascii="Gotham Book" w:hAnsi="Gotham Book"/>
        </w:rPr>
        <w:t xml:space="preserve">que se asignan en los programas sociales son para contribuir a </w:t>
      </w:r>
      <w:r w:rsidR="007F7994">
        <w:rPr>
          <w:rFonts w:ascii="Gotham Book" w:hAnsi="Gotham Book"/>
        </w:rPr>
        <w:t xml:space="preserve"> elevar el bienestar y </w:t>
      </w:r>
      <w:r w:rsidR="004E423B">
        <w:rPr>
          <w:rFonts w:ascii="Gotham Book" w:hAnsi="Gotham Book"/>
        </w:rPr>
        <w:t>calidad de vida de</w:t>
      </w:r>
      <w:r w:rsidR="007F7994">
        <w:rPr>
          <w:rFonts w:ascii="Gotham Book" w:hAnsi="Gotham Book"/>
        </w:rPr>
        <w:t xml:space="preserve"> las familias chiapanecas</w:t>
      </w:r>
      <w:r>
        <w:rPr>
          <w:rFonts w:ascii="Gotham Book" w:hAnsi="Gotham Book"/>
        </w:rPr>
        <w:t>, principalmente de los que menos tienen.</w:t>
      </w:r>
      <w:r w:rsidR="004E423B">
        <w:rPr>
          <w:rFonts w:ascii="Gotham Book" w:hAnsi="Gotham Book"/>
        </w:rPr>
        <w:t xml:space="preserve"> </w:t>
      </w:r>
      <w:r w:rsidR="00EC7F2E">
        <w:rPr>
          <w:rFonts w:ascii="Gotham Book" w:hAnsi="Gotham Book"/>
        </w:rPr>
        <w:t xml:space="preserve"> En ese marco, el gasto</w:t>
      </w:r>
      <w:r w:rsidR="008C2DD9">
        <w:rPr>
          <w:rFonts w:ascii="Gotham Book" w:hAnsi="Gotham Book"/>
        </w:rPr>
        <w:t xml:space="preserve"> </w:t>
      </w:r>
      <w:r>
        <w:rPr>
          <w:rFonts w:ascii="Gotham Book" w:hAnsi="Gotham Book"/>
        </w:rPr>
        <w:t xml:space="preserve">social </w:t>
      </w:r>
      <w:r w:rsidR="008C2DD9">
        <w:rPr>
          <w:rFonts w:ascii="Gotham Book" w:hAnsi="Gotham Book"/>
        </w:rPr>
        <w:t xml:space="preserve">para el ejercicio 2024 </w:t>
      </w:r>
      <w:r>
        <w:rPr>
          <w:rFonts w:ascii="Gotham Book" w:hAnsi="Gotham Book"/>
        </w:rPr>
        <w:t>considera recursos importantes para las m</w:t>
      </w:r>
      <w:r w:rsidR="008C2DD9" w:rsidRPr="008C2DD9">
        <w:rPr>
          <w:rFonts w:ascii="Gotham Book" w:hAnsi="Gotham Book"/>
        </w:rPr>
        <w:t>ujeres, la niñez, los grupos indígenas, personas discapacitadas, entre otros, p</w:t>
      </w:r>
      <w:r>
        <w:rPr>
          <w:rFonts w:ascii="Gotham Book" w:hAnsi="Gotham Book"/>
        </w:rPr>
        <w:t>rincipalmente el d</w:t>
      </w:r>
      <w:r w:rsidR="008C2DD9" w:rsidRPr="008C2DD9">
        <w:rPr>
          <w:rFonts w:ascii="Gotham Book" w:hAnsi="Gotham Book"/>
        </w:rPr>
        <w:t>estin</w:t>
      </w:r>
      <w:r>
        <w:rPr>
          <w:rFonts w:ascii="Gotham Book" w:hAnsi="Gotham Book"/>
        </w:rPr>
        <w:t>o de los recursos se orienta a promover e</w:t>
      </w:r>
      <w:r w:rsidR="008C2DD9" w:rsidRPr="008C2DD9">
        <w:rPr>
          <w:rFonts w:ascii="Gotham Book" w:hAnsi="Gotham Book"/>
        </w:rPr>
        <w:t xml:space="preserve">l desarrollo social </w:t>
      </w:r>
      <w:r>
        <w:rPr>
          <w:rFonts w:ascii="Gotham Book" w:hAnsi="Gotham Book"/>
        </w:rPr>
        <w:t xml:space="preserve">atendiendo </w:t>
      </w:r>
      <w:r w:rsidR="008C2DD9" w:rsidRPr="008C2DD9">
        <w:rPr>
          <w:rFonts w:ascii="Gotham Book" w:hAnsi="Gotham Book"/>
        </w:rPr>
        <w:t>rubros que impactan en</w:t>
      </w:r>
      <w:r>
        <w:rPr>
          <w:rFonts w:ascii="Gotham Book" w:hAnsi="Gotham Book"/>
        </w:rPr>
        <w:t xml:space="preserve"> </w:t>
      </w:r>
      <w:r w:rsidR="008C2DD9" w:rsidRPr="008C2DD9">
        <w:rPr>
          <w:rFonts w:ascii="Gotham Book" w:hAnsi="Gotham Book"/>
        </w:rPr>
        <w:t xml:space="preserve"> beneficio de la población como</w:t>
      </w:r>
      <w:r>
        <w:rPr>
          <w:rFonts w:ascii="Gotham Book" w:hAnsi="Gotham Book"/>
        </w:rPr>
        <w:t xml:space="preserve"> son</w:t>
      </w:r>
      <w:r w:rsidR="008C2DD9" w:rsidRPr="008C2DD9">
        <w:rPr>
          <w:rFonts w:ascii="Gotham Book" w:hAnsi="Gotham Book"/>
        </w:rPr>
        <w:t xml:space="preserve">: educación, salud, protección social, vivienda y servicios a la comunidad; </w:t>
      </w:r>
      <w:r w:rsidR="00853763">
        <w:rPr>
          <w:rFonts w:ascii="Gotham Book" w:hAnsi="Gotham Book"/>
        </w:rPr>
        <w:t xml:space="preserve">legislación, </w:t>
      </w:r>
      <w:r w:rsidR="008C2DD9" w:rsidRPr="008C2DD9">
        <w:rPr>
          <w:rFonts w:ascii="Gotham Book" w:hAnsi="Gotham Book"/>
        </w:rPr>
        <w:t>entre otros rubros.</w:t>
      </w:r>
    </w:p>
    <w:p w:rsidR="00E05B5F" w:rsidRPr="00853763" w:rsidRDefault="002D37C9" w:rsidP="00976146">
      <w:pPr>
        <w:spacing w:line="360" w:lineRule="auto"/>
        <w:jc w:val="both"/>
        <w:rPr>
          <w:rFonts w:ascii="Gotham Book" w:hAnsi="Gotham Book"/>
        </w:rPr>
      </w:pPr>
      <w:r>
        <w:rPr>
          <w:rFonts w:ascii="Gotham Book" w:hAnsi="Gotham Book"/>
        </w:rPr>
        <w:t>El</w:t>
      </w:r>
      <w:r w:rsidR="00976146" w:rsidRPr="00DB03A9">
        <w:rPr>
          <w:rFonts w:ascii="Gotham Book" w:hAnsi="Gotham Book"/>
        </w:rPr>
        <w:t xml:space="preserve"> gasto social está asignado </w:t>
      </w:r>
      <w:r w:rsidR="00944B08">
        <w:rPr>
          <w:rFonts w:ascii="Gotham Book" w:hAnsi="Gotham Book"/>
        </w:rPr>
        <w:t>primordialmente a</w:t>
      </w:r>
      <w:r w:rsidR="00976146">
        <w:rPr>
          <w:rFonts w:ascii="Gotham Book" w:hAnsi="Gotham Book"/>
        </w:rPr>
        <w:t xml:space="preserve"> </w:t>
      </w:r>
      <w:r>
        <w:rPr>
          <w:rFonts w:ascii="Gotham Book" w:hAnsi="Gotham Book"/>
        </w:rPr>
        <w:t>fortalecer a</w:t>
      </w:r>
      <w:r w:rsidR="00944B08">
        <w:rPr>
          <w:rFonts w:ascii="Gotham Book" w:hAnsi="Gotham Book"/>
        </w:rPr>
        <w:t xml:space="preserve">l sector educativo; </w:t>
      </w:r>
      <w:r>
        <w:rPr>
          <w:rFonts w:ascii="Gotham Book" w:hAnsi="Gotham Book"/>
        </w:rPr>
        <w:t>a la s</w:t>
      </w:r>
      <w:r w:rsidR="00944B08">
        <w:rPr>
          <w:rFonts w:ascii="Gotham Book" w:hAnsi="Gotham Book"/>
        </w:rPr>
        <w:t xml:space="preserve">alud en la calidad del servicio; </w:t>
      </w:r>
      <w:r>
        <w:rPr>
          <w:rFonts w:ascii="Gotham Book" w:hAnsi="Gotham Book"/>
        </w:rPr>
        <w:t>a mejorar la</w:t>
      </w:r>
      <w:r w:rsidR="00944B08">
        <w:rPr>
          <w:rFonts w:ascii="Gotham Book" w:hAnsi="Gotham Book"/>
        </w:rPr>
        <w:t xml:space="preserve"> infraestructura</w:t>
      </w:r>
      <w:r w:rsidR="000A643F">
        <w:rPr>
          <w:rFonts w:ascii="Gotham Book" w:hAnsi="Gotham Book"/>
        </w:rPr>
        <w:t xml:space="preserve"> y </w:t>
      </w:r>
      <w:r>
        <w:rPr>
          <w:rFonts w:ascii="Gotham Book" w:hAnsi="Gotham Book"/>
        </w:rPr>
        <w:t>a</w:t>
      </w:r>
      <w:r w:rsidR="00351B7A">
        <w:rPr>
          <w:rFonts w:ascii="Gotham Book" w:hAnsi="Gotham Book"/>
        </w:rPr>
        <w:t>l</w:t>
      </w:r>
      <w:r w:rsidR="000A643F">
        <w:rPr>
          <w:rFonts w:ascii="Gotham Book" w:hAnsi="Gotham Book"/>
        </w:rPr>
        <w:t xml:space="preserve"> equipamiento</w:t>
      </w:r>
      <w:r w:rsidR="00351B7A">
        <w:rPr>
          <w:rFonts w:ascii="Gotham Book" w:hAnsi="Gotham Book"/>
        </w:rPr>
        <w:t xml:space="preserve"> hospitalario; </w:t>
      </w:r>
      <w:r w:rsidR="00013AD9">
        <w:rPr>
          <w:rFonts w:ascii="Gotham Book" w:hAnsi="Gotham Book"/>
        </w:rPr>
        <w:t xml:space="preserve">se </w:t>
      </w:r>
      <w:r>
        <w:rPr>
          <w:rFonts w:ascii="Gotham Book" w:hAnsi="Gotham Book"/>
        </w:rPr>
        <w:t xml:space="preserve">brindar a la población desprotegida </w:t>
      </w:r>
      <w:r w:rsidR="00013AD9">
        <w:rPr>
          <w:rFonts w:ascii="Gotham Book" w:hAnsi="Gotham Book"/>
        </w:rPr>
        <w:t xml:space="preserve">los servicios de protección </w:t>
      </w:r>
      <w:r w:rsidR="00013AD9">
        <w:rPr>
          <w:rFonts w:ascii="Gotham Book" w:hAnsi="Gotham Book"/>
        </w:rPr>
        <w:lastRenderedPageBreak/>
        <w:t xml:space="preserve">social; </w:t>
      </w:r>
      <w:r>
        <w:rPr>
          <w:rFonts w:ascii="Gotham Book" w:hAnsi="Gotham Book"/>
        </w:rPr>
        <w:t xml:space="preserve">a impulsar más y mayores </w:t>
      </w:r>
      <w:r w:rsidR="00013AD9">
        <w:rPr>
          <w:rFonts w:ascii="Gotham Book" w:hAnsi="Gotham Book"/>
        </w:rPr>
        <w:t xml:space="preserve">obras de infraestructura </w:t>
      </w:r>
      <w:r w:rsidR="006952D0">
        <w:rPr>
          <w:rFonts w:ascii="Gotham Book" w:hAnsi="Gotham Book"/>
        </w:rPr>
        <w:t>básica y vivienda</w:t>
      </w:r>
      <w:r>
        <w:rPr>
          <w:rFonts w:ascii="Gotham Book" w:hAnsi="Gotham Book"/>
        </w:rPr>
        <w:t>; a promover el</w:t>
      </w:r>
      <w:r w:rsidR="006952D0">
        <w:rPr>
          <w:rFonts w:ascii="Gotham Book" w:hAnsi="Gotham Book"/>
        </w:rPr>
        <w:t xml:space="preserve"> cuidado y protección del medio ambiente</w:t>
      </w:r>
      <w:r>
        <w:rPr>
          <w:rFonts w:ascii="Gotham Book" w:hAnsi="Gotham Book"/>
        </w:rPr>
        <w:t xml:space="preserve">; y a la </w:t>
      </w:r>
      <w:r w:rsidR="006952D0">
        <w:rPr>
          <w:rFonts w:ascii="Gotham Book" w:hAnsi="Gotham Book"/>
        </w:rPr>
        <w:t xml:space="preserve">recreación, </w:t>
      </w:r>
      <w:r w:rsidR="006952D0" w:rsidRPr="00B03146">
        <w:rPr>
          <w:rFonts w:ascii="Gotham Book" w:hAnsi="Gotham Book"/>
        </w:rPr>
        <w:t>cultura y otras manifestaciones sociales.</w:t>
      </w:r>
      <w:r w:rsidR="00853763">
        <w:rPr>
          <w:rFonts w:ascii="Gotham Book" w:hAnsi="Gotham Book"/>
        </w:rPr>
        <w:t xml:space="preserve"> En este sentido se priorizaran recursos a las funciones siguientes: </w:t>
      </w:r>
      <w:r>
        <w:rPr>
          <w:rFonts w:ascii="Gotham Book" w:hAnsi="Gotham Book"/>
        </w:rPr>
        <w:t>P</w:t>
      </w:r>
      <w:r w:rsidR="00E05B5F" w:rsidRPr="00853763">
        <w:rPr>
          <w:rFonts w:ascii="Gotham Book" w:hAnsi="Gotham Book"/>
        </w:rPr>
        <w:t xml:space="preserve">rotección </w:t>
      </w:r>
      <w:r>
        <w:rPr>
          <w:rFonts w:ascii="Gotham Book" w:hAnsi="Gotham Book"/>
        </w:rPr>
        <w:t>a</w:t>
      </w:r>
      <w:r w:rsidR="00E05B5F" w:rsidRPr="00853763">
        <w:rPr>
          <w:rFonts w:ascii="Gotham Book" w:hAnsi="Gotham Book"/>
        </w:rPr>
        <w:t xml:space="preserve">mbiental, </w:t>
      </w:r>
      <w:r>
        <w:rPr>
          <w:rFonts w:ascii="Gotham Book" w:hAnsi="Gotham Book"/>
        </w:rPr>
        <w:t>v</w:t>
      </w:r>
      <w:r w:rsidR="00E05B5F" w:rsidRPr="00853763">
        <w:rPr>
          <w:rFonts w:ascii="Gotham Book" w:hAnsi="Gotham Book"/>
        </w:rPr>
        <w:t>ivienda y servicios a la comunidad, salud, educación</w:t>
      </w:r>
      <w:r w:rsidR="00853763" w:rsidRPr="00853763">
        <w:rPr>
          <w:rFonts w:ascii="Gotham Book" w:hAnsi="Gotham Book"/>
        </w:rPr>
        <w:t>, protección social</w:t>
      </w:r>
      <w:r>
        <w:rPr>
          <w:rFonts w:ascii="Gotham Book" w:hAnsi="Gotham Book"/>
        </w:rPr>
        <w:t>, entre otros</w:t>
      </w:r>
      <w:r w:rsidR="002402E9">
        <w:rPr>
          <w:rFonts w:ascii="Gotham Book" w:hAnsi="Gotham Book"/>
        </w:rPr>
        <w:t>.</w:t>
      </w:r>
    </w:p>
    <w:p w:rsidR="00976146" w:rsidRPr="00B03146" w:rsidRDefault="00976146" w:rsidP="00976146">
      <w:pPr>
        <w:spacing w:line="360" w:lineRule="auto"/>
        <w:jc w:val="both"/>
        <w:rPr>
          <w:rFonts w:ascii="Gotham Book" w:hAnsi="Gotham Book"/>
          <w:b/>
        </w:rPr>
      </w:pPr>
      <w:r w:rsidRPr="00334AE8">
        <w:rPr>
          <w:rFonts w:ascii="Gotham Book" w:hAnsi="Gotham Book"/>
          <w:b/>
        </w:rPr>
        <w:t>Desarrollo Económico</w:t>
      </w:r>
    </w:p>
    <w:p w:rsidR="00C02FCD" w:rsidRDefault="00073BD8" w:rsidP="00976146">
      <w:pPr>
        <w:spacing w:line="360" w:lineRule="auto"/>
        <w:jc w:val="both"/>
        <w:rPr>
          <w:rFonts w:ascii="Gotham Book" w:hAnsi="Gotham Book"/>
        </w:rPr>
      </w:pPr>
      <w:r>
        <w:rPr>
          <w:rFonts w:ascii="Gotham Book" w:hAnsi="Gotham Book"/>
        </w:rPr>
        <w:t xml:space="preserve">El recurso asignado para </w:t>
      </w:r>
      <w:r w:rsidR="002D37C9">
        <w:rPr>
          <w:rFonts w:ascii="Gotham Book" w:hAnsi="Gotham Book"/>
        </w:rPr>
        <w:t>promover el</w:t>
      </w:r>
      <w:r>
        <w:rPr>
          <w:rFonts w:ascii="Gotham Book" w:hAnsi="Gotham Book"/>
        </w:rPr>
        <w:t xml:space="preserve"> desarrollo económico, </w:t>
      </w:r>
      <w:r w:rsidRPr="00073BD8">
        <w:rPr>
          <w:rFonts w:ascii="Gotham Book" w:hAnsi="Gotham Book"/>
        </w:rPr>
        <w:t>estará enfocad</w:t>
      </w:r>
      <w:r>
        <w:rPr>
          <w:rFonts w:ascii="Gotham Book" w:hAnsi="Gotham Book"/>
        </w:rPr>
        <w:t>o</w:t>
      </w:r>
      <w:r w:rsidRPr="00073BD8">
        <w:rPr>
          <w:rFonts w:ascii="Gotham Book" w:hAnsi="Gotham Book"/>
        </w:rPr>
        <w:t xml:space="preserve"> </w:t>
      </w:r>
      <w:r w:rsidR="00C02FCD">
        <w:rPr>
          <w:rFonts w:ascii="Gotham Book" w:hAnsi="Gotham Book"/>
        </w:rPr>
        <w:t xml:space="preserve">a </w:t>
      </w:r>
      <w:r w:rsidR="002D37C9">
        <w:rPr>
          <w:rFonts w:ascii="Gotham Book" w:hAnsi="Gotham Book"/>
        </w:rPr>
        <w:t xml:space="preserve">la conclusión de las obras pendientes, a mejorar la infraestructura carretera y de caminos rurales, a dar un fuerte impulso al turismo, </w:t>
      </w:r>
      <w:r w:rsidR="003F38E4">
        <w:rPr>
          <w:rFonts w:ascii="Gotham Book" w:hAnsi="Gotham Book"/>
        </w:rPr>
        <w:t>y brindar apoyos a las pequeñas y medianas empresas,</w:t>
      </w:r>
      <w:r w:rsidR="002D37C9">
        <w:rPr>
          <w:rFonts w:ascii="Gotham Book" w:hAnsi="Gotham Book"/>
        </w:rPr>
        <w:t xml:space="preserve"> </w:t>
      </w:r>
      <w:r w:rsidR="00647675">
        <w:rPr>
          <w:rFonts w:ascii="Gotham Book" w:hAnsi="Gotham Book"/>
        </w:rPr>
        <w:t xml:space="preserve">que de manera conjunta inciden en </w:t>
      </w:r>
      <w:r w:rsidR="00C02FCD">
        <w:rPr>
          <w:rFonts w:ascii="Gotham Book" w:hAnsi="Gotham Book"/>
        </w:rPr>
        <w:t>la producción y productividad</w:t>
      </w:r>
      <w:r w:rsidR="003F38E4">
        <w:rPr>
          <w:rFonts w:ascii="Gotham Book" w:hAnsi="Gotham Book"/>
        </w:rPr>
        <w:t xml:space="preserve"> del Estado y promueven el de</w:t>
      </w:r>
      <w:r w:rsidR="00647675">
        <w:rPr>
          <w:rFonts w:ascii="Gotham Book" w:hAnsi="Gotham Book"/>
        </w:rPr>
        <w:t>sarrollo</w:t>
      </w:r>
      <w:r w:rsidR="003F38E4">
        <w:rPr>
          <w:rFonts w:ascii="Gotham Book" w:hAnsi="Gotham Book"/>
        </w:rPr>
        <w:t xml:space="preserve"> de las actividades primarias, esta administración tiene como objetivo promover </w:t>
      </w:r>
      <w:r w:rsidR="00647675">
        <w:rPr>
          <w:rFonts w:ascii="Gotham Book" w:hAnsi="Gotham Book"/>
        </w:rPr>
        <w:t>un crecimiento sostenible de la economía estatal, así como beneficios para l</w:t>
      </w:r>
      <w:r w:rsidR="003F38E4">
        <w:rPr>
          <w:rFonts w:ascii="Gotham Book" w:hAnsi="Gotham Book"/>
        </w:rPr>
        <w:t xml:space="preserve">a población </w:t>
      </w:r>
      <w:r w:rsidR="00647675">
        <w:rPr>
          <w:rFonts w:ascii="Gotham Book" w:hAnsi="Gotham Book"/>
        </w:rPr>
        <w:t>involucrad</w:t>
      </w:r>
      <w:r w:rsidR="003F38E4">
        <w:rPr>
          <w:rFonts w:ascii="Gotham Book" w:hAnsi="Gotham Book"/>
        </w:rPr>
        <w:t>a</w:t>
      </w:r>
      <w:r w:rsidR="00647675">
        <w:rPr>
          <w:rFonts w:ascii="Gotham Book" w:hAnsi="Gotham Book"/>
        </w:rPr>
        <w:t xml:space="preserve"> con</w:t>
      </w:r>
      <w:r w:rsidR="0011574F">
        <w:rPr>
          <w:rFonts w:ascii="Gotham Book" w:hAnsi="Gotham Book"/>
        </w:rPr>
        <w:t xml:space="preserve"> estas</w:t>
      </w:r>
      <w:r w:rsidR="00647675">
        <w:rPr>
          <w:rFonts w:ascii="Gotham Book" w:hAnsi="Gotham Book"/>
        </w:rPr>
        <w:t xml:space="preserve"> actividades económica</w:t>
      </w:r>
      <w:r w:rsidR="0011574F">
        <w:rPr>
          <w:rFonts w:ascii="Gotham Book" w:hAnsi="Gotham Book"/>
        </w:rPr>
        <w:t>s</w:t>
      </w:r>
      <w:r w:rsidR="003A414D">
        <w:rPr>
          <w:rFonts w:ascii="Gotham Book" w:hAnsi="Gotham Book"/>
        </w:rPr>
        <w:t>.</w:t>
      </w:r>
    </w:p>
    <w:p w:rsidR="000A319A" w:rsidRDefault="0011574F" w:rsidP="00976146">
      <w:pPr>
        <w:spacing w:line="360" w:lineRule="auto"/>
        <w:jc w:val="both"/>
        <w:rPr>
          <w:rFonts w:ascii="Gotham Book" w:hAnsi="Gotham Book"/>
        </w:rPr>
      </w:pPr>
      <w:r>
        <w:rPr>
          <w:rFonts w:ascii="Gotham Book" w:hAnsi="Gotham Book"/>
        </w:rPr>
        <w:t>Cabe mencionar que l</w:t>
      </w:r>
      <w:r w:rsidR="000A319A">
        <w:rPr>
          <w:rFonts w:ascii="Gotham Book" w:hAnsi="Gotham Book"/>
        </w:rPr>
        <w:t xml:space="preserve">a entidad cuenta con una gran </w:t>
      </w:r>
      <w:r>
        <w:rPr>
          <w:rFonts w:ascii="Gotham Book" w:hAnsi="Gotham Book"/>
        </w:rPr>
        <w:t>riqueza natural que bien aprovechad</w:t>
      </w:r>
      <w:r w:rsidR="00E40FD0">
        <w:rPr>
          <w:rFonts w:ascii="Gotham Book" w:hAnsi="Gotham Book"/>
        </w:rPr>
        <w:t>a</w:t>
      </w:r>
      <w:r>
        <w:rPr>
          <w:rFonts w:ascii="Gotham Book" w:hAnsi="Gotham Book"/>
        </w:rPr>
        <w:t xml:space="preserve"> pueden impulsar la</w:t>
      </w:r>
      <w:r w:rsidR="0005510A">
        <w:rPr>
          <w:rFonts w:ascii="Gotham Book" w:hAnsi="Gotham Book"/>
        </w:rPr>
        <w:t xml:space="preserve"> </w:t>
      </w:r>
      <w:r>
        <w:rPr>
          <w:rFonts w:ascii="Gotham Book" w:hAnsi="Gotham Book"/>
        </w:rPr>
        <w:t xml:space="preserve">producción y </w:t>
      </w:r>
      <w:r w:rsidR="0005510A">
        <w:rPr>
          <w:rFonts w:ascii="Gotham Book" w:hAnsi="Gotham Book"/>
        </w:rPr>
        <w:t xml:space="preserve">productividad </w:t>
      </w:r>
      <w:r>
        <w:rPr>
          <w:rFonts w:ascii="Gotham Book" w:hAnsi="Gotham Book"/>
        </w:rPr>
        <w:t>a gran escala</w:t>
      </w:r>
      <w:r w:rsidR="00E40FD0">
        <w:rPr>
          <w:rFonts w:ascii="Gotham Book" w:hAnsi="Gotham Book"/>
        </w:rPr>
        <w:t>,</w:t>
      </w:r>
      <w:r w:rsidR="003F38E4">
        <w:rPr>
          <w:rFonts w:ascii="Gotham Book" w:hAnsi="Gotham Book"/>
        </w:rPr>
        <w:t xml:space="preserve"> por lo que es importante promover su desarrollo</w:t>
      </w:r>
      <w:r w:rsidR="00E40FD0">
        <w:rPr>
          <w:rFonts w:ascii="Gotham Book" w:hAnsi="Gotham Book"/>
        </w:rPr>
        <w:t xml:space="preserve"> y crecimiento</w:t>
      </w:r>
      <w:r>
        <w:rPr>
          <w:rFonts w:ascii="Gotham Book" w:hAnsi="Gotham Book"/>
        </w:rPr>
        <w:t>;</w:t>
      </w:r>
      <w:r w:rsidR="0005510A">
        <w:rPr>
          <w:rFonts w:ascii="Gotham Book" w:hAnsi="Gotham Book"/>
        </w:rPr>
        <w:t xml:space="preserve"> en cuanto al turismo</w:t>
      </w:r>
      <w:r w:rsidR="00E40FD0">
        <w:rPr>
          <w:rFonts w:ascii="Gotham Book" w:hAnsi="Gotham Book"/>
        </w:rPr>
        <w:t xml:space="preserve">, </w:t>
      </w:r>
      <w:r w:rsidR="0005510A">
        <w:rPr>
          <w:rFonts w:ascii="Gotham Book" w:hAnsi="Gotham Book"/>
        </w:rPr>
        <w:t>Chiapas</w:t>
      </w:r>
      <w:r w:rsidR="00B91F1A">
        <w:rPr>
          <w:rFonts w:ascii="Gotham Book" w:hAnsi="Gotham Book"/>
        </w:rPr>
        <w:t>,</w:t>
      </w:r>
      <w:r w:rsidR="0005510A">
        <w:rPr>
          <w:rFonts w:ascii="Gotham Book" w:hAnsi="Gotham Book"/>
        </w:rPr>
        <w:t xml:space="preserve"> </w:t>
      </w:r>
      <w:r w:rsidR="00E40FD0">
        <w:rPr>
          <w:rFonts w:ascii="Gotham Book" w:hAnsi="Gotham Book"/>
        </w:rPr>
        <w:t xml:space="preserve">es un motor económico para la economía estatal y nacional ya que genera divisas, empleo y oportunidades a inversionistas, asimismo es puerta de acceso </w:t>
      </w:r>
      <w:r w:rsidR="00DB197A" w:rsidRPr="003F5948">
        <w:rPr>
          <w:rFonts w:ascii="Gotham Book" w:hAnsi="Gotham Book"/>
        </w:rPr>
        <w:t xml:space="preserve">fronterizo con Guatemala, y su costa </w:t>
      </w:r>
      <w:r w:rsidR="00DB197A">
        <w:rPr>
          <w:rFonts w:ascii="Gotham Book" w:hAnsi="Gotham Book"/>
        </w:rPr>
        <w:t>se encuentra en</w:t>
      </w:r>
      <w:r w:rsidR="00DB197A" w:rsidRPr="003F5948">
        <w:rPr>
          <w:rFonts w:ascii="Gotham Book" w:hAnsi="Gotham Book"/>
        </w:rPr>
        <w:t xml:space="preserve"> el océano Pacífico</w:t>
      </w:r>
      <w:r w:rsidR="00DB197A">
        <w:rPr>
          <w:rFonts w:ascii="Gotham Book" w:hAnsi="Gotham Book"/>
        </w:rPr>
        <w:t xml:space="preserve"> tiene un lugar estratégico para </w:t>
      </w:r>
      <w:r w:rsidR="00AB6E65">
        <w:rPr>
          <w:rFonts w:ascii="Gotham Book" w:hAnsi="Gotham Book"/>
        </w:rPr>
        <w:t>los canales y rutas del comercio en especial para Centroamérica.</w:t>
      </w:r>
      <w:r w:rsidR="00224A41">
        <w:rPr>
          <w:rFonts w:ascii="Gotham Book" w:hAnsi="Gotham Book"/>
        </w:rPr>
        <w:t xml:space="preserve"> Además, cuenta con una red carretera moderna que le permite a la entidad mejorar sus vías de comercio acortando distancias.</w:t>
      </w:r>
    </w:p>
    <w:p w:rsidR="00976146" w:rsidRPr="00F8593D" w:rsidRDefault="00976146" w:rsidP="00976146">
      <w:pPr>
        <w:spacing w:line="360" w:lineRule="auto"/>
        <w:jc w:val="both"/>
        <w:rPr>
          <w:rFonts w:ascii="Gotham Book" w:hAnsi="Gotham Book"/>
          <w:b/>
        </w:rPr>
      </w:pPr>
      <w:r w:rsidRPr="00334AE8">
        <w:rPr>
          <w:rFonts w:ascii="Gotham Book" w:hAnsi="Gotham Book"/>
          <w:b/>
        </w:rPr>
        <w:t>Gobierno</w:t>
      </w:r>
    </w:p>
    <w:p w:rsidR="005A3886" w:rsidRDefault="007E6DDD" w:rsidP="00976146">
      <w:pPr>
        <w:spacing w:line="360" w:lineRule="auto"/>
        <w:jc w:val="both"/>
        <w:rPr>
          <w:rFonts w:ascii="Gotham Book" w:hAnsi="Gotham Book"/>
        </w:rPr>
      </w:pPr>
      <w:r>
        <w:rPr>
          <w:rFonts w:ascii="Gotham Book" w:hAnsi="Gotham Book"/>
        </w:rPr>
        <w:t xml:space="preserve">La </w:t>
      </w:r>
      <w:r w:rsidR="005A3886" w:rsidRPr="00967EA1">
        <w:rPr>
          <w:rFonts w:ascii="Gotham Book" w:hAnsi="Gotham Book"/>
        </w:rPr>
        <w:t xml:space="preserve">política gubernamental </w:t>
      </w:r>
      <w:r>
        <w:rPr>
          <w:rFonts w:ascii="Gotham Book" w:hAnsi="Gotham Book"/>
        </w:rPr>
        <w:t xml:space="preserve">de este gobierno ha sido y será </w:t>
      </w:r>
      <w:r w:rsidR="005A3886" w:rsidRPr="00967EA1">
        <w:rPr>
          <w:rFonts w:ascii="Gotham Book" w:hAnsi="Gotham Book"/>
        </w:rPr>
        <w:t xml:space="preserve">de respeto, dialogo  y paz social </w:t>
      </w:r>
      <w:r>
        <w:rPr>
          <w:rFonts w:ascii="Gotham Book" w:hAnsi="Gotham Book"/>
        </w:rPr>
        <w:t xml:space="preserve">con todos los sectores, principalmente para garantiza </w:t>
      </w:r>
      <w:r w:rsidR="005A3886" w:rsidRPr="00967EA1">
        <w:rPr>
          <w:rFonts w:ascii="Gotham Book" w:hAnsi="Gotham Book"/>
        </w:rPr>
        <w:t>un clima de seguridad</w:t>
      </w:r>
      <w:r>
        <w:rPr>
          <w:rFonts w:ascii="Gotham Book" w:hAnsi="Gotham Book"/>
        </w:rPr>
        <w:t xml:space="preserve">, paz </w:t>
      </w:r>
      <w:r w:rsidR="00967EA1" w:rsidRPr="00967EA1">
        <w:rPr>
          <w:rFonts w:ascii="Gotham Book" w:hAnsi="Gotham Book"/>
        </w:rPr>
        <w:t>y tranquilidad en la entidad.</w:t>
      </w:r>
      <w:r w:rsidR="00967EA1">
        <w:rPr>
          <w:rFonts w:ascii="Gotham Book" w:hAnsi="Gotham Book"/>
        </w:rPr>
        <w:t xml:space="preserve"> </w:t>
      </w:r>
      <w:r>
        <w:rPr>
          <w:rFonts w:ascii="Gotham Book" w:hAnsi="Gotham Book"/>
        </w:rPr>
        <w:t>Por lo que e</w:t>
      </w:r>
      <w:r w:rsidR="005A3886">
        <w:rPr>
          <w:rFonts w:ascii="Gotham Book" w:hAnsi="Gotham Book"/>
        </w:rPr>
        <w:t>l gasto destinado a la finalidad de gobierno</w:t>
      </w:r>
      <w:r>
        <w:rPr>
          <w:rFonts w:ascii="Gotham Book" w:hAnsi="Gotham Book"/>
        </w:rPr>
        <w:t xml:space="preserve">, </w:t>
      </w:r>
      <w:r w:rsidR="006B3282">
        <w:rPr>
          <w:rFonts w:ascii="Gotham Book" w:hAnsi="Gotham Book"/>
        </w:rPr>
        <w:t>está</w:t>
      </w:r>
      <w:r>
        <w:rPr>
          <w:rFonts w:ascii="Gotham Book" w:hAnsi="Gotham Book"/>
        </w:rPr>
        <w:t xml:space="preserve"> orientado específicamente </w:t>
      </w:r>
      <w:r w:rsidR="006B3282">
        <w:rPr>
          <w:rFonts w:ascii="Gotham Book" w:hAnsi="Gotham Book"/>
        </w:rPr>
        <w:t xml:space="preserve">al </w:t>
      </w:r>
      <w:r w:rsidR="005A3886">
        <w:rPr>
          <w:rFonts w:ascii="Gotham Book" w:hAnsi="Gotham Book"/>
        </w:rPr>
        <w:t>fortaleci</w:t>
      </w:r>
      <w:r w:rsidR="006B3282">
        <w:rPr>
          <w:rFonts w:ascii="Gotham Book" w:hAnsi="Gotham Book"/>
        </w:rPr>
        <w:t>miento de</w:t>
      </w:r>
      <w:r w:rsidR="005A3886">
        <w:rPr>
          <w:rFonts w:ascii="Gotham Book" w:hAnsi="Gotham Book"/>
        </w:rPr>
        <w:t xml:space="preserve"> la procuración e impartición de justicia, </w:t>
      </w:r>
      <w:r w:rsidR="005A3886" w:rsidRPr="005A3886">
        <w:rPr>
          <w:rFonts w:ascii="Gotham Book" w:hAnsi="Gotham Book"/>
        </w:rPr>
        <w:t xml:space="preserve">a la </w:t>
      </w:r>
      <w:r w:rsidR="006B3282">
        <w:rPr>
          <w:rFonts w:ascii="Gotham Book" w:hAnsi="Gotham Book"/>
        </w:rPr>
        <w:t xml:space="preserve">promoción de los derechos humanos, a la </w:t>
      </w:r>
      <w:r w:rsidR="005A3886" w:rsidRPr="005A3886">
        <w:rPr>
          <w:rFonts w:ascii="Gotham Book" w:hAnsi="Gotham Book"/>
        </w:rPr>
        <w:t xml:space="preserve">atención </w:t>
      </w:r>
      <w:r w:rsidR="006B3282">
        <w:rPr>
          <w:rFonts w:ascii="Gotham Book" w:hAnsi="Gotham Book"/>
        </w:rPr>
        <w:t>de l</w:t>
      </w:r>
      <w:r w:rsidR="005A3886" w:rsidRPr="005A3886">
        <w:rPr>
          <w:rFonts w:ascii="Gotham Book" w:hAnsi="Gotham Book"/>
        </w:rPr>
        <w:t xml:space="preserve">a </w:t>
      </w:r>
      <w:r w:rsidR="006B3282">
        <w:rPr>
          <w:rFonts w:ascii="Gotham Book" w:hAnsi="Gotham Book"/>
        </w:rPr>
        <w:t xml:space="preserve">política interior; </w:t>
      </w:r>
      <w:r w:rsidR="005A3886" w:rsidRPr="005A3886">
        <w:rPr>
          <w:rFonts w:ascii="Gotham Book" w:hAnsi="Gotham Book"/>
        </w:rPr>
        <w:t xml:space="preserve">así como </w:t>
      </w:r>
      <w:r w:rsidR="006B3282">
        <w:rPr>
          <w:rFonts w:ascii="Gotham Book" w:hAnsi="Gotham Book"/>
        </w:rPr>
        <w:t>a</w:t>
      </w:r>
      <w:r w:rsidR="005A3886" w:rsidRPr="005A3886">
        <w:rPr>
          <w:rFonts w:ascii="Gotham Book" w:hAnsi="Gotham Book"/>
        </w:rPr>
        <w:t xml:space="preserve"> otras actividades concernientes al sector público, </w:t>
      </w:r>
      <w:r w:rsidR="006B3282">
        <w:rPr>
          <w:rFonts w:ascii="Gotham Book" w:hAnsi="Gotham Book"/>
        </w:rPr>
        <w:t>tales como: l</w:t>
      </w:r>
      <w:r w:rsidR="00E05B5F">
        <w:rPr>
          <w:rFonts w:ascii="Gotham Book" w:hAnsi="Gotham Book"/>
        </w:rPr>
        <w:t xml:space="preserve">egislación, justicia, coordinación de la política de </w:t>
      </w:r>
      <w:r w:rsidR="00E05B5F">
        <w:rPr>
          <w:rFonts w:ascii="Gotham Book" w:hAnsi="Gotham Book"/>
        </w:rPr>
        <w:lastRenderedPageBreak/>
        <w:t>gobierno, asuntos financieros hacendarios, asuntos de orden público y de seguridad interior, entre otros.</w:t>
      </w:r>
    </w:p>
    <w:p w:rsidR="00976146" w:rsidRPr="002D534C" w:rsidRDefault="00976146" w:rsidP="00976146">
      <w:pPr>
        <w:spacing w:line="360" w:lineRule="auto"/>
        <w:jc w:val="both"/>
        <w:rPr>
          <w:rFonts w:ascii="Gotham Book" w:hAnsi="Gotham Book"/>
          <w:b/>
        </w:rPr>
      </w:pPr>
      <w:r w:rsidRPr="00334AE8">
        <w:rPr>
          <w:rFonts w:ascii="Gotham Book" w:hAnsi="Gotham Book"/>
          <w:b/>
        </w:rPr>
        <w:t>II.3 Políticas de Gasto Transversal</w:t>
      </w:r>
    </w:p>
    <w:p w:rsidR="00796688" w:rsidRPr="00D31A59" w:rsidRDefault="008A6CC8" w:rsidP="00796688">
      <w:pPr>
        <w:spacing w:line="360" w:lineRule="auto"/>
        <w:jc w:val="both"/>
        <w:rPr>
          <w:rFonts w:ascii="Gotham Book" w:hAnsi="Gotham Book"/>
        </w:rPr>
      </w:pPr>
      <w:r>
        <w:rPr>
          <w:rFonts w:ascii="Gotham Book" w:hAnsi="Gotham Book"/>
        </w:rPr>
        <w:t xml:space="preserve">Los recursos a ejercer para 2024, </w:t>
      </w:r>
      <w:r w:rsidR="0057052E">
        <w:rPr>
          <w:rFonts w:ascii="Gotham Book" w:hAnsi="Gotham Book"/>
        </w:rPr>
        <w:t>presentan un</w:t>
      </w:r>
      <w:r>
        <w:rPr>
          <w:rFonts w:ascii="Gotham Book" w:hAnsi="Gotham Book"/>
        </w:rPr>
        <w:t xml:space="preserve"> enfoque transversal </w:t>
      </w:r>
      <w:r w:rsidR="0057052E">
        <w:rPr>
          <w:rFonts w:ascii="Gotham Book" w:hAnsi="Gotham Book"/>
        </w:rPr>
        <w:t>que se promueve mediante l</w:t>
      </w:r>
      <w:r w:rsidR="00C4067B">
        <w:rPr>
          <w:rFonts w:ascii="Gotham Book" w:hAnsi="Gotham Book"/>
        </w:rPr>
        <w:t xml:space="preserve">os </w:t>
      </w:r>
      <w:r w:rsidRPr="008A6CC8">
        <w:rPr>
          <w:rFonts w:ascii="Gotham Book" w:hAnsi="Gotham Book"/>
        </w:rPr>
        <w:t>programas y proyectos</w:t>
      </w:r>
      <w:r w:rsidR="0057052E">
        <w:rPr>
          <w:rFonts w:ascii="Gotham Book" w:hAnsi="Gotham Book"/>
        </w:rPr>
        <w:t xml:space="preserve"> que llevan a cabo los ejecutores de recursos, principalmente su</w:t>
      </w:r>
      <w:r w:rsidR="00C4067B">
        <w:rPr>
          <w:rFonts w:ascii="Gotham Book" w:hAnsi="Gotham Book"/>
        </w:rPr>
        <w:t xml:space="preserve"> impacto es en los ejes siguientes: Medio ambiente,</w:t>
      </w:r>
      <w:r w:rsidR="00796688">
        <w:rPr>
          <w:rFonts w:ascii="Gotham Book" w:hAnsi="Gotham Book"/>
        </w:rPr>
        <w:t xml:space="preserve"> </w:t>
      </w:r>
      <w:r w:rsidR="00796688" w:rsidRPr="00D31A59">
        <w:rPr>
          <w:rFonts w:ascii="Gotham Book" w:hAnsi="Gotham Book"/>
        </w:rPr>
        <w:t xml:space="preserve">Igualdad entre mujeres y hombres, </w:t>
      </w:r>
      <w:r w:rsidR="00C4067B">
        <w:rPr>
          <w:rFonts w:ascii="Gotham Book" w:hAnsi="Gotham Book"/>
        </w:rPr>
        <w:t>d</w:t>
      </w:r>
      <w:r w:rsidR="00796688" w:rsidRPr="00D31A59">
        <w:rPr>
          <w:rFonts w:ascii="Gotham Book" w:hAnsi="Gotham Book"/>
        </w:rPr>
        <w:t>esarrollo de las comunidades y pueblos originarios, Inclusión de personas con capacidad</w:t>
      </w:r>
      <w:r w:rsidR="001E1DD6">
        <w:rPr>
          <w:rFonts w:ascii="Gotham Book" w:hAnsi="Gotham Book"/>
        </w:rPr>
        <w:t>es diferentes</w:t>
      </w:r>
      <w:r w:rsidR="00796688" w:rsidRPr="00D31A59">
        <w:rPr>
          <w:rFonts w:ascii="Gotham Book" w:hAnsi="Gotham Book"/>
        </w:rPr>
        <w:t xml:space="preserve">, y </w:t>
      </w:r>
      <w:r w:rsidR="00C4067B">
        <w:rPr>
          <w:rFonts w:ascii="Gotham Book" w:hAnsi="Gotham Book"/>
        </w:rPr>
        <w:t>d</w:t>
      </w:r>
      <w:r w:rsidR="00796688" w:rsidRPr="00D31A59">
        <w:rPr>
          <w:rFonts w:ascii="Gotham Book" w:hAnsi="Gotham Book"/>
        </w:rPr>
        <w:t>esarrollo integral de las niñas, niños y adolescentes.</w:t>
      </w:r>
    </w:p>
    <w:p w:rsidR="00D24CA3" w:rsidRDefault="00293278" w:rsidP="00D24CA3">
      <w:pPr>
        <w:spacing w:line="360" w:lineRule="auto"/>
        <w:jc w:val="both"/>
        <w:rPr>
          <w:rFonts w:ascii="Gotham Book" w:hAnsi="Gotham Book"/>
        </w:rPr>
      </w:pPr>
      <w:r w:rsidRPr="00293278">
        <w:rPr>
          <w:rFonts w:ascii="Gotham Book" w:hAnsi="Gotham Book"/>
        </w:rPr>
        <w:t>Estos recurso también coadyuvan al cump</w:t>
      </w:r>
      <w:r>
        <w:rPr>
          <w:rFonts w:ascii="Gotham Book" w:hAnsi="Gotham Book"/>
        </w:rPr>
        <w:t>l</w:t>
      </w:r>
      <w:r w:rsidRPr="00293278">
        <w:rPr>
          <w:rFonts w:ascii="Gotham Book" w:hAnsi="Gotham Book"/>
        </w:rPr>
        <w:t>imiento de</w:t>
      </w:r>
      <w:r>
        <w:rPr>
          <w:rFonts w:ascii="Gotham Book" w:hAnsi="Gotham Book"/>
        </w:rPr>
        <w:t xml:space="preserve"> </w:t>
      </w:r>
      <w:r w:rsidR="00D24CA3">
        <w:rPr>
          <w:rFonts w:ascii="Gotham Book" w:hAnsi="Gotham Book"/>
        </w:rPr>
        <w:t>los Objetivos de Desarrollo Sostenible (ODS) de la Agenda 20230 y a la vez con el Plan Estatal de Desarrollo 2019-202</w:t>
      </w:r>
      <w:r>
        <w:rPr>
          <w:rFonts w:ascii="Gotham Book" w:hAnsi="Gotham Book"/>
        </w:rPr>
        <w:t xml:space="preserve">4, donde se han establecido los programas transversales </w:t>
      </w:r>
      <w:r w:rsidR="00F71A03">
        <w:rPr>
          <w:rFonts w:ascii="Gotham Book" w:hAnsi="Gotham Book"/>
        </w:rPr>
        <w:t xml:space="preserve">donde se </w:t>
      </w:r>
      <w:r>
        <w:rPr>
          <w:rFonts w:ascii="Gotham Book" w:hAnsi="Gotham Book"/>
        </w:rPr>
        <w:t>reconoce y valora lo</w:t>
      </w:r>
      <w:r w:rsidR="00D24CA3" w:rsidRPr="00D24CA3">
        <w:rPr>
          <w:rFonts w:ascii="Gotham Book" w:hAnsi="Gotham Book"/>
        </w:rPr>
        <w:t>s derechos humanos</w:t>
      </w:r>
      <w:r>
        <w:rPr>
          <w:rFonts w:ascii="Gotham Book" w:hAnsi="Gotham Book"/>
        </w:rPr>
        <w:t xml:space="preserve"> en igualdad de circunstancia</w:t>
      </w:r>
      <w:r w:rsidR="00F71A03">
        <w:rPr>
          <w:rFonts w:ascii="Gotham Book" w:hAnsi="Gotham Book"/>
        </w:rPr>
        <w:t>s</w:t>
      </w:r>
      <w:r w:rsidR="00D24CA3" w:rsidRPr="00D24CA3">
        <w:rPr>
          <w:rFonts w:ascii="Gotham Book" w:hAnsi="Gotham Book"/>
        </w:rPr>
        <w:t xml:space="preserve">, </w:t>
      </w:r>
      <w:r>
        <w:rPr>
          <w:rFonts w:ascii="Gotham Book" w:hAnsi="Gotham Book"/>
        </w:rPr>
        <w:t xml:space="preserve">así como la </w:t>
      </w:r>
      <w:r w:rsidR="00D24CA3" w:rsidRPr="00D24CA3">
        <w:rPr>
          <w:rFonts w:ascii="Gotham Book" w:hAnsi="Gotham Book"/>
        </w:rPr>
        <w:t xml:space="preserve">reducción de las desigualdades y a promover mayores oportunidades para </w:t>
      </w:r>
      <w:r w:rsidR="00F71A03">
        <w:rPr>
          <w:rFonts w:ascii="Gotham Book" w:hAnsi="Gotham Book"/>
        </w:rPr>
        <w:t>todos</w:t>
      </w:r>
      <w:r w:rsidR="00D24CA3" w:rsidRPr="00D24CA3">
        <w:rPr>
          <w:rFonts w:ascii="Gotham Book" w:hAnsi="Gotham Book"/>
        </w:rPr>
        <w:t>.</w:t>
      </w:r>
    </w:p>
    <w:p w:rsidR="00976146" w:rsidRPr="00B03146" w:rsidRDefault="00976146" w:rsidP="00976146">
      <w:pPr>
        <w:spacing w:line="360" w:lineRule="auto"/>
        <w:jc w:val="both"/>
        <w:rPr>
          <w:rFonts w:ascii="Gotham Book" w:hAnsi="Gotham Book"/>
          <w:b/>
        </w:rPr>
      </w:pPr>
      <w:r w:rsidRPr="00334AE8">
        <w:rPr>
          <w:rFonts w:ascii="Gotham Book" w:hAnsi="Gotham Book"/>
          <w:b/>
        </w:rPr>
        <w:t>Niñas, Niños y Adolescentes</w:t>
      </w:r>
      <w:r w:rsidRPr="00B03146">
        <w:rPr>
          <w:rFonts w:ascii="Gotham Book" w:hAnsi="Gotham Book"/>
          <w:b/>
        </w:rPr>
        <w:t xml:space="preserve"> </w:t>
      </w:r>
    </w:p>
    <w:p w:rsidR="00976146" w:rsidRDefault="00976146" w:rsidP="00976146">
      <w:pPr>
        <w:spacing w:line="360" w:lineRule="auto"/>
        <w:jc w:val="both"/>
        <w:rPr>
          <w:rFonts w:ascii="Gotham Book" w:hAnsi="Gotham Book"/>
        </w:rPr>
      </w:pPr>
      <w:r>
        <w:rPr>
          <w:rFonts w:ascii="Gotham Book" w:hAnsi="Gotham Book"/>
        </w:rPr>
        <w:t xml:space="preserve">La </w:t>
      </w:r>
      <w:r w:rsidRPr="00B03146">
        <w:rPr>
          <w:rFonts w:ascii="Gotham Book" w:hAnsi="Gotham Book"/>
        </w:rPr>
        <w:t xml:space="preserve">ley </w:t>
      </w:r>
      <w:r>
        <w:rPr>
          <w:rFonts w:ascii="Gotham Book" w:hAnsi="Gotham Book"/>
        </w:rPr>
        <w:t xml:space="preserve">otorga derechos universales que atienden temas </w:t>
      </w:r>
      <w:r w:rsidR="00F71A03">
        <w:rPr>
          <w:rFonts w:ascii="Gotham Book" w:hAnsi="Gotham Book"/>
        </w:rPr>
        <w:t xml:space="preserve">de importancia para </w:t>
      </w:r>
      <w:r>
        <w:rPr>
          <w:rFonts w:ascii="Gotham Book" w:hAnsi="Gotham Book"/>
        </w:rPr>
        <w:t xml:space="preserve">la vida social y humana, </w:t>
      </w:r>
      <w:r w:rsidR="000851F1">
        <w:rPr>
          <w:rFonts w:ascii="Gotham Book" w:hAnsi="Gotham Book"/>
        </w:rPr>
        <w:t>destacan entre</w:t>
      </w:r>
      <w:r>
        <w:rPr>
          <w:rFonts w:ascii="Gotham Book" w:hAnsi="Gotham Book"/>
        </w:rPr>
        <w:t xml:space="preserve"> estos </w:t>
      </w:r>
      <w:r w:rsidRPr="00B03146">
        <w:rPr>
          <w:rFonts w:ascii="Gotham Book" w:hAnsi="Gotham Book"/>
        </w:rPr>
        <w:t xml:space="preserve">los derechos </w:t>
      </w:r>
      <w:r>
        <w:rPr>
          <w:rFonts w:ascii="Gotham Book" w:hAnsi="Gotham Book"/>
        </w:rPr>
        <w:t>d</w:t>
      </w:r>
      <w:r w:rsidRPr="00B03146">
        <w:rPr>
          <w:rFonts w:ascii="Gotham Book" w:hAnsi="Gotham Book"/>
        </w:rPr>
        <w:t xml:space="preserve">e </w:t>
      </w:r>
      <w:r>
        <w:rPr>
          <w:rFonts w:ascii="Gotham Book" w:hAnsi="Gotham Book"/>
        </w:rPr>
        <w:t xml:space="preserve">las </w:t>
      </w:r>
      <w:r w:rsidRPr="00B03146">
        <w:rPr>
          <w:rFonts w:ascii="Gotham Book" w:hAnsi="Gotham Book"/>
        </w:rPr>
        <w:t xml:space="preserve">niñas, niños y adolescentes </w:t>
      </w:r>
      <w:r>
        <w:rPr>
          <w:rFonts w:ascii="Gotham Book" w:hAnsi="Gotham Book"/>
        </w:rPr>
        <w:t xml:space="preserve">que requieren </w:t>
      </w:r>
      <w:r w:rsidRPr="00B03146">
        <w:rPr>
          <w:rFonts w:ascii="Gotham Book" w:hAnsi="Gotham Book"/>
        </w:rPr>
        <w:t xml:space="preserve">atención </w:t>
      </w:r>
      <w:r>
        <w:rPr>
          <w:rFonts w:ascii="Gotham Book" w:hAnsi="Gotham Book"/>
        </w:rPr>
        <w:t>en</w:t>
      </w:r>
      <w:r w:rsidRPr="00B03146">
        <w:rPr>
          <w:rFonts w:ascii="Gotham Book" w:hAnsi="Gotham Book"/>
        </w:rPr>
        <w:t xml:space="preserve"> sus necesidades básicas, </w:t>
      </w:r>
      <w:r>
        <w:rPr>
          <w:rFonts w:ascii="Gotham Book" w:hAnsi="Gotham Book"/>
        </w:rPr>
        <w:t xml:space="preserve">por ello, este gobierno impulsa </w:t>
      </w:r>
      <w:r w:rsidRPr="00B03146">
        <w:rPr>
          <w:rFonts w:ascii="Gotham Book" w:hAnsi="Gotham Book"/>
        </w:rPr>
        <w:t xml:space="preserve">estrategias </w:t>
      </w:r>
      <w:r>
        <w:rPr>
          <w:rFonts w:ascii="Gotham Book" w:hAnsi="Gotham Book"/>
        </w:rPr>
        <w:t xml:space="preserve">que generen beneficios </w:t>
      </w:r>
      <w:r w:rsidR="000851F1">
        <w:rPr>
          <w:rFonts w:ascii="Gotham Book" w:hAnsi="Gotham Book"/>
        </w:rPr>
        <w:t>para</w:t>
      </w:r>
      <w:r>
        <w:rPr>
          <w:rFonts w:ascii="Gotham Book" w:hAnsi="Gotham Book"/>
        </w:rPr>
        <w:t xml:space="preserve"> este grupo poblacional, mismo que también contribuya a mejorar los</w:t>
      </w:r>
      <w:r w:rsidRPr="00B03146">
        <w:rPr>
          <w:rFonts w:ascii="Gotham Book" w:hAnsi="Gotham Book"/>
        </w:rPr>
        <w:t xml:space="preserve"> índices</w:t>
      </w:r>
      <w:r>
        <w:rPr>
          <w:rFonts w:ascii="Gotham Book" w:hAnsi="Gotham Book"/>
        </w:rPr>
        <w:t xml:space="preserve"> </w:t>
      </w:r>
      <w:r w:rsidRPr="00B03146">
        <w:rPr>
          <w:rFonts w:ascii="Gotham Book" w:hAnsi="Gotham Book"/>
        </w:rPr>
        <w:t>de</w:t>
      </w:r>
      <w:r>
        <w:rPr>
          <w:rFonts w:ascii="Gotham Book" w:hAnsi="Gotham Book"/>
        </w:rPr>
        <w:t xml:space="preserve"> </w:t>
      </w:r>
      <w:r w:rsidRPr="00B03146">
        <w:rPr>
          <w:rFonts w:ascii="Gotham Book" w:hAnsi="Gotham Book"/>
        </w:rPr>
        <w:t>bienestar social</w:t>
      </w:r>
      <w:r>
        <w:rPr>
          <w:rFonts w:ascii="Gotham Book" w:hAnsi="Gotham Book"/>
        </w:rPr>
        <w:t xml:space="preserve">, atendiendo esencialmente </w:t>
      </w:r>
      <w:r w:rsidR="000851F1">
        <w:rPr>
          <w:rFonts w:ascii="Gotham Book" w:hAnsi="Gotham Book"/>
        </w:rPr>
        <w:t>sus</w:t>
      </w:r>
      <w:r w:rsidRPr="00B03146">
        <w:rPr>
          <w:rFonts w:ascii="Gotham Book" w:hAnsi="Gotham Book"/>
        </w:rPr>
        <w:t xml:space="preserve"> derechos </w:t>
      </w:r>
      <w:r>
        <w:rPr>
          <w:rFonts w:ascii="Gotham Book" w:hAnsi="Gotham Book"/>
        </w:rPr>
        <w:t>elementales</w:t>
      </w:r>
      <w:r w:rsidRPr="00B03146">
        <w:rPr>
          <w:rFonts w:ascii="Gotham Book" w:hAnsi="Gotham Book"/>
        </w:rPr>
        <w:t xml:space="preserve">. </w:t>
      </w:r>
      <w:r>
        <w:rPr>
          <w:rFonts w:ascii="Gotham Book" w:hAnsi="Gotham Book"/>
        </w:rPr>
        <w:t>Por lo anterior,</w:t>
      </w:r>
      <w:r w:rsidRPr="00B03146">
        <w:rPr>
          <w:rFonts w:ascii="Gotham Book" w:hAnsi="Gotham Book"/>
        </w:rPr>
        <w:t xml:space="preserve"> el presupuesto de egresos </w:t>
      </w:r>
      <w:r>
        <w:rPr>
          <w:rFonts w:ascii="Gotham Book" w:hAnsi="Gotham Book"/>
        </w:rPr>
        <w:t>asignado a este sector describe los recursos asignados a  proyectos que se relacionan con este rubro de población, siendo los siguientes:</w:t>
      </w:r>
    </w:p>
    <w:p w:rsidR="00D73273" w:rsidRDefault="00D73273" w:rsidP="00976146">
      <w:pPr>
        <w:spacing w:line="360" w:lineRule="auto"/>
        <w:jc w:val="both"/>
        <w:rPr>
          <w:rFonts w:ascii="Gotham Book" w:hAnsi="Gotham Book"/>
        </w:rPr>
      </w:pPr>
    </w:p>
    <w:p w:rsidR="00D73273" w:rsidRDefault="00D73273" w:rsidP="00976146">
      <w:pPr>
        <w:spacing w:line="360" w:lineRule="auto"/>
        <w:jc w:val="both"/>
        <w:rPr>
          <w:rFonts w:ascii="Gotham Book" w:hAnsi="Gotham Book"/>
        </w:rPr>
      </w:pPr>
    </w:p>
    <w:p w:rsidR="00D73273" w:rsidRDefault="00D73273" w:rsidP="00976146">
      <w:pPr>
        <w:spacing w:line="360" w:lineRule="auto"/>
        <w:jc w:val="both"/>
        <w:rPr>
          <w:rFonts w:ascii="Gotham Book" w:hAnsi="Gotham Book"/>
        </w:rPr>
      </w:pPr>
    </w:p>
    <w:p w:rsidR="000851F1" w:rsidRDefault="000851F1" w:rsidP="00976146">
      <w:pPr>
        <w:spacing w:line="360" w:lineRule="auto"/>
        <w:jc w:val="both"/>
        <w:rPr>
          <w:rFonts w:ascii="Gotham Book" w:hAnsi="Gotham Book"/>
        </w:rPr>
      </w:pPr>
    </w:p>
    <w:p w:rsidR="00976146" w:rsidRPr="00B03146" w:rsidRDefault="00976146" w:rsidP="00976146">
      <w:pPr>
        <w:spacing w:after="0" w:line="360" w:lineRule="auto"/>
        <w:jc w:val="center"/>
        <w:rPr>
          <w:rFonts w:ascii="Gotham Book" w:hAnsi="Gotham Book"/>
          <w:sz w:val="18"/>
        </w:rPr>
      </w:pPr>
      <w:r w:rsidRPr="00B03146">
        <w:rPr>
          <w:rFonts w:ascii="Gotham Book" w:hAnsi="Gotham Book"/>
          <w:sz w:val="18"/>
        </w:rPr>
        <w:lastRenderedPageBreak/>
        <w:t xml:space="preserve">Presupuesto de Egresos orientado a la atención de </w:t>
      </w:r>
      <w:r>
        <w:rPr>
          <w:rFonts w:ascii="Gotham Book" w:hAnsi="Gotham Book"/>
          <w:sz w:val="18"/>
        </w:rPr>
        <w:t>n</w:t>
      </w:r>
      <w:r w:rsidRPr="00B03146">
        <w:rPr>
          <w:rFonts w:ascii="Gotham Book" w:hAnsi="Gotham Book"/>
          <w:sz w:val="18"/>
        </w:rPr>
        <w:t xml:space="preserve">iñas, </w:t>
      </w:r>
      <w:r>
        <w:rPr>
          <w:rFonts w:ascii="Gotham Book" w:hAnsi="Gotham Book"/>
          <w:sz w:val="18"/>
        </w:rPr>
        <w:t>n</w:t>
      </w:r>
      <w:r w:rsidRPr="00B03146">
        <w:rPr>
          <w:rFonts w:ascii="Gotham Book" w:hAnsi="Gotham Book"/>
          <w:sz w:val="18"/>
        </w:rPr>
        <w:t xml:space="preserve">iños y </w:t>
      </w:r>
      <w:r>
        <w:rPr>
          <w:rFonts w:ascii="Gotham Book" w:hAnsi="Gotham Book"/>
          <w:sz w:val="18"/>
        </w:rPr>
        <w:t>a</w:t>
      </w:r>
      <w:r w:rsidRPr="00B03146">
        <w:rPr>
          <w:rFonts w:ascii="Gotham Book" w:hAnsi="Gotham Book"/>
          <w:sz w:val="18"/>
        </w:rPr>
        <w:t>dolescentes</w:t>
      </w:r>
    </w:p>
    <w:p w:rsidR="00976146" w:rsidRPr="00B03146" w:rsidRDefault="00976146" w:rsidP="00976146">
      <w:pPr>
        <w:spacing w:after="0" w:line="360" w:lineRule="auto"/>
        <w:jc w:val="center"/>
        <w:rPr>
          <w:rFonts w:ascii="Gotham Book" w:hAnsi="Gotham Book"/>
          <w:sz w:val="18"/>
        </w:rPr>
      </w:pPr>
      <w:r w:rsidRPr="00B03146">
        <w:rPr>
          <w:rFonts w:ascii="Gotham Book" w:hAnsi="Gotham Book"/>
          <w:sz w:val="18"/>
        </w:rPr>
        <w:t>Cifras en Pesos</w:t>
      </w:r>
    </w:p>
    <w:tbl>
      <w:tblPr>
        <w:tblW w:w="5000" w:type="pct"/>
        <w:jc w:val="center"/>
        <w:tblLayout w:type="fixed"/>
        <w:tblCellMar>
          <w:left w:w="70" w:type="dxa"/>
          <w:right w:w="70" w:type="dxa"/>
        </w:tblCellMar>
        <w:tblLook w:val="04A0" w:firstRow="1" w:lastRow="0" w:firstColumn="1" w:lastColumn="0" w:noHBand="0" w:noVBand="1"/>
      </w:tblPr>
      <w:tblGrid>
        <w:gridCol w:w="7441"/>
        <w:gridCol w:w="1537"/>
      </w:tblGrid>
      <w:tr w:rsidR="00E423BE" w:rsidRPr="00E423BE" w:rsidTr="00E423BE">
        <w:trPr>
          <w:trHeight w:val="300"/>
          <w:tblHeader/>
          <w:jc w:val="center"/>
        </w:trPr>
        <w:tc>
          <w:tcPr>
            <w:tcW w:w="4144"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E423BE" w:rsidRPr="00E423BE" w:rsidRDefault="00E423BE" w:rsidP="00E423BE">
            <w:pPr>
              <w:spacing w:after="0" w:line="240" w:lineRule="auto"/>
              <w:jc w:val="center"/>
              <w:rPr>
                <w:rFonts w:eastAsia="Times New Roman" w:cstheme="minorHAnsi"/>
                <w:b/>
                <w:bCs/>
                <w:color w:val="FFFFFF"/>
                <w:sz w:val="18"/>
                <w:szCs w:val="18"/>
                <w:lang w:eastAsia="es-MX"/>
              </w:rPr>
            </w:pPr>
            <w:r w:rsidRPr="00E423BE">
              <w:rPr>
                <w:rFonts w:eastAsia="Times New Roman" w:cstheme="minorHAnsi"/>
                <w:b/>
                <w:bCs/>
                <w:color w:val="FFFFFF"/>
                <w:sz w:val="18"/>
                <w:szCs w:val="18"/>
                <w:lang w:eastAsia="es-MX"/>
              </w:rPr>
              <w:t>Descripción</w:t>
            </w:r>
          </w:p>
        </w:tc>
        <w:tc>
          <w:tcPr>
            <w:tcW w:w="856" w:type="pct"/>
            <w:tcBorders>
              <w:top w:val="single" w:sz="4" w:space="0" w:color="621132"/>
              <w:left w:val="nil"/>
              <w:bottom w:val="single" w:sz="4" w:space="0" w:color="621132"/>
              <w:right w:val="single" w:sz="4" w:space="0" w:color="621132"/>
            </w:tcBorders>
            <w:shd w:val="clear" w:color="000000" w:fill="621132"/>
            <w:vAlign w:val="center"/>
            <w:hideMark/>
          </w:tcPr>
          <w:p w:rsidR="00E423BE" w:rsidRPr="00E423BE" w:rsidRDefault="00E423BE" w:rsidP="00E423BE">
            <w:pPr>
              <w:spacing w:after="0" w:line="240" w:lineRule="auto"/>
              <w:jc w:val="center"/>
              <w:rPr>
                <w:rFonts w:eastAsia="Times New Roman" w:cstheme="minorHAnsi"/>
                <w:b/>
                <w:bCs/>
                <w:color w:val="FFFFFF"/>
                <w:sz w:val="18"/>
                <w:szCs w:val="18"/>
                <w:lang w:eastAsia="es-MX"/>
              </w:rPr>
            </w:pPr>
            <w:r w:rsidRPr="00E423BE">
              <w:rPr>
                <w:rFonts w:eastAsia="Times New Roman" w:cstheme="minorHAnsi"/>
                <w:b/>
                <w:bCs/>
                <w:color w:val="FFFFFF"/>
                <w:sz w:val="18"/>
                <w:szCs w:val="18"/>
                <w:lang w:eastAsia="es-MX"/>
              </w:rPr>
              <w:t>Cifras en Pesos</w:t>
            </w:r>
          </w:p>
        </w:tc>
      </w:tr>
      <w:tr w:rsidR="00E423BE" w:rsidRPr="00E423BE" w:rsidTr="00E423BE">
        <w:trPr>
          <w:trHeight w:val="300"/>
          <w:jc w:val="center"/>
        </w:trPr>
        <w:tc>
          <w:tcPr>
            <w:tcW w:w="4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Administración de la Educación Básica.</w:t>
            </w: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52,047,502.89</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Alternativas para la Educación Preescolar Rural.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18,072,621.18</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Apoyo a la enseñanza escolar, extraescolar y complementaria de Educación Básica.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1,593,880.64</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Apoyos Escolares de Corazón para Niñas, Niños y Adolescentes</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14,876,679.47</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Apoyos Técnicos Pedagógicos a la Educación Preescolar Indígena.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608,248.96</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Apoyos Técnicos Pedagógicos a la Educación Preescolar.</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10,557,800.00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Apoyos Técnicos Pedagógicos a la Educación Primaria Indígena.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4,603,561.70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Apoyos Técnicos Pedagógicos a la Educación Primaria.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15,117,632.85</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Apoyos Técnicos Pedagógicos a la Educación Secundaria General.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565,532.12</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Apoyos Técnicos Pedagógicos a la Educación Secundaria Técnica.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458,416.80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Asistencia Infantil de Corazón</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16,809,014.03</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Atención a los Adolescentes en Calidad Migratoria.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3,550,475.33</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Atención a Niñas, Niños y Adolescentes Migrantes.</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2,004,205.70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Atención Integral a las y los Adolescentes.</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4,040,150.05</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Atención Integral a Niñas, Niños Maltratados y Abandonados.</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7,596,128.81</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Becas para Alumnos de Primaria, Secundaria y Telesecundaria.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14,288,550.00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Becas para Primaria.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38,930,000.00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Becas para Secundaria General.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4,398,000.00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Becas para Secundaria Técnica.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10,686,000.00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Casa Hogar Infantil en la Cabecera Municipal de Tuxtla Gutiérrez</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14,966,817.34</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Centro de Desarrollo Infantil "Juan Jacobo Rousseau".</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9,707,845.46</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Centro de Desarrollo Infantil 2 "</w:t>
            </w:r>
            <w:proofErr w:type="spellStart"/>
            <w:r w:rsidRPr="00E423BE">
              <w:rPr>
                <w:rFonts w:eastAsia="Times New Roman" w:cstheme="minorHAnsi"/>
                <w:color w:val="000000"/>
                <w:sz w:val="18"/>
                <w:szCs w:val="18"/>
                <w:lang w:eastAsia="es-MX"/>
              </w:rPr>
              <w:t>Matza</w:t>
            </w:r>
            <w:proofErr w:type="spellEnd"/>
            <w:r w:rsidRPr="00E423BE">
              <w:rPr>
                <w:rFonts w:eastAsia="Times New Roman" w:cstheme="minorHAnsi"/>
                <w:color w:val="000000"/>
                <w:sz w:val="18"/>
                <w:szCs w:val="18"/>
                <w:lang w:eastAsia="es-MX"/>
              </w:rPr>
              <w:t>".</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7,826,455.73</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Centros de Atención Preventiva en Educación Preescolar.</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48,543,415.81</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Centros de Desarrollo Infantil.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65,744,087.31</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Desarrollar acciones integrales para la salud de la infancia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18,237,662.00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Educación Física en Preescolar.</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59,467.46</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Educación Física en Primaria.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551,566,805.78</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Educación para Todos Preescolar.</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202,912,085.44</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Educación para Todos Primaria.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448,402,213.42</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Educación Preescolar General.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1,629,213,687.66</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Educación Primaria General.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2,475,701,740.35</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Educación Secundaria.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1,370,524,057.66</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Educación Telesecundaria.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4,247,582,795.77</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Ejecución, supervisión, seguimiento y control de medidas para la reintegración social y familiar del adolescente.</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2,295,142.46</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Equipamiento a Escuelas de Educación Básica.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231,954.99</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Estancia Infantil para Hijos e Hijas de las y los Servidores Públicos del DIF Chiapas.</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3,382,909.34</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Fomentar el desarrollo de la juventud</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967,292.78</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Fomento al cultivo del café para el desarrollo de la fase primaria.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6,940,997.25</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lastRenderedPageBreak/>
              <w:t>Impulsar el Desarrollo e Integración Juvenil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2,492,387.74</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Impulsar Proyectos Creativos Juveniles</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3,059,879.05</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Museo de la Niñez</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3,600,007.86</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Normal de Educación Preescolar.</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63,136,882.25</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Normal de Educación Primaria.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205,717.54</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Preescolar General.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2,203,611,217.04</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Preescolar Indígena.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1,082,813,281.54</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Premio Estatal de la Juventud</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644,739.33</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Prevención de la violencia y la delincuencia, procesos generadores de paz y programas para la atención de la delincuencia juvenil.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16,776,327.84</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Primaria General.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7,110,185,854.45</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Primaria Indígena.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3,617,241,839.43</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Procuración de justicia en adolescentes.</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13,465,668.35</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Procuradurías Municipales de Protección de Niñas, Niños, Adolescentes y la Familia.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5,354,736.25</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Protección de Niñas, Niños, Adolescentes y la Familia.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5,865,163.70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Proyecto Metodológico para favorecer el Aprendizaje de la Lectoescritura y las Matemáticas en Educación Básica.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1,261,195.70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Robótica y STEAM en Educación Básica.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1,176,445.29</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Salud sexual y reproductiva para los adolescentes</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1,400,000.00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Secundaria General.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1,405,931,023.47</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Secundaria Técnica.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2,794,888,660.44</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Servicios Asistenciales en Educación Primaria.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4,047,000.00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Supervisión y Asesoría en Educación Preescolar.</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556,345.20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Supervisión y Asesoría en Educación Primaria Indígena.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796,018.57</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Supervisión y Asesoría en Educación Primaria.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1,077,344.00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Supervisión y Asesoría en Educación Secundaria General.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333,772.25</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Supervisión y Asesoría en Educación Secundaria Técnica.</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418,973.40</w:t>
            </w:r>
          </w:p>
        </w:tc>
      </w:tr>
      <w:tr w:rsidR="00E423BE" w:rsidRPr="00E423BE" w:rsidTr="00E423BE">
        <w:trPr>
          <w:trHeight w:val="300"/>
          <w:jc w:val="center"/>
        </w:trPr>
        <w:tc>
          <w:tcPr>
            <w:tcW w:w="4144" w:type="pct"/>
            <w:tcBorders>
              <w:top w:val="nil"/>
              <w:left w:val="single" w:sz="4" w:space="0" w:color="auto"/>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rPr>
                <w:rFonts w:eastAsia="Times New Roman" w:cstheme="minorHAnsi"/>
                <w:color w:val="000000"/>
                <w:sz w:val="18"/>
                <w:szCs w:val="18"/>
                <w:lang w:eastAsia="es-MX"/>
              </w:rPr>
            </w:pPr>
            <w:r w:rsidRPr="00E423BE">
              <w:rPr>
                <w:rFonts w:eastAsia="Times New Roman" w:cstheme="minorHAnsi"/>
                <w:color w:val="000000"/>
                <w:sz w:val="18"/>
                <w:szCs w:val="18"/>
                <w:lang w:eastAsia="es-MX"/>
              </w:rPr>
              <w:t>Villa Juvenil</w:t>
            </w:r>
          </w:p>
        </w:tc>
        <w:tc>
          <w:tcPr>
            <w:tcW w:w="856" w:type="pct"/>
            <w:tcBorders>
              <w:top w:val="nil"/>
              <w:left w:val="nil"/>
              <w:bottom w:val="single" w:sz="4" w:space="0" w:color="auto"/>
              <w:right w:val="single" w:sz="4" w:space="0" w:color="auto"/>
            </w:tcBorders>
            <w:shd w:val="clear" w:color="auto" w:fill="auto"/>
            <w:noWrap/>
            <w:vAlign w:val="center"/>
            <w:hideMark/>
          </w:tcPr>
          <w:p w:rsidR="00E423BE" w:rsidRPr="00E423BE" w:rsidRDefault="00E423BE" w:rsidP="00E423BE">
            <w:pPr>
              <w:spacing w:after="0" w:line="240" w:lineRule="auto"/>
              <w:jc w:val="right"/>
              <w:rPr>
                <w:rFonts w:eastAsia="Times New Roman" w:cstheme="minorHAnsi"/>
                <w:color w:val="000000"/>
                <w:sz w:val="18"/>
                <w:szCs w:val="18"/>
                <w:lang w:eastAsia="es-MX"/>
              </w:rPr>
            </w:pPr>
            <w:r w:rsidRPr="00E423BE">
              <w:rPr>
                <w:rFonts w:eastAsia="Times New Roman" w:cstheme="minorHAnsi"/>
                <w:color w:val="000000"/>
                <w:sz w:val="18"/>
                <w:szCs w:val="18"/>
                <w:lang w:eastAsia="es-MX"/>
              </w:rPr>
              <w:t>5,651,290.60</w:t>
            </w:r>
          </w:p>
        </w:tc>
      </w:tr>
    </w:tbl>
    <w:p w:rsidR="00976146" w:rsidRDefault="00976146" w:rsidP="00976146">
      <w:pPr>
        <w:spacing w:line="360" w:lineRule="auto"/>
        <w:jc w:val="both"/>
        <w:rPr>
          <w:rFonts w:ascii="Gotham" w:hAnsi="Gotham"/>
        </w:rPr>
      </w:pPr>
    </w:p>
    <w:p w:rsidR="00976146" w:rsidRPr="0038239C" w:rsidRDefault="00291FBE" w:rsidP="00976146">
      <w:pPr>
        <w:spacing w:line="360" w:lineRule="auto"/>
        <w:jc w:val="both"/>
        <w:rPr>
          <w:rFonts w:ascii="Gotham Book" w:hAnsi="Gotham Book"/>
          <w:b/>
          <w:i/>
        </w:rPr>
      </w:pPr>
      <w:r>
        <w:rPr>
          <w:rFonts w:ascii="Gotham Book" w:hAnsi="Gotham Book"/>
          <w:b/>
          <w:i/>
        </w:rPr>
        <w:t>Recursos para promover la institucionalización de la p</w:t>
      </w:r>
      <w:r w:rsidR="00976146" w:rsidRPr="00334AE8">
        <w:rPr>
          <w:rFonts w:ascii="Gotham Book" w:hAnsi="Gotham Book"/>
          <w:b/>
          <w:i/>
        </w:rPr>
        <w:t>erspectiva de género</w:t>
      </w:r>
    </w:p>
    <w:p w:rsidR="00EF4CD1" w:rsidRDefault="00291FBE" w:rsidP="00976146">
      <w:pPr>
        <w:spacing w:line="360" w:lineRule="auto"/>
        <w:jc w:val="both"/>
        <w:rPr>
          <w:rFonts w:ascii="Gotham Book" w:hAnsi="Gotham Book"/>
        </w:rPr>
      </w:pPr>
      <w:r>
        <w:rPr>
          <w:rFonts w:ascii="Gotham Book" w:hAnsi="Gotham Book"/>
        </w:rPr>
        <w:t>L</w:t>
      </w:r>
      <w:r w:rsidR="00EF4CD1">
        <w:rPr>
          <w:rFonts w:ascii="Gotham Book" w:hAnsi="Gotham Book"/>
        </w:rPr>
        <w:t xml:space="preserve">a presente administración, </w:t>
      </w:r>
      <w:r w:rsidR="003734AF">
        <w:rPr>
          <w:rFonts w:ascii="Gotham Book" w:hAnsi="Gotham Book"/>
        </w:rPr>
        <w:t>tiene un</w:t>
      </w:r>
      <w:r>
        <w:rPr>
          <w:rFonts w:ascii="Gotham Book" w:hAnsi="Gotham Book"/>
        </w:rPr>
        <w:t xml:space="preserve"> formal compromiso con </w:t>
      </w:r>
      <w:r w:rsidR="003734AF">
        <w:rPr>
          <w:rFonts w:ascii="Gotham Book" w:hAnsi="Gotham Book"/>
        </w:rPr>
        <w:t xml:space="preserve">las mujeres </w:t>
      </w:r>
      <w:r>
        <w:rPr>
          <w:rFonts w:ascii="Gotham Book" w:hAnsi="Gotham Book"/>
        </w:rPr>
        <w:t xml:space="preserve">chiapanecas y en este sentido, se vienen atendiendo </w:t>
      </w:r>
      <w:r w:rsidR="003734AF">
        <w:rPr>
          <w:rFonts w:ascii="Gotham Book" w:hAnsi="Gotham Book"/>
        </w:rPr>
        <w:t xml:space="preserve">sus necesidades más </w:t>
      </w:r>
      <w:r>
        <w:rPr>
          <w:rFonts w:ascii="Gotham Book" w:hAnsi="Gotham Book"/>
        </w:rPr>
        <w:t>elementales,</w:t>
      </w:r>
      <w:r w:rsidR="003734AF">
        <w:rPr>
          <w:rFonts w:ascii="Gotham Book" w:hAnsi="Gotham Book"/>
        </w:rPr>
        <w:t xml:space="preserve"> en especial </w:t>
      </w:r>
      <w:r>
        <w:rPr>
          <w:rFonts w:ascii="Gotham Book" w:hAnsi="Gotham Book"/>
        </w:rPr>
        <w:t>de</w:t>
      </w:r>
      <w:r w:rsidR="003734AF">
        <w:rPr>
          <w:rFonts w:ascii="Gotham Book" w:hAnsi="Gotham Book"/>
        </w:rPr>
        <w:t xml:space="preserve"> salud, </w:t>
      </w:r>
      <w:r w:rsidR="003734AF" w:rsidRPr="003734AF">
        <w:rPr>
          <w:rFonts w:ascii="Gotham Book" w:hAnsi="Gotham Book"/>
        </w:rPr>
        <w:t xml:space="preserve">educación, seguridad, acceso a la justicia,  cultura, entre otros. </w:t>
      </w:r>
      <w:r w:rsidR="003734AF">
        <w:rPr>
          <w:rFonts w:ascii="Gotham Book" w:hAnsi="Gotham Book"/>
        </w:rPr>
        <w:t xml:space="preserve">Ante </w:t>
      </w:r>
      <w:r>
        <w:rPr>
          <w:rFonts w:ascii="Gotham Book" w:hAnsi="Gotham Book"/>
        </w:rPr>
        <w:t>esta</w:t>
      </w:r>
      <w:r w:rsidR="003734AF">
        <w:rPr>
          <w:rFonts w:ascii="Gotham Book" w:hAnsi="Gotham Book"/>
        </w:rPr>
        <w:t xml:space="preserve"> responsabilidad la presente administración dará seguimiento </w:t>
      </w:r>
      <w:r>
        <w:rPr>
          <w:rFonts w:ascii="Gotham Book" w:hAnsi="Gotham Book"/>
        </w:rPr>
        <w:t>a las acciones que promuevan la institucionalización de la perspectiva de género que específicamente promueve la inclusión y la</w:t>
      </w:r>
      <w:r w:rsidR="003734AF" w:rsidRPr="003734AF">
        <w:rPr>
          <w:rFonts w:ascii="Gotham Book" w:hAnsi="Gotham Book"/>
        </w:rPr>
        <w:t xml:space="preserve"> igualdad de oportunidades, fundamentalmente </w:t>
      </w:r>
      <w:r>
        <w:rPr>
          <w:rFonts w:ascii="Gotham Book" w:hAnsi="Gotham Book"/>
        </w:rPr>
        <w:t xml:space="preserve">en la </w:t>
      </w:r>
      <w:r w:rsidR="003734AF" w:rsidRPr="003734AF">
        <w:rPr>
          <w:rFonts w:ascii="Gotham Book" w:hAnsi="Gotham Book"/>
        </w:rPr>
        <w:t>aten</w:t>
      </w:r>
      <w:r>
        <w:rPr>
          <w:rFonts w:ascii="Gotham Book" w:hAnsi="Gotham Book"/>
        </w:rPr>
        <w:t>ción de l</w:t>
      </w:r>
      <w:r w:rsidR="003734AF" w:rsidRPr="003734AF">
        <w:rPr>
          <w:rFonts w:ascii="Gotham Book" w:hAnsi="Gotham Book"/>
        </w:rPr>
        <w:t>os derechos de las mujeres como una prioridad ineludible mejorar su calidad de vida.</w:t>
      </w:r>
    </w:p>
    <w:p w:rsidR="003734AF" w:rsidRDefault="003734AF" w:rsidP="00976146">
      <w:pPr>
        <w:spacing w:line="360" w:lineRule="auto"/>
        <w:jc w:val="both"/>
        <w:rPr>
          <w:rFonts w:ascii="Gotham Book" w:hAnsi="Gotham Book"/>
        </w:rPr>
      </w:pPr>
    </w:p>
    <w:p w:rsidR="00976146" w:rsidRPr="0038239C" w:rsidRDefault="00976146" w:rsidP="00976146">
      <w:pPr>
        <w:spacing w:line="360" w:lineRule="auto"/>
        <w:jc w:val="both"/>
        <w:rPr>
          <w:rFonts w:ascii="Gotham Book" w:hAnsi="Gotham Book"/>
        </w:rPr>
      </w:pPr>
      <w:r w:rsidRPr="00E423BE">
        <w:rPr>
          <w:rFonts w:ascii="Gotham Book" w:hAnsi="Gotham Book"/>
        </w:rPr>
        <w:t xml:space="preserve">Los proyectos y recursos orientados a las mujeres </w:t>
      </w:r>
      <w:r w:rsidR="00293ABC">
        <w:rPr>
          <w:rFonts w:ascii="Gotham Book" w:hAnsi="Gotham Book"/>
        </w:rPr>
        <w:t xml:space="preserve">para el ejercicio de 2024 </w:t>
      </w:r>
      <w:r w:rsidRPr="00E423BE">
        <w:rPr>
          <w:rFonts w:ascii="Gotham Book" w:hAnsi="Gotham Book"/>
        </w:rPr>
        <w:t>son los siguientes:</w:t>
      </w:r>
    </w:p>
    <w:p w:rsidR="00976146" w:rsidRDefault="00976146" w:rsidP="00976146">
      <w:pPr>
        <w:spacing w:after="0" w:line="360" w:lineRule="auto"/>
        <w:jc w:val="center"/>
        <w:rPr>
          <w:rFonts w:ascii="Gotham Book" w:hAnsi="Gotham Book"/>
          <w:sz w:val="18"/>
        </w:rPr>
      </w:pPr>
      <w:r w:rsidRPr="00B03146">
        <w:rPr>
          <w:rFonts w:ascii="Gotham Book" w:hAnsi="Gotham Book"/>
          <w:sz w:val="18"/>
        </w:rPr>
        <w:t>Presupuesto de Egresos orientado a</w:t>
      </w:r>
      <w:r>
        <w:rPr>
          <w:rFonts w:ascii="Gotham Book" w:hAnsi="Gotham Book"/>
          <w:sz w:val="18"/>
        </w:rPr>
        <w:t xml:space="preserve"> mujeres</w:t>
      </w:r>
    </w:p>
    <w:p w:rsidR="00976146" w:rsidRPr="00B03146" w:rsidRDefault="00976146" w:rsidP="00976146">
      <w:pPr>
        <w:spacing w:after="0" w:line="360" w:lineRule="auto"/>
        <w:jc w:val="center"/>
        <w:rPr>
          <w:rFonts w:ascii="Gotham Book" w:hAnsi="Gotham Book"/>
          <w:sz w:val="18"/>
        </w:rPr>
      </w:pPr>
      <w:r w:rsidRPr="00B03146">
        <w:rPr>
          <w:rFonts w:ascii="Gotham Book" w:hAnsi="Gotham Book"/>
          <w:sz w:val="18"/>
        </w:rPr>
        <w:t>Cifras en Pesos</w:t>
      </w:r>
    </w:p>
    <w:tbl>
      <w:tblPr>
        <w:tblW w:w="9100" w:type="dxa"/>
        <w:jc w:val="center"/>
        <w:tblCellMar>
          <w:left w:w="70" w:type="dxa"/>
          <w:right w:w="70" w:type="dxa"/>
        </w:tblCellMar>
        <w:tblLook w:val="04A0" w:firstRow="1" w:lastRow="0" w:firstColumn="1" w:lastColumn="0" w:noHBand="0" w:noVBand="1"/>
      </w:tblPr>
      <w:tblGrid>
        <w:gridCol w:w="7320"/>
        <w:gridCol w:w="1780"/>
      </w:tblGrid>
      <w:tr w:rsidR="00E423BE" w:rsidRPr="00E423BE" w:rsidTr="00E423BE">
        <w:trPr>
          <w:trHeight w:val="300"/>
          <w:tblHeader/>
          <w:jc w:val="center"/>
        </w:trPr>
        <w:tc>
          <w:tcPr>
            <w:tcW w:w="7320"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E423BE" w:rsidRPr="00E423BE" w:rsidRDefault="00E423BE" w:rsidP="00E423BE">
            <w:pPr>
              <w:spacing w:after="0" w:line="240" w:lineRule="auto"/>
              <w:jc w:val="center"/>
              <w:rPr>
                <w:rFonts w:ascii="Calibri" w:eastAsia="Times New Roman" w:hAnsi="Calibri" w:cs="Calibri"/>
                <w:b/>
                <w:bCs/>
                <w:color w:val="FFFFFF"/>
                <w:lang w:eastAsia="es-MX"/>
              </w:rPr>
            </w:pPr>
            <w:r w:rsidRPr="00E423BE">
              <w:rPr>
                <w:rFonts w:ascii="Calibri" w:eastAsia="Times New Roman" w:hAnsi="Calibri" w:cs="Calibri"/>
                <w:b/>
                <w:bCs/>
                <w:color w:val="FFFFFF"/>
                <w:lang w:eastAsia="es-MX"/>
              </w:rPr>
              <w:t>Descripción</w:t>
            </w:r>
          </w:p>
        </w:tc>
        <w:tc>
          <w:tcPr>
            <w:tcW w:w="1780" w:type="dxa"/>
            <w:tcBorders>
              <w:top w:val="single" w:sz="4" w:space="0" w:color="621132"/>
              <w:left w:val="nil"/>
              <w:bottom w:val="single" w:sz="4" w:space="0" w:color="621132"/>
              <w:right w:val="single" w:sz="4" w:space="0" w:color="621132"/>
            </w:tcBorders>
            <w:shd w:val="clear" w:color="000000" w:fill="621132"/>
            <w:vAlign w:val="center"/>
            <w:hideMark/>
          </w:tcPr>
          <w:p w:rsidR="00E423BE" w:rsidRPr="00E423BE" w:rsidRDefault="00E423BE" w:rsidP="00E423BE">
            <w:pPr>
              <w:spacing w:after="0" w:line="240" w:lineRule="auto"/>
              <w:jc w:val="center"/>
              <w:rPr>
                <w:rFonts w:ascii="Calibri" w:eastAsia="Times New Roman" w:hAnsi="Calibri" w:cs="Calibri"/>
                <w:b/>
                <w:bCs/>
                <w:color w:val="FFFFFF"/>
                <w:lang w:eastAsia="es-MX"/>
              </w:rPr>
            </w:pPr>
            <w:r w:rsidRPr="00E423BE">
              <w:rPr>
                <w:rFonts w:ascii="Calibri" w:eastAsia="Times New Roman" w:hAnsi="Calibri" w:cs="Calibri"/>
                <w:b/>
                <w:bCs/>
                <w:color w:val="FFFFFF"/>
                <w:lang w:eastAsia="es-MX"/>
              </w:rPr>
              <w:t>Cifras en Pesos</w:t>
            </w:r>
          </w:p>
        </w:tc>
      </w:tr>
      <w:tr w:rsidR="00E423BE" w:rsidRPr="00E423BE" w:rsidTr="00E423BE">
        <w:trPr>
          <w:trHeight w:val="765"/>
          <w:jc w:val="center"/>
        </w:trPr>
        <w:tc>
          <w:tcPr>
            <w:tcW w:w="7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Acciones de fortalecimiento al marco jurídico estatal en pro de la igualdad de los géneros, conforme a las necesidades que soliciten los organismos públicos de la Administración Pública Estatal.</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19,390.76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Acciones para lograr la perspectiva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32,200.00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Administración de Recursos Humanos, Materiales y Financieros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19,655,910.37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Alimentación Integral Materno Infantil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48,837,480.40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Atención a las Asociaciones de Madres y Padres de Familia.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203,591.36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Atención integral a la violencia familiar.</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27,762,140.95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Atención legal y jurídica a víctimas de violencia política en razón de género y personas pertenecientes a grupos en situación de vulnerabilidad.</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3,241,237.10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Brindar Certeza Jurídica a los Órganos Administrativos de la Secretaría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1,520,320.24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Capacitación para la Promoción de la Igualdad de Género en el SESESP y las Instituciones Municipales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206,000.00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Contribuir a la institucionalización de la Perspectiva de Género en los programas y proyectos hídricos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69,296.91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Coordinación de Acciones de Prevención, Control, Seguimiento, Supervisión y Recuperación de las Carteras Asignadas a la Subsecretaría de Economía Social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5,389,715.28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Coordinación Directiva para el Desarrollo Integral de las Mujeres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1,001,245.13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Coordinación y Conducción para el Desarrollo de las Mujeres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2,759,551.80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Coordinación y formación en materia de Igualdad de Género de la Comisión de Caminos e Infraestructura Hidráulica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108,653.33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Coordinar el Mecanismo de Igualdad de Género para la Institucionalización de la </w:t>
            </w:r>
            <w:proofErr w:type="spellStart"/>
            <w:r w:rsidRPr="00E423BE">
              <w:rPr>
                <w:rFonts w:ascii="Calibri" w:eastAsia="Times New Roman" w:hAnsi="Calibri" w:cs="Calibri"/>
                <w:color w:val="000000"/>
                <w:sz w:val="20"/>
                <w:szCs w:val="20"/>
                <w:lang w:eastAsia="es-MX"/>
              </w:rPr>
              <w:t>Transversalización</w:t>
            </w:r>
            <w:proofErr w:type="spellEnd"/>
            <w:r w:rsidRPr="00E423BE">
              <w:rPr>
                <w:rFonts w:ascii="Calibri" w:eastAsia="Times New Roman" w:hAnsi="Calibri" w:cs="Calibri"/>
                <w:color w:val="000000"/>
                <w:sz w:val="20"/>
                <w:szCs w:val="20"/>
                <w:lang w:eastAsia="es-MX"/>
              </w:rPr>
              <w:t xml:space="preserve"> de la Perspectiva de Género en la Administración Pública Estatal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862,304.43 </w:t>
            </w:r>
          </w:p>
        </w:tc>
      </w:tr>
      <w:tr w:rsidR="00E423BE" w:rsidRPr="00E423BE" w:rsidTr="00E423BE">
        <w:trPr>
          <w:trHeight w:val="765"/>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Coordinar las acciones que establezcan, promuevan y fortalezcan la transversalidad de la perspectiva de género al interior del Centro Estatal de Control de Confianza Certificado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64,287.14 </w:t>
            </w:r>
          </w:p>
        </w:tc>
      </w:tr>
      <w:tr w:rsidR="00E423BE" w:rsidRPr="00E423BE" w:rsidTr="00E423BE">
        <w:trPr>
          <w:trHeight w:val="765"/>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Coordinar y promover proyectos y/o acciones con perspectiva de género que fortalezcan la inclusión social de los Derechos Humanos de las Mujeres y los Hombres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lang w:eastAsia="es-MX"/>
              </w:rPr>
            </w:pPr>
            <w:r w:rsidRPr="00E423BE">
              <w:rPr>
                <w:rFonts w:ascii="Calibri" w:eastAsia="Times New Roman" w:hAnsi="Calibri" w:cs="Calibri"/>
                <w:color w:val="000000"/>
                <w:lang w:eastAsia="es-MX"/>
              </w:rPr>
              <w:t xml:space="preserve">125,354.31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Deporte con perspectiva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46,703.02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Desarrollar acciones integrales para fortalecer el programa igualdad de género en salud.</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1,990,432.00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Ejecución de Acciones para el Fortalecimiento de las Capacidades Económicas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18,722,802.51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Fomentar a las mujeres y a los hombres las mismas oportunidades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72,900.02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Fomentar la Igualdad e Inclusión de Género en la Oficina de Convenciones y Visitantes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4,270.00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Fomento a la inclusión, igualdad y equidad con perspectiva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Fortalecer el combate de la violencia de género y transversalidad en el organismo.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9,000.00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lastRenderedPageBreak/>
              <w:t>Fortalecimiento a la Igualdad y Equidad de Género en Acompañamiento Psicosocial a Mujeres Localizadas.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11,605.16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a la política de igualdad de género de la Secretaría de Seguridad y Protección Ciudadana.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50,000.00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a las Acciones de Prevención y Atención para las Mujeres y Niñas en Situación de Violencia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1,504,722.00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a los programas de prevención y atención a la violencia contra las mujeres.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1,639,600.00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de acciones para la igualdad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de Igualdad de Oportunidades entre Mujeres y Hombres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6,395,120.69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de la Igualdad e Inclusión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1,178,454.42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de la igualdad e inclusión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12,000.00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de la participación de la mujer en actividades de medio ambiente</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30,000.00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de la perspectiva de género en la Administración Pública Estatal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15,835.51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Fortalecimiento de la Secretaría mediante la </w:t>
            </w:r>
            <w:proofErr w:type="spellStart"/>
            <w:r w:rsidRPr="00E423BE">
              <w:rPr>
                <w:rFonts w:ascii="Calibri" w:eastAsia="Times New Roman" w:hAnsi="Calibri" w:cs="Calibri"/>
                <w:color w:val="000000"/>
                <w:sz w:val="20"/>
                <w:szCs w:val="20"/>
                <w:lang w:eastAsia="es-MX"/>
              </w:rPr>
              <w:t>transversalización</w:t>
            </w:r>
            <w:proofErr w:type="spellEnd"/>
            <w:r w:rsidRPr="00E423BE">
              <w:rPr>
                <w:rFonts w:ascii="Calibri" w:eastAsia="Times New Roman" w:hAnsi="Calibri" w:cs="Calibri"/>
                <w:color w:val="000000"/>
                <w:sz w:val="20"/>
                <w:szCs w:val="20"/>
                <w:lang w:eastAsia="es-MX"/>
              </w:rPr>
              <w:t xml:space="preserve"> de la perspectiva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1,694,735.93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en la Igualdad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20,000.00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Fortalecimiento en la participación de la mujer en Actividades de Protección y Conservación de la Fauna Nativa en el </w:t>
            </w:r>
            <w:proofErr w:type="spellStart"/>
            <w:r w:rsidRPr="00E423BE">
              <w:rPr>
                <w:rFonts w:ascii="Calibri" w:eastAsia="Times New Roman" w:hAnsi="Calibri" w:cs="Calibri"/>
                <w:color w:val="000000"/>
                <w:sz w:val="20"/>
                <w:szCs w:val="20"/>
                <w:lang w:eastAsia="es-MX"/>
              </w:rPr>
              <w:t>ZooMAT</w:t>
            </w:r>
            <w:proofErr w:type="spellEnd"/>
            <w:r w:rsidRPr="00E423BE">
              <w:rPr>
                <w:rFonts w:ascii="Calibri" w:eastAsia="Times New Roman" w:hAnsi="Calibri" w:cs="Calibri"/>
                <w:color w:val="000000"/>
                <w:sz w:val="20"/>
                <w:szCs w:val="20"/>
                <w:lang w:eastAsia="es-MX"/>
              </w:rPr>
              <w:t>.</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2,898.00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Institucional de igualdad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26,000.00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institucional en materia de igualdad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116,110.32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Fortalecimiento para la igualdad de género y derechos humanos.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125,999.42 </w:t>
            </w:r>
          </w:p>
        </w:tc>
      </w:tr>
      <w:tr w:rsidR="00E423BE" w:rsidRPr="00E423BE" w:rsidTr="00E423BE">
        <w:trPr>
          <w:trHeight w:val="765"/>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Garantizar la Transparencia a Través de los Mecanismos Establecidos, así como el Derecho Fundamental de toda Persona al Acceso a la Información Pública y la Protección de Datos Personales.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1,416,148.81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Gastos de insumos en salud materna y perinatal A.E.</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9,480,000.00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Igualdad de género en la Formación Policial.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24,750.00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Igualdad de personas y equidad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2,385,464.34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Igualdad Profesional y Laboral entre Mujeres y Hombres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15,000.00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Igualdad y Equidad de Género en el Desarrollo de Actividades Agropecuarias, de Pesca y Acuacultura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50,000.00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Implementación de la igualdad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23,000.00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Impulsar Acciones de sensibilización y autoprotección con perspectiva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23,729.07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Impulsar la </w:t>
            </w:r>
            <w:proofErr w:type="spellStart"/>
            <w:r w:rsidRPr="00E423BE">
              <w:rPr>
                <w:rFonts w:ascii="Calibri" w:eastAsia="Times New Roman" w:hAnsi="Calibri" w:cs="Calibri"/>
                <w:color w:val="000000"/>
                <w:sz w:val="20"/>
                <w:szCs w:val="20"/>
                <w:lang w:eastAsia="es-MX"/>
              </w:rPr>
              <w:t>transversalización</w:t>
            </w:r>
            <w:proofErr w:type="spellEnd"/>
            <w:r w:rsidRPr="00E423BE">
              <w:rPr>
                <w:rFonts w:ascii="Calibri" w:eastAsia="Times New Roman" w:hAnsi="Calibri" w:cs="Calibri"/>
                <w:color w:val="000000"/>
                <w:sz w:val="20"/>
                <w:szCs w:val="20"/>
                <w:lang w:eastAsia="es-MX"/>
              </w:rPr>
              <w:t xml:space="preserve"> de la perspectiva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60,000.00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Impulso a la Igualdad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11,640.00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Impulso a la Perspectiva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30,000.00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Institucionalización de la igualdad e inclusión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31,826.78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Institucionalización de la Perspectiva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290,959.97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Institucionalización de la Perspectiva de Género en Materia de Comunicación Social.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7,000.00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Institucionalizar la perspectiva de género en el </w:t>
            </w:r>
            <w:proofErr w:type="spellStart"/>
            <w:r w:rsidRPr="00E423BE">
              <w:rPr>
                <w:rFonts w:ascii="Calibri" w:eastAsia="Times New Roman" w:hAnsi="Calibri" w:cs="Calibri"/>
                <w:color w:val="000000"/>
                <w:sz w:val="20"/>
                <w:szCs w:val="20"/>
                <w:lang w:eastAsia="es-MX"/>
              </w:rPr>
              <w:t>CECyTECH</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400,000.00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Integración de padrón y </w:t>
            </w:r>
            <w:proofErr w:type="spellStart"/>
            <w:r w:rsidRPr="00E423BE">
              <w:rPr>
                <w:rFonts w:ascii="Calibri" w:eastAsia="Times New Roman" w:hAnsi="Calibri" w:cs="Calibri"/>
                <w:color w:val="000000"/>
                <w:sz w:val="20"/>
                <w:szCs w:val="20"/>
                <w:lang w:eastAsia="es-MX"/>
              </w:rPr>
              <w:t>fotocredencialización</w:t>
            </w:r>
            <w:proofErr w:type="spellEnd"/>
            <w:r w:rsidRPr="00E423BE">
              <w:rPr>
                <w:rFonts w:ascii="Calibri" w:eastAsia="Times New Roman" w:hAnsi="Calibri" w:cs="Calibri"/>
                <w:color w:val="000000"/>
                <w:sz w:val="20"/>
                <w:szCs w:val="20"/>
                <w:lang w:eastAsia="es-MX"/>
              </w:rPr>
              <w:t xml:space="preserve"> de mujeres cafetaleras.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50,000.00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Integración Informática Institucional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2,507,458.89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Mantenimiento a la implementación del Programa de Igualdad de Género en el Instituto Tecnológico Superior de </w:t>
            </w:r>
            <w:proofErr w:type="spellStart"/>
            <w:r w:rsidRPr="00E423BE">
              <w:rPr>
                <w:rFonts w:ascii="Calibri" w:eastAsia="Times New Roman" w:hAnsi="Calibri" w:cs="Calibri"/>
                <w:color w:val="000000"/>
                <w:sz w:val="20"/>
                <w:szCs w:val="20"/>
                <w:lang w:eastAsia="es-MX"/>
              </w:rPr>
              <w:t>Cintalapa</w:t>
            </w:r>
            <w:proofErr w:type="spellEnd"/>
            <w:r w:rsidRPr="00E423BE">
              <w:rPr>
                <w:rFonts w:ascii="Calibri" w:eastAsia="Times New Roman" w:hAnsi="Calibri" w:cs="Calibri"/>
                <w:color w:val="000000"/>
                <w:sz w:val="20"/>
                <w:szCs w:val="20"/>
                <w:lang w:eastAsia="es-MX"/>
              </w:rPr>
              <w:t xml:space="preserve"> (</w:t>
            </w:r>
            <w:proofErr w:type="spellStart"/>
            <w:r w:rsidRPr="00E423BE">
              <w:rPr>
                <w:rFonts w:ascii="Calibri" w:eastAsia="Times New Roman" w:hAnsi="Calibri" w:cs="Calibri"/>
                <w:color w:val="000000"/>
                <w:sz w:val="20"/>
                <w:szCs w:val="20"/>
                <w:lang w:eastAsia="es-MX"/>
              </w:rPr>
              <w:t>TecNM</w:t>
            </w:r>
            <w:proofErr w:type="spellEnd"/>
            <w:r w:rsidRPr="00E423BE">
              <w:rPr>
                <w:rFonts w:ascii="Calibri" w:eastAsia="Times New Roman" w:hAnsi="Calibri" w:cs="Calibri"/>
                <w:color w:val="000000"/>
                <w:sz w:val="20"/>
                <w:szCs w:val="20"/>
                <w:lang w:eastAsia="es-MX"/>
              </w:rPr>
              <w:t xml:space="preserve"> Campus </w:t>
            </w:r>
            <w:proofErr w:type="spellStart"/>
            <w:r w:rsidRPr="00E423BE">
              <w:rPr>
                <w:rFonts w:ascii="Calibri" w:eastAsia="Times New Roman" w:hAnsi="Calibri" w:cs="Calibri"/>
                <w:color w:val="000000"/>
                <w:sz w:val="20"/>
                <w:szCs w:val="20"/>
                <w:lang w:eastAsia="es-MX"/>
              </w:rPr>
              <w:t>Cintalapa</w:t>
            </w:r>
            <w:proofErr w:type="spellEnd"/>
            <w:r w:rsidRPr="00E423BE">
              <w:rPr>
                <w:rFonts w:ascii="Calibri" w:eastAsia="Times New Roman" w:hAnsi="Calibri" w:cs="Calibri"/>
                <w:color w:val="000000"/>
                <w:sz w:val="20"/>
                <w:szCs w:val="20"/>
                <w:lang w:eastAsia="es-MX"/>
              </w:rPr>
              <w:t>)</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13,113.93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lastRenderedPageBreak/>
              <w:t>Operaciones de la Unidad de Enlace de la Igualdad de Género de la Promotora de Vivienda Chiapas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14,000.00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Perspectiva de género institucional.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8,284.00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Plan de Trabajo de la Unidad de Enlace de Igualdad de Género del CONALEP Chiapas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6,086.41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Planeación Institucional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1,306,434.29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Prevención y atención de la violencia de género y sexual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500,000.00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Procuración y acceso a la justicia para las mujeres (San Cristóbal de las Casas).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2,287,531.16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Procuración y acceso a la justicia para las mujeres (Tapachula).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2,745,626.35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Procuración y acceso a la justicia para las mujeres.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8,502,354.26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Procurar justicia en delitos de trata de personas.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11,476,803.84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Programa de Igualdad, Inclusión y Transversalidad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17,400.00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Programa de prevención y control de cáncer </w:t>
            </w:r>
            <w:proofErr w:type="spellStart"/>
            <w:r w:rsidRPr="00E423BE">
              <w:rPr>
                <w:rFonts w:ascii="Calibri" w:eastAsia="Times New Roman" w:hAnsi="Calibri" w:cs="Calibri"/>
                <w:color w:val="000000"/>
                <w:sz w:val="20"/>
                <w:szCs w:val="20"/>
                <w:lang w:eastAsia="es-MX"/>
              </w:rPr>
              <w:t>cérvico</w:t>
            </w:r>
            <w:proofErr w:type="spellEnd"/>
            <w:r w:rsidRPr="00E423BE">
              <w:rPr>
                <w:rFonts w:ascii="Calibri" w:eastAsia="Times New Roman" w:hAnsi="Calibri" w:cs="Calibri"/>
                <w:color w:val="000000"/>
                <w:sz w:val="20"/>
                <w:szCs w:val="20"/>
                <w:lang w:eastAsia="es-MX"/>
              </w:rPr>
              <w:t xml:space="preserve"> uterino y mamario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2,840,533.00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Programa de sensibilización de la igualdad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Programa Institucional para la Inclusión de las Mujeres en los Servicios Educativos.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7,557.00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Promoción de igualdad de género, la no discriminación y el acceso a las mujeres a una vida libre de violencia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287,536.68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Promoción de la igualdad de género en el </w:t>
            </w:r>
            <w:proofErr w:type="spellStart"/>
            <w:r w:rsidRPr="00E423BE">
              <w:rPr>
                <w:rFonts w:ascii="Calibri" w:eastAsia="Times New Roman" w:hAnsi="Calibri" w:cs="Calibri"/>
                <w:color w:val="000000"/>
                <w:sz w:val="20"/>
                <w:szCs w:val="20"/>
                <w:lang w:eastAsia="es-MX"/>
              </w:rPr>
              <w:t>CEPSVyPC</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8,000.00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Promoción y difusión de la política de transversalidad de género en la Secretaría de Economía y del Trabajo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158,811.33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Promover acciones que contribuyan a una igualdad sustantiva entre hombres y mujeres en la institución.</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6,000.00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Promover la incorporación de la Perspectiva de Género de la Comisión Estatal de Mejora Regulatoria.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2,500.00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Promover y fortalecer la igualdad entre personas para incorporar la perspectiva de género al interior de la Secretaría.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47,650.00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Proyectos Culturales que Promuevan la Igualdad y Equidad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50,000.00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Reforzamiento de la política de la transversalidad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104,424.98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Refugio, Protección y Atención para las Mujeres Víctimas de Violencia.</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3,132,748.93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Regular y garantizar la igualdad entre hombres y mujeres.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42,868.01 </w:t>
            </w:r>
          </w:p>
        </w:tc>
      </w:tr>
      <w:tr w:rsidR="00E423BE" w:rsidRPr="00E423BE" w:rsidTr="00E423BE">
        <w:trPr>
          <w:trHeight w:val="30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Salud materna y perinatal</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1,387,900.00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Sensibilizar, Capacitar, Formar y Profesionalizar en Materia de Derechos Humanos, Igualdad Sustantiva, Paridad e Inclusión de Género</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3,592,644.07 </w:t>
            </w:r>
          </w:p>
        </w:tc>
      </w:tr>
      <w:tr w:rsidR="00E423BE" w:rsidRPr="00E423BE" w:rsidTr="00E423BE">
        <w:trPr>
          <w:trHeight w:val="510"/>
          <w:jc w:val="center"/>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rPr>
                <w:rFonts w:ascii="Calibri" w:eastAsia="Times New Roman" w:hAnsi="Calibri" w:cs="Calibri"/>
                <w:color w:val="000000"/>
                <w:sz w:val="20"/>
                <w:szCs w:val="20"/>
                <w:lang w:eastAsia="es-MX"/>
              </w:rPr>
            </w:pPr>
            <w:proofErr w:type="spellStart"/>
            <w:r w:rsidRPr="00E423BE">
              <w:rPr>
                <w:rFonts w:ascii="Calibri" w:eastAsia="Times New Roman" w:hAnsi="Calibri" w:cs="Calibri"/>
                <w:color w:val="000000"/>
                <w:sz w:val="20"/>
                <w:szCs w:val="20"/>
                <w:lang w:eastAsia="es-MX"/>
              </w:rPr>
              <w:t>Transversalización</w:t>
            </w:r>
            <w:proofErr w:type="spellEnd"/>
            <w:r w:rsidRPr="00E423BE">
              <w:rPr>
                <w:rFonts w:ascii="Calibri" w:eastAsia="Times New Roman" w:hAnsi="Calibri" w:cs="Calibri"/>
                <w:color w:val="000000"/>
                <w:sz w:val="20"/>
                <w:szCs w:val="20"/>
                <w:lang w:eastAsia="es-MX"/>
              </w:rPr>
              <w:t xml:space="preserve"> e institucionalización de la perspectiva de género e inclusión en las actividades universitarias de la Universidad Autónoma de Chiapas</w:t>
            </w:r>
          </w:p>
        </w:tc>
        <w:tc>
          <w:tcPr>
            <w:tcW w:w="1780" w:type="dxa"/>
            <w:tcBorders>
              <w:top w:val="nil"/>
              <w:left w:val="nil"/>
              <w:bottom w:val="single" w:sz="4" w:space="0" w:color="auto"/>
              <w:right w:val="single" w:sz="4" w:space="0" w:color="auto"/>
            </w:tcBorders>
            <w:shd w:val="clear" w:color="auto" w:fill="auto"/>
            <w:vAlign w:val="center"/>
            <w:hideMark/>
          </w:tcPr>
          <w:p w:rsidR="00E423BE" w:rsidRPr="00E423BE" w:rsidRDefault="00E423BE" w:rsidP="00E423BE">
            <w:pPr>
              <w:spacing w:after="0" w:line="240" w:lineRule="auto"/>
              <w:jc w:val="right"/>
              <w:rPr>
                <w:rFonts w:ascii="Calibri" w:eastAsia="Times New Roman" w:hAnsi="Calibri" w:cs="Calibri"/>
                <w:color w:val="000000"/>
                <w:sz w:val="20"/>
                <w:szCs w:val="20"/>
                <w:lang w:eastAsia="es-MX"/>
              </w:rPr>
            </w:pPr>
            <w:r w:rsidRPr="00E423BE">
              <w:rPr>
                <w:rFonts w:ascii="Calibri" w:eastAsia="Times New Roman" w:hAnsi="Calibri" w:cs="Calibri"/>
                <w:color w:val="000000"/>
                <w:sz w:val="20"/>
                <w:szCs w:val="20"/>
                <w:lang w:eastAsia="es-MX"/>
              </w:rPr>
              <w:t xml:space="preserve">29,396,330.77 </w:t>
            </w:r>
          </w:p>
        </w:tc>
      </w:tr>
    </w:tbl>
    <w:p w:rsidR="00976146" w:rsidRDefault="00976146" w:rsidP="00976146">
      <w:pPr>
        <w:spacing w:line="360" w:lineRule="auto"/>
        <w:jc w:val="both"/>
        <w:rPr>
          <w:rFonts w:ascii="Gotham Book" w:hAnsi="Gotham Book"/>
          <w:b/>
          <w:i/>
        </w:rPr>
      </w:pPr>
    </w:p>
    <w:p w:rsidR="00976146" w:rsidRDefault="00976146" w:rsidP="00976146">
      <w:pPr>
        <w:spacing w:line="360" w:lineRule="auto"/>
        <w:jc w:val="both"/>
        <w:rPr>
          <w:rFonts w:ascii="Gotham Book" w:hAnsi="Gotham Book"/>
          <w:b/>
          <w:i/>
        </w:rPr>
      </w:pPr>
      <w:r w:rsidRPr="00334AE8">
        <w:rPr>
          <w:rFonts w:ascii="Gotham Book" w:hAnsi="Gotham Book"/>
          <w:b/>
          <w:i/>
        </w:rPr>
        <w:t>Indígenas</w:t>
      </w:r>
    </w:p>
    <w:p w:rsidR="0019071C" w:rsidRPr="00AA14B0" w:rsidRDefault="004857D3" w:rsidP="0019071C">
      <w:pPr>
        <w:spacing w:line="360" w:lineRule="auto"/>
        <w:jc w:val="both"/>
        <w:rPr>
          <w:rFonts w:ascii="Gotham Book" w:hAnsi="Gotham Book"/>
        </w:rPr>
      </w:pPr>
      <w:r>
        <w:rPr>
          <w:rFonts w:ascii="Gotham Book" w:hAnsi="Gotham Book"/>
        </w:rPr>
        <w:t>Esta administración promueve las buenas relaciones con todos los sectores sociales, especialmente de l</w:t>
      </w:r>
      <w:r w:rsidR="00076D1B">
        <w:rPr>
          <w:rFonts w:ascii="Gotham Book" w:hAnsi="Gotham Book"/>
        </w:rPr>
        <w:t xml:space="preserve">os pueblos </w:t>
      </w:r>
      <w:r>
        <w:rPr>
          <w:rFonts w:ascii="Gotham Book" w:hAnsi="Gotham Book"/>
        </w:rPr>
        <w:t xml:space="preserve">y comunidades </w:t>
      </w:r>
      <w:r w:rsidR="00076D1B">
        <w:rPr>
          <w:rFonts w:ascii="Gotham Book" w:hAnsi="Gotham Book"/>
        </w:rPr>
        <w:t xml:space="preserve">indígenas </w:t>
      </w:r>
      <w:r>
        <w:rPr>
          <w:rFonts w:ascii="Gotham Book" w:hAnsi="Gotham Book"/>
        </w:rPr>
        <w:t>quienes se les ha dado especial atención en sus demandas</w:t>
      </w:r>
      <w:r w:rsidR="00076D1B" w:rsidRPr="00076D1B">
        <w:rPr>
          <w:rFonts w:ascii="Gotham Book" w:hAnsi="Gotham Book"/>
        </w:rPr>
        <w:t xml:space="preserve">, </w:t>
      </w:r>
      <w:r>
        <w:rPr>
          <w:rFonts w:ascii="Gotham Book" w:hAnsi="Gotham Book"/>
        </w:rPr>
        <w:t>mediante el impulso de programas  proyectos que</w:t>
      </w:r>
      <w:r w:rsidR="00076D1B" w:rsidRPr="00076D1B">
        <w:rPr>
          <w:rFonts w:ascii="Gotham Book" w:hAnsi="Gotham Book"/>
        </w:rPr>
        <w:t xml:space="preserve"> prom</w:t>
      </w:r>
      <w:r>
        <w:rPr>
          <w:rFonts w:ascii="Gotham Book" w:hAnsi="Gotham Book"/>
        </w:rPr>
        <w:t>ueven su desarrollo en diversos ámbitos</w:t>
      </w:r>
      <w:r w:rsidR="00076D1B" w:rsidRPr="00076D1B">
        <w:rPr>
          <w:rFonts w:ascii="Gotham Book" w:hAnsi="Gotham Book"/>
        </w:rPr>
        <w:t>.</w:t>
      </w:r>
      <w:r w:rsidR="00BE4E64">
        <w:rPr>
          <w:rFonts w:ascii="Gotham Book" w:hAnsi="Gotham Book"/>
        </w:rPr>
        <w:t xml:space="preserve"> </w:t>
      </w:r>
      <w:r>
        <w:rPr>
          <w:rFonts w:ascii="Gotham Book" w:hAnsi="Gotham Book"/>
        </w:rPr>
        <w:t xml:space="preserve">Principalmente </w:t>
      </w:r>
      <w:r>
        <w:rPr>
          <w:rFonts w:ascii="Gotham Book" w:hAnsi="Gotham Book"/>
        </w:rPr>
        <w:lastRenderedPageBreak/>
        <w:t xml:space="preserve">porque de acuerdo con datos del Instituto Nacional de Información Geográfica y Estadística (INEGI) </w:t>
      </w:r>
      <w:r w:rsidR="00525826">
        <w:rPr>
          <w:rFonts w:ascii="Gotham Book" w:hAnsi="Gotham Book"/>
        </w:rPr>
        <w:t xml:space="preserve">es </w:t>
      </w:r>
      <w:r>
        <w:rPr>
          <w:rFonts w:ascii="Gotham Book" w:hAnsi="Gotham Book"/>
        </w:rPr>
        <w:t xml:space="preserve">en las zonas indígenas </w:t>
      </w:r>
      <w:r w:rsidR="00525826">
        <w:rPr>
          <w:rFonts w:ascii="Gotham Book" w:hAnsi="Gotham Book"/>
        </w:rPr>
        <w:t xml:space="preserve">donde </w:t>
      </w:r>
      <w:r>
        <w:rPr>
          <w:rFonts w:ascii="Gotham Book" w:hAnsi="Gotham Book"/>
        </w:rPr>
        <w:t>se concentra el mayor grado de marginación y pobreza, por la carencia de los principales servicios básicos como agua potable, drenaje, vivienda, urbanización, luz eléctrica, entre otros que afectan su calidad de vida, por ello este gobierno invierte en acciones que brindan los satisfactores necesarios para estos grupos de población</w:t>
      </w:r>
      <w:r w:rsidR="00525826">
        <w:rPr>
          <w:rFonts w:ascii="Gotham Book" w:hAnsi="Gotham Book"/>
        </w:rPr>
        <w:t>;</w:t>
      </w:r>
      <w:r>
        <w:rPr>
          <w:rFonts w:ascii="Gotham Book" w:hAnsi="Gotham Book"/>
        </w:rPr>
        <w:t xml:space="preserve"> </w:t>
      </w:r>
      <w:r w:rsidR="0019071C">
        <w:rPr>
          <w:rFonts w:ascii="Gotham Book" w:hAnsi="Gotham Book"/>
        </w:rPr>
        <w:t xml:space="preserve">en especial </w:t>
      </w:r>
      <w:r>
        <w:rPr>
          <w:rFonts w:ascii="Gotham Book" w:hAnsi="Gotham Book"/>
        </w:rPr>
        <w:t xml:space="preserve">en </w:t>
      </w:r>
      <w:r w:rsidR="00525826">
        <w:rPr>
          <w:rFonts w:ascii="Gotham Book" w:hAnsi="Gotham Book"/>
        </w:rPr>
        <w:t xml:space="preserve">rubros como: </w:t>
      </w:r>
      <w:r w:rsidR="0019071C" w:rsidRPr="0019071C">
        <w:rPr>
          <w:rFonts w:ascii="Gotham Book" w:hAnsi="Gotham Book"/>
        </w:rPr>
        <w:t xml:space="preserve">educación, salud, procuración de justicia, servicios, proyectos productivos, deporte y espacios culturales, etc.; garantizando así el pleno ejercicio de sus derechos, usos y costumbres más elementales. Por lo que, la atención de las demandas </w:t>
      </w:r>
      <w:r>
        <w:rPr>
          <w:rFonts w:ascii="Gotham Book" w:hAnsi="Gotham Book"/>
        </w:rPr>
        <w:t>de</w:t>
      </w:r>
      <w:r w:rsidR="0019071C" w:rsidRPr="0019071C">
        <w:rPr>
          <w:rFonts w:ascii="Gotham Book" w:hAnsi="Gotham Book"/>
        </w:rPr>
        <w:t xml:space="preserve"> los pueblos originarios de Chiapas</w:t>
      </w:r>
      <w:r>
        <w:rPr>
          <w:rFonts w:ascii="Gotham Book" w:hAnsi="Gotham Book"/>
        </w:rPr>
        <w:t xml:space="preserve"> es una prioridad de esta administración donde se </w:t>
      </w:r>
      <w:r w:rsidR="0019071C" w:rsidRPr="0019071C">
        <w:rPr>
          <w:rFonts w:ascii="Gotham Book" w:hAnsi="Gotham Book"/>
        </w:rPr>
        <w:t xml:space="preserve">promueven acciones y beneficios </w:t>
      </w:r>
      <w:r>
        <w:rPr>
          <w:rFonts w:ascii="Gotham Book" w:hAnsi="Gotham Book"/>
        </w:rPr>
        <w:t xml:space="preserve">con </w:t>
      </w:r>
      <w:r w:rsidR="0019071C" w:rsidRPr="0019071C">
        <w:rPr>
          <w:rFonts w:ascii="Gotham Book" w:hAnsi="Gotham Book"/>
        </w:rPr>
        <w:t xml:space="preserve">obras y proyectos que ayuden a elevar la calidad de vida, bienestar y </w:t>
      </w:r>
      <w:r>
        <w:rPr>
          <w:rFonts w:ascii="Gotham Book" w:hAnsi="Gotham Book"/>
        </w:rPr>
        <w:t xml:space="preserve">el </w:t>
      </w:r>
      <w:r w:rsidR="0019071C" w:rsidRPr="0019071C">
        <w:rPr>
          <w:rFonts w:ascii="Gotham Book" w:hAnsi="Gotham Book"/>
        </w:rPr>
        <w:t>desarrollo humano.</w:t>
      </w:r>
    </w:p>
    <w:p w:rsidR="00976146" w:rsidRPr="00AA14B0" w:rsidRDefault="00976146" w:rsidP="00976146">
      <w:pPr>
        <w:spacing w:line="360" w:lineRule="auto"/>
        <w:jc w:val="both"/>
        <w:rPr>
          <w:rFonts w:ascii="Gotham Book" w:hAnsi="Gotham Book"/>
          <w:b/>
          <w:i/>
        </w:rPr>
      </w:pPr>
      <w:r w:rsidRPr="00334AE8">
        <w:rPr>
          <w:rFonts w:ascii="Gotham Book" w:hAnsi="Gotham Book"/>
          <w:b/>
          <w:i/>
        </w:rPr>
        <w:t>Medio Ambiente</w:t>
      </w:r>
    </w:p>
    <w:p w:rsidR="00055677" w:rsidRPr="00055677" w:rsidRDefault="00125D10" w:rsidP="00055677">
      <w:pPr>
        <w:spacing w:line="360" w:lineRule="auto"/>
        <w:jc w:val="both"/>
        <w:rPr>
          <w:rFonts w:ascii="Gotham Book" w:hAnsi="Gotham Book"/>
        </w:rPr>
      </w:pPr>
      <w:r>
        <w:rPr>
          <w:rFonts w:ascii="Gotham Book" w:hAnsi="Gotham Book"/>
        </w:rPr>
        <w:t xml:space="preserve">El </w:t>
      </w:r>
      <w:r w:rsidR="00055677">
        <w:rPr>
          <w:rFonts w:ascii="Gotham Book" w:hAnsi="Gotham Book"/>
        </w:rPr>
        <w:t>medio ambiente</w:t>
      </w:r>
      <w:r>
        <w:rPr>
          <w:rFonts w:ascii="Gotham Book" w:hAnsi="Gotham Book"/>
        </w:rPr>
        <w:t xml:space="preserve"> constituye una prioridad de esta administración</w:t>
      </w:r>
      <w:r w:rsidR="00055677">
        <w:rPr>
          <w:rFonts w:ascii="Gotham Book" w:hAnsi="Gotham Book"/>
        </w:rPr>
        <w:t>,</w:t>
      </w:r>
      <w:r>
        <w:rPr>
          <w:rFonts w:ascii="Gotham Book" w:hAnsi="Gotham Book"/>
        </w:rPr>
        <w:t xml:space="preserve"> ya que es un factor elemental que debe cuidarse y protegerse para evitar daños a los ecosistemas y a</w:t>
      </w:r>
      <w:r w:rsidR="00FF62FD">
        <w:rPr>
          <w:rFonts w:ascii="Gotham Book" w:hAnsi="Gotham Book"/>
        </w:rPr>
        <w:t>l desarrollo de l</w:t>
      </w:r>
      <w:r>
        <w:rPr>
          <w:rFonts w:ascii="Gotham Book" w:hAnsi="Gotham Book"/>
        </w:rPr>
        <w:t>a vida humana</w:t>
      </w:r>
      <w:r w:rsidR="00FF62FD">
        <w:rPr>
          <w:rFonts w:ascii="Gotham Book" w:hAnsi="Gotham Book"/>
        </w:rPr>
        <w:t>,</w:t>
      </w:r>
      <w:r>
        <w:rPr>
          <w:rFonts w:ascii="Gotham Book" w:hAnsi="Gotham Book"/>
        </w:rPr>
        <w:t xml:space="preserve"> principalmente</w:t>
      </w:r>
      <w:r w:rsidR="00FF62FD">
        <w:rPr>
          <w:rFonts w:ascii="Gotham Book" w:hAnsi="Gotham Book"/>
        </w:rPr>
        <w:t xml:space="preserve"> </w:t>
      </w:r>
      <w:r w:rsidR="00055677">
        <w:rPr>
          <w:rFonts w:ascii="Gotham Book" w:hAnsi="Gotham Book"/>
        </w:rPr>
        <w:t xml:space="preserve">este gobierno </w:t>
      </w:r>
      <w:r w:rsidR="00FF62FD">
        <w:rPr>
          <w:rFonts w:ascii="Gotham Book" w:hAnsi="Gotham Book"/>
        </w:rPr>
        <w:t xml:space="preserve">promueve </w:t>
      </w:r>
      <w:r w:rsidR="00055677">
        <w:rPr>
          <w:rFonts w:ascii="Gotham Book" w:hAnsi="Gotham Book"/>
        </w:rPr>
        <w:t xml:space="preserve">acciones </w:t>
      </w:r>
      <w:r w:rsidR="00FF62FD">
        <w:rPr>
          <w:rFonts w:ascii="Gotham Book" w:hAnsi="Gotham Book"/>
        </w:rPr>
        <w:t xml:space="preserve">directas para el cuidado </w:t>
      </w:r>
      <w:r w:rsidR="00055677">
        <w:rPr>
          <w:rFonts w:ascii="Gotham Book" w:hAnsi="Gotham Book"/>
        </w:rPr>
        <w:t>ambientales adecuadas para la convivencia y de</w:t>
      </w:r>
      <w:r w:rsidR="00B137EA">
        <w:rPr>
          <w:rFonts w:ascii="Gotham Book" w:hAnsi="Gotham Book"/>
        </w:rPr>
        <w:t xml:space="preserve">sarrollo humano de la población, por lo que, </w:t>
      </w:r>
      <w:r w:rsidR="00055677" w:rsidRPr="00055677">
        <w:rPr>
          <w:rFonts w:ascii="Gotham Book" w:hAnsi="Gotham Book"/>
        </w:rPr>
        <w:t>las acciones a impulsar se orientaran a fomentar esencialmente la conservación, protección, reforestación ambiental, restauración, propagación, rehabilitación y reproducción de especies nativas, en conjunto con otros niveles de gobierno, a fin de mejorar y fortalecer la biodiversidad en la entidad.</w:t>
      </w:r>
    </w:p>
    <w:p w:rsidR="005F1B0E" w:rsidRDefault="005F1B0E" w:rsidP="00976146">
      <w:pPr>
        <w:spacing w:line="360" w:lineRule="auto"/>
        <w:jc w:val="both"/>
        <w:rPr>
          <w:rFonts w:ascii="Gotham Book" w:hAnsi="Gotham Book"/>
        </w:rPr>
      </w:pPr>
      <w:r>
        <w:rPr>
          <w:rFonts w:ascii="Gotham Book" w:hAnsi="Gotham Book"/>
        </w:rPr>
        <w:t xml:space="preserve">Con el propósito de proteger los bosques, selvas y suelos forestales y revertir el cambio climático, proteger el sector agrícola para la mejor producción y a la seguridad alimentaria en la entidad, el gobierno continuará promoviendo estrategias de conservación y uso sustentable </w:t>
      </w:r>
      <w:r w:rsidRPr="00C1734D">
        <w:rPr>
          <w:rFonts w:ascii="Gotham Book" w:hAnsi="Gotham Book"/>
        </w:rPr>
        <w:t>de la biodiversidad</w:t>
      </w:r>
      <w:r w:rsidR="008A385A">
        <w:rPr>
          <w:rFonts w:ascii="Gotham Book" w:hAnsi="Gotham Book"/>
        </w:rPr>
        <w:t>.</w:t>
      </w:r>
    </w:p>
    <w:p w:rsidR="006063C1" w:rsidRPr="00AA14B0" w:rsidRDefault="003C227C" w:rsidP="006063C1">
      <w:pPr>
        <w:spacing w:line="360" w:lineRule="auto"/>
        <w:jc w:val="both"/>
        <w:rPr>
          <w:rFonts w:ascii="Gotham Book" w:hAnsi="Gotham Book"/>
        </w:rPr>
      </w:pPr>
      <w:r>
        <w:rPr>
          <w:rFonts w:ascii="Gotham Book" w:hAnsi="Gotham Book"/>
        </w:rPr>
        <w:t xml:space="preserve">En línea </w:t>
      </w:r>
      <w:r w:rsidR="00671CEC">
        <w:rPr>
          <w:rFonts w:ascii="Gotham Book" w:hAnsi="Gotham Book"/>
        </w:rPr>
        <w:t xml:space="preserve">con el gobierno federal y los gobiernos municipales se llevaran a cabo acciones y programas </w:t>
      </w:r>
      <w:r w:rsidR="00671CEC" w:rsidRPr="00AA14B0">
        <w:rPr>
          <w:rFonts w:ascii="Gotham Book" w:hAnsi="Gotham Book"/>
        </w:rPr>
        <w:t xml:space="preserve">que se enfoquen al cuidado y reducción de las emisiones de carbono y </w:t>
      </w:r>
      <w:r w:rsidR="006063C1" w:rsidRPr="00AA14B0">
        <w:rPr>
          <w:rFonts w:ascii="Gotham Book" w:hAnsi="Gotham Book"/>
        </w:rPr>
        <w:t>la disminución</w:t>
      </w:r>
      <w:r w:rsidR="00671CEC" w:rsidRPr="00AA14B0">
        <w:rPr>
          <w:rFonts w:ascii="Gotham Book" w:hAnsi="Gotham Book"/>
        </w:rPr>
        <w:t xml:space="preserve"> del cambio climático.</w:t>
      </w:r>
      <w:r w:rsidR="006063C1">
        <w:rPr>
          <w:rFonts w:ascii="Gotham Book" w:hAnsi="Gotham Book"/>
        </w:rPr>
        <w:t xml:space="preserve"> Así también, acciones que </w:t>
      </w:r>
      <w:r w:rsidR="006063C1">
        <w:rPr>
          <w:rFonts w:ascii="Gotham Book" w:hAnsi="Gotham Book"/>
        </w:rPr>
        <w:lastRenderedPageBreak/>
        <w:t xml:space="preserve">permitan la renovación y reforestación de los bosques, proteger los mantos acuíferos, preservar la vida silvestre y la naturaleza, entre otros. </w:t>
      </w:r>
    </w:p>
    <w:p w:rsidR="00976146" w:rsidRPr="00AA14B0" w:rsidRDefault="00976146" w:rsidP="00A5240C">
      <w:pPr>
        <w:spacing w:afterLines="160" w:after="384" w:line="360" w:lineRule="auto"/>
        <w:jc w:val="both"/>
        <w:rPr>
          <w:rFonts w:ascii="Gotham Book" w:hAnsi="Gotham Book"/>
          <w:b/>
          <w:i/>
        </w:rPr>
      </w:pPr>
      <w:r w:rsidRPr="001015F8">
        <w:rPr>
          <w:rFonts w:ascii="Gotham Book" w:hAnsi="Gotham Book"/>
          <w:b/>
          <w:i/>
        </w:rPr>
        <w:t>Atención a personas Discapacitadas</w:t>
      </w:r>
    </w:p>
    <w:p w:rsidR="00334AE8" w:rsidRPr="004209EE" w:rsidRDefault="00A32C69" w:rsidP="00A5240C">
      <w:pPr>
        <w:spacing w:afterLines="160" w:after="384" w:line="360" w:lineRule="auto"/>
        <w:jc w:val="both"/>
        <w:rPr>
          <w:rFonts w:ascii="Gotham Book" w:hAnsi="Gotham Book"/>
        </w:rPr>
      </w:pPr>
      <w:r>
        <w:rPr>
          <w:rFonts w:ascii="Gotham Book" w:hAnsi="Gotham Book"/>
        </w:rPr>
        <w:t>Promover una p</w:t>
      </w:r>
      <w:r w:rsidR="00334AE8" w:rsidRPr="004209EE">
        <w:rPr>
          <w:rFonts w:ascii="Gotham Book" w:hAnsi="Gotham Book"/>
        </w:rPr>
        <w:t xml:space="preserve">olítica gubernamental incluyente de respeto integro a los </w:t>
      </w:r>
      <w:r>
        <w:rPr>
          <w:rFonts w:ascii="Gotham Book" w:hAnsi="Gotham Book"/>
        </w:rPr>
        <w:t>d</w:t>
      </w:r>
      <w:r w:rsidR="00334AE8" w:rsidRPr="004209EE">
        <w:rPr>
          <w:rFonts w:ascii="Gotham Book" w:hAnsi="Gotham Book"/>
        </w:rPr>
        <w:t xml:space="preserve">erechos </w:t>
      </w:r>
      <w:r>
        <w:rPr>
          <w:rFonts w:ascii="Gotham Book" w:hAnsi="Gotham Book"/>
        </w:rPr>
        <w:t>h</w:t>
      </w:r>
      <w:r w:rsidR="00334AE8" w:rsidRPr="004209EE">
        <w:rPr>
          <w:rFonts w:ascii="Gotham Book" w:hAnsi="Gotham Book"/>
        </w:rPr>
        <w:t xml:space="preserve">umanos, </w:t>
      </w:r>
      <w:r>
        <w:rPr>
          <w:rFonts w:ascii="Gotham Book" w:hAnsi="Gotham Book"/>
        </w:rPr>
        <w:t>es un compromiso que involucra a todos los sectores sociales, p</w:t>
      </w:r>
      <w:r w:rsidR="0023143B">
        <w:rPr>
          <w:rFonts w:ascii="Gotham Book" w:hAnsi="Gotham Book"/>
        </w:rPr>
        <w:t>ero específicamente de</w:t>
      </w:r>
      <w:r>
        <w:rPr>
          <w:rFonts w:ascii="Gotham Book" w:hAnsi="Gotham Book"/>
        </w:rPr>
        <w:t xml:space="preserve"> las personas con discapacidad</w:t>
      </w:r>
      <w:r w:rsidR="00334AE8" w:rsidRPr="004209EE">
        <w:rPr>
          <w:rFonts w:ascii="Gotham Book" w:hAnsi="Gotham Book"/>
        </w:rPr>
        <w:t xml:space="preserve">, </w:t>
      </w:r>
      <w:r w:rsidR="0023143B">
        <w:rPr>
          <w:rFonts w:ascii="Gotham Book" w:hAnsi="Gotham Book"/>
        </w:rPr>
        <w:t>en quienes se seguirán impulsando acciones que permitan su incorporación e inclusión en los  diferentes ámbitos laborales,</w:t>
      </w:r>
      <w:r w:rsidR="00056779">
        <w:rPr>
          <w:rFonts w:ascii="Gotham Book" w:hAnsi="Gotham Book"/>
        </w:rPr>
        <w:t xml:space="preserve"> educativos, políticos, culturales, etc., </w:t>
      </w:r>
      <w:r w:rsidR="0023143B">
        <w:rPr>
          <w:rFonts w:ascii="Gotham Book" w:hAnsi="Gotham Book"/>
        </w:rPr>
        <w:t xml:space="preserve">lo cual aporte a su desarrollo y </w:t>
      </w:r>
      <w:r w:rsidR="00056779">
        <w:rPr>
          <w:rFonts w:ascii="Gotham Book" w:hAnsi="Gotham Book"/>
        </w:rPr>
        <w:t xml:space="preserve">a </w:t>
      </w:r>
      <w:r w:rsidR="0023143B">
        <w:rPr>
          <w:rFonts w:ascii="Gotham Book" w:hAnsi="Gotham Book"/>
        </w:rPr>
        <w:t xml:space="preserve">la </w:t>
      </w:r>
      <w:r w:rsidR="00B30CBE" w:rsidRPr="004209EE">
        <w:rPr>
          <w:rFonts w:ascii="Gotham Book" w:hAnsi="Gotham Book"/>
        </w:rPr>
        <w:t xml:space="preserve">mejora </w:t>
      </w:r>
      <w:r w:rsidR="00591F0F">
        <w:rPr>
          <w:rFonts w:ascii="Gotham Book" w:hAnsi="Gotham Book"/>
        </w:rPr>
        <w:t>de su</w:t>
      </w:r>
      <w:r w:rsidR="00B30CBE" w:rsidRPr="004209EE">
        <w:rPr>
          <w:rFonts w:ascii="Gotham Book" w:hAnsi="Gotham Book"/>
        </w:rPr>
        <w:t xml:space="preserve"> calidad de vida</w:t>
      </w:r>
      <w:r w:rsidR="00056779">
        <w:rPr>
          <w:rFonts w:ascii="Gotham Book" w:hAnsi="Gotham Book"/>
        </w:rPr>
        <w:t xml:space="preserve">; </w:t>
      </w:r>
      <w:r w:rsidR="0023143B">
        <w:rPr>
          <w:rFonts w:ascii="Gotham Book" w:hAnsi="Gotham Book"/>
        </w:rPr>
        <w:t xml:space="preserve">sobre todo garantizarle </w:t>
      </w:r>
      <w:r w:rsidR="00B30CBE" w:rsidRPr="004209EE">
        <w:rPr>
          <w:rFonts w:ascii="Gotham Book" w:hAnsi="Gotham Book"/>
        </w:rPr>
        <w:t>sus derechos y oportunidades a</w:t>
      </w:r>
      <w:r w:rsidR="0023143B">
        <w:rPr>
          <w:rFonts w:ascii="Gotham Book" w:hAnsi="Gotham Book"/>
        </w:rPr>
        <w:t>nte la sociedad haciendo vale</w:t>
      </w:r>
      <w:r w:rsidR="00056779">
        <w:rPr>
          <w:rFonts w:ascii="Gotham Book" w:hAnsi="Gotham Book"/>
        </w:rPr>
        <w:t>r</w:t>
      </w:r>
      <w:r w:rsidR="0023143B">
        <w:rPr>
          <w:rFonts w:ascii="Gotham Book" w:hAnsi="Gotham Book"/>
        </w:rPr>
        <w:t xml:space="preserve"> sus derechos </w:t>
      </w:r>
      <w:r w:rsidR="00056779">
        <w:rPr>
          <w:rFonts w:ascii="Gotham Book" w:hAnsi="Gotham Book"/>
        </w:rPr>
        <w:t xml:space="preserve">fundamentales y humanos </w:t>
      </w:r>
      <w:r w:rsidR="0023143B">
        <w:rPr>
          <w:rFonts w:ascii="Gotham Book" w:hAnsi="Gotham Book"/>
        </w:rPr>
        <w:t>que la ley le faculta</w:t>
      </w:r>
      <w:r w:rsidR="00B30CBE" w:rsidRPr="004209EE">
        <w:rPr>
          <w:rFonts w:ascii="Gotham Book" w:hAnsi="Gotham Book"/>
        </w:rPr>
        <w:t>.</w:t>
      </w:r>
      <w:r w:rsidR="00334AE8" w:rsidRPr="004209EE">
        <w:rPr>
          <w:rFonts w:ascii="Gotham Book" w:hAnsi="Gotham Book"/>
        </w:rPr>
        <w:t xml:space="preserve"> </w:t>
      </w:r>
    </w:p>
    <w:p w:rsidR="00453E56" w:rsidRPr="004209EE" w:rsidRDefault="00453E56" w:rsidP="00A5240C">
      <w:pPr>
        <w:spacing w:afterLines="160" w:after="384" w:line="360" w:lineRule="auto"/>
        <w:jc w:val="both"/>
        <w:rPr>
          <w:rFonts w:ascii="Gotham Book" w:hAnsi="Gotham Book"/>
        </w:rPr>
      </w:pPr>
      <w:r w:rsidRPr="004209EE">
        <w:rPr>
          <w:rFonts w:ascii="Gotham Book" w:hAnsi="Gotham Book"/>
        </w:rPr>
        <w:t xml:space="preserve">El gasto social </w:t>
      </w:r>
      <w:r w:rsidR="008461F5">
        <w:rPr>
          <w:rFonts w:ascii="Gotham Book" w:hAnsi="Gotham Book"/>
        </w:rPr>
        <w:t xml:space="preserve">previsto </w:t>
      </w:r>
      <w:r w:rsidRPr="004209EE">
        <w:rPr>
          <w:rFonts w:ascii="Gotham Book" w:hAnsi="Gotham Book"/>
        </w:rPr>
        <w:t xml:space="preserve">para 2024, </w:t>
      </w:r>
      <w:r w:rsidR="008461F5">
        <w:rPr>
          <w:rFonts w:ascii="Gotham Book" w:hAnsi="Gotham Book"/>
        </w:rPr>
        <w:t xml:space="preserve">permitirá dar </w:t>
      </w:r>
      <w:r w:rsidRPr="004209EE">
        <w:rPr>
          <w:rFonts w:ascii="Gotham Book" w:hAnsi="Gotham Book"/>
        </w:rPr>
        <w:t>continu</w:t>
      </w:r>
      <w:r w:rsidR="008461F5">
        <w:rPr>
          <w:rFonts w:ascii="Gotham Book" w:hAnsi="Gotham Book"/>
        </w:rPr>
        <w:t xml:space="preserve">idad al impulso de programas </w:t>
      </w:r>
      <w:r w:rsidR="00056779">
        <w:rPr>
          <w:rFonts w:ascii="Gotham Book" w:hAnsi="Gotham Book"/>
        </w:rPr>
        <w:t>que apoyen a e</w:t>
      </w:r>
      <w:r w:rsidRPr="004209EE">
        <w:rPr>
          <w:rFonts w:ascii="Gotham Book" w:hAnsi="Gotham Book"/>
        </w:rPr>
        <w:t xml:space="preserve">ste sector </w:t>
      </w:r>
      <w:r w:rsidR="00056779">
        <w:rPr>
          <w:rFonts w:ascii="Gotham Book" w:hAnsi="Gotham Book"/>
        </w:rPr>
        <w:t xml:space="preserve">de población </w:t>
      </w:r>
      <w:r w:rsidRPr="004209EE">
        <w:rPr>
          <w:rFonts w:ascii="Gotham Book" w:hAnsi="Gotham Book"/>
        </w:rPr>
        <w:t>vulnerable</w:t>
      </w:r>
      <w:r w:rsidR="00056779">
        <w:rPr>
          <w:rFonts w:ascii="Gotham Book" w:hAnsi="Gotham Book"/>
        </w:rPr>
        <w:t>,</w:t>
      </w:r>
      <w:r w:rsidRPr="004209EE">
        <w:rPr>
          <w:rFonts w:ascii="Gotham Book" w:hAnsi="Gotham Book"/>
        </w:rPr>
        <w:t xml:space="preserve"> </w:t>
      </w:r>
      <w:r w:rsidR="00056779">
        <w:rPr>
          <w:rFonts w:ascii="Gotham Book" w:hAnsi="Gotham Book"/>
        </w:rPr>
        <w:t>sobre todo de su</w:t>
      </w:r>
      <w:r w:rsidRPr="004209EE">
        <w:rPr>
          <w:rFonts w:ascii="Gotham Book" w:hAnsi="Gotham Book"/>
        </w:rPr>
        <w:t xml:space="preserve">s necesidades </w:t>
      </w:r>
      <w:r w:rsidR="00056779">
        <w:rPr>
          <w:rFonts w:ascii="Gotham Book" w:hAnsi="Gotham Book"/>
        </w:rPr>
        <w:t xml:space="preserve">esenciales para </w:t>
      </w:r>
      <w:r w:rsidR="00481AA4" w:rsidRPr="004209EE">
        <w:rPr>
          <w:rFonts w:ascii="Gotham Book" w:hAnsi="Gotham Book"/>
        </w:rPr>
        <w:t xml:space="preserve">integrarlos a la </w:t>
      </w:r>
      <w:r w:rsidR="00471164">
        <w:rPr>
          <w:rFonts w:ascii="Gotham Book" w:hAnsi="Gotham Book"/>
        </w:rPr>
        <w:t>vida social si sufrir ningún tipo de discriminación</w:t>
      </w:r>
      <w:r w:rsidR="00481AA4" w:rsidRPr="004209EE">
        <w:rPr>
          <w:rFonts w:ascii="Gotham Book" w:hAnsi="Gotham Book"/>
        </w:rPr>
        <w:t>.</w:t>
      </w:r>
    </w:p>
    <w:p w:rsidR="00A5240C" w:rsidRDefault="00A5240C" w:rsidP="00A5240C">
      <w:pPr>
        <w:spacing w:afterLines="160" w:after="384" w:line="360" w:lineRule="auto"/>
        <w:jc w:val="both"/>
        <w:rPr>
          <w:rFonts w:ascii="Gotham Book" w:hAnsi="Gotham Book"/>
          <w:b/>
        </w:rPr>
      </w:pPr>
      <w:r>
        <w:rPr>
          <w:rFonts w:ascii="Gotham Book" w:hAnsi="Gotham Book"/>
          <w:b/>
        </w:rPr>
        <w:t>IV. Presupuesto basado en Resultados y Sistema de Evaluación del Desempeño</w:t>
      </w:r>
    </w:p>
    <w:p w:rsidR="00A5240C" w:rsidRDefault="00A5240C" w:rsidP="00A5240C">
      <w:pPr>
        <w:spacing w:afterLines="160" w:after="384" w:line="360" w:lineRule="auto"/>
        <w:jc w:val="both"/>
        <w:rPr>
          <w:rFonts w:ascii="Gotham Book" w:hAnsi="Gotham Book"/>
        </w:rPr>
      </w:pPr>
      <w:r>
        <w:rPr>
          <w:rFonts w:ascii="Gotham Book" w:hAnsi="Gotham Book"/>
        </w:rPr>
        <w:t>Garantizar resultados tangibles con impacto directo en la sociedad, es uno de los retos de todo gobierno quienes en los últimos años han incursionado en nuevas técnicas que permitan consolidar los resultados planeados; de esta forma surge la técnica del Presupuesto basado en Resultados como una herramienta principal de planeación estratégica que ayuda a encaminar los esfuerzos en el proceso presupuestario considerando las metas programadas, y que con base a directrices y criterios ayudan a dar claridad sobre la principal razón de la intervención gubernamental.</w:t>
      </w:r>
    </w:p>
    <w:p w:rsidR="00A5240C" w:rsidRDefault="00A5240C" w:rsidP="00A5240C">
      <w:pPr>
        <w:spacing w:afterLines="160" w:after="384" w:line="360" w:lineRule="auto"/>
        <w:jc w:val="both"/>
        <w:rPr>
          <w:rFonts w:ascii="Gotham Book" w:hAnsi="Gotham Book"/>
        </w:rPr>
      </w:pPr>
      <w:r>
        <w:rPr>
          <w:rFonts w:ascii="Gotham Book" w:hAnsi="Gotham Book"/>
        </w:rPr>
        <w:t xml:space="preserve">En este sentido promover el uso eficiente y eficaz de los recursos públicos, así como el logro de los resultados benéficos para la sociedad, no solo basta en </w:t>
      </w:r>
      <w:r>
        <w:rPr>
          <w:rFonts w:ascii="Gotham Book" w:hAnsi="Gotham Book"/>
        </w:rPr>
        <w:lastRenderedPageBreak/>
        <w:t xml:space="preserve">poner a disposición de la ciudadanía la información de las acciones que el gobierno lleva a cabo, sino que también requieren de mecanismos que permitan por una parte a mejorar el desempeño del gobierno al tomar decisiones y realizar ajustes en la operación de los programas con base a las necesidades de la ciudadanía, </w:t>
      </w:r>
    </w:p>
    <w:p w:rsidR="00A5240C" w:rsidRDefault="00A5240C" w:rsidP="00A5240C">
      <w:pPr>
        <w:spacing w:afterLines="160" w:after="384" w:line="360" w:lineRule="auto"/>
        <w:jc w:val="both"/>
        <w:rPr>
          <w:rFonts w:ascii="Gotham Book" w:hAnsi="Gotham Book"/>
        </w:rPr>
      </w:pPr>
      <w:r>
        <w:rPr>
          <w:rFonts w:ascii="Gotham Book" w:hAnsi="Gotham Book"/>
        </w:rPr>
        <w:t>Por tal razón este administración ha incursionado permanentemente en transformar la administración pública en la búsqueda de mejores esquemas que logren los resultados esperado, sobre todo ha adoptado un marco referencia normativo y metodológico que facilitan el camino y seguimiento, así como la evaluación de las acciones gubernamentales, con las cuales genera y obtiene información valiosa que ayuda a mejorar el desempeño, innovar en la operación o de ser necesario para corregir el rumbo de los programas gubernamentales.</w:t>
      </w:r>
    </w:p>
    <w:p w:rsidR="00A5240C" w:rsidRDefault="00A5240C" w:rsidP="00A5240C">
      <w:pPr>
        <w:spacing w:afterLines="160" w:after="384" w:line="360" w:lineRule="auto"/>
        <w:jc w:val="both"/>
        <w:rPr>
          <w:rFonts w:ascii="Gotham Book" w:hAnsi="Gotham Book"/>
        </w:rPr>
      </w:pPr>
      <w:r>
        <w:rPr>
          <w:rFonts w:ascii="Gotham Book" w:hAnsi="Gotham Book"/>
        </w:rPr>
        <w:t>Con base en el enfoque a resultados que promueven estas herramientas, se vuelve fundamental la asignación del gasto público mediante rigurosos procedimientos que van desde el análisis e identificación de prioridades partiendo de la planeación estatal hasta el diseño de mecanismos de seguimiento y evaluación que permitan valorar el cumplimiento de objetivos, para lo cual se pone a disposición herramientas esenciales como el Sistema Integral de Gestión hacendaria y Administrativa (SIGHA) cuya función es la integración de información de los ejecutores para efectos de sustentar el marco de planeación y para llevar a cabo el seguimiento respectivo.</w:t>
      </w:r>
    </w:p>
    <w:p w:rsidR="00A5240C" w:rsidRDefault="00A5240C" w:rsidP="00A5240C">
      <w:pPr>
        <w:spacing w:afterLines="160" w:after="384" w:line="360" w:lineRule="auto"/>
        <w:jc w:val="both"/>
        <w:rPr>
          <w:rFonts w:ascii="Gotham Book" w:hAnsi="Gotham Book"/>
        </w:rPr>
      </w:pPr>
      <w:r>
        <w:rPr>
          <w:rFonts w:ascii="Gotham Book" w:hAnsi="Gotham Book"/>
        </w:rPr>
        <w:t xml:space="preserve">La implementación del </w:t>
      </w:r>
      <w:proofErr w:type="spellStart"/>
      <w:r>
        <w:rPr>
          <w:rFonts w:ascii="Gotham Book" w:hAnsi="Gotham Book"/>
        </w:rPr>
        <w:t>PbR</w:t>
      </w:r>
      <w:proofErr w:type="spellEnd"/>
      <w:r>
        <w:rPr>
          <w:rFonts w:ascii="Gotham Book" w:hAnsi="Gotham Book"/>
        </w:rPr>
        <w:t xml:space="preserve"> no ha sido un camino fácil dado que prevalecen diversos factores que atrasa la consolidación de este método, prevalece en los servidores públicos factores como: resistencia al cambio, falta de interés, falta de compromiso, apatía, entre otros, rotación de personal, situación que limita el avance a escala sobre la implementación de este método.</w:t>
      </w:r>
    </w:p>
    <w:p w:rsidR="00A5240C" w:rsidRDefault="00A5240C" w:rsidP="00A5240C">
      <w:pPr>
        <w:spacing w:afterLines="160" w:after="384" w:line="360" w:lineRule="auto"/>
        <w:jc w:val="both"/>
        <w:rPr>
          <w:rFonts w:ascii="Gotham Book" w:hAnsi="Gotham Book"/>
          <w:b/>
        </w:rPr>
      </w:pPr>
      <w:r>
        <w:rPr>
          <w:rFonts w:ascii="Gotham Book" w:hAnsi="Gotham Book"/>
          <w:b/>
        </w:rPr>
        <w:t>Gestión para Resultados (</w:t>
      </w:r>
      <w:proofErr w:type="spellStart"/>
      <w:r>
        <w:rPr>
          <w:rFonts w:ascii="Gotham Book" w:hAnsi="Gotham Book"/>
          <w:b/>
        </w:rPr>
        <w:t>GpR</w:t>
      </w:r>
      <w:proofErr w:type="spellEnd"/>
      <w:r>
        <w:rPr>
          <w:rFonts w:ascii="Gotham Book" w:hAnsi="Gotham Book"/>
          <w:b/>
        </w:rPr>
        <w:t>)</w:t>
      </w:r>
    </w:p>
    <w:p w:rsidR="00A5240C" w:rsidRDefault="00A5240C" w:rsidP="00A5240C">
      <w:pPr>
        <w:spacing w:afterLines="160" w:after="384" w:line="360" w:lineRule="auto"/>
        <w:jc w:val="both"/>
        <w:rPr>
          <w:rFonts w:ascii="Gotham Book" w:hAnsi="Gotham Book"/>
        </w:rPr>
      </w:pPr>
      <w:r>
        <w:rPr>
          <w:rFonts w:ascii="Gotham Book" w:hAnsi="Gotham Book"/>
        </w:rPr>
        <w:lastRenderedPageBreak/>
        <w:t>En el ámbito de la modernización del sector público, toma cuerpo la necesidad de identificar, valorar y dar a conocer, con creciente rigor y transparencia, el valor público creado por la acción del Estado. Por otra parte, la sociedad demanda insistentemente la necesidad de promover un crecimiento constante de la productividad en el ámbito público, planteando el reto de reducir la presión fiscal e incrementar, al mismo tiempo, la producción de bienes públicos. El resultado público deviene así en un instrumento clave de valoración de la acción pública, y la gestión para resultados y del resultado aflora como instrumento y objetivo de la mejora y modernización de la gestión pública.</w:t>
      </w:r>
    </w:p>
    <w:p w:rsidR="00A5240C" w:rsidRDefault="00A5240C" w:rsidP="00A5240C">
      <w:pPr>
        <w:spacing w:afterLines="160" w:after="384" w:line="360" w:lineRule="auto"/>
        <w:jc w:val="both"/>
        <w:rPr>
          <w:rFonts w:ascii="Gotham Book" w:hAnsi="Gotham Book"/>
        </w:rPr>
      </w:pPr>
      <w:r>
        <w:rPr>
          <w:rFonts w:ascii="Gotham Book" w:hAnsi="Gotham Book"/>
        </w:rPr>
        <w:t xml:space="preserve">Un elemento clave de la </w:t>
      </w:r>
      <w:proofErr w:type="spellStart"/>
      <w:r>
        <w:rPr>
          <w:rFonts w:ascii="Gotham Book" w:hAnsi="Gotham Book"/>
        </w:rPr>
        <w:t>GpR</w:t>
      </w:r>
      <w:proofErr w:type="spellEnd"/>
      <w:r>
        <w:rPr>
          <w:rFonts w:ascii="Gotham Book" w:hAnsi="Gotham Book"/>
        </w:rPr>
        <w:t xml:space="preserve"> y de su función integradora radica en la creación de una cultura de administración pública orientada hacia la máxima producción de valor para los ciudadanos, buscando efectividad, eficacia y eficiencia en su desempeño. Este enfoque tiene una clara función integradora y además impulsa la alineación a los objetivos de desarrollo y cambio social y el concepto de responsabilidad en el centro de la acción de los organismos públicos.</w:t>
      </w:r>
    </w:p>
    <w:p w:rsidR="00A5240C" w:rsidRDefault="00A5240C" w:rsidP="00A5240C">
      <w:pPr>
        <w:spacing w:afterLines="160" w:after="384" w:line="360" w:lineRule="auto"/>
        <w:jc w:val="both"/>
        <w:rPr>
          <w:rFonts w:ascii="Gotham Book" w:hAnsi="Gotham Book"/>
        </w:rPr>
      </w:pPr>
      <w:r>
        <w:rPr>
          <w:rFonts w:ascii="Gotham Book" w:hAnsi="Gotham Book"/>
        </w:rPr>
        <w:t>En este sentido los gobiernos buscan la formulación del Presupuesto de Egresos desde el enfoque integral de la Gestión para Resultados (</w:t>
      </w:r>
      <w:proofErr w:type="spellStart"/>
      <w:r>
        <w:rPr>
          <w:rFonts w:ascii="Gotham Book" w:hAnsi="Gotham Book"/>
        </w:rPr>
        <w:t>GpR</w:t>
      </w:r>
      <w:proofErr w:type="spellEnd"/>
      <w:r>
        <w:rPr>
          <w:rFonts w:ascii="Gotham Book" w:hAnsi="Gotham Book"/>
        </w:rPr>
        <w:t>) dado que se conduce el presupuesto al logro de objetivos y políticas públicas contenidas en el plan de gobierno, así como de los objetivos y metas de la contribución que corresponde a cada organismo público, por tanto, mediante este enfoque se da respuesta a las siguientes interrogantes ¿Cómo se hace?, ¿Para qué se hace?, ¿Qué se logra? Y sobre todo ¿Cuál es el impacto en el bienestar de la sociedad</w:t>
      </w:r>
      <w:proofErr w:type="gramStart"/>
      <w:r>
        <w:rPr>
          <w:rFonts w:ascii="Gotham Book" w:hAnsi="Gotham Book"/>
        </w:rPr>
        <w:t>?.</w:t>
      </w:r>
      <w:proofErr w:type="gramEnd"/>
    </w:p>
    <w:p w:rsidR="00A5240C" w:rsidRDefault="00A5240C" w:rsidP="00A5240C">
      <w:pPr>
        <w:spacing w:afterLines="160" w:after="384" w:line="360" w:lineRule="auto"/>
        <w:jc w:val="both"/>
        <w:rPr>
          <w:rFonts w:ascii="Gotham Book" w:hAnsi="Gotham Book"/>
        </w:rPr>
      </w:pPr>
      <w:r>
        <w:rPr>
          <w:rFonts w:ascii="Gotham Book" w:hAnsi="Gotham Book"/>
        </w:rPr>
        <w:t xml:space="preserve">Construir el valor público implica que en los programas y proyectos se tomen en cuenta las verdaderas necesidades de la población para que los bienes y servicios que se otorguen den respuestas efectivas útiles en los resultados previamente planeados; es decir, el valor público se crea cuando se ofrecen a los ciudadanos mejoras en su bienestar social, y oportunidades para acceder a un esquema de vida con condiciones dignas. Desde este punto de vista, la </w:t>
      </w:r>
      <w:proofErr w:type="spellStart"/>
      <w:r>
        <w:rPr>
          <w:rFonts w:ascii="Gotham Book" w:hAnsi="Gotham Book"/>
        </w:rPr>
        <w:t>GpR</w:t>
      </w:r>
      <w:proofErr w:type="spellEnd"/>
      <w:r>
        <w:rPr>
          <w:rFonts w:ascii="Gotham Book" w:hAnsi="Gotham Book"/>
        </w:rPr>
        <w:t xml:space="preserve"> no es solamente un enfoque o una metodología, sino una transformación que busca poner al ciudadano en el centro de las decisiones.</w:t>
      </w:r>
    </w:p>
    <w:p w:rsidR="00A5240C" w:rsidRDefault="00A5240C" w:rsidP="00A5240C">
      <w:pPr>
        <w:spacing w:afterLines="160" w:after="384" w:line="360" w:lineRule="auto"/>
        <w:jc w:val="both"/>
        <w:rPr>
          <w:rFonts w:ascii="Gotham Book" w:hAnsi="Gotham Book"/>
        </w:rPr>
      </w:pPr>
      <w:r>
        <w:rPr>
          <w:rFonts w:ascii="Gotham Book" w:hAnsi="Gotham Book"/>
        </w:rPr>
        <w:lastRenderedPageBreak/>
        <w:t>Para cumplir con los compromisos y demandas a la ciudadanía el gobierno se apoya en implementar herramientas y estrategias que coadyuvan a mejorar los procesos de la gestión pública, para lo cual propone técnicas que buscan pasar de un modo tradicional a un enfoque por resultados, de tal forma que incidan en la solución o mejora que demanda la intervención pública, principalmente en la mejora del bienestar de la población, mediante la ejecución de los programas y proyectos.</w:t>
      </w:r>
    </w:p>
    <w:p w:rsidR="00A5240C" w:rsidRDefault="00A5240C" w:rsidP="00A5240C">
      <w:pPr>
        <w:spacing w:afterLines="160" w:after="384" w:line="360" w:lineRule="auto"/>
        <w:jc w:val="both"/>
        <w:rPr>
          <w:rFonts w:ascii="Gotham Book" w:hAnsi="Gotham Book"/>
          <w:b/>
        </w:rPr>
      </w:pPr>
      <w:r>
        <w:rPr>
          <w:rFonts w:ascii="Gotham Book" w:hAnsi="Gotham Book"/>
          <w:b/>
        </w:rPr>
        <w:t>Metodología del Marco Lógico</w:t>
      </w:r>
    </w:p>
    <w:p w:rsidR="00A5240C" w:rsidRDefault="00A5240C" w:rsidP="00A5240C">
      <w:pPr>
        <w:spacing w:afterLines="160" w:after="384" w:line="360" w:lineRule="auto"/>
        <w:jc w:val="both"/>
        <w:rPr>
          <w:rFonts w:ascii="Gotham Book" w:hAnsi="Gotham Book"/>
        </w:rPr>
      </w:pPr>
      <w:r>
        <w:rPr>
          <w:rFonts w:ascii="Gotham Book" w:hAnsi="Gotham Book"/>
        </w:rPr>
        <w:t>Para el Ejercicio 2024, en la integración del Presupuesto de Egresos, los organismos públicos, deberán revisar el diseño de sus metas, objetivos e indicadores de desempeño de los Programas Presupuestarios para efectos de identificar y/o determinar si los objetivos y metas de los programas están midiendo verdaderamente el impacto que se quiere lograr en el bienestar de la sociedad.</w:t>
      </w:r>
    </w:p>
    <w:p w:rsidR="00A5240C" w:rsidRDefault="00A5240C" w:rsidP="00A5240C">
      <w:pPr>
        <w:spacing w:afterLines="160" w:after="384" w:line="360" w:lineRule="auto"/>
        <w:jc w:val="both"/>
        <w:rPr>
          <w:rFonts w:ascii="Gotham Book" w:hAnsi="Gotham Book"/>
        </w:rPr>
      </w:pPr>
      <w:r>
        <w:rPr>
          <w:rFonts w:ascii="Gotham Book" w:hAnsi="Gotham Book"/>
        </w:rPr>
        <w:t>La Metodología del Marco lógico (MML) constituye una herramienta de planeación estratégica basada en la estructuración y solución de problemas, además permite presentar de forma sistemática y lógica los objetivos de un programa y sus relaciones de causalidad, alineándolos a objetivos de mayor nivel.</w:t>
      </w:r>
    </w:p>
    <w:p w:rsidR="00A5240C" w:rsidRDefault="00A5240C" w:rsidP="00A5240C">
      <w:pPr>
        <w:spacing w:afterLines="160" w:after="384" w:line="360" w:lineRule="auto"/>
        <w:jc w:val="both"/>
        <w:rPr>
          <w:rFonts w:ascii="Gotham Book" w:hAnsi="Gotham Book"/>
        </w:rPr>
      </w:pPr>
      <w:r>
        <w:rPr>
          <w:rFonts w:ascii="Gotham Book" w:hAnsi="Gotham Book"/>
        </w:rPr>
        <w:t>La Metodología de Marco Lógico (MML) es una plataforma para la construcción de la MIR permite alinear los objetivos de los programas presupuestarios con los objetivos estratégicos de las dependencias, entidades y órganos ejecutores y con el Plan Nacional y Estatal de Desarrollo. La MIR es un instrumento clave para la planeación dado que proporciona información para el monitoreo y evaluación de resultados.</w:t>
      </w:r>
    </w:p>
    <w:p w:rsidR="00A5240C" w:rsidRDefault="00A5240C" w:rsidP="00A5240C">
      <w:pPr>
        <w:spacing w:afterLines="160" w:after="384" w:line="360" w:lineRule="auto"/>
        <w:jc w:val="both"/>
        <w:rPr>
          <w:rFonts w:ascii="Gotham Book" w:hAnsi="Gotham Book"/>
        </w:rPr>
      </w:pPr>
      <w:r>
        <w:rPr>
          <w:rFonts w:ascii="Gotham Book" w:hAnsi="Gotham Book"/>
        </w:rPr>
        <w:t xml:space="preserve">La MML permite evaluar la consistencia interna del diseño de los Programas, de forma que en principio, se pueden esperar resultados si se lleva a cabo una </w:t>
      </w:r>
      <w:r>
        <w:rPr>
          <w:rFonts w:ascii="Gotham Book" w:hAnsi="Gotham Book"/>
        </w:rPr>
        <w:lastRenderedPageBreak/>
        <w:t>eficaz planeación. Para llevar a cabo este proceso lógico la MML propone seis pasos fundamentales en el diseño de programas y proyectos.</w:t>
      </w:r>
    </w:p>
    <w:p w:rsidR="00A5240C" w:rsidRDefault="00A5240C" w:rsidP="00A5240C">
      <w:pPr>
        <w:spacing w:afterLines="160" w:after="384" w:line="360" w:lineRule="auto"/>
        <w:jc w:val="both"/>
        <w:rPr>
          <w:rFonts w:ascii="Gotham Book" w:hAnsi="Gotham Book"/>
        </w:rPr>
      </w:pPr>
      <w:r>
        <w:rPr>
          <w:rFonts w:ascii="Gotham Book" w:hAnsi="Gotham Book"/>
        </w:rPr>
        <w:t>1.</w:t>
      </w:r>
      <w:r>
        <w:rPr>
          <w:rFonts w:ascii="Gotham Book" w:hAnsi="Gotham Book"/>
        </w:rPr>
        <w:tab/>
        <w:t>Definición del Problema</w:t>
      </w:r>
    </w:p>
    <w:p w:rsidR="00A5240C" w:rsidRDefault="00A5240C" w:rsidP="00A5240C">
      <w:pPr>
        <w:spacing w:afterLines="160" w:after="384" w:line="360" w:lineRule="auto"/>
        <w:jc w:val="both"/>
        <w:rPr>
          <w:rFonts w:ascii="Gotham Book" w:hAnsi="Gotham Book"/>
        </w:rPr>
      </w:pPr>
      <w:r>
        <w:rPr>
          <w:rFonts w:ascii="Gotham Book" w:hAnsi="Gotham Book"/>
        </w:rPr>
        <w:t>2.</w:t>
      </w:r>
      <w:r>
        <w:rPr>
          <w:rFonts w:ascii="Gotham Book" w:hAnsi="Gotham Book"/>
        </w:rPr>
        <w:tab/>
        <w:t>Identificación de involucrados</w:t>
      </w:r>
    </w:p>
    <w:p w:rsidR="00A5240C" w:rsidRDefault="00A5240C" w:rsidP="00A5240C">
      <w:pPr>
        <w:spacing w:afterLines="160" w:after="384" w:line="360" w:lineRule="auto"/>
        <w:jc w:val="both"/>
        <w:rPr>
          <w:rFonts w:ascii="Gotham Book" w:hAnsi="Gotham Book"/>
        </w:rPr>
      </w:pPr>
      <w:r>
        <w:rPr>
          <w:rFonts w:ascii="Gotham Book" w:hAnsi="Gotham Book"/>
        </w:rPr>
        <w:t>3.</w:t>
      </w:r>
      <w:r>
        <w:rPr>
          <w:rFonts w:ascii="Gotham Book" w:hAnsi="Gotham Book"/>
        </w:rPr>
        <w:tab/>
        <w:t>Análisis del Problema</w:t>
      </w:r>
    </w:p>
    <w:p w:rsidR="00A5240C" w:rsidRDefault="00A5240C" w:rsidP="00A5240C">
      <w:pPr>
        <w:spacing w:afterLines="160" w:after="384" w:line="360" w:lineRule="auto"/>
        <w:jc w:val="both"/>
        <w:rPr>
          <w:rFonts w:ascii="Gotham Book" w:hAnsi="Gotham Book"/>
        </w:rPr>
      </w:pPr>
      <w:r>
        <w:rPr>
          <w:rFonts w:ascii="Gotham Book" w:hAnsi="Gotham Book"/>
        </w:rPr>
        <w:t>4.</w:t>
      </w:r>
      <w:r>
        <w:rPr>
          <w:rFonts w:ascii="Gotham Book" w:hAnsi="Gotham Book"/>
        </w:rPr>
        <w:tab/>
        <w:t>Definición del Objetivo</w:t>
      </w:r>
    </w:p>
    <w:p w:rsidR="00A5240C" w:rsidRDefault="00A5240C" w:rsidP="00A5240C">
      <w:pPr>
        <w:spacing w:afterLines="160" w:after="384" w:line="360" w:lineRule="auto"/>
        <w:jc w:val="both"/>
        <w:rPr>
          <w:rFonts w:ascii="Gotham Book" w:hAnsi="Gotham Book"/>
        </w:rPr>
      </w:pPr>
      <w:r>
        <w:rPr>
          <w:rFonts w:ascii="Gotham Book" w:hAnsi="Gotham Book"/>
        </w:rPr>
        <w:t>5.</w:t>
      </w:r>
      <w:r>
        <w:rPr>
          <w:rFonts w:ascii="Gotham Book" w:hAnsi="Gotham Book"/>
        </w:rPr>
        <w:tab/>
        <w:t>Análisis de alternativas</w:t>
      </w:r>
    </w:p>
    <w:p w:rsidR="00A5240C" w:rsidRDefault="00A5240C" w:rsidP="00A5240C">
      <w:pPr>
        <w:spacing w:afterLines="160" w:after="384" w:line="360" w:lineRule="auto"/>
        <w:jc w:val="both"/>
        <w:rPr>
          <w:rFonts w:ascii="Gotham Book" w:hAnsi="Gotham Book"/>
        </w:rPr>
      </w:pPr>
      <w:r>
        <w:rPr>
          <w:rFonts w:ascii="Gotham Book" w:hAnsi="Gotham Book"/>
        </w:rPr>
        <w:t>6.</w:t>
      </w:r>
      <w:r>
        <w:rPr>
          <w:rFonts w:ascii="Gotham Book" w:hAnsi="Gotham Book"/>
        </w:rPr>
        <w:tab/>
        <w:t>Elaboración de la Matriz de indicadores para resultados</w:t>
      </w:r>
    </w:p>
    <w:p w:rsidR="00A5240C" w:rsidRDefault="00A5240C" w:rsidP="00A5240C">
      <w:pPr>
        <w:spacing w:afterLines="160" w:after="384" w:line="360" w:lineRule="auto"/>
        <w:jc w:val="both"/>
        <w:rPr>
          <w:rFonts w:ascii="Gotham Book" w:hAnsi="Gotham Book"/>
        </w:rPr>
      </w:pPr>
      <w:r>
        <w:rPr>
          <w:rFonts w:ascii="Gotham Book" w:hAnsi="Gotham Book"/>
        </w:rPr>
        <w:t>Se puede considerar al planteamiento del problema como el momento más importante de la Metodología de Marco Lógico, ya que a partir de éste se construye toda la lógica causal del Programa; si el problema no está planteado de forma adecuada, la solución que de éste derive tendrá deficiencias, lo que puede repercutir en la incertidumbre sobre que se está logrando con el recurso público.</w:t>
      </w:r>
    </w:p>
    <w:p w:rsidR="00A5240C" w:rsidRDefault="00A5240C" w:rsidP="00A5240C">
      <w:pPr>
        <w:spacing w:afterLines="160" w:after="384" w:line="360" w:lineRule="auto"/>
        <w:jc w:val="both"/>
        <w:rPr>
          <w:rFonts w:ascii="Gotham Book" w:hAnsi="Gotham Book"/>
        </w:rPr>
      </w:pPr>
      <w:r>
        <w:rPr>
          <w:rFonts w:ascii="Gotham Book" w:hAnsi="Gotham Book"/>
        </w:rPr>
        <w:t>En principio la definición del Problema busca establecer de manera clara, objetiva y concreta cuál es el problema público que origina o motiva la intervención del gobierno, los elementos que causan este problema y las consecuencias de su existencia, posteriormente se van construyendo el resto de información conforme a cada etapa.</w:t>
      </w:r>
    </w:p>
    <w:p w:rsidR="00A5240C" w:rsidRDefault="00A5240C" w:rsidP="00A5240C">
      <w:pPr>
        <w:spacing w:afterLines="160" w:after="384" w:line="360" w:lineRule="auto"/>
        <w:jc w:val="both"/>
        <w:rPr>
          <w:rFonts w:ascii="Gotham Book" w:hAnsi="Gotham Book"/>
        </w:rPr>
      </w:pPr>
      <w:r>
        <w:rPr>
          <w:rFonts w:ascii="Gotham Book" w:hAnsi="Gotham Book"/>
        </w:rPr>
        <w:t xml:space="preserve">En un mundo ideal, después de identificar y diagnosticar un problema público, se esperaría que se planteara una solución óptima para todos los que se ven afectados por dicho problema, sin embargo, en la realidad esto no resulta posible en la mayoría de los problemas públicos, por lo que al definir la población objetivo estaremos determinando el alcance de la intervención </w:t>
      </w:r>
      <w:r>
        <w:rPr>
          <w:rFonts w:ascii="Gotham Book" w:hAnsi="Gotham Book"/>
        </w:rPr>
        <w:lastRenderedPageBreak/>
        <w:t>pública. Para ello, se requiere conocer los distintos tipos de poblaciones involucradas en el diseño de política pública, es decir, se requiere realizar un análisis de poblaciones.</w:t>
      </w:r>
    </w:p>
    <w:p w:rsidR="00A5240C" w:rsidRDefault="00A5240C" w:rsidP="00A5240C">
      <w:pPr>
        <w:spacing w:afterLines="160" w:after="384" w:line="360" w:lineRule="auto"/>
        <w:jc w:val="both"/>
        <w:rPr>
          <w:rFonts w:ascii="Gotham Book" w:hAnsi="Gotham Book"/>
        </w:rPr>
      </w:pPr>
      <w:r>
        <w:rPr>
          <w:rFonts w:ascii="Gotham Book" w:hAnsi="Gotham Book"/>
        </w:rPr>
        <w:t>El análisis del problema consiste en la desintegración del problema en sus diferentes partes, es decir, identificar las causas y efectos que la componen. De esta forma, lo que se desea lograr en este paso es comprender cuáles son los detonantes del problema y qué impacto tiene en la población.</w:t>
      </w:r>
    </w:p>
    <w:p w:rsidR="00A5240C" w:rsidRDefault="00A5240C" w:rsidP="00A5240C">
      <w:pPr>
        <w:spacing w:afterLines="160" w:after="384" w:line="360" w:lineRule="auto"/>
        <w:jc w:val="both"/>
        <w:rPr>
          <w:rFonts w:ascii="Gotham Book" w:hAnsi="Gotham Book"/>
        </w:rPr>
      </w:pPr>
      <w:r>
        <w:rPr>
          <w:rFonts w:ascii="Gotham Book" w:hAnsi="Gotham Book"/>
        </w:rPr>
        <w:t>Una vez que se han definido las causas y efectos, es momento de definir los objetivos por medio del “Árbol de Objetivos”. Como su nombre lo indica, el producto de este paso es un árbol similar al de problemas, pero con la diferencia de que en vez de que la información plasmada sea negativa (puesto que se refiere al problema), la redacción de los objetivos deberá ser en términos positivos.</w:t>
      </w:r>
    </w:p>
    <w:p w:rsidR="00A5240C" w:rsidRDefault="00A5240C" w:rsidP="00A5240C">
      <w:pPr>
        <w:spacing w:afterLines="160" w:after="384" w:line="360" w:lineRule="auto"/>
        <w:jc w:val="both"/>
        <w:rPr>
          <w:rFonts w:ascii="Gotham Book" w:hAnsi="Gotham Book"/>
        </w:rPr>
      </w:pPr>
      <w:r>
        <w:rPr>
          <w:rFonts w:ascii="Gotham Book" w:hAnsi="Gotham Book"/>
        </w:rPr>
        <w:t>Previo a la MIR es necesario la selección de la mejor alternativa que se aplicará para alcanzar los objetivos deseados, es decir, se selecciona la estrategia, la más factible no solo en términos económicos, técnicos, legales y ambientales, sino también, pertinente, eficiente y eficaz.</w:t>
      </w:r>
    </w:p>
    <w:p w:rsidR="00A5240C" w:rsidRDefault="00A5240C" w:rsidP="00A5240C">
      <w:pPr>
        <w:spacing w:afterLines="160" w:after="384" w:line="360" w:lineRule="auto"/>
        <w:jc w:val="both"/>
        <w:rPr>
          <w:rFonts w:ascii="Gotham Book" w:hAnsi="Gotham Book"/>
        </w:rPr>
      </w:pPr>
      <w:r>
        <w:rPr>
          <w:rFonts w:ascii="Gotham Book" w:hAnsi="Gotham Book"/>
        </w:rPr>
        <w:t>Así, el producto final que concretiza el resultado de la aplicación de la Metodología del Marco Lógico es la Matriz de Indicadores para Resultados (MIR), la cual sintetiza en un diagrama, la estrategia que se seguirá para resolver o aminorar el problema identificado, además de lo que se piensa lograr. Esto permite establecer con claridad los objetivos y resultados esperados dentro del programa y/o proyecto. Asimismo, al plantear objetivos y metas, la MIR también provee los medios para definir indicadores que funcionen como medidas para el monitoreo y evaluación del cumplimiento.</w:t>
      </w:r>
    </w:p>
    <w:p w:rsidR="00A5240C" w:rsidRDefault="00A5240C" w:rsidP="00A5240C">
      <w:pPr>
        <w:spacing w:afterLines="160" w:after="384" w:line="360" w:lineRule="auto"/>
        <w:jc w:val="both"/>
        <w:rPr>
          <w:rFonts w:ascii="Gotham Book" w:hAnsi="Gotham Book"/>
        </w:rPr>
      </w:pPr>
      <w:r>
        <w:rPr>
          <w:rFonts w:ascii="Gotham Book" w:hAnsi="Gotham Book"/>
        </w:rPr>
        <w:t xml:space="preserve">Avances en materia de </w:t>
      </w:r>
      <w:proofErr w:type="spellStart"/>
      <w:r>
        <w:rPr>
          <w:rFonts w:ascii="Gotham Book" w:hAnsi="Gotham Book"/>
        </w:rPr>
        <w:t>PbR</w:t>
      </w:r>
      <w:proofErr w:type="spellEnd"/>
      <w:r>
        <w:rPr>
          <w:rFonts w:ascii="Gotham Book" w:hAnsi="Gotham Book"/>
        </w:rPr>
        <w:t>-SED</w:t>
      </w:r>
    </w:p>
    <w:p w:rsidR="00A5240C" w:rsidRDefault="00A5240C" w:rsidP="00A5240C">
      <w:pPr>
        <w:spacing w:afterLines="160" w:after="384" w:line="360" w:lineRule="auto"/>
        <w:jc w:val="both"/>
        <w:rPr>
          <w:rFonts w:ascii="Gotham Book" w:hAnsi="Gotham Book"/>
        </w:rPr>
      </w:pPr>
      <w:r>
        <w:rPr>
          <w:rFonts w:ascii="Gotham Book" w:hAnsi="Gotham Book"/>
        </w:rPr>
        <w:lastRenderedPageBreak/>
        <w:t xml:space="preserve">En Chiapas existen avances significativos relacionados con la adopción e implementación del </w:t>
      </w:r>
      <w:proofErr w:type="spellStart"/>
      <w:r>
        <w:rPr>
          <w:rFonts w:ascii="Gotham Book" w:hAnsi="Gotham Book"/>
        </w:rPr>
        <w:t>PbR</w:t>
      </w:r>
      <w:proofErr w:type="spellEnd"/>
      <w:r>
        <w:rPr>
          <w:rFonts w:ascii="Gotham Book" w:hAnsi="Gotham Book"/>
        </w:rPr>
        <w:t>, que si bien no ha logrado su consolidación total, ha tenido avances importantes en aspectos relevantes de su implementación como en el marco jurídico que su adopción ha sido calificado con el 100 por ciento; así también, se cuenta con un sistema presupuestario en línea que permite la integración y seguimiento de indicadores; se realizan acciones de acompañamiento, sobre todo cursos de capacitación y asesorías relacionada con el proceso, finalmente se realiza la revisión y análisis de la información para llevar a cabo las mejoras que incrementen la calidad de la información construida por los ejecutores de recursos.</w:t>
      </w:r>
    </w:p>
    <w:p w:rsidR="00A5240C" w:rsidRDefault="00A5240C" w:rsidP="00A5240C">
      <w:pPr>
        <w:spacing w:afterLines="160" w:after="384" w:line="360" w:lineRule="auto"/>
        <w:jc w:val="both"/>
        <w:rPr>
          <w:rFonts w:ascii="Gotham Book" w:hAnsi="Gotham Book"/>
        </w:rPr>
      </w:pPr>
      <w:r>
        <w:rPr>
          <w:rFonts w:ascii="Gotham Book" w:hAnsi="Gotham Book"/>
        </w:rPr>
        <w:t xml:space="preserve">Para efectos de elevar los resultados en el Estado el marco legal relativo al </w:t>
      </w:r>
      <w:proofErr w:type="spellStart"/>
      <w:r>
        <w:rPr>
          <w:rFonts w:ascii="Gotham Book" w:hAnsi="Gotham Book"/>
        </w:rPr>
        <w:t>PbR</w:t>
      </w:r>
      <w:proofErr w:type="spellEnd"/>
      <w:r>
        <w:rPr>
          <w:rFonts w:ascii="Gotham Book" w:hAnsi="Gotham Book"/>
        </w:rPr>
        <w:t>-SED se ha mantenido en una dinámica permanente, siendo los documentos siguientes:</w:t>
      </w:r>
    </w:p>
    <w:p w:rsidR="00A5240C" w:rsidRDefault="00A5240C" w:rsidP="00A5240C">
      <w:pPr>
        <w:spacing w:afterLines="160" w:after="384" w:line="360" w:lineRule="auto"/>
        <w:jc w:val="both"/>
        <w:rPr>
          <w:rFonts w:ascii="Gotham Book" w:hAnsi="Gotham Book"/>
          <w:sz w:val="2"/>
        </w:rPr>
      </w:pPr>
    </w:p>
    <w:p w:rsidR="00A5240C" w:rsidRDefault="00A5240C" w:rsidP="00A5240C">
      <w:pPr>
        <w:spacing w:afterLines="160" w:after="384" w:line="360" w:lineRule="auto"/>
        <w:jc w:val="both"/>
        <w:rPr>
          <w:rFonts w:ascii="Gotham Book" w:hAnsi="Gotham Book"/>
        </w:rPr>
      </w:pPr>
      <w:r>
        <w:rPr>
          <w:rFonts w:ascii="Gotham Book" w:hAnsi="Gotham Book"/>
        </w:rPr>
        <w:t>Federal</w:t>
      </w:r>
    </w:p>
    <w:p w:rsidR="00A5240C" w:rsidRDefault="00A5240C" w:rsidP="00A5240C">
      <w:pPr>
        <w:pStyle w:val="Prrafodelista"/>
        <w:numPr>
          <w:ilvl w:val="0"/>
          <w:numId w:val="21"/>
        </w:numPr>
        <w:spacing w:afterLines="160" w:after="384" w:line="360" w:lineRule="auto"/>
        <w:rPr>
          <w:rFonts w:ascii="Gotham Book" w:hAnsi="Gotham Book"/>
        </w:rPr>
      </w:pPr>
      <w:r>
        <w:rPr>
          <w:rFonts w:ascii="Gotham Book" w:hAnsi="Gotham Book"/>
        </w:rPr>
        <w:t xml:space="preserve">Constitución Política de los Estados Unidos mexicanos </w:t>
      </w:r>
    </w:p>
    <w:p w:rsidR="00A5240C" w:rsidRDefault="00A5240C" w:rsidP="00A5240C">
      <w:pPr>
        <w:pStyle w:val="Prrafodelista"/>
        <w:numPr>
          <w:ilvl w:val="0"/>
          <w:numId w:val="21"/>
        </w:numPr>
        <w:spacing w:afterLines="160" w:after="384" w:line="360" w:lineRule="auto"/>
        <w:rPr>
          <w:rFonts w:ascii="Gotham Book" w:hAnsi="Gotham Book"/>
        </w:rPr>
      </w:pPr>
      <w:r>
        <w:rPr>
          <w:rFonts w:ascii="Gotham Book" w:hAnsi="Gotham Book"/>
        </w:rPr>
        <w:t>Ley Federal de Presupuesto y Responsabilidad Hacendaria</w:t>
      </w:r>
    </w:p>
    <w:p w:rsidR="00A5240C" w:rsidRDefault="00A5240C" w:rsidP="00A5240C">
      <w:pPr>
        <w:pStyle w:val="Prrafodelista"/>
        <w:numPr>
          <w:ilvl w:val="0"/>
          <w:numId w:val="21"/>
        </w:numPr>
        <w:spacing w:afterLines="160" w:after="384" w:line="360" w:lineRule="auto"/>
        <w:rPr>
          <w:rFonts w:ascii="Gotham Book" w:hAnsi="Gotham Book"/>
        </w:rPr>
      </w:pPr>
      <w:r>
        <w:rPr>
          <w:rFonts w:ascii="Gotham Book" w:hAnsi="Gotham Book"/>
        </w:rPr>
        <w:t>Ley General de Desarrollo Social</w:t>
      </w:r>
    </w:p>
    <w:p w:rsidR="00A5240C" w:rsidRDefault="00A5240C" w:rsidP="00A5240C">
      <w:pPr>
        <w:pStyle w:val="Prrafodelista"/>
        <w:numPr>
          <w:ilvl w:val="0"/>
          <w:numId w:val="21"/>
        </w:numPr>
        <w:spacing w:afterLines="160" w:after="384" w:line="360" w:lineRule="auto"/>
        <w:rPr>
          <w:rFonts w:ascii="Gotham Book" w:hAnsi="Gotham Book"/>
        </w:rPr>
      </w:pPr>
      <w:r>
        <w:rPr>
          <w:rFonts w:ascii="Gotham Book" w:hAnsi="Gotham Book"/>
        </w:rPr>
        <w:t>Ley de Coordinación Fiscal</w:t>
      </w:r>
    </w:p>
    <w:p w:rsidR="00A5240C" w:rsidRDefault="00A5240C" w:rsidP="00A5240C">
      <w:pPr>
        <w:pStyle w:val="Prrafodelista"/>
        <w:numPr>
          <w:ilvl w:val="0"/>
          <w:numId w:val="21"/>
        </w:numPr>
        <w:spacing w:afterLines="160" w:after="384" w:line="360" w:lineRule="auto"/>
        <w:rPr>
          <w:rFonts w:ascii="Gotham Book" w:hAnsi="Gotham Book"/>
        </w:rPr>
      </w:pPr>
      <w:r>
        <w:rPr>
          <w:rFonts w:ascii="Gotham Book" w:hAnsi="Gotham Book"/>
        </w:rPr>
        <w:t>Ley General de Contabilidad Gubernamental</w:t>
      </w:r>
    </w:p>
    <w:p w:rsidR="00A5240C" w:rsidRDefault="00A5240C" w:rsidP="00A5240C">
      <w:pPr>
        <w:pStyle w:val="Prrafodelista"/>
        <w:numPr>
          <w:ilvl w:val="0"/>
          <w:numId w:val="21"/>
        </w:numPr>
        <w:spacing w:afterLines="160" w:after="384" w:line="360" w:lineRule="auto"/>
        <w:rPr>
          <w:rFonts w:ascii="Gotham Book" w:hAnsi="Gotham Book"/>
        </w:rPr>
      </w:pPr>
      <w:r>
        <w:rPr>
          <w:rFonts w:ascii="Gotham Book" w:hAnsi="Gotham Book"/>
        </w:rPr>
        <w:t>Ley de Disciplina Financiera de las Entidades Federales y los Municipios</w:t>
      </w:r>
    </w:p>
    <w:p w:rsidR="00A5240C" w:rsidRDefault="00A5240C" w:rsidP="00A5240C">
      <w:pPr>
        <w:pStyle w:val="Prrafodelista"/>
        <w:numPr>
          <w:ilvl w:val="0"/>
          <w:numId w:val="21"/>
        </w:numPr>
        <w:spacing w:afterLines="160" w:after="384" w:line="360" w:lineRule="auto"/>
        <w:rPr>
          <w:rFonts w:ascii="Gotham Book" w:hAnsi="Gotham Book"/>
        </w:rPr>
      </w:pPr>
      <w:r>
        <w:rPr>
          <w:rFonts w:ascii="Gotham Book" w:hAnsi="Gotham Book"/>
        </w:rPr>
        <w:t>Plan Nacional de Desarrollo 2019-2024</w:t>
      </w:r>
    </w:p>
    <w:p w:rsidR="00A5240C" w:rsidRDefault="00A5240C" w:rsidP="00A5240C">
      <w:pPr>
        <w:spacing w:afterLines="160" w:after="384" w:line="360" w:lineRule="auto"/>
        <w:jc w:val="both"/>
        <w:rPr>
          <w:rFonts w:ascii="Gotham Book" w:hAnsi="Gotham Book"/>
        </w:rPr>
      </w:pPr>
    </w:p>
    <w:p w:rsidR="00A5240C" w:rsidRDefault="00A5240C" w:rsidP="00A5240C">
      <w:pPr>
        <w:spacing w:afterLines="160" w:after="384" w:line="360" w:lineRule="auto"/>
        <w:jc w:val="both"/>
        <w:rPr>
          <w:rFonts w:ascii="Gotham Book" w:hAnsi="Gotham Book"/>
        </w:rPr>
      </w:pPr>
      <w:r>
        <w:rPr>
          <w:rFonts w:ascii="Gotham Book" w:hAnsi="Gotham Book"/>
        </w:rPr>
        <w:t xml:space="preserve">Estatal </w:t>
      </w:r>
    </w:p>
    <w:p w:rsidR="00A5240C" w:rsidRDefault="00A5240C" w:rsidP="00A5240C">
      <w:pPr>
        <w:spacing w:afterLines="160" w:after="384" w:line="360" w:lineRule="auto"/>
        <w:ind w:left="709" w:hanging="709"/>
        <w:jc w:val="both"/>
        <w:rPr>
          <w:rFonts w:ascii="Gotham Book" w:hAnsi="Gotham Book"/>
        </w:rPr>
      </w:pPr>
      <w:r>
        <w:rPr>
          <w:rFonts w:ascii="Gotham Book" w:hAnsi="Gotham Book"/>
        </w:rPr>
        <w:t>•</w:t>
      </w:r>
      <w:r>
        <w:rPr>
          <w:rFonts w:ascii="Gotham Book" w:hAnsi="Gotham Book"/>
        </w:rPr>
        <w:tab/>
        <w:t>Normas Presupuestarias para la Administración Pública del Estado de Chiapas</w:t>
      </w:r>
    </w:p>
    <w:p w:rsidR="00A5240C" w:rsidRDefault="00A5240C" w:rsidP="00A5240C">
      <w:pPr>
        <w:spacing w:afterLines="160" w:after="384" w:line="360" w:lineRule="auto"/>
        <w:jc w:val="both"/>
        <w:rPr>
          <w:rFonts w:ascii="Gotham Book" w:hAnsi="Gotham Book"/>
        </w:rPr>
      </w:pPr>
      <w:r>
        <w:rPr>
          <w:rFonts w:ascii="Gotham Book" w:hAnsi="Gotham Book"/>
        </w:rPr>
        <w:lastRenderedPageBreak/>
        <w:t>•</w:t>
      </w:r>
      <w:r>
        <w:rPr>
          <w:rFonts w:ascii="Gotham Book" w:hAnsi="Gotham Book"/>
        </w:rPr>
        <w:tab/>
        <w:t>Código de la Hacienda Pública para el Estado de Chiapas</w:t>
      </w:r>
    </w:p>
    <w:p w:rsidR="00A5240C" w:rsidRDefault="00A5240C" w:rsidP="00A5240C">
      <w:pPr>
        <w:spacing w:afterLines="160" w:after="384" w:line="360" w:lineRule="auto"/>
        <w:jc w:val="both"/>
        <w:rPr>
          <w:rFonts w:ascii="Gotham Book" w:hAnsi="Gotham Book"/>
        </w:rPr>
      </w:pPr>
      <w:r>
        <w:rPr>
          <w:rFonts w:ascii="Gotham Book" w:hAnsi="Gotham Book"/>
        </w:rPr>
        <w:t>•</w:t>
      </w:r>
      <w:r>
        <w:rPr>
          <w:rFonts w:ascii="Gotham Book" w:hAnsi="Gotham Book"/>
        </w:rPr>
        <w:tab/>
        <w:t>Lineamientos Normativos</w:t>
      </w:r>
    </w:p>
    <w:p w:rsidR="00A5240C" w:rsidRDefault="00A5240C" w:rsidP="00A5240C">
      <w:pPr>
        <w:spacing w:afterLines="160" w:after="384" w:line="360" w:lineRule="auto"/>
        <w:jc w:val="both"/>
        <w:rPr>
          <w:rFonts w:ascii="Gotham Book" w:hAnsi="Gotham Book"/>
        </w:rPr>
      </w:pPr>
      <w:r>
        <w:rPr>
          <w:rFonts w:ascii="Gotham Book" w:hAnsi="Gotham Book"/>
        </w:rPr>
        <w:t>•</w:t>
      </w:r>
      <w:r>
        <w:rPr>
          <w:rFonts w:ascii="Gotham Book" w:hAnsi="Gotham Book"/>
        </w:rPr>
        <w:tab/>
        <w:t>Decreto de Presupuesto de Egresos</w:t>
      </w:r>
    </w:p>
    <w:p w:rsidR="00A5240C" w:rsidRDefault="00A5240C" w:rsidP="00A5240C">
      <w:pPr>
        <w:spacing w:afterLines="160" w:after="384" w:line="360" w:lineRule="auto"/>
        <w:jc w:val="both"/>
        <w:rPr>
          <w:rFonts w:ascii="Gotham Book" w:hAnsi="Gotham Book"/>
        </w:rPr>
      </w:pPr>
      <w:r>
        <w:rPr>
          <w:rFonts w:ascii="Gotham Book" w:hAnsi="Gotham Book"/>
        </w:rPr>
        <w:t>•</w:t>
      </w:r>
      <w:r>
        <w:rPr>
          <w:rFonts w:ascii="Gotham Book" w:hAnsi="Gotham Book"/>
        </w:rPr>
        <w:tab/>
        <w:t>Ley de Planeación del Estado de Chiapas</w:t>
      </w:r>
    </w:p>
    <w:p w:rsidR="00A5240C" w:rsidRDefault="00A5240C" w:rsidP="00A5240C">
      <w:pPr>
        <w:spacing w:afterLines="160" w:after="384" w:line="360" w:lineRule="auto"/>
        <w:jc w:val="both"/>
        <w:rPr>
          <w:rFonts w:ascii="Gotham Book" w:hAnsi="Gotham Book"/>
        </w:rPr>
      </w:pPr>
      <w:r>
        <w:rPr>
          <w:rFonts w:ascii="Gotham Book" w:hAnsi="Gotham Book"/>
        </w:rPr>
        <w:t>•</w:t>
      </w:r>
      <w:r>
        <w:rPr>
          <w:rFonts w:ascii="Gotham Book" w:hAnsi="Gotham Book"/>
        </w:rPr>
        <w:tab/>
        <w:t>Plan Estatal de Desarrollo 2019-2024</w:t>
      </w:r>
    </w:p>
    <w:p w:rsidR="00A5240C" w:rsidRDefault="00A5240C" w:rsidP="00A5240C">
      <w:pPr>
        <w:spacing w:afterLines="160" w:after="384" w:line="360" w:lineRule="auto"/>
        <w:jc w:val="both"/>
        <w:rPr>
          <w:rFonts w:ascii="Gotham Book" w:hAnsi="Gotham Book"/>
        </w:rPr>
      </w:pPr>
    </w:p>
    <w:p w:rsidR="00A5240C" w:rsidRDefault="00A5240C" w:rsidP="00A5240C">
      <w:pPr>
        <w:spacing w:afterLines="160" w:after="384" w:line="360" w:lineRule="auto"/>
        <w:jc w:val="both"/>
        <w:rPr>
          <w:rFonts w:ascii="Gotham Book" w:hAnsi="Gotham Book"/>
        </w:rPr>
      </w:pPr>
      <w:r>
        <w:rPr>
          <w:rFonts w:ascii="Gotham Book" w:hAnsi="Gotham Book"/>
        </w:rPr>
        <w:t xml:space="preserve">Actualmente gracias a la implementación del SED y </w:t>
      </w:r>
      <w:proofErr w:type="spellStart"/>
      <w:r>
        <w:rPr>
          <w:rFonts w:ascii="Gotham Book" w:hAnsi="Gotham Book"/>
        </w:rPr>
        <w:t>PbR</w:t>
      </w:r>
      <w:proofErr w:type="spellEnd"/>
      <w:r>
        <w:rPr>
          <w:rFonts w:ascii="Gotham Book" w:hAnsi="Gotham Book"/>
        </w:rPr>
        <w:t xml:space="preserve">, la administración pública del Estado en coordinación con la Secretaria de Hacienda ha emprendido acciones para dar cumplimiento a las diversas modificaciones normativas. </w:t>
      </w:r>
    </w:p>
    <w:p w:rsidR="00A5240C" w:rsidRDefault="00A5240C" w:rsidP="00A5240C">
      <w:pPr>
        <w:tabs>
          <w:tab w:val="left" w:pos="284"/>
        </w:tabs>
        <w:spacing w:afterLines="160" w:after="384" w:line="360" w:lineRule="auto"/>
        <w:ind w:left="426" w:hanging="426"/>
        <w:jc w:val="both"/>
        <w:rPr>
          <w:rFonts w:ascii="Gotham Book" w:hAnsi="Gotham Book"/>
        </w:rPr>
      </w:pPr>
      <w:r>
        <w:rPr>
          <w:rFonts w:ascii="Gotham Book" w:hAnsi="Gotham Book"/>
        </w:rPr>
        <w:t>•</w:t>
      </w:r>
      <w:r>
        <w:rPr>
          <w:rFonts w:ascii="Gotham Book" w:hAnsi="Gotham Book"/>
        </w:rPr>
        <w:tab/>
        <w:t xml:space="preserve">  Elaboración y publicación de los diferentes lineamientos para  construcción, monitoreo y difusión de indicadores del desempeño.</w:t>
      </w:r>
    </w:p>
    <w:p w:rsidR="00A5240C" w:rsidRDefault="00A5240C" w:rsidP="00A5240C">
      <w:pPr>
        <w:spacing w:afterLines="160" w:after="384" w:line="360" w:lineRule="auto"/>
        <w:ind w:left="426" w:hanging="426"/>
        <w:jc w:val="both"/>
        <w:rPr>
          <w:rFonts w:ascii="Gotham Book" w:hAnsi="Gotham Book"/>
        </w:rPr>
      </w:pPr>
      <w:r>
        <w:rPr>
          <w:rFonts w:ascii="Gotham Book" w:hAnsi="Gotham Book"/>
        </w:rPr>
        <w:t>•</w:t>
      </w:r>
      <w:r>
        <w:rPr>
          <w:rFonts w:ascii="Gotham Book" w:hAnsi="Gotham Book"/>
        </w:rPr>
        <w:tab/>
        <w:t>La totalidad de los organismos públicos de la entidad, han creado y se han alineado a 164 programas presupuestarios.</w:t>
      </w:r>
    </w:p>
    <w:p w:rsidR="00A5240C" w:rsidRDefault="00A5240C" w:rsidP="00A5240C">
      <w:pPr>
        <w:tabs>
          <w:tab w:val="left" w:pos="426"/>
        </w:tabs>
        <w:spacing w:afterLines="160" w:after="384" w:line="360" w:lineRule="auto"/>
        <w:jc w:val="both"/>
        <w:rPr>
          <w:rFonts w:ascii="Gotham Book" w:hAnsi="Gotham Book"/>
        </w:rPr>
      </w:pPr>
      <w:r>
        <w:rPr>
          <w:rFonts w:ascii="Gotham Book" w:hAnsi="Gotham Book"/>
        </w:rPr>
        <w:t>•</w:t>
      </w:r>
      <w:r>
        <w:rPr>
          <w:rFonts w:ascii="Gotham Book" w:hAnsi="Gotham Book"/>
        </w:rPr>
        <w:tab/>
        <w:t>Se han capacitado a un promedio de 852 servidores públicos de la entidad.</w:t>
      </w:r>
    </w:p>
    <w:p w:rsidR="00A5240C" w:rsidRDefault="00A5240C" w:rsidP="00A5240C">
      <w:pPr>
        <w:spacing w:afterLines="160" w:after="384" w:line="360" w:lineRule="auto"/>
        <w:jc w:val="both"/>
        <w:rPr>
          <w:rFonts w:ascii="Gotham Book" w:hAnsi="Gotham Book"/>
        </w:rPr>
      </w:pPr>
      <w:r>
        <w:rPr>
          <w:rFonts w:ascii="Gotham Book" w:hAnsi="Gotham Book"/>
        </w:rPr>
        <w:t xml:space="preserve">Así también para efectos de llevar un registro de la erogación de los recursos públicos y determinar el avance y resultados, se cuenta con los sistemas en línea siguientes: </w:t>
      </w:r>
    </w:p>
    <w:p w:rsidR="00A5240C" w:rsidRDefault="00A5240C" w:rsidP="00A5240C">
      <w:pPr>
        <w:spacing w:afterLines="160" w:after="384" w:line="360" w:lineRule="auto"/>
        <w:ind w:left="426"/>
        <w:jc w:val="both"/>
        <w:rPr>
          <w:rFonts w:ascii="Gotham Book" w:hAnsi="Gotham Book"/>
        </w:rPr>
      </w:pPr>
      <w:r>
        <w:rPr>
          <w:rFonts w:ascii="Gotham Book" w:hAnsi="Gotham Book"/>
        </w:rPr>
        <w:t xml:space="preserve">a).- Sistema de Anteproyecto de Presupuesto de Egresos, y </w:t>
      </w:r>
    </w:p>
    <w:p w:rsidR="00A5240C" w:rsidRDefault="00A5240C" w:rsidP="00A5240C">
      <w:pPr>
        <w:spacing w:afterLines="160" w:after="384" w:line="360" w:lineRule="auto"/>
        <w:ind w:left="426"/>
        <w:jc w:val="both"/>
        <w:rPr>
          <w:rFonts w:ascii="Gotham Book" w:hAnsi="Gotham Book"/>
        </w:rPr>
      </w:pPr>
      <w:r>
        <w:rPr>
          <w:rFonts w:ascii="Gotham Book" w:hAnsi="Gotham Book"/>
        </w:rPr>
        <w:t>b).- Sistema Integral de Gestión Hacendaria y Administrativa</w:t>
      </w:r>
    </w:p>
    <w:p w:rsidR="00A5240C" w:rsidRDefault="00A5240C" w:rsidP="00A5240C">
      <w:pPr>
        <w:spacing w:afterLines="160" w:after="384" w:line="360" w:lineRule="auto"/>
        <w:ind w:left="426"/>
        <w:jc w:val="both"/>
        <w:rPr>
          <w:rFonts w:ascii="Gotham Book" w:hAnsi="Gotham Book"/>
        </w:rPr>
      </w:pPr>
      <w:r>
        <w:rPr>
          <w:rFonts w:ascii="Gotham Book" w:hAnsi="Gotham Book"/>
        </w:rPr>
        <w:lastRenderedPageBreak/>
        <w:t>También de forma permanente se realizan labores de acompañamiento a los organismos públicos, sobre todo en temas de interés general para fortalecer el marco de actuación de los servidores públicos y para mejorar la transparencia y rendición de cuentas de los recursos autorizados; por lo que de manera personalizada y a través de la Dirección de Política del Gasto de la Secretaría de Hacienda, se realizan revisión de información integrada en el sistema y emite hojas de valoraciones que se entregan a los enlaces operativos de los organismos públicos, mediante la cual se logran identificar las debilidades y posibles oportunidades de mejora de la calidad de información cualitativa, lo anterior con la finalidad de poder contar con una herramienta que permita orientar a la Unidad Responsable del Programa presupuestario o a otros tomadores de decisiones para la atención de las áreas de mejora identificadas.</w:t>
      </w:r>
    </w:p>
    <w:p w:rsidR="00A5240C" w:rsidRDefault="00A5240C" w:rsidP="00A5240C">
      <w:pPr>
        <w:spacing w:afterLines="160" w:after="384" w:line="360" w:lineRule="auto"/>
        <w:jc w:val="both"/>
        <w:rPr>
          <w:rFonts w:ascii="Gotham Book" w:hAnsi="Gotham Book"/>
        </w:rPr>
      </w:pPr>
      <w:r>
        <w:rPr>
          <w:rFonts w:ascii="Gotham Book" w:hAnsi="Gotham Book"/>
        </w:rPr>
        <w:t>Asimismo en materia de profesionalizan y mejora del conocimiento se realizan las acciones siguientes:</w:t>
      </w:r>
    </w:p>
    <w:p w:rsidR="00A5240C" w:rsidRDefault="00A5240C" w:rsidP="00A5240C">
      <w:pPr>
        <w:spacing w:afterLines="160" w:after="384" w:line="360" w:lineRule="auto"/>
        <w:jc w:val="both"/>
        <w:rPr>
          <w:rFonts w:ascii="Gotham Book" w:hAnsi="Gotham Book"/>
        </w:rPr>
      </w:pPr>
      <w:r>
        <w:rPr>
          <w:rFonts w:ascii="Gotham Book" w:hAnsi="Gotham Book"/>
        </w:rPr>
        <w:t>Cursos presenciales:</w:t>
      </w:r>
    </w:p>
    <w:p w:rsidR="00A5240C" w:rsidRDefault="00A5240C" w:rsidP="00A5240C">
      <w:pPr>
        <w:spacing w:afterLines="160" w:after="384" w:line="360" w:lineRule="auto"/>
        <w:jc w:val="both"/>
        <w:rPr>
          <w:rFonts w:ascii="Gotham Book" w:hAnsi="Gotham Book"/>
        </w:rPr>
      </w:pPr>
      <w:r>
        <w:rPr>
          <w:rFonts w:ascii="Gotham Book" w:hAnsi="Gotham Book"/>
        </w:rPr>
        <w:t>•</w:t>
      </w:r>
      <w:r>
        <w:rPr>
          <w:rFonts w:ascii="Gotham Book" w:hAnsi="Gotham Book"/>
        </w:rPr>
        <w:tab/>
        <w:t>Metodología del Marco Lógico y su Aplicación</w:t>
      </w:r>
    </w:p>
    <w:p w:rsidR="00A5240C" w:rsidRDefault="00A5240C" w:rsidP="00A5240C">
      <w:pPr>
        <w:spacing w:afterLines="160" w:after="384" w:line="360" w:lineRule="auto"/>
        <w:jc w:val="both"/>
        <w:rPr>
          <w:rFonts w:ascii="Gotham Book" w:hAnsi="Gotham Book"/>
        </w:rPr>
      </w:pPr>
      <w:r>
        <w:rPr>
          <w:rFonts w:ascii="Gotham Book" w:hAnsi="Gotham Book"/>
        </w:rPr>
        <w:t>•</w:t>
      </w:r>
      <w:r>
        <w:rPr>
          <w:rFonts w:ascii="Gotham Book" w:hAnsi="Gotham Book"/>
        </w:rPr>
        <w:tab/>
        <w:t>Construcción de Indicadores para Resultados (MIR)</w:t>
      </w:r>
    </w:p>
    <w:p w:rsidR="00A5240C" w:rsidRDefault="00A5240C" w:rsidP="00A5240C">
      <w:pPr>
        <w:spacing w:afterLines="160" w:after="384" w:line="360" w:lineRule="auto"/>
        <w:jc w:val="both"/>
        <w:rPr>
          <w:rFonts w:ascii="Gotham Book" w:hAnsi="Gotham Book"/>
        </w:rPr>
      </w:pPr>
      <w:r>
        <w:rPr>
          <w:rFonts w:ascii="Gotham Book" w:hAnsi="Gotham Book"/>
        </w:rPr>
        <w:t>•</w:t>
      </w:r>
      <w:r>
        <w:rPr>
          <w:rFonts w:ascii="Gotham Book" w:hAnsi="Gotham Book"/>
        </w:rPr>
        <w:tab/>
        <w:t>Instrumentos normativos.</w:t>
      </w:r>
    </w:p>
    <w:p w:rsidR="00A5240C" w:rsidRDefault="00A5240C" w:rsidP="00A5240C">
      <w:pPr>
        <w:spacing w:afterLines="160" w:after="384" w:line="360" w:lineRule="auto"/>
        <w:jc w:val="both"/>
        <w:rPr>
          <w:rFonts w:ascii="Gotham Book" w:hAnsi="Gotham Book"/>
        </w:rPr>
      </w:pPr>
      <w:r>
        <w:rPr>
          <w:rFonts w:ascii="Gotham Book" w:hAnsi="Gotham Book"/>
        </w:rPr>
        <w:t>•</w:t>
      </w:r>
      <w:r>
        <w:rPr>
          <w:rFonts w:ascii="Gotham Book" w:hAnsi="Gotham Book"/>
        </w:rPr>
        <w:tab/>
        <w:t>Asesorías personalizadas.</w:t>
      </w:r>
    </w:p>
    <w:p w:rsidR="00A5240C" w:rsidRDefault="00A5240C" w:rsidP="00A5240C">
      <w:pPr>
        <w:spacing w:afterLines="160" w:after="384" w:line="360" w:lineRule="auto"/>
        <w:jc w:val="both"/>
        <w:rPr>
          <w:rFonts w:ascii="Gotham Book" w:hAnsi="Gotham Book"/>
        </w:rPr>
      </w:pPr>
      <w:r>
        <w:rPr>
          <w:rFonts w:ascii="Gotham Book" w:hAnsi="Gotham Book"/>
        </w:rPr>
        <w:t xml:space="preserve">De igual forma, los Organismos Públicos del Estado reciben capacitación continua sobre los diversas temas que inciden en el </w:t>
      </w:r>
      <w:proofErr w:type="spellStart"/>
      <w:r>
        <w:rPr>
          <w:rFonts w:ascii="Gotham Book" w:hAnsi="Gotham Book"/>
        </w:rPr>
        <w:t>PbR</w:t>
      </w:r>
      <w:proofErr w:type="spellEnd"/>
      <w:r>
        <w:rPr>
          <w:rFonts w:ascii="Gotham Book" w:hAnsi="Gotham Book"/>
        </w:rPr>
        <w:t>-SED, impartidos por la Secretaría de Hacienda y en diferentes cursos en línea impartidos por diferentes instituciones avaladas por el gobierno Federal.</w:t>
      </w:r>
    </w:p>
    <w:p w:rsidR="00A5240C" w:rsidRDefault="00A5240C" w:rsidP="00A5240C">
      <w:pPr>
        <w:spacing w:afterLines="160" w:after="384" w:line="360" w:lineRule="auto"/>
        <w:jc w:val="both"/>
        <w:rPr>
          <w:rFonts w:ascii="Gotham Book" w:hAnsi="Gotham Book"/>
        </w:rPr>
      </w:pPr>
      <w:r>
        <w:rPr>
          <w:rFonts w:ascii="Gotham Book" w:hAnsi="Gotham Book"/>
        </w:rPr>
        <w:t>Cursos en línea:</w:t>
      </w:r>
    </w:p>
    <w:p w:rsidR="00A5240C" w:rsidRDefault="00A5240C" w:rsidP="00A5240C">
      <w:pPr>
        <w:pStyle w:val="Prrafodelista"/>
        <w:numPr>
          <w:ilvl w:val="0"/>
          <w:numId w:val="22"/>
        </w:numPr>
        <w:spacing w:afterLines="160" w:after="384" w:line="360" w:lineRule="auto"/>
        <w:rPr>
          <w:rFonts w:ascii="Gotham Book" w:hAnsi="Gotham Book"/>
        </w:rPr>
      </w:pPr>
      <w:r>
        <w:rPr>
          <w:rFonts w:ascii="Gotham Book" w:hAnsi="Gotham Book"/>
        </w:rPr>
        <w:lastRenderedPageBreak/>
        <w:t xml:space="preserve">Presupuesto basado en Resultados 2023 impartido por la plataforma México X, que tiene como  finalidad de obtener un Instrumento de Seguimiento del Desempeño por medio de la aplicación de la Metodología de Marco Lógico, con plena comprensión del marco normativo y conceptual del </w:t>
      </w:r>
      <w:proofErr w:type="spellStart"/>
      <w:r>
        <w:rPr>
          <w:rFonts w:ascii="Gotham Book" w:hAnsi="Gotham Book"/>
        </w:rPr>
        <w:t>PbR</w:t>
      </w:r>
      <w:proofErr w:type="spellEnd"/>
      <w:r>
        <w:rPr>
          <w:rFonts w:ascii="Gotham Book" w:hAnsi="Gotham Book"/>
        </w:rPr>
        <w:t xml:space="preserve"> - SED.</w:t>
      </w:r>
    </w:p>
    <w:p w:rsidR="00A5240C" w:rsidRDefault="00A5240C" w:rsidP="00A5240C">
      <w:pPr>
        <w:pStyle w:val="Prrafodelista"/>
        <w:spacing w:afterLines="160" w:after="384" w:line="360" w:lineRule="auto"/>
        <w:ind w:left="1070"/>
        <w:rPr>
          <w:rFonts w:ascii="Gotham Book" w:hAnsi="Gotham Book"/>
        </w:rPr>
      </w:pPr>
    </w:p>
    <w:p w:rsidR="00A5240C" w:rsidRDefault="00A5240C" w:rsidP="00A5240C">
      <w:pPr>
        <w:pStyle w:val="Prrafodelista"/>
        <w:numPr>
          <w:ilvl w:val="0"/>
          <w:numId w:val="23"/>
        </w:numPr>
        <w:spacing w:afterLines="160" w:after="384" w:line="360" w:lineRule="auto"/>
        <w:rPr>
          <w:rFonts w:ascii="Gotham Book" w:hAnsi="Gotham Book"/>
        </w:rPr>
      </w:pPr>
      <w:r>
        <w:rPr>
          <w:rFonts w:ascii="Gotham Book" w:hAnsi="Gotham Book"/>
        </w:rPr>
        <w:t xml:space="preserve">Presupuesto basado en Resultados en la Administración Pública impartido por el Instituto para el Desarrollo Técnico de las Haciendas Públicas (INDETEC), el cual coadyuva con acciones de instrumentación del proceso de planeación, programación y </w:t>
      </w:r>
      <w:proofErr w:type="spellStart"/>
      <w:r>
        <w:rPr>
          <w:rFonts w:ascii="Gotham Book" w:hAnsi="Gotham Book"/>
        </w:rPr>
        <w:t>presupuestación</w:t>
      </w:r>
      <w:proofErr w:type="spellEnd"/>
      <w:r>
        <w:rPr>
          <w:rFonts w:ascii="Gotham Book" w:hAnsi="Gotham Book"/>
        </w:rPr>
        <w:t xml:space="preserve"> en el marco de la normatividad aplicable.</w:t>
      </w:r>
    </w:p>
    <w:p w:rsidR="00A5240C" w:rsidRDefault="00A5240C" w:rsidP="00A5240C">
      <w:pPr>
        <w:spacing w:afterLines="160" w:after="384" w:line="360" w:lineRule="auto"/>
        <w:jc w:val="both"/>
        <w:rPr>
          <w:rFonts w:ascii="Gotham Book" w:hAnsi="Gotham Book"/>
        </w:rPr>
      </w:pPr>
      <w:r>
        <w:rPr>
          <w:rFonts w:ascii="Gotham Book" w:hAnsi="Gotham Book"/>
        </w:rPr>
        <w:t xml:space="preserve">También de forma anual se realiza una evaluación diagnóstica para medir los avances implementados por cada entidad mediante una serie de reactivos calificados por la Secretaría de  Hacienda y Crédito público (SHCP), esencialmente en el contexto de la planeación, programación, </w:t>
      </w:r>
      <w:proofErr w:type="spellStart"/>
      <w:r>
        <w:rPr>
          <w:rFonts w:ascii="Gotham Book" w:hAnsi="Gotham Book"/>
        </w:rPr>
        <w:t>presupuestación</w:t>
      </w:r>
      <w:proofErr w:type="spellEnd"/>
      <w:r>
        <w:rPr>
          <w:rFonts w:ascii="Gotham Book" w:hAnsi="Gotham Book"/>
        </w:rPr>
        <w:t xml:space="preserve">, ejercicio y control evaluación y rendición de cuentas y del cual Chiapas ha sido calificado con un avance importante en la materia de </w:t>
      </w:r>
      <w:proofErr w:type="spellStart"/>
      <w:r>
        <w:rPr>
          <w:rFonts w:ascii="Gotham Book" w:hAnsi="Gotham Book"/>
        </w:rPr>
        <w:t>PbR</w:t>
      </w:r>
      <w:proofErr w:type="spellEnd"/>
      <w:r>
        <w:rPr>
          <w:rFonts w:ascii="Gotham Book" w:hAnsi="Gotham Book"/>
        </w:rPr>
        <w:t>-SED.</w:t>
      </w:r>
    </w:p>
    <w:p w:rsidR="00A5240C" w:rsidRDefault="00A5240C" w:rsidP="00A5240C">
      <w:pPr>
        <w:spacing w:afterLines="160" w:after="384" w:line="360" w:lineRule="auto"/>
        <w:jc w:val="both"/>
        <w:rPr>
          <w:rFonts w:ascii="Gotham Book" w:hAnsi="Gotham Book"/>
        </w:rPr>
      </w:pPr>
      <w:r>
        <w:rPr>
          <w:rFonts w:ascii="Gotham Book" w:hAnsi="Gotham Book"/>
        </w:rPr>
        <w:t xml:space="preserve">Los resultados del Diagnóstico </w:t>
      </w:r>
      <w:proofErr w:type="spellStart"/>
      <w:r>
        <w:rPr>
          <w:rFonts w:ascii="Gotham Book" w:hAnsi="Gotham Book"/>
        </w:rPr>
        <w:t>PbR</w:t>
      </w:r>
      <w:proofErr w:type="spellEnd"/>
      <w:r>
        <w:rPr>
          <w:rFonts w:ascii="Gotham Book" w:hAnsi="Gotham Book"/>
        </w:rPr>
        <w:t>-SED 2023 señalan que la valoración obtenida por el Estado de Chiapas, con base en la información proporcionada, representa un avance de 71.7%, conforme al modelo definido por la Secretaría de Hacienda y Crédito Público, ubicándose en la posición 25 a nivel nacional.</w:t>
      </w:r>
    </w:p>
    <w:p w:rsidR="00A5240C" w:rsidRDefault="00A5240C" w:rsidP="00A5240C">
      <w:pPr>
        <w:spacing w:afterLines="160" w:after="384" w:line="360" w:lineRule="auto"/>
        <w:jc w:val="both"/>
        <w:rPr>
          <w:rFonts w:ascii="Gotham Book" w:hAnsi="Gotham Book"/>
          <w:b/>
        </w:rPr>
      </w:pPr>
      <w:r>
        <w:rPr>
          <w:rFonts w:ascii="Gotham Book" w:hAnsi="Gotham Book"/>
          <w:b/>
        </w:rPr>
        <w:t>Resultados del Diagnóstico 2023</w:t>
      </w:r>
    </w:p>
    <w:tbl>
      <w:tblPr>
        <w:tblStyle w:val="Tablaconcuadrcula"/>
        <w:tblW w:w="5000" w:type="pct"/>
        <w:tblLook w:val="04A0" w:firstRow="1" w:lastRow="0" w:firstColumn="1" w:lastColumn="0" w:noHBand="0" w:noVBand="1"/>
      </w:tblPr>
      <w:tblGrid>
        <w:gridCol w:w="3332"/>
        <w:gridCol w:w="2664"/>
        <w:gridCol w:w="3058"/>
      </w:tblGrid>
      <w:tr w:rsidR="00A5240C" w:rsidTr="00A5240C">
        <w:trPr>
          <w:trHeight w:hRule="exact" w:val="397"/>
        </w:trPr>
        <w:tc>
          <w:tcPr>
            <w:tcW w:w="1840"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b/>
              </w:rPr>
            </w:pPr>
            <w:r>
              <w:rPr>
                <w:rFonts w:ascii="Gotham Book" w:hAnsi="Gotham Book"/>
                <w:b/>
              </w:rPr>
              <w:t>Sección</w:t>
            </w:r>
          </w:p>
        </w:tc>
        <w:tc>
          <w:tcPr>
            <w:tcW w:w="1471"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b/>
              </w:rPr>
            </w:pPr>
            <w:r>
              <w:rPr>
                <w:rFonts w:ascii="Gotham Book" w:hAnsi="Gotham Book"/>
                <w:b/>
              </w:rPr>
              <w:t>Nivel de Avance</w:t>
            </w:r>
          </w:p>
        </w:tc>
        <w:tc>
          <w:tcPr>
            <w:tcW w:w="1689"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b/>
              </w:rPr>
            </w:pPr>
            <w:r>
              <w:rPr>
                <w:rFonts w:ascii="Gotham Book" w:hAnsi="Gotham Book"/>
                <w:b/>
              </w:rPr>
              <w:t>Promedio nacional</w:t>
            </w:r>
          </w:p>
        </w:tc>
      </w:tr>
      <w:tr w:rsidR="00A5240C" w:rsidTr="00A5240C">
        <w:trPr>
          <w:trHeight w:hRule="exact" w:val="397"/>
        </w:trPr>
        <w:tc>
          <w:tcPr>
            <w:tcW w:w="1840"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t>Planeación</w:t>
            </w:r>
          </w:p>
        </w:tc>
        <w:tc>
          <w:tcPr>
            <w:tcW w:w="1471"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92.5</w:t>
            </w:r>
          </w:p>
        </w:tc>
        <w:tc>
          <w:tcPr>
            <w:tcW w:w="1689"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89.9</w:t>
            </w:r>
          </w:p>
        </w:tc>
      </w:tr>
      <w:tr w:rsidR="00A5240C" w:rsidTr="00A5240C">
        <w:trPr>
          <w:trHeight w:hRule="exact" w:val="397"/>
        </w:trPr>
        <w:tc>
          <w:tcPr>
            <w:tcW w:w="1840"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t>Programación</w:t>
            </w:r>
          </w:p>
        </w:tc>
        <w:tc>
          <w:tcPr>
            <w:tcW w:w="1471"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80.0</w:t>
            </w:r>
          </w:p>
        </w:tc>
        <w:tc>
          <w:tcPr>
            <w:tcW w:w="1689"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80.7</w:t>
            </w:r>
          </w:p>
        </w:tc>
      </w:tr>
      <w:tr w:rsidR="00A5240C" w:rsidTr="00A5240C">
        <w:trPr>
          <w:trHeight w:hRule="exact" w:val="397"/>
        </w:trPr>
        <w:tc>
          <w:tcPr>
            <w:tcW w:w="1840"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proofErr w:type="spellStart"/>
            <w:r>
              <w:rPr>
                <w:rFonts w:ascii="Gotham Book" w:hAnsi="Gotham Book"/>
              </w:rPr>
              <w:t>Presupuestación</w:t>
            </w:r>
            <w:proofErr w:type="spellEnd"/>
          </w:p>
        </w:tc>
        <w:tc>
          <w:tcPr>
            <w:tcW w:w="1471"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95.0</w:t>
            </w:r>
          </w:p>
        </w:tc>
        <w:tc>
          <w:tcPr>
            <w:tcW w:w="1689"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85.9</w:t>
            </w:r>
          </w:p>
        </w:tc>
      </w:tr>
      <w:tr w:rsidR="00A5240C" w:rsidTr="00A5240C">
        <w:trPr>
          <w:trHeight w:hRule="exact" w:val="397"/>
        </w:trPr>
        <w:tc>
          <w:tcPr>
            <w:tcW w:w="1840"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t>Ejercicio y Control</w:t>
            </w:r>
          </w:p>
        </w:tc>
        <w:tc>
          <w:tcPr>
            <w:tcW w:w="1471"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52.5</w:t>
            </w:r>
          </w:p>
        </w:tc>
        <w:tc>
          <w:tcPr>
            <w:tcW w:w="1689"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74.5</w:t>
            </w:r>
          </w:p>
        </w:tc>
      </w:tr>
      <w:tr w:rsidR="00A5240C" w:rsidTr="00A5240C">
        <w:trPr>
          <w:trHeight w:hRule="exact" w:val="397"/>
        </w:trPr>
        <w:tc>
          <w:tcPr>
            <w:tcW w:w="1840"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t>Seguimiento</w:t>
            </w:r>
          </w:p>
        </w:tc>
        <w:tc>
          <w:tcPr>
            <w:tcW w:w="1471"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90.0</w:t>
            </w:r>
          </w:p>
        </w:tc>
        <w:tc>
          <w:tcPr>
            <w:tcW w:w="1689"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89.0</w:t>
            </w:r>
          </w:p>
        </w:tc>
      </w:tr>
      <w:tr w:rsidR="00A5240C" w:rsidTr="00A5240C">
        <w:trPr>
          <w:trHeight w:hRule="exact" w:val="397"/>
        </w:trPr>
        <w:tc>
          <w:tcPr>
            <w:tcW w:w="1840"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lastRenderedPageBreak/>
              <w:t>Evaluación</w:t>
            </w:r>
          </w:p>
        </w:tc>
        <w:tc>
          <w:tcPr>
            <w:tcW w:w="1471"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80.0</w:t>
            </w:r>
          </w:p>
        </w:tc>
        <w:tc>
          <w:tcPr>
            <w:tcW w:w="1689"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jc w:val="center"/>
              <w:rPr>
                <w:rFonts w:ascii="Gotham Book" w:hAnsi="Gotham Book"/>
              </w:rPr>
            </w:pPr>
            <w:r>
              <w:rPr>
                <w:rFonts w:ascii="Gotham Book" w:hAnsi="Gotham Book"/>
              </w:rPr>
              <w:t>85.9</w:t>
            </w:r>
          </w:p>
        </w:tc>
      </w:tr>
      <w:tr w:rsidR="00A5240C" w:rsidTr="00A5240C">
        <w:trPr>
          <w:trHeight w:hRule="exact" w:val="397"/>
        </w:trPr>
        <w:tc>
          <w:tcPr>
            <w:tcW w:w="1840"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t>Rendición de Cuentas</w:t>
            </w:r>
          </w:p>
        </w:tc>
        <w:tc>
          <w:tcPr>
            <w:tcW w:w="1471"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t>62.5</w:t>
            </w:r>
          </w:p>
        </w:tc>
        <w:tc>
          <w:tcPr>
            <w:tcW w:w="1689"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t>77.4</w:t>
            </w:r>
          </w:p>
        </w:tc>
      </w:tr>
      <w:tr w:rsidR="00A5240C" w:rsidTr="00A5240C">
        <w:trPr>
          <w:trHeight w:hRule="exact" w:val="397"/>
        </w:trPr>
        <w:tc>
          <w:tcPr>
            <w:tcW w:w="1840"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t>Consolidación</w:t>
            </w:r>
          </w:p>
        </w:tc>
        <w:tc>
          <w:tcPr>
            <w:tcW w:w="1471"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t>32.5</w:t>
            </w:r>
          </w:p>
        </w:tc>
        <w:tc>
          <w:tcPr>
            <w:tcW w:w="1689" w:type="pct"/>
            <w:tcBorders>
              <w:top w:val="single" w:sz="4" w:space="0" w:color="auto"/>
              <w:left w:val="single" w:sz="4" w:space="0" w:color="auto"/>
              <w:bottom w:val="single" w:sz="4" w:space="0" w:color="auto"/>
              <w:right w:val="single" w:sz="4" w:space="0" w:color="auto"/>
            </w:tcBorders>
            <w:noWrap/>
            <w:vAlign w:val="center"/>
            <w:hideMark/>
          </w:tcPr>
          <w:p w:rsidR="00A5240C" w:rsidRDefault="00A5240C" w:rsidP="00A5240C">
            <w:pPr>
              <w:spacing w:afterLines="160" w:after="384" w:line="360" w:lineRule="auto"/>
              <w:rPr>
                <w:rFonts w:ascii="Gotham Book" w:hAnsi="Gotham Book"/>
              </w:rPr>
            </w:pPr>
            <w:r>
              <w:rPr>
                <w:rFonts w:ascii="Gotham Book" w:hAnsi="Gotham Book"/>
              </w:rPr>
              <w:t>58.7</w:t>
            </w:r>
          </w:p>
        </w:tc>
      </w:tr>
    </w:tbl>
    <w:p w:rsidR="00A5240C" w:rsidRDefault="00A5240C" w:rsidP="00A5240C">
      <w:pPr>
        <w:spacing w:afterLines="160" w:after="384" w:line="360" w:lineRule="auto"/>
        <w:jc w:val="both"/>
        <w:rPr>
          <w:rFonts w:ascii="Gotham Book" w:hAnsi="Gotham Book"/>
        </w:rPr>
      </w:pPr>
    </w:p>
    <w:p w:rsidR="00A5240C" w:rsidRDefault="00A5240C" w:rsidP="00A5240C">
      <w:pPr>
        <w:spacing w:afterLines="160" w:after="384" w:line="360" w:lineRule="auto"/>
        <w:jc w:val="both"/>
        <w:rPr>
          <w:rFonts w:ascii="Gotham Book" w:hAnsi="Gotham Book"/>
        </w:rPr>
      </w:pPr>
      <w:r>
        <w:rPr>
          <w:rFonts w:ascii="Gotham Book" w:hAnsi="Gotham Book"/>
        </w:rPr>
        <w:t xml:space="preserve">Lo anterior denota el compromiso de esta administración por seguir implementando acciones que eleven el puntaje sobre los avances de la Implementación del </w:t>
      </w:r>
      <w:proofErr w:type="spellStart"/>
      <w:r>
        <w:rPr>
          <w:rFonts w:ascii="Gotham Book" w:hAnsi="Gotham Book"/>
        </w:rPr>
        <w:t>PbR</w:t>
      </w:r>
      <w:proofErr w:type="spellEnd"/>
      <w:r>
        <w:rPr>
          <w:rFonts w:ascii="Gotham Book" w:hAnsi="Gotham Book"/>
        </w:rPr>
        <w:t xml:space="preserve">-SED en el Estado; en el resultado del diagnóstico se observa como las secciones Planeación, </w:t>
      </w:r>
      <w:proofErr w:type="spellStart"/>
      <w:r>
        <w:rPr>
          <w:rFonts w:ascii="Gotham Book" w:hAnsi="Gotham Book"/>
        </w:rPr>
        <w:t>Presupuestación</w:t>
      </w:r>
      <w:proofErr w:type="spellEnd"/>
      <w:r>
        <w:rPr>
          <w:rFonts w:ascii="Gotham Book" w:hAnsi="Gotham Book"/>
        </w:rPr>
        <w:t>, Seguimiento con calificaciones por encima de la media nacional.</w:t>
      </w:r>
    </w:p>
    <w:p w:rsidR="00A5240C" w:rsidRDefault="00A5240C" w:rsidP="00A5240C">
      <w:pPr>
        <w:spacing w:afterLines="160" w:after="384" w:line="360" w:lineRule="auto"/>
        <w:jc w:val="both"/>
        <w:rPr>
          <w:rFonts w:ascii="Gotham Book" w:hAnsi="Gotham Book"/>
        </w:rPr>
      </w:pPr>
      <w:r>
        <w:rPr>
          <w:rFonts w:ascii="Gotham Book" w:hAnsi="Gotham Book"/>
        </w:rPr>
        <w:t>Por otra parte las secciones de Ejercicio y control, Rendición de cuentas y Consolidación denotan áreas de oportunidad que deben mejorarse si queremos que la entidad continúe mejorando su calificación, principalmente los esfuerzos deben enfocarse a mejorar a fortalecer los procesos presupuestarios y a mejorar la calificación en el ranking nacional.</w:t>
      </w:r>
    </w:p>
    <w:p w:rsidR="00A5240C" w:rsidRDefault="00A5240C" w:rsidP="00A5240C">
      <w:pPr>
        <w:spacing w:afterLines="160" w:after="384" w:line="360" w:lineRule="auto"/>
        <w:jc w:val="both"/>
        <w:rPr>
          <w:rFonts w:ascii="Gotham Book" w:hAnsi="Gotham Book"/>
        </w:rPr>
      </w:pPr>
      <w:r>
        <w:rPr>
          <w:rFonts w:ascii="Gotham Book" w:hAnsi="Gotham Book"/>
        </w:rPr>
        <w:t>Es importante destacar que se ha dado total atención y respaldo los organismos públicos, con la finalidad de mejorar la calidad de información y sobre todo cumplir con la normatividad y metodología del marco lógico, la cual es el eje rector de los procesos de planeación estratégica.</w:t>
      </w:r>
    </w:p>
    <w:p w:rsidR="00A5240C" w:rsidRDefault="00A5240C" w:rsidP="00A5240C">
      <w:pPr>
        <w:spacing w:afterLines="160" w:after="384" w:line="360" w:lineRule="auto"/>
        <w:jc w:val="both"/>
        <w:rPr>
          <w:rFonts w:ascii="Gotham Book" w:hAnsi="Gotham Book"/>
        </w:rPr>
      </w:pPr>
      <w:r>
        <w:rPr>
          <w:rFonts w:ascii="Gotham Book" w:hAnsi="Gotham Book"/>
        </w:rPr>
        <w:t xml:space="preserve">Así también para efectos de complementar los avances en la entidad, existen otros instrumentos de evaluación sobre el avance alcanzado en la implementación y operación del Presupuesto basado en Resultados y del Sistema de Evaluación del Desempeño. Uno de ellos es el seguimiento a los Aspectos Susceptibles de Mejora de los programas  presupuestarios y proyectos derivados de recomendaciones de las evaluaciones realizadas, de modo que los principales hallazgos asentados en las evaluaciones se traduzcan en mejoras concretas a los Programas presupuestarios evaluados. </w:t>
      </w:r>
    </w:p>
    <w:p w:rsidR="00A5240C" w:rsidRDefault="00A5240C" w:rsidP="00A5240C">
      <w:pPr>
        <w:spacing w:afterLines="160" w:after="384" w:line="360" w:lineRule="auto"/>
        <w:jc w:val="both"/>
        <w:rPr>
          <w:rFonts w:ascii="Gotham Book" w:hAnsi="Gotham Book"/>
        </w:rPr>
      </w:pPr>
      <w:r>
        <w:rPr>
          <w:rFonts w:ascii="Gotham Book" w:hAnsi="Gotham Book"/>
        </w:rPr>
        <w:t xml:space="preserve">Todos los organismos públicos que lleven a cabo una evaluación podrán </w:t>
      </w:r>
      <w:proofErr w:type="spellStart"/>
      <w:r>
        <w:rPr>
          <w:rFonts w:ascii="Gotham Book" w:hAnsi="Gotham Book"/>
        </w:rPr>
        <w:t>accesar</w:t>
      </w:r>
      <w:proofErr w:type="spellEnd"/>
      <w:r>
        <w:rPr>
          <w:rFonts w:ascii="Gotham Book" w:hAnsi="Gotham Book"/>
        </w:rPr>
        <w:t xml:space="preserve"> al través del Sistema Integral mediante y efectuar su seguimiento respectivo, </w:t>
      </w:r>
      <w:r>
        <w:rPr>
          <w:rFonts w:ascii="Gotham Book" w:hAnsi="Gotham Book"/>
        </w:rPr>
        <w:lastRenderedPageBreak/>
        <w:t>mismo que se puede acceder desde cualquier dispositivo electrónico con Internet lo que permite su acceso oportuno y contar con información actualizada.</w:t>
      </w:r>
    </w:p>
    <w:p w:rsidR="00A5240C" w:rsidRDefault="00A5240C" w:rsidP="00A5240C">
      <w:pPr>
        <w:spacing w:afterLines="160" w:after="384" w:line="360" w:lineRule="auto"/>
        <w:jc w:val="both"/>
        <w:rPr>
          <w:rFonts w:ascii="Gotham Book" w:hAnsi="Gotham Book"/>
        </w:rPr>
      </w:pPr>
      <w:r>
        <w:rPr>
          <w:rFonts w:ascii="Gotham Book" w:hAnsi="Gotham Book"/>
        </w:rPr>
        <w:t>También recientemente se ha exhortado a los organismos públicos a implementar evaluaciones por si mismas a los principales programas presupuestarios, fondos o proyectos financiados con recursos de origen federal o en su caso estatal, con base a lo establecido en el artículo 79 de la Ley General de Contabilidad Gubernamental.</w:t>
      </w:r>
    </w:p>
    <w:p w:rsidR="00A5240C" w:rsidRDefault="00A5240C" w:rsidP="00A5240C">
      <w:pPr>
        <w:spacing w:afterLines="160" w:after="384" w:line="360" w:lineRule="auto"/>
        <w:jc w:val="both"/>
        <w:rPr>
          <w:rFonts w:ascii="Gotham Book" w:hAnsi="Gotham Book"/>
        </w:rPr>
      </w:pPr>
      <w:r>
        <w:rPr>
          <w:rFonts w:ascii="Gotham Book" w:hAnsi="Gotham Book"/>
        </w:rPr>
        <w:t>Respecto al Sistema de Evaluación de Desempeño (SED), se busca brindar la información necesaria para valorar objetivamente y mejorar de manera continua el desempeño de los organismos públicos, de las políticas públicas, de los programas presupuestarios, de las actividades institucionales, así como para determinar el impacto que los recursos públicos tienen en el bienestar de la población.</w:t>
      </w:r>
    </w:p>
    <w:p w:rsidR="00A5240C" w:rsidRDefault="00A5240C" w:rsidP="00A5240C">
      <w:pPr>
        <w:spacing w:afterLines="160" w:after="384" w:line="360" w:lineRule="auto"/>
        <w:jc w:val="both"/>
        <w:rPr>
          <w:rFonts w:ascii="Gotham Book" w:hAnsi="Gotham Book"/>
        </w:rPr>
      </w:pPr>
      <w:r>
        <w:rPr>
          <w:rFonts w:ascii="Gotham Book" w:hAnsi="Gotham Book"/>
        </w:rPr>
        <w:t>Estos esfuerzos para la consolidación del SED han arrojado diversas fortalezas y áreas de mejora en las cuales debe enfocarse los esfuerzos de cada organismo público, esto con el propósito de seguir avanzando en una mejor calificación del informe anual del avance alcanzado por las Entidades Federativas de los Municipios y las Demarcaciones Territoriales de la Ciudad de México en la implantación y operación del Presupuesto basado en Resultados y del Sistema de Evaluación del Desempeño.</w:t>
      </w:r>
    </w:p>
    <w:p w:rsidR="00A5240C" w:rsidRDefault="00A5240C" w:rsidP="00A5240C">
      <w:pPr>
        <w:spacing w:afterLines="160" w:after="384" w:line="360" w:lineRule="auto"/>
        <w:jc w:val="both"/>
        <w:rPr>
          <w:rFonts w:ascii="Gotham Book" w:hAnsi="Gotham Book"/>
        </w:rPr>
      </w:pPr>
      <w:r>
        <w:rPr>
          <w:rFonts w:ascii="Gotham Book" w:hAnsi="Gotham Book"/>
        </w:rPr>
        <w:t>Finalmente corresponde a cada organismo realizar su trabajo institucional para contribuir a los cambios que la ciudadanía espera obtener de sus instituciones, fundamentalmente a hacer un uso racional y disciplinado de los recursos públicos, siempre con el objetivo de contribuir en la meta de alcanzar una mayor transparencia y rendición de cuentas.</w:t>
      </w:r>
    </w:p>
    <w:p w:rsidR="00A5240C" w:rsidRDefault="00A5240C" w:rsidP="00A5240C">
      <w:pPr>
        <w:spacing w:line="360" w:lineRule="auto"/>
        <w:jc w:val="both"/>
        <w:rPr>
          <w:rFonts w:ascii="Gotham" w:hAnsi="Gotham"/>
        </w:rPr>
      </w:pPr>
    </w:p>
    <w:p w:rsidR="00A5240C" w:rsidRDefault="00A5240C" w:rsidP="00334AE8">
      <w:pPr>
        <w:spacing w:line="360" w:lineRule="auto"/>
        <w:jc w:val="both"/>
        <w:rPr>
          <w:rFonts w:ascii="Gotham" w:hAnsi="Gotham"/>
        </w:rPr>
      </w:pPr>
    </w:p>
    <w:p w:rsidR="00334AE8" w:rsidRDefault="00334AE8" w:rsidP="00334AE8">
      <w:pPr>
        <w:spacing w:line="360" w:lineRule="auto"/>
        <w:rPr>
          <w:rFonts w:ascii="Gotham" w:hAnsi="Gotham"/>
        </w:rPr>
      </w:pPr>
    </w:p>
    <w:sectPr w:rsidR="00334AE8" w:rsidSect="000F5E10">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56" w:rsidRDefault="005D3C56" w:rsidP="00ED4B01">
      <w:pPr>
        <w:spacing w:after="0" w:line="240" w:lineRule="auto"/>
      </w:pPr>
      <w:r>
        <w:separator/>
      </w:r>
    </w:p>
  </w:endnote>
  <w:endnote w:type="continuationSeparator" w:id="0">
    <w:p w:rsidR="005D3C56" w:rsidRDefault="005D3C56" w:rsidP="00ED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panose1 w:val="00000000000000000000"/>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200247B" w:usb2="00000009" w:usb3="00000000" w:csb0="000001FF" w:csb1="00000000"/>
  </w:font>
  <w:font w:name="Gotham">
    <w:panose1 w:val="02000604040000020004"/>
    <w:charset w:val="00"/>
    <w:family w:val="auto"/>
    <w:pitch w:val="variable"/>
    <w:sig w:usb0="A00000AF" w:usb1="50000048" w:usb2="00000000" w:usb3="00000000" w:csb0="00000119" w:csb1="00000000"/>
  </w:font>
  <w:font w:name="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asteristico">
    <w:panose1 w:val="02000503030000020004"/>
    <w:charset w:val="00"/>
    <w:family w:val="auto"/>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Gandhi Serif">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56" w:rsidRDefault="005D3C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57854"/>
      <w:docPartObj>
        <w:docPartGallery w:val="Page Numbers (Bottom of Page)"/>
        <w:docPartUnique/>
      </w:docPartObj>
    </w:sdtPr>
    <w:sdtContent>
      <w:p w:rsidR="005D3C56" w:rsidRDefault="005D3C56">
        <w:pPr>
          <w:pStyle w:val="Piedepgina"/>
          <w:jc w:val="right"/>
        </w:pPr>
        <w:r>
          <w:rPr>
            <w:noProof/>
            <w:lang w:eastAsia="es-MX"/>
          </w:rPr>
          <mc:AlternateContent>
            <mc:Choice Requires="wps">
              <w:drawing>
                <wp:anchor distT="0" distB="0" distL="114300" distR="114300" simplePos="0" relativeHeight="251668480" behindDoc="0" locked="0" layoutInCell="1" allowOverlap="1" wp14:anchorId="038FC49C" wp14:editId="3D763D0F">
                  <wp:simplePos x="0" y="0"/>
                  <wp:positionH relativeFrom="column">
                    <wp:posOffset>-137159</wp:posOffset>
                  </wp:positionH>
                  <wp:positionV relativeFrom="paragraph">
                    <wp:posOffset>-57150</wp:posOffset>
                  </wp:positionV>
                  <wp:extent cx="5753100" cy="66675"/>
                  <wp:effectExtent l="0" t="0" r="19050" b="28575"/>
                  <wp:wrapNone/>
                  <wp:docPr id="21" name="Rectángulo 3"/>
                  <wp:cNvGraphicFramePr/>
                  <a:graphic xmlns:a="http://schemas.openxmlformats.org/drawingml/2006/main">
                    <a:graphicData uri="http://schemas.microsoft.com/office/word/2010/wordprocessingShape">
                      <wps:wsp>
                        <wps:cNvSpPr/>
                        <wps:spPr>
                          <a:xfrm>
                            <a:off x="0" y="0"/>
                            <a:ext cx="5753100" cy="66675"/>
                          </a:xfrm>
                          <a:prstGeom prst="rect">
                            <a:avLst/>
                          </a:prstGeom>
                          <a:solidFill>
                            <a:srgbClr val="333333"/>
                          </a:solidFill>
                          <a:ln>
                            <a:solidFill>
                              <a:srgbClr val="3333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10.8pt;margin-top:-4.5pt;width:453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" fillcolor="#333" strokecolor="#333" strokeweight="1pt"/>
              </w:pict>
            </mc:Fallback>
          </mc:AlternateContent>
        </w:r>
        <w:r w:rsidRPr="00225DC1">
          <w:rPr>
            <w:noProof/>
            <w:lang w:eastAsia="es-MX"/>
          </w:rPr>
          <mc:AlternateContent>
            <mc:Choice Requires="wps">
              <w:drawing>
                <wp:anchor distT="0" distB="0" distL="114300" distR="114300" simplePos="0" relativeHeight="251666432" behindDoc="0" locked="0" layoutInCell="1" allowOverlap="1" wp14:anchorId="7C113E9D" wp14:editId="3C9C08E4">
                  <wp:simplePos x="0" y="0"/>
                  <wp:positionH relativeFrom="margin">
                    <wp:posOffset>-178435</wp:posOffset>
                  </wp:positionH>
                  <wp:positionV relativeFrom="paragraph">
                    <wp:posOffset>11430</wp:posOffset>
                  </wp:positionV>
                  <wp:extent cx="5210175" cy="487680"/>
                  <wp:effectExtent l="0" t="0" r="0" b="762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87680"/>
                          </a:xfrm>
                          <a:prstGeom prst="rect">
                            <a:avLst/>
                          </a:prstGeom>
                          <a:noFill/>
                          <a:ln w="9525">
                            <a:noFill/>
                            <a:miter lim="800000"/>
                            <a:headEnd/>
                            <a:tailEnd/>
                          </a:ln>
                        </wps:spPr>
                        <wps:txbx>
                          <w:txbxContent>
                            <w:p w:rsidR="005D3C56" w:rsidRPr="000B04B6" w:rsidRDefault="005D3C56" w:rsidP="00503CFB">
                              <w:pPr>
                                <w:spacing w:after="0" w:line="240" w:lineRule="auto"/>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Presupuesto de Egresos 2024</w:t>
                              </w:r>
                              <w:r w:rsidRPr="000B04B6">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4.05pt;margin-top:.9pt;width:410.25pt;height:3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" filled="f" stroked="f">
                  <v:textbox>
                    <w:txbxContent>
                      <w:p w:rsidR="00503CFB" w:rsidRPr="000B04B6" w:rsidRDefault="00503CFB" w:rsidP="00503CFB">
                        <w:pPr>
                          <w:spacing w:after="0" w:line="240" w:lineRule="auto"/>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Presupuesto de Egresos 2024</w:t>
                        </w:r>
                        <w:r w:rsidRPr="000B04B6">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p>
                    </w:txbxContent>
                  </v:textbox>
                  <w10:wrap anchorx="margin"/>
                </v:shape>
              </w:pict>
            </mc:Fallback>
          </mc:AlternateContent>
        </w:r>
        <w:r>
          <w:fldChar w:fldCharType="begin"/>
        </w:r>
        <w:r>
          <w:instrText>PAGE   \* MERGEFORMAT</w:instrText>
        </w:r>
        <w:r>
          <w:fldChar w:fldCharType="separate"/>
        </w:r>
        <w:r w:rsidR="00422E26" w:rsidRPr="00422E26">
          <w:rPr>
            <w:noProof/>
            <w:lang w:val="es-ES"/>
          </w:rPr>
          <w:t>3</w:t>
        </w:r>
        <w:r>
          <w:fldChar w:fldCharType="end"/>
        </w:r>
      </w:p>
    </w:sdtContent>
  </w:sdt>
  <w:p w:rsidR="005D3C56" w:rsidRDefault="005D3C5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56" w:rsidRDefault="005D3C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56" w:rsidRDefault="005D3C56" w:rsidP="00ED4B01">
      <w:pPr>
        <w:spacing w:after="0" w:line="240" w:lineRule="auto"/>
      </w:pPr>
      <w:r>
        <w:separator/>
      </w:r>
    </w:p>
  </w:footnote>
  <w:footnote w:type="continuationSeparator" w:id="0">
    <w:p w:rsidR="005D3C56" w:rsidRDefault="005D3C56" w:rsidP="00ED4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56" w:rsidRDefault="005D3C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56" w:rsidRDefault="005D3C56">
    <w:pPr>
      <w:pStyle w:val="Encabezado"/>
    </w:pPr>
    <w:r w:rsidRPr="00225DC1">
      <w:rPr>
        <w:noProof/>
        <w:lang w:eastAsia="es-MX"/>
      </w:rPr>
      <mc:AlternateContent>
        <mc:Choice Requires="wps">
          <w:drawing>
            <wp:anchor distT="0" distB="0" distL="114300" distR="114300" simplePos="0" relativeHeight="251664384" behindDoc="0" locked="0" layoutInCell="1" allowOverlap="1" wp14:anchorId="05242963" wp14:editId="57545CD5">
              <wp:simplePos x="0" y="0"/>
              <wp:positionH relativeFrom="margin">
                <wp:posOffset>-104775</wp:posOffset>
              </wp:positionH>
              <wp:positionV relativeFrom="paragraph">
                <wp:posOffset>-316230</wp:posOffset>
              </wp:positionV>
              <wp:extent cx="6036310" cy="48768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487680"/>
                      </a:xfrm>
                      <a:prstGeom prst="rect">
                        <a:avLst/>
                      </a:prstGeom>
                      <a:noFill/>
                      <a:ln w="9525">
                        <a:noFill/>
                        <a:miter lim="800000"/>
                        <a:headEnd/>
                        <a:tailEnd/>
                      </a:ln>
                    </wps:spPr>
                    <wps:txbx>
                      <w:txbxContent>
                        <w:p w:rsidR="005D3C56" w:rsidRPr="000B04B6" w:rsidRDefault="005D3C56" w:rsidP="005B522C">
                          <w:pPr>
                            <w:spacing w:after="0" w:line="240" w:lineRule="auto"/>
                            <w:jc w:val="right"/>
                            <w:rPr>
                              <w:rFonts w:ascii="Gandhi Serif" w:hAnsi="Gandhi Serif"/>
                              <w:b/>
                              <w:color w:val="000000" w:themeColor="text1"/>
                              <w:sz w:val="20"/>
                              <w:szCs w:val="20"/>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0B04B6">
                            <w:rPr>
                              <w:rFonts w:ascii="Gandhi Serif" w:hAnsi="Gandhi Serif"/>
                              <w:b/>
                              <w:color w:val="000000" w:themeColor="text1"/>
                              <w:sz w:val="20"/>
                              <w:szCs w:val="20"/>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Capítulo II</w:t>
                          </w:r>
                        </w:p>
                        <w:p w:rsidR="005D3C56" w:rsidRPr="000B04B6" w:rsidRDefault="005D3C56" w:rsidP="005B522C">
                          <w:pPr>
                            <w:spacing w:after="0" w:line="240" w:lineRule="auto"/>
                            <w:jc w:val="right"/>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0B04B6">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Política de Gasto </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19C97C9" id="_x0000_t202" coordsize="21600,21600" o:spt="202" path="m,l,21600r21600,l21600,xe">
              <v:stroke joinstyle="miter"/>
              <v:path gradientshapeok="t" o:connecttype="rect"/>
            </v:shapetype>
            <v:shape id="_x0000_s1027" type="#_x0000_t202" style="position:absolute;margin-left:-8.25pt;margin-top:-24.9pt;width:475.3pt;height:3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" filled="f" stroked="f">
              <v:textbox>
                <w:txbxContent>
                  <w:p w:rsidR="00E05B5F" w:rsidRPr="000B04B6" w:rsidRDefault="00E05B5F" w:rsidP="005B522C">
                    <w:pPr>
                      <w:spacing w:after="0" w:line="240" w:lineRule="auto"/>
                      <w:jc w:val="right"/>
                      <w:rPr>
                        <w:rFonts w:ascii="Gandhi Serif" w:hAnsi="Gandhi Serif"/>
                        <w:b/>
                        <w:color w:val="000000" w:themeColor="text1"/>
                        <w:sz w:val="20"/>
                        <w:szCs w:val="20"/>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0B04B6">
                      <w:rPr>
                        <w:rFonts w:ascii="Gandhi Serif" w:hAnsi="Gandhi Serif"/>
                        <w:b/>
                        <w:color w:val="000000" w:themeColor="text1"/>
                        <w:sz w:val="20"/>
                        <w:szCs w:val="20"/>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Capítulo II</w:t>
                    </w:r>
                  </w:p>
                  <w:p w:rsidR="00E05B5F" w:rsidRPr="000B04B6" w:rsidRDefault="00E05B5F" w:rsidP="005B522C">
                    <w:pPr>
                      <w:spacing w:after="0" w:line="240" w:lineRule="auto"/>
                      <w:jc w:val="right"/>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0B04B6">
                      <w:rPr>
                        <w:rFonts w:ascii="Gandhi Serif" w:hAnsi="Gandhi Serif"/>
                        <w:color w:val="000000" w:themeColor="text1"/>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Política de Gasto </w:t>
                    </w:r>
                  </w:p>
                </w:txbxContent>
              </v:textbox>
              <w10:wrap anchorx="margin"/>
            </v:shape>
          </w:pict>
        </mc:Fallback>
      </mc:AlternateContent>
    </w:r>
    <w:r>
      <w:rPr>
        <w:noProof/>
        <w:lang w:eastAsia="es-MX"/>
      </w:rPr>
      <mc:AlternateContent>
        <mc:Choice Requires="wpg">
          <w:drawing>
            <wp:anchor distT="0" distB="0" distL="114300" distR="114300" simplePos="0" relativeHeight="251659264" behindDoc="0" locked="0" layoutInCell="1" allowOverlap="1" wp14:anchorId="5A7A351D" wp14:editId="1D547C4B">
              <wp:simplePos x="0" y="0"/>
              <wp:positionH relativeFrom="column">
                <wp:posOffset>-534670</wp:posOffset>
              </wp:positionH>
              <wp:positionV relativeFrom="paragraph">
                <wp:posOffset>-657860</wp:posOffset>
              </wp:positionV>
              <wp:extent cx="7188835" cy="935990"/>
              <wp:effectExtent l="342900" t="0" r="12065" b="0"/>
              <wp:wrapNone/>
              <wp:docPr id="9" name="Grupo 9"/>
              <wp:cNvGraphicFramePr/>
              <a:graphic xmlns:a="http://schemas.openxmlformats.org/drawingml/2006/main">
                <a:graphicData uri="http://schemas.microsoft.com/office/word/2010/wordprocessingGroup">
                  <wpg:wgp>
                    <wpg:cNvGrpSpPr/>
                    <wpg:grpSpPr>
                      <a:xfrm>
                        <a:off x="0" y="0"/>
                        <a:ext cx="7188835" cy="935990"/>
                        <a:chOff x="0" y="0"/>
                        <a:chExt cx="7188835" cy="935990"/>
                      </a:xfrm>
                    </wpg:grpSpPr>
                    <wps:wsp>
                      <wps:cNvPr id="8" name="Rectángulo 8"/>
                      <wps:cNvSpPr/>
                      <wps:spPr>
                        <a:xfrm rot="2700000">
                          <a:off x="-431165" y="431165"/>
                          <a:ext cx="907415" cy="45085"/>
                        </a:xfrm>
                        <a:prstGeom prst="rect">
                          <a:avLst/>
                        </a:prstGeom>
                        <a:solidFill>
                          <a:srgbClr val="B09A5B"/>
                        </a:solidFill>
                        <a:ln>
                          <a:solidFill>
                            <a:srgbClr val="B09A5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ángulo 2"/>
                      <wps:cNvSpPr/>
                      <wps:spPr>
                        <a:xfrm>
                          <a:off x="321310" y="745490"/>
                          <a:ext cx="6772275" cy="45085"/>
                        </a:xfrm>
                        <a:prstGeom prst="rect">
                          <a:avLst/>
                        </a:prstGeom>
                        <a:solidFill>
                          <a:srgbClr val="B09A5B"/>
                        </a:solidFill>
                        <a:ln>
                          <a:solidFill>
                            <a:srgbClr val="B09A5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416560" y="774065"/>
                          <a:ext cx="6772275" cy="45085"/>
                        </a:xfrm>
                        <a:prstGeom prst="rect">
                          <a:avLst/>
                        </a:prstGeom>
                        <a:solidFill>
                          <a:srgbClr val="333333"/>
                        </a:solidFill>
                        <a:ln>
                          <a:solidFill>
                            <a:srgbClr val="3333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rot="2700000">
                          <a:off x="-345440" y="459740"/>
                          <a:ext cx="907415" cy="45085"/>
                        </a:xfrm>
                        <a:prstGeom prst="rect">
                          <a:avLst/>
                        </a:prstGeom>
                        <a:solidFill>
                          <a:srgbClr val="333333"/>
                        </a:solidFill>
                        <a:ln>
                          <a:solidFill>
                            <a:srgbClr val="3333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747FB483" id="Grupo 9" o:spid="_x0000_s1026" style="position:absolute;margin-left:-42.1pt;margin-top:-51.8pt;width:566.05pt;height:73.7pt;z-index:251659264" coordsize="71888,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">
              <v:rect id="Rectángulo 8" o:spid="_x0000_s1027" style="position:absolute;left:-4312;top:4312;width:9074;height:45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" fillcolor="#b09a5b" strokecolor="#b09a5b" strokeweight="1pt"/>
              <v:rect id="Rectángulo 2" o:spid="_x0000_s1028" style="position:absolute;left:3213;top:7454;width:67722;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" fillcolor="#b09a5b" strokecolor="#b09a5b" strokeweight="1pt"/>
              <v:rect id="Rectángulo 3" o:spid="_x0000_s1029" style="position:absolute;left:4165;top:7740;width:67723;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" fillcolor="#333" strokecolor="#333" strokeweight="1pt"/>
              <v:rect id="Rectángulo 7" o:spid="_x0000_s1030" style="position:absolute;left:-3454;top:4596;width:9074;height:451;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" fillcolor="#333" strokecolor="#333" strokeweight="1pt"/>
            </v:group>
          </w:pict>
        </mc:Fallback>
      </mc:AlternateContent>
    </w:r>
    <w:r>
      <w:rPr>
        <w:noProof/>
        <w:lang w:eastAsia="es-MX"/>
      </w:rPr>
      <w:drawing>
        <wp:anchor distT="0" distB="0" distL="114300" distR="114300" simplePos="0" relativeHeight="251660288" behindDoc="0" locked="0" layoutInCell="1" allowOverlap="1" wp14:anchorId="4D310C28" wp14:editId="6DAC3C3C">
          <wp:simplePos x="0" y="0"/>
          <wp:positionH relativeFrom="column">
            <wp:posOffset>-904875</wp:posOffset>
          </wp:positionH>
          <wp:positionV relativeFrom="paragraph">
            <wp:posOffset>-219075</wp:posOffset>
          </wp:positionV>
          <wp:extent cx="377825" cy="596900"/>
          <wp:effectExtent l="0" t="0" r="317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ertical 2.png"/>
                  <pic:cNvPicPr/>
                </pic:nvPicPr>
                <pic:blipFill rotWithShape="1">
                  <a:blip r:embed="rId1" cstate="print">
                    <a:extLst>
                      <a:ext uri="{28A0092B-C50C-407E-A947-70E740481C1C}">
                        <a14:useLocalDpi xmlns:a14="http://schemas.microsoft.com/office/drawing/2010/main" val="0"/>
                      </a:ext>
                    </a:extLst>
                  </a:blip>
                  <a:srcRect b="18397"/>
                  <a:stretch/>
                </pic:blipFill>
                <pic:spPr bwMode="auto">
                  <a:xfrm>
                    <a:off x="0" y="0"/>
                    <a:ext cx="377825" cy="59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56" w:rsidRDefault="005D3C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41F5"/>
    <w:multiLevelType w:val="hybridMultilevel"/>
    <w:tmpl w:val="2766C67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752D07"/>
    <w:multiLevelType w:val="hybridMultilevel"/>
    <w:tmpl w:val="58FE9182"/>
    <w:lvl w:ilvl="0" w:tplc="3566F7CC">
      <w:numFmt w:val="bullet"/>
      <w:lvlText w:val="•"/>
      <w:lvlJc w:val="left"/>
      <w:pPr>
        <w:ind w:left="1070" w:hanging="710"/>
      </w:pPr>
      <w:rPr>
        <w:rFonts w:ascii="Gotham Book" w:eastAsiaTheme="minorHAnsi" w:hAnsi="Gotham Book"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D204824"/>
    <w:multiLevelType w:val="hybridMultilevel"/>
    <w:tmpl w:val="20A823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B7741"/>
    <w:multiLevelType w:val="hybridMultilevel"/>
    <w:tmpl w:val="B4E64B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033DCB"/>
    <w:multiLevelType w:val="multilevel"/>
    <w:tmpl w:val="B0760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63966"/>
    <w:multiLevelType w:val="hybridMultilevel"/>
    <w:tmpl w:val="A120BAB0"/>
    <w:lvl w:ilvl="0" w:tplc="3566F7CC">
      <w:numFmt w:val="bullet"/>
      <w:lvlText w:val="•"/>
      <w:lvlJc w:val="left"/>
      <w:pPr>
        <w:ind w:left="1070" w:hanging="710"/>
      </w:pPr>
      <w:rPr>
        <w:rFonts w:ascii="Gotham Book" w:eastAsiaTheme="minorHAnsi" w:hAnsi="Gotham Book"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70C3B4B"/>
    <w:multiLevelType w:val="hybridMultilevel"/>
    <w:tmpl w:val="D44A94CA"/>
    <w:lvl w:ilvl="0" w:tplc="D3B45470">
      <w:start w:val="1"/>
      <w:numFmt w:val="decimal"/>
      <w:lvlText w:val="%1."/>
      <w:lvlJc w:val="left"/>
      <w:pPr>
        <w:ind w:left="644"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0B5C12"/>
    <w:multiLevelType w:val="hybridMultilevel"/>
    <w:tmpl w:val="AE0EC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7109D2"/>
    <w:multiLevelType w:val="hybridMultilevel"/>
    <w:tmpl w:val="E14E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50580F"/>
    <w:multiLevelType w:val="hybridMultilevel"/>
    <w:tmpl w:val="55724624"/>
    <w:lvl w:ilvl="0" w:tplc="5324E86E">
      <w:start w:val="1"/>
      <w:numFmt w:val="decimal"/>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10">
    <w:nsid w:val="3B0C09B0"/>
    <w:multiLevelType w:val="hybridMultilevel"/>
    <w:tmpl w:val="AD8E9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EEA239C"/>
    <w:multiLevelType w:val="hybridMultilevel"/>
    <w:tmpl w:val="ACF82D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47C6ED4"/>
    <w:multiLevelType w:val="hybridMultilevel"/>
    <w:tmpl w:val="15BC0E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97105B3"/>
    <w:multiLevelType w:val="hybridMultilevel"/>
    <w:tmpl w:val="8F867A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B1E4FA4"/>
    <w:multiLevelType w:val="hybridMultilevel"/>
    <w:tmpl w:val="1AC0A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ED85C24"/>
    <w:multiLevelType w:val="hybridMultilevel"/>
    <w:tmpl w:val="1E341C28"/>
    <w:lvl w:ilvl="0" w:tplc="3566F7CC">
      <w:numFmt w:val="bullet"/>
      <w:lvlText w:val="•"/>
      <w:lvlJc w:val="left"/>
      <w:pPr>
        <w:ind w:left="1070" w:hanging="710"/>
      </w:pPr>
      <w:rPr>
        <w:rFonts w:ascii="Gotham Book" w:eastAsiaTheme="minorHAnsi" w:hAnsi="Gotham Book"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DD1B23"/>
    <w:multiLevelType w:val="hybridMultilevel"/>
    <w:tmpl w:val="748EC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6E0E8B"/>
    <w:multiLevelType w:val="hybridMultilevel"/>
    <w:tmpl w:val="9B80F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0C3419B"/>
    <w:multiLevelType w:val="hybridMultilevel"/>
    <w:tmpl w:val="3F7AB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2C53B10"/>
    <w:multiLevelType w:val="hybridMultilevel"/>
    <w:tmpl w:val="4642D298"/>
    <w:lvl w:ilvl="0" w:tplc="84449DB8">
      <w:start w:val="1"/>
      <w:numFmt w:val="bullet"/>
      <w:lvlText w:val="*"/>
      <w:lvlJc w:val="left"/>
      <w:pPr>
        <w:ind w:left="1200" w:hanging="360"/>
      </w:pPr>
      <w:rPr>
        <w:rFonts w:ascii="Gotham" w:eastAsiaTheme="minorEastAsia" w:hAnsi="Gotham" w:cstheme="minorBidi"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20">
    <w:nsid w:val="73E27F2E"/>
    <w:multiLevelType w:val="hybridMultilevel"/>
    <w:tmpl w:val="7ABE30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F604FA5"/>
    <w:multiLevelType w:val="hybridMultilevel"/>
    <w:tmpl w:val="5E9C0E8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0"/>
  </w:num>
  <w:num w:numId="4">
    <w:abstractNumId w:val="12"/>
  </w:num>
  <w:num w:numId="5">
    <w:abstractNumId w:val="13"/>
  </w:num>
  <w:num w:numId="6">
    <w:abstractNumId w:val="11"/>
  </w:num>
  <w:num w:numId="7">
    <w:abstractNumId w:val="21"/>
  </w:num>
  <w:num w:numId="8">
    <w:abstractNumId w:val="0"/>
  </w:num>
  <w:num w:numId="9">
    <w:abstractNumId w:val="3"/>
  </w:num>
  <w:num w:numId="10">
    <w:abstractNumId w:val="2"/>
  </w:num>
  <w:num w:numId="11">
    <w:abstractNumId w:val="17"/>
  </w:num>
  <w:num w:numId="12">
    <w:abstractNumId w:val="14"/>
  </w:num>
  <w:num w:numId="13">
    <w:abstractNumId w:val="10"/>
  </w:num>
  <w:num w:numId="14">
    <w:abstractNumId w:val="8"/>
  </w:num>
  <w:num w:numId="15">
    <w:abstractNumId w:val="7"/>
  </w:num>
  <w:num w:numId="16">
    <w:abstractNumId w:val="18"/>
  </w:num>
  <w:num w:numId="17">
    <w:abstractNumId w:val="16"/>
  </w:num>
  <w:num w:numId="18">
    <w:abstractNumId w:val="6"/>
  </w:num>
  <w:num w:numId="19">
    <w:abstractNumId w:val="4"/>
  </w:num>
  <w:num w:numId="20">
    <w:abstractNumId w:val="4"/>
    <w:lvlOverride w:ilvl="1">
      <w:lvl w:ilvl="1">
        <w:numFmt w:val="bullet"/>
        <w:lvlText w:val=""/>
        <w:lvlJc w:val="left"/>
        <w:pPr>
          <w:tabs>
            <w:tab w:val="num" w:pos="1440"/>
          </w:tabs>
          <w:ind w:left="1440" w:hanging="360"/>
        </w:pPr>
        <w:rPr>
          <w:rFonts w:ascii="Symbol" w:hAnsi="Symbol" w:hint="default"/>
          <w:sz w:val="20"/>
        </w:rPr>
      </w:lvl>
    </w:lvlOverride>
  </w:num>
  <w:num w:numId="21">
    <w:abstractNumId w:val="15"/>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19"/>
    <w:rsid w:val="00006B39"/>
    <w:rsid w:val="00013AD9"/>
    <w:rsid w:val="0004178D"/>
    <w:rsid w:val="00054ADE"/>
    <w:rsid w:val="0005510A"/>
    <w:rsid w:val="00055677"/>
    <w:rsid w:val="00056779"/>
    <w:rsid w:val="00070892"/>
    <w:rsid w:val="00073BD8"/>
    <w:rsid w:val="00076D1B"/>
    <w:rsid w:val="00080D62"/>
    <w:rsid w:val="000851F1"/>
    <w:rsid w:val="000A2264"/>
    <w:rsid w:val="000A319A"/>
    <w:rsid w:val="000A4510"/>
    <w:rsid w:val="000A643F"/>
    <w:rsid w:val="000B04B6"/>
    <w:rsid w:val="000F5E10"/>
    <w:rsid w:val="001015F8"/>
    <w:rsid w:val="0011574F"/>
    <w:rsid w:val="00121AEA"/>
    <w:rsid w:val="00125D10"/>
    <w:rsid w:val="00134199"/>
    <w:rsid w:val="00146F53"/>
    <w:rsid w:val="0016021E"/>
    <w:rsid w:val="001716D7"/>
    <w:rsid w:val="0018130E"/>
    <w:rsid w:val="00187144"/>
    <w:rsid w:val="0019071C"/>
    <w:rsid w:val="001A166C"/>
    <w:rsid w:val="001D5FF7"/>
    <w:rsid w:val="001E1DD6"/>
    <w:rsid w:val="001E7876"/>
    <w:rsid w:val="00224A41"/>
    <w:rsid w:val="002259E8"/>
    <w:rsid w:val="0023143B"/>
    <w:rsid w:val="002364BE"/>
    <w:rsid w:val="002402E9"/>
    <w:rsid w:val="00241D3B"/>
    <w:rsid w:val="00274565"/>
    <w:rsid w:val="00277F3A"/>
    <w:rsid w:val="00291FBE"/>
    <w:rsid w:val="00293278"/>
    <w:rsid w:val="00293ABC"/>
    <w:rsid w:val="002A6536"/>
    <w:rsid w:val="002D37C9"/>
    <w:rsid w:val="002E6A46"/>
    <w:rsid w:val="003070A4"/>
    <w:rsid w:val="00307E6A"/>
    <w:rsid w:val="003101BF"/>
    <w:rsid w:val="00325CF4"/>
    <w:rsid w:val="00332AEA"/>
    <w:rsid w:val="003336E6"/>
    <w:rsid w:val="00334AE8"/>
    <w:rsid w:val="003503C7"/>
    <w:rsid w:val="00351B7A"/>
    <w:rsid w:val="00355037"/>
    <w:rsid w:val="00366126"/>
    <w:rsid w:val="00366F32"/>
    <w:rsid w:val="003734AF"/>
    <w:rsid w:val="003860DC"/>
    <w:rsid w:val="003A414D"/>
    <w:rsid w:val="003A6398"/>
    <w:rsid w:val="003B225A"/>
    <w:rsid w:val="003C227C"/>
    <w:rsid w:val="003D78B2"/>
    <w:rsid w:val="003F38E4"/>
    <w:rsid w:val="003F5948"/>
    <w:rsid w:val="00400E74"/>
    <w:rsid w:val="00403C8C"/>
    <w:rsid w:val="0040594D"/>
    <w:rsid w:val="004209EE"/>
    <w:rsid w:val="00422E26"/>
    <w:rsid w:val="004262D7"/>
    <w:rsid w:val="0043404F"/>
    <w:rsid w:val="00453E56"/>
    <w:rsid w:val="004623B6"/>
    <w:rsid w:val="00471164"/>
    <w:rsid w:val="0047494F"/>
    <w:rsid w:val="00481AA4"/>
    <w:rsid w:val="00481C9C"/>
    <w:rsid w:val="004857D3"/>
    <w:rsid w:val="0049098A"/>
    <w:rsid w:val="004A107D"/>
    <w:rsid w:val="004B6C3F"/>
    <w:rsid w:val="004D7F5D"/>
    <w:rsid w:val="004E0873"/>
    <w:rsid w:val="004E423B"/>
    <w:rsid w:val="00503CFB"/>
    <w:rsid w:val="00525826"/>
    <w:rsid w:val="005617AE"/>
    <w:rsid w:val="0057052E"/>
    <w:rsid w:val="00590239"/>
    <w:rsid w:val="00591F0F"/>
    <w:rsid w:val="005A3886"/>
    <w:rsid w:val="005B522C"/>
    <w:rsid w:val="005C4FE0"/>
    <w:rsid w:val="005D3C56"/>
    <w:rsid w:val="005E520A"/>
    <w:rsid w:val="005F0587"/>
    <w:rsid w:val="005F1B0E"/>
    <w:rsid w:val="005F674D"/>
    <w:rsid w:val="00601637"/>
    <w:rsid w:val="006020A2"/>
    <w:rsid w:val="00603C8A"/>
    <w:rsid w:val="006063C1"/>
    <w:rsid w:val="00620F27"/>
    <w:rsid w:val="006226F3"/>
    <w:rsid w:val="00647675"/>
    <w:rsid w:val="00657735"/>
    <w:rsid w:val="00671CEC"/>
    <w:rsid w:val="006952D0"/>
    <w:rsid w:val="006B3282"/>
    <w:rsid w:val="006F20D7"/>
    <w:rsid w:val="00701E22"/>
    <w:rsid w:val="00730AA1"/>
    <w:rsid w:val="0077034A"/>
    <w:rsid w:val="00787E43"/>
    <w:rsid w:val="0079544E"/>
    <w:rsid w:val="00796688"/>
    <w:rsid w:val="00797359"/>
    <w:rsid w:val="007D6219"/>
    <w:rsid w:val="007E6DDD"/>
    <w:rsid w:val="007F7994"/>
    <w:rsid w:val="00812C24"/>
    <w:rsid w:val="00816259"/>
    <w:rsid w:val="008461F5"/>
    <w:rsid w:val="00850D70"/>
    <w:rsid w:val="00853763"/>
    <w:rsid w:val="008636DF"/>
    <w:rsid w:val="008637DD"/>
    <w:rsid w:val="00892ABE"/>
    <w:rsid w:val="008A385A"/>
    <w:rsid w:val="008A6CC8"/>
    <w:rsid w:val="008B49C9"/>
    <w:rsid w:val="008C2DD9"/>
    <w:rsid w:val="008D6136"/>
    <w:rsid w:val="008E32DA"/>
    <w:rsid w:val="008E3ADD"/>
    <w:rsid w:val="008F2E7C"/>
    <w:rsid w:val="008F4B9A"/>
    <w:rsid w:val="00900932"/>
    <w:rsid w:val="009434E6"/>
    <w:rsid w:val="00944B08"/>
    <w:rsid w:val="00956E5E"/>
    <w:rsid w:val="00957B42"/>
    <w:rsid w:val="00960A20"/>
    <w:rsid w:val="00967EA1"/>
    <w:rsid w:val="00976146"/>
    <w:rsid w:val="00997ED4"/>
    <w:rsid w:val="009A24E3"/>
    <w:rsid w:val="009B4166"/>
    <w:rsid w:val="009B63F9"/>
    <w:rsid w:val="00A32C69"/>
    <w:rsid w:val="00A37F49"/>
    <w:rsid w:val="00A421E5"/>
    <w:rsid w:val="00A5240C"/>
    <w:rsid w:val="00A72529"/>
    <w:rsid w:val="00A7466C"/>
    <w:rsid w:val="00A75688"/>
    <w:rsid w:val="00A7697E"/>
    <w:rsid w:val="00A77BFB"/>
    <w:rsid w:val="00A8205C"/>
    <w:rsid w:val="00A844E1"/>
    <w:rsid w:val="00AB6E65"/>
    <w:rsid w:val="00B10211"/>
    <w:rsid w:val="00B137EA"/>
    <w:rsid w:val="00B221D5"/>
    <w:rsid w:val="00B232BF"/>
    <w:rsid w:val="00B30CBE"/>
    <w:rsid w:val="00B50CA4"/>
    <w:rsid w:val="00B64800"/>
    <w:rsid w:val="00B90DAD"/>
    <w:rsid w:val="00B91F1A"/>
    <w:rsid w:val="00BD1DB0"/>
    <w:rsid w:val="00BD35D7"/>
    <w:rsid w:val="00BE22FB"/>
    <w:rsid w:val="00BE4944"/>
    <w:rsid w:val="00BE4E64"/>
    <w:rsid w:val="00C02FCD"/>
    <w:rsid w:val="00C0772E"/>
    <w:rsid w:val="00C12369"/>
    <w:rsid w:val="00C164FE"/>
    <w:rsid w:val="00C1734D"/>
    <w:rsid w:val="00C32C32"/>
    <w:rsid w:val="00C4067B"/>
    <w:rsid w:val="00C5320F"/>
    <w:rsid w:val="00C57A44"/>
    <w:rsid w:val="00C72552"/>
    <w:rsid w:val="00C9213F"/>
    <w:rsid w:val="00C95078"/>
    <w:rsid w:val="00C95C41"/>
    <w:rsid w:val="00CB17FA"/>
    <w:rsid w:val="00CB32B3"/>
    <w:rsid w:val="00CD23CA"/>
    <w:rsid w:val="00CD54AC"/>
    <w:rsid w:val="00D06F9E"/>
    <w:rsid w:val="00D24CA3"/>
    <w:rsid w:val="00D31A59"/>
    <w:rsid w:val="00D43F00"/>
    <w:rsid w:val="00D51679"/>
    <w:rsid w:val="00D53BA1"/>
    <w:rsid w:val="00D574BF"/>
    <w:rsid w:val="00D73273"/>
    <w:rsid w:val="00D8287A"/>
    <w:rsid w:val="00DA51A3"/>
    <w:rsid w:val="00DB197A"/>
    <w:rsid w:val="00DB451B"/>
    <w:rsid w:val="00DC7EEF"/>
    <w:rsid w:val="00DE6610"/>
    <w:rsid w:val="00E02553"/>
    <w:rsid w:val="00E05B5F"/>
    <w:rsid w:val="00E222D8"/>
    <w:rsid w:val="00E40FD0"/>
    <w:rsid w:val="00E423BE"/>
    <w:rsid w:val="00E511AA"/>
    <w:rsid w:val="00E55E89"/>
    <w:rsid w:val="00E72034"/>
    <w:rsid w:val="00E725E9"/>
    <w:rsid w:val="00E76688"/>
    <w:rsid w:val="00EA52E4"/>
    <w:rsid w:val="00EC7F2E"/>
    <w:rsid w:val="00ED4B01"/>
    <w:rsid w:val="00EF49FD"/>
    <w:rsid w:val="00EF4CD1"/>
    <w:rsid w:val="00F01901"/>
    <w:rsid w:val="00F03E20"/>
    <w:rsid w:val="00F041C8"/>
    <w:rsid w:val="00F26BCE"/>
    <w:rsid w:val="00F66A9B"/>
    <w:rsid w:val="00F71A03"/>
    <w:rsid w:val="00F8548F"/>
    <w:rsid w:val="00F86B19"/>
    <w:rsid w:val="00F96BD0"/>
    <w:rsid w:val="00FA70F1"/>
    <w:rsid w:val="00FB4C33"/>
    <w:rsid w:val="00FF46A4"/>
    <w:rsid w:val="00FF62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B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4B01"/>
  </w:style>
  <w:style w:type="paragraph" w:styleId="Piedepgina">
    <w:name w:val="footer"/>
    <w:basedOn w:val="Normal"/>
    <w:link w:val="PiedepginaCar"/>
    <w:uiPriority w:val="99"/>
    <w:unhideWhenUsed/>
    <w:rsid w:val="00ED4B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4B01"/>
  </w:style>
  <w:style w:type="paragraph" w:styleId="Sinespaciado">
    <w:name w:val="No Spacing"/>
    <w:link w:val="SinespaciadoCar"/>
    <w:uiPriority w:val="1"/>
    <w:qFormat/>
    <w:rsid w:val="00976146"/>
    <w:pPr>
      <w:spacing w:after="0" w:line="240" w:lineRule="auto"/>
      <w:jc w:val="both"/>
    </w:pPr>
    <w:rPr>
      <w:rFonts w:eastAsiaTheme="minorEastAsia"/>
      <w:lang w:eastAsia="es-MX"/>
    </w:rPr>
  </w:style>
  <w:style w:type="character" w:customStyle="1" w:styleId="SinespaciadoCar">
    <w:name w:val="Sin espaciado Car"/>
    <w:basedOn w:val="Fuentedeprrafopredeter"/>
    <w:link w:val="Sinespaciado"/>
    <w:uiPriority w:val="1"/>
    <w:rsid w:val="00976146"/>
    <w:rPr>
      <w:rFonts w:eastAsiaTheme="minorEastAsia"/>
      <w:lang w:eastAsia="es-MX"/>
    </w:rPr>
  </w:style>
  <w:style w:type="paragraph" w:customStyle="1" w:styleId="Default">
    <w:name w:val="Default"/>
    <w:rsid w:val="00976146"/>
    <w:pPr>
      <w:autoSpaceDE w:val="0"/>
      <w:autoSpaceDN w:val="0"/>
      <w:adjustRightInd w:val="0"/>
      <w:spacing w:after="0" w:line="240" w:lineRule="auto"/>
      <w:jc w:val="both"/>
    </w:pPr>
    <w:rPr>
      <w:rFonts w:ascii="Montserrat" w:hAnsi="Montserrat" w:cs="Montserrat"/>
      <w:color w:val="000000"/>
      <w:sz w:val="24"/>
      <w:szCs w:val="24"/>
    </w:rPr>
  </w:style>
  <w:style w:type="paragraph" w:styleId="Prrafodelista">
    <w:name w:val="List Paragraph"/>
    <w:basedOn w:val="Normal"/>
    <w:uiPriority w:val="34"/>
    <w:qFormat/>
    <w:rsid w:val="00976146"/>
    <w:pPr>
      <w:spacing w:after="200" w:line="276" w:lineRule="auto"/>
      <w:ind w:left="720"/>
      <w:contextualSpacing/>
      <w:jc w:val="both"/>
    </w:pPr>
    <w:rPr>
      <w:rFonts w:eastAsiaTheme="minorEastAsia"/>
      <w:lang w:eastAsia="es-MX"/>
    </w:rPr>
  </w:style>
  <w:style w:type="character" w:customStyle="1" w:styleId="TextodegloboCar">
    <w:name w:val="Texto de globo Car"/>
    <w:basedOn w:val="Fuentedeprrafopredeter"/>
    <w:link w:val="Textodeglobo"/>
    <w:uiPriority w:val="99"/>
    <w:semiHidden/>
    <w:rsid w:val="00976146"/>
    <w:rPr>
      <w:rFonts w:ascii="Segoe UI" w:hAnsi="Segoe UI" w:cs="Segoe UI"/>
      <w:sz w:val="18"/>
      <w:szCs w:val="18"/>
    </w:rPr>
  </w:style>
  <w:style w:type="paragraph" w:styleId="Textodeglobo">
    <w:name w:val="Balloon Text"/>
    <w:basedOn w:val="Normal"/>
    <w:link w:val="TextodegloboCar"/>
    <w:uiPriority w:val="99"/>
    <w:semiHidden/>
    <w:unhideWhenUsed/>
    <w:rsid w:val="00976146"/>
    <w:pPr>
      <w:spacing w:after="0" w:line="240" w:lineRule="auto"/>
    </w:pPr>
    <w:rPr>
      <w:rFonts w:ascii="Segoe UI" w:hAnsi="Segoe UI" w:cs="Segoe UI"/>
      <w:sz w:val="18"/>
      <w:szCs w:val="18"/>
    </w:rPr>
  </w:style>
  <w:style w:type="character" w:styleId="nfasis">
    <w:name w:val="Emphasis"/>
    <w:basedOn w:val="Fuentedeprrafopredeter"/>
    <w:uiPriority w:val="20"/>
    <w:qFormat/>
    <w:rsid w:val="00976146"/>
    <w:rPr>
      <w:i/>
      <w:iCs/>
    </w:rPr>
  </w:style>
  <w:style w:type="character" w:styleId="Textoennegrita">
    <w:name w:val="Strong"/>
    <w:basedOn w:val="Fuentedeprrafopredeter"/>
    <w:uiPriority w:val="22"/>
    <w:qFormat/>
    <w:rsid w:val="00976146"/>
    <w:rPr>
      <w:b/>
      <w:bCs/>
    </w:rPr>
  </w:style>
  <w:style w:type="paragraph" w:styleId="Textoindependiente">
    <w:name w:val="Body Text"/>
    <w:basedOn w:val="Normal"/>
    <w:link w:val="TextoindependienteCar"/>
    <w:uiPriority w:val="1"/>
    <w:qFormat/>
    <w:rsid w:val="00976146"/>
    <w:pPr>
      <w:autoSpaceDE w:val="0"/>
      <w:autoSpaceDN w:val="0"/>
      <w:adjustRightInd w:val="0"/>
      <w:spacing w:after="0" w:line="240" w:lineRule="auto"/>
    </w:pPr>
    <w:rPr>
      <w:rFonts w:ascii="Montserrat" w:hAnsi="Montserrat" w:cs="Montserrat"/>
      <w:b/>
      <w:bCs/>
      <w:sz w:val="16"/>
      <w:szCs w:val="16"/>
    </w:rPr>
  </w:style>
  <w:style w:type="character" w:customStyle="1" w:styleId="TextoindependienteCar">
    <w:name w:val="Texto independiente Car"/>
    <w:basedOn w:val="Fuentedeprrafopredeter"/>
    <w:link w:val="Textoindependiente"/>
    <w:uiPriority w:val="1"/>
    <w:rsid w:val="00976146"/>
    <w:rPr>
      <w:rFonts w:ascii="Montserrat" w:hAnsi="Montserrat" w:cs="Montserrat"/>
      <w:b/>
      <w:bCs/>
      <w:sz w:val="16"/>
      <w:szCs w:val="16"/>
    </w:rPr>
  </w:style>
  <w:style w:type="paragraph" w:styleId="NormalWeb">
    <w:name w:val="Normal (Web)"/>
    <w:basedOn w:val="Normal"/>
    <w:uiPriority w:val="99"/>
    <w:semiHidden/>
    <w:unhideWhenUsed/>
    <w:rsid w:val="000A226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A2264"/>
    <w:rPr>
      <w:color w:val="0000FF"/>
      <w:u w:val="single"/>
    </w:rPr>
  </w:style>
  <w:style w:type="character" w:customStyle="1" w:styleId="sbcount">
    <w:name w:val="sb_count"/>
    <w:basedOn w:val="Fuentedeprrafopredeter"/>
    <w:rsid w:val="003F5948"/>
  </w:style>
  <w:style w:type="table" w:styleId="Tablaconcuadrcula">
    <w:name w:val="Table Grid"/>
    <w:basedOn w:val="Tablanormal"/>
    <w:uiPriority w:val="59"/>
    <w:rsid w:val="00A52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B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4B01"/>
  </w:style>
  <w:style w:type="paragraph" w:styleId="Piedepgina">
    <w:name w:val="footer"/>
    <w:basedOn w:val="Normal"/>
    <w:link w:val="PiedepginaCar"/>
    <w:uiPriority w:val="99"/>
    <w:unhideWhenUsed/>
    <w:rsid w:val="00ED4B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4B01"/>
  </w:style>
  <w:style w:type="paragraph" w:styleId="Sinespaciado">
    <w:name w:val="No Spacing"/>
    <w:link w:val="SinespaciadoCar"/>
    <w:uiPriority w:val="1"/>
    <w:qFormat/>
    <w:rsid w:val="00976146"/>
    <w:pPr>
      <w:spacing w:after="0" w:line="240" w:lineRule="auto"/>
      <w:jc w:val="both"/>
    </w:pPr>
    <w:rPr>
      <w:rFonts w:eastAsiaTheme="minorEastAsia"/>
      <w:lang w:eastAsia="es-MX"/>
    </w:rPr>
  </w:style>
  <w:style w:type="character" w:customStyle="1" w:styleId="SinespaciadoCar">
    <w:name w:val="Sin espaciado Car"/>
    <w:basedOn w:val="Fuentedeprrafopredeter"/>
    <w:link w:val="Sinespaciado"/>
    <w:uiPriority w:val="1"/>
    <w:rsid w:val="00976146"/>
    <w:rPr>
      <w:rFonts w:eastAsiaTheme="minorEastAsia"/>
      <w:lang w:eastAsia="es-MX"/>
    </w:rPr>
  </w:style>
  <w:style w:type="paragraph" w:customStyle="1" w:styleId="Default">
    <w:name w:val="Default"/>
    <w:rsid w:val="00976146"/>
    <w:pPr>
      <w:autoSpaceDE w:val="0"/>
      <w:autoSpaceDN w:val="0"/>
      <w:adjustRightInd w:val="0"/>
      <w:spacing w:after="0" w:line="240" w:lineRule="auto"/>
      <w:jc w:val="both"/>
    </w:pPr>
    <w:rPr>
      <w:rFonts w:ascii="Montserrat" w:hAnsi="Montserrat" w:cs="Montserrat"/>
      <w:color w:val="000000"/>
      <w:sz w:val="24"/>
      <w:szCs w:val="24"/>
    </w:rPr>
  </w:style>
  <w:style w:type="paragraph" w:styleId="Prrafodelista">
    <w:name w:val="List Paragraph"/>
    <w:basedOn w:val="Normal"/>
    <w:uiPriority w:val="34"/>
    <w:qFormat/>
    <w:rsid w:val="00976146"/>
    <w:pPr>
      <w:spacing w:after="200" w:line="276" w:lineRule="auto"/>
      <w:ind w:left="720"/>
      <w:contextualSpacing/>
      <w:jc w:val="both"/>
    </w:pPr>
    <w:rPr>
      <w:rFonts w:eastAsiaTheme="minorEastAsia"/>
      <w:lang w:eastAsia="es-MX"/>
    </w:rPr>
  </w:style>
  <w:style w:type="character" w:customStyle="1" w:styleId="TextodegloboCar">
    <w:name w:val="Texto de globo Car"/>
    <w:basedOn w:val="Fuentedeprrafopredeter"/>
    <w:link w:val="Textodeglobo"/>
    <w:uiPriority w:val="99"/>
    <w:semiHidden/>
    <w:rsid w:val="00976146"/>
    <w:rPr>
      <w:rFonts w:ascii="Segoe UI" w:hAnsi="Segoe UI" w:cs="Segoe UI"/>
      <w:sz w:val="18"/>
      <w:szCs w:val="18"/>
    </w:rPr>
  </w:style>
  <w:style w:type="paragraph" w:styleId="Textodeglobo">
    <w:name w:val="Balloon Text"/>
    <w:basedOn w:val="Normal"/>
    <w:link w:val="TextodegloboCar"/>
    <w:uiPriority w:val="99"/>
    <w:semiHidden/>
    <w:unhideWhenUsed/>
    <w:rsid w:val="00976146"/>
    <w:pPr>
      <w:spacing w:after="0" w:line="240" w:lineRule="auto"/>
    </w:pPr>
    <w:rPr>
      <w:rFonts w:ascii="Segoe UI" w:hAnsi="Segoe UI" w:cs="Segoe UI"/>
      <w:sz w:val="18"/>
      <w:szCs w:val="18"/>
    </w:rPr>
  </w:style>
  <w:style w:type="character" w:styleId="nfasis">
    <w:name w:val="Emphasis"/>
    <w:basedOn w:val="Fuentedeprrafopredeter"/>
    <w:uiPriority w:val="20"/>
    <w:qFormat/>
    <w:rsid w:val="00976146"/>
    <w:rPr>
      <w:i/>
      <w:iCs/>
    </w:rPr>
  </w:style>
  <w:style w:type="character" w:styleId="Textoennegrita">
    <w:name w:val="Strong"/>
    <w:basedOn w:val="Fuentedeprrafopredeter"/>
    <w:uiPriority w:val="22"/>
    <w:qFormat/>
    <w:rsid w:val="00976146"/>
    <w:rPr>
      <w:b/>
      <w:bCs/>
    </w:rPr>
  </w:style>
  <w:style w:type="paragraph" w:styleId="Textoindependiente">
    <w:name w:val="Body Text"/>
    <w:basedOn w:val="Normal"/>
    <w:link w:val="TextoindependienteCar"/>
    <w:uiPriority w:val="1"/>
    <w:qFormat/>
    <w:rsid w:val="00976146"/>
    <w:pPr>
      <w:autoSpaceDE w:val="0"/>
      <w:autoSpaceDN w:val="0"/>
      <w:adjustRightInd w:val="0"/>
      <w:spacing w:after="0" w:line="240" w:lineRule="auto"/>
    </w:pPr>
    <w:rPr>
      <w:rFonts w:ascii="Montserrat" w:hAnsi="Montserrat" w:cs="Montserrat"/>
      <w:b/>
      <w:bCs/>
      <w:sz w:val="16"/>
      <w:szCs w:val="16"/>
    </w:rPr>
  </w:style>
  <w:style w:type="character" w:customStyle="1" w:styleId="TextoindependienteCar">
    <w:name w:val="Texto independiente Car"/>
    <w:basedOn w:val="Fuentedeprrafopredeter"/>
    <w:link w:val="Textoindependiente"/>
    <w:uiPriority w:val="1"/>
    <w:rsid w:val="00976146"/>
    <w:rPr>
      <w:rFonts w:ascii="Montserrat" w:hAnsi="Montserrat" w:cs="Montserrat"/>
      <w:b/>
      <w:bCs/>
      <w:sz w:val="16"/>
      <w:szCs w:val="16"/>
    </w:rPr>
  </w:style>
  <w:style w:type="paragraph" w:styleId="NormalWeb">
    <w:name w:val="Normal (Web)"/>
    <w:basedOn w:val="Normal"/>
    <w:uiPriority w:val="99"/>
    <w:semiHidden/>
    <w:unhideWhenUsed/>
    <w:rsid w:val="000A226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A2264"/>
    <w:rPr>
      <w:color w:val="0000FF"/>
      <w:u w:val="single"/>
    </w:rPr>
  </w:style>
  <w:style w:type="character" w:customStyle="1" w:styleId="sbcount">
    <w:name w:val="sb_count"/>
    <w:basedOn w:val="Fuentedeprrafopredeter"/>
    <w:rsid w:val="003F5948"/>
  </w:style>
  <w:style w:type="table" w:styleId="Tablaconcuadrcula">
    <w:name w:val="Table Grid"/>
    <w:basedOn w:val="Tablanormal"/>
    <w:uiPriority w:val="59"/>
    <w:rsid w:val="00A52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1690">
      <w:bodyDiv w:val="1"/>
      <w:marLeft w:val="0"/>
      <w:marRight w:val="0"/>
      <w:marTop w:val="0"/>
      <w:marBottom w:val="0"/>
      <w:divBdr>
        <w:top w:val="none" w:sz="0" w:space="0" w:color="auto"/>
        <w:left w:val="none" w:sz="0" w:space="0" w:color="auto"/>
        <w:bottom w:val="none" w:sz="0" w:space="0" w:color="auto"/>
        <w:right w:val="none" w:sz="0" w:space="0" w:color="auto"/>
      </w:divBdr>
    </w:div>
    <w:div w:id="791216434">
      <w:bodyDiv w:val="1"/>
      <w:marLeft w:val="0"/>
      <w:marRight w:val="0"/>
      <w:marTop w:val="0"/>
      <w:marBottom w:val="0"/>
      <w:divBdr>
        <w:top w:val="none" w:sz="0" w:space="0" w:color="auto"/>
        <w:left w:val="none" w:sz="0" w:space="0" w:color="auto"/>
        <w:bottom w:val="none" w:sz="0" w:space="0" w:color="auto"/>
        <w:right w:val="none" w:sz="0" w:space="0" w:color="auto"/>
      </w:divBdr>
    </w:div>
    <w:div w:id="149403087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94">
          <w:marLeft w:val="0"/>
          <w:marRight w:val="0"/>
          <w:marTop w:val="0"/>
          <w:marBottom w:val="0"/>
          <w:divBdr>
            <w:top w:val="none" w:sz="0" w:space="0" w:color="auto"/>
            <w:left w:val="none" w:sz="0" w:space="0" w:color="auto"/>
            <w:bottom w:val="none" w:sz="0" w:space="0" w:color="auto"/>
            <w:right w:val="none" w:sz="0" w:space="0" w:color="auto"/>
          </w:divBdr>
          <w:divsChild>
            <w:div w:id="801309348">
              <w:marLeft w:val="0"/>
              <w:marRight w:val="0"/>
              <w:marTop w:val="0"/>
              <w:marBottom w:val="0"/>
              <w:divBdr>
                <w:top w:val="none" w:sz="0" w:space="0" w:color="auto"/>
                <w:left w:val="none" w:sz="0" w:space="0" w:color="auto"/>
                <w:bottom w:val="none" w:sz="0" w:space="0" w:color="auto"/>
                <w:right w:val="none" w:sz="0" w:space="0" w:color="auto"/>
              </w:divBdr>
            </w:div>
          </w:divsChild>
        </w:div>
        <w:div w:id="1879851695">
          <w:marLeft w:val="0"/>
          <w:marRight w:val="0"/>
          <w:marTop w:val="0"/>
          <w:marBottom w:val="0"/>
          <w:divBdr>
            <w:top w:val="none" w:sz="0" w:space="0" w:color="auto"/>
            <w:left w:val="none" w:sz="0" w:space="0" w:color="auto"/>
            <w:bottom w:val="none" w:sz="0" w:space="0" w:color="auto"/>
            <w:right w:val="none" w:sz="0" w:space="0" w:color="auto"/>
          </w:divBdr>
          <w:divsChild>
            <w:div w:id="503203084">
              <w:marLeft w:val="-285"/>
              <w:marRight w:val="-285"/>
              <w:marTop w:val="0"/>
              <w:marBottom w:val="0"/>
              <w:divBdr>
                <w:top w:val="none" w:sz="0" w:space="0" w:color="auto"/>
                <w:left w:val="none" w:sz="0" w:space="0" w:color="auto"/>
                <w:bottom w:val="none" w:sz="0" w:space="0" w:color="auto"/>
                <w:right w:val="none" w:sz="0" w:space="0" w:color="auto"/>
              </w:divBdr>
              <w:divsChild>
                <w:div w:id="1346711329">
                  <w:marLeft w:val="0"/>
                  <w:marRight w:val="0"/>
                  <w:marTop w:val="0"/>
                  <w:marBottom w:val="0"/>
                  <w:divBdr>
                    <w:top w:val="none" w:sz="0" w:space="0" w:color="auto"/>
                    <w:left w:val="none" w:sz="0" w:space="0" w:color="auto"/>
                    <w:bottom w:val="none" w:sz="0" w:space="0" w:color="auto"/>
                    <w:right w:val="none" w:sz="0" w:space="0" w:color="auto"/>
                  </w:divBdr>
                  <w:divsChild>
                    <w:div w:id="2108841866">
                      <w:marLeft w:val="0"/>
                      <w:marRight w:val="0"/>
                      <w:marTop w:val="0"/>
                      <w:marBottom w:val="0"/>
                      <w:divBdr>
                        <w:top w:val="none" w:sz="0" w:space="0" w:color="auto"/>
                        <w:left w:val="none" w:sz="0" w:space="0" w:color="auto"/>
                        <w:bottom w:val="none" w:sz="0" w:space="0" w:color="auto"/>
                        <w:right w:val="none" w:sz="0" w:space="0" w:color="auto"/>
                      </w:divBdr>
                      <w:divsChild>
                        <w:div w:id="1369800566">
                          <w:marLeft w:val="0"/>
                          <w:marRight w:val="0"/>
                          <w:marTop w:val="0"/>
                          <w:marBottom w:val="0"/>
                          <w:divBdr>
                            <w:top w:val="none" w:sz="0" w:space="0" w:color="auto"/>
                            <w:left w:val="none" w:sz="0" w:space="0" w:color="auto"/>
                            <w:bottom w:val="none" w:sz="0" w:space="0" w:color="auto"/>
                            <w:right w:val="none" w:sz="0" w:space="0" w:color="auto"/>
                          </w:divBdr>
                          <w:divsChild>
                            <w:div w:id="1414736411">
                              <w:marLeft w:val="0"/>
                              <w:marRight w:val="0"/>
                              <w:marTop w:val="0"/>
                              <w:marBottom w:val="0"/>
                              <w:divBdr>
                                <w:top w:val="none" w:sz="0" w:space="0" w:color="auto"/>
                                <w:left w:val="none" w:sz="0" w:space="0" w:color="auto"/>
                                <w:bottom w:val="none" w:sz="0" w:space="0" w:color="auto"/>
                                <w:right w:val="none" w:sz="0" w:space="0" w:color="auto"/>
                              </w:divBdr>
                              <w:divsChild>
                                <w:div w:id="662590128">
                                  <w:marLeft w:val="0"/>
                                  <w:marRight w:val="0"/>
                                  <w:marTop w:val="0"/>
                                  <w:marBottom w:val="0"/>
                                  <w:divBdr>
                                    <w:top w:val="none" w:sz="0" w:space="0" w:color="auto"/>
                                    <w:left w:val="none" w:sz="0" w:space="0" w:color="auto"/>
                                    <w:bottom w:val="none" w:sz="0" w:space="0" w:color="auto"/>
                                    <w:right w:val="none" w:sz="0" w:space="0" w:color="auto"/>
                                  </w:divBdr>
                                  <w:divsChild>
                                    <w:div w:id="1909345009">
                                      <w:marLeft w:val="0"/>
                                      <w:marRight w:val="0"/>
                                      <w:marTop w:val="0"/>
                                      <w:marBottom w:val="0"/>
                                      <w:divBdr>
                                        <w:top w:val="none" w:sz="0" w:space="0" w:color="auto"/>
                                        <w:left w:val="none" w:sz="0" w:space="0" w:color="auto"/>
                                        <w:bottom w:val="none" w:sz="0" w:space="0" w:color="auto"/>
                                        <w:right w:val="none" w:sz="0" w:space="0" w:color="auto"/>
                                      </w:divBdr>
                                      <w:divsChild>
                                        <w:div w:id="288708357">
                                          <w:marLeft w:val="0"/>
                                          <w:marRight w:val="0"/>
                                          <w:marTop w:val="0"/>
                                          <w:marBottom w:val="0"/>
                                          <w:divBdr>
                                            <w:top w:val="none" w:sz="0" w:space="0" w:color="auto"/>
                                            <w:left w:val="none" w:sz="0" w:space="0" w:color="auto"/>
                                            <w:bottom w:val="none" w:sz="0" w:space="0" w:color="auto"/>
                                            <w:right w:val="none" w:sz="0" w:space="0" w:color="auto"/>
                                          </w:divBdr>
                                          <w:divsChild>
                                            <w:div w:id="422798033">
                                              <w:marLeft w:val="0"/>
                                              <w:marRight w:val="0"/>
                                              <w:marTop w:val="0"/>
                                              <w:marBottom w:val="0"/>
                                              <w:divBdr>
                                                <w:top w:val="none" w:sz="0" w:space="0" w:color="auto"/>
                                                <w:left w:val="none" w:sz="0" w:space="0" w:color="auto"/>
                                                <w:bottom w:val="none" w:sz="0" w:space="0" w:color="auto"/>
                                                <w:right w:val="none" w:sz="0" w:space="0" w:color="auto"/>
                                              </w:divBdr>
                                              <w:divsChild>
                                                <w:div w:id="1055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651996">
      <w:bodyDiv w:val="1"/>
      <w:marLeft w:val="0"/>
      <w:marRight w:val="0"/>
      <w:marTop w:val="0"/>
      <w:marBottom w:val="0"/>
      <w:divBdr>
        <w:top w:val="none" w:sz="0" w:space="0" w:color="auto"/>
        <w:left w:val="none" w:sz="0" w:space="0" w:color="auto"/>
        <w:bottom w:val="none" w:sz="0" w:space="0" w:color="auto"/>
        <w:right w:val="none" w:sz="0" w:space="0" w:color="auto"/>
      </w:divBdr>
    </w:div>
    <w:div w:id="1988781958">
      <w:bodyDiv w:val="1"/>
      <w:marLeft w:val="0"/>
      <w:marRight w:val="0"/>
      <w:marTop w:val="0"/>
      <w:marBottom w:val="0"/>
      <w:divBdr>
        <w:top w:val="none" w:sz="0" w:space="0" w:color="auto"/>
        <w:left w:val="none" w:sz="0" w:space="0" w:color="auto"/>
        <w:bottom w:val="none" w:sz="0" w:space="0" w:color="auto"/>
        <w:right w:val="none" w:sz="0" w:space="0" w:color="auto"/>
      </w:divBdr>
      <w:divsChild>
        <w:div w:id="1672678170">
          <w:marLeft w:val="0"/>
          <w:marRight w:val="0"/>
          <w:marTop w:val="0"/>
          <w:marBottom w:val="0"/>
          <w:divBdr>
            <w:top w:val="none" w:sz="0" w:space="0" w:color="auto"/>
            <w:left w:val="none" w:sz="0" w:space="0" w:color="auto"/>
            <w:bottom w:val="none" w:sz="0" w:space="0" w:color="auto"/>
            <w:right w:val="none" w:sz="0" w:space="0" w:color="auto"/>
          </w:divBdr>
          <w:divsChild>
            <w:div w:id="1255474269">
              <w:marLeft w:val="0"/>
              <w:marRight w:val="0"/>
              <w:marTop w:val="0"/>
              <w:marBottom w:val="0"/>
              <w:divBdr>
                <w:top w:val="none" w:sz="0" w:space="0" w:color="auto"/>
                <w:left w:val="none" w:sz="0" w:space="0" w:color="auto"/>
                <w:bottom w:val="none" w:sz="0" w:space="0" w:color="auto"/>
                <w:right w:val="none" w:sz="0" w:space="0" w:color="auto"/>
              </w:divBdr>
              <w:divsChild>
                <w:div w:id="998776572">
                  <w:marLeft w:val="0"/>
                  <w:marRight w:val="0"/>
                  <w:marTop w:val="0"/>
                  <w:marBottom w:val="0"/>
                  <w:divBdr>
                    <w:top w:val="none" w:sz="0" w:space="0" w:color="auto"/>
                    <w:left w:val="none" w:sz="0" w:space="0" w:color="auto"/>
                    <w:bottom w:val="none" w:sz="0" w:space="0" w:color="auto"/>
                    <w:right w:val="none" w:sz="0" w:space="0" w:color="auto"/>
                  </w:divBdr>
                  <w:divsChild>
                    <w:div w:id="654530404">
                      <w:marLeft w:val="0"/>
                      <w:marRight w:val="0"/>
                      <w:marTop w:val="0"/>
                      <w:marBottom w:val="0"/>
                      <w:divBdr>
                        <w:top w:val="none" w:sz="0" w:space="0" w:color="auto"/>
                        <w:left w:val="none" w:sz="0" w:space="0" w:color="auto"/>
                        <w:bottom w:val="none" w:sz="0" w:space="0" w:color="auto"/>
                        <w:right w:val="none" w:sz="0" w:space="0" w:color="auto"/>
                      </w:divBdr>
                      <w:divsChild>
                        <w:div w:id="1755205268">
                          <w:marLeft w:val="0"/>
                          <w:marRight w:val="0"/>
                          <w:marTop w:val="0"/>
                          <w:marBottom w:val="0"/>
                          <w:divBdr>
                            <w:top w:val="none" w:sz="0" w:space="0" w:color="auto"/>
                            <w:left w:val="none" w:sz="0" w:space="0" w:color="auto"/>
                            <w:bottom w:val="none" w:sz="0" w:space="0" w:color="auto"/>
                            <w:right w:val="none" w:sz="0" w:space="0" w:color="auto"/>
                          </w:divBdr>
                          <w:divsChild>
                            <w:div w:id="11845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1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26</Pages>
  <Words>7070</Words>
  <Characters>38889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Alejandro Dichi Coutiño</dc:creator>
  <cp:lastModifiedBy>Tomás Gustavo Coello Hernández</cp:lastModifiedBy>
  <cp:revision>77</cp:revision>
  <cp:lastPrinted>2024-03-04T21:56:00Z</cp:lastPrinted>
  <dcterms:created xsi:type="dcterms:W3CDTF">2024-01-03T23:19:00Z</dcterms:created>
  <dcterms:modified xsi:type="dcterms:W3CDTF">2024-03-04T22:32:00Z</dcterms:modified>
</cp:coreProperties>
</file>