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A0A3A" w14:textId="77777777" w:rsidR="00757ADB" w:rsidRPr="0075015A" w:rsidRDefault="00757ADB" w:rsidP="00DA7461">
      <w:pPr>
        <w:pStyle w:val="Subttulo"/>
        <w:ind w:left="708" w:hanging="708"/>
        <w:jc w:val="left"/>
        <w:rPr>
          <w:sz w:val="24"/>
          <w:szCs w:val="24"/>
          <w:lang w:val="es-ES_tradnl"/>
        </w:rPr>
      </w:pPr>
      <w:bookmarkStart w:id="0" w:name="_GoBack"/>
      <w:bookmarkEnd w:id="0"/>
      <w:r w:rsidRPr="0075015A">
        <w:rPr>
          <w:sz w:val="24"/>
          <w:szCs w:val="24"/>
          <w:lang w:val="es-ES_tradnl"/>
        </w:rPr>
        <w:t>CIUDADANOS DIPUTADOS INTEGRANTES</w:t>
      </w:r>
    </w:p>
    <w:p w14:paraId="40D72258" w14:textId="77777777" w:rsidR="00757ADB" w:rsidRPr="0075015A" w:rsidRDefault="00757ADB" w:rsidP="00DA7461">
      <w:pPr>
        <w:keepNext/>
        <w:jc w:val="both"/>
        <w:outlineLvl w:val="1"/>
        <w:rPr>
          <w:rFonts w:ascii="Arial" w:hAnsi="Arial" w:cs="Arial"/>
          <w:b/>
          <w:sz w:val="24"/>
          <w:szCs w:val="24"/>
          <w:lang w:val="es-ES_tradnl"/>
        </w:rPr>
      </w:pPr>
      <w:r w:rsidRPr="0075015A">
        <w:rPr>
          <w:rFonts w:ascii="Arial" w:hAnsi="Arial" w:cs="Arial"/>
          <w:b/>
          <w:sz w:val="24"/>
          <w:szCs w:val="24"/>
          <w:lang w:val="es-ES_tradnl"/>
        </w:rPr>
        <w:t>DE LA SEXAGÉSIMA OCTAVA LEGISLATURA</w:t>
      </w:r>
    </w:p>
    <w:p w14:paraId="184D6A8E" w14:textId="77777777" w:rsidR="00757ADB" w:rsidRPr="0075015A" w:rsidRDefault="00757ADB" w:rsidP="00DA7461">
      <w:pPr>
        <w:keepNext/>
        <w:tabs>
          <w:tab w:val="left" w:pos="-720"/>
        </w:tabs>
        <w:suppressAutoHyphens/>
        <w:outlineLvl w:val="2"/>
        <w:rPr>
          <w:rFonts w:ascii="Arial" w:hAnsi="Arial" w:cs="Arial"/>
          <w:b/>
          <w:sz w:val="24"/>
          <w:szCs w:val="24"/>
          <w:lang w:val="es-ES_tradnl"/>
        </w:rPr>
      </w:pPr>
      <w:r w:rsidRPr="0075015A">
        <w:rPr>
          <w:rFonts w:ascii="Arial" w:hAnsi="Arial" w:cs="Arial"/>
          <w:b/>
          <w:sz w:val="24"/>
          <w:szCs w:val="24"/>
          <w:lang w:val="es-ES_tradnl"/>
        </w:rPr>
        <w:t>DEL HONORABLE CONGRESO DEL ESTADO</w:t>
      </w:r>
    </w:p>
    <w:p w14:paraId="6CFD823B" w14:textId="77777777" w:rsidR="00757ADB" w:rsidRPr="0075015A" w:rsidRDefault="00757ADB" w:rsidP="00DA7461">
      <w:pPr>
        <w:jc w:val="both"/>
        <w:rPr>
          <w:rFonts w:ascii="Arial" w:hAnsi="Arial" w:cs="Arial"/>
          <w:b/>
          <w:sz w:val="24"/>
          <w:szCs w:val="24"/>
          <w:lang w:val="es-ES_tradnl"/>
        </w:rPr>
      </w:pPr>
    </w:p>
    <w:p w14:paraId="5479F78F" w14:textId="77777777" w:rsidR="00757ADB" w:rsidRPr="0075015A" w:rsidRDefault="00757ADB" w:rsidP="00DA7461">
      <w:pPr>
        <w:jc w:val="both"/>
        <w:rPr>
          <w:rFonts w:ascii="Arial" w:hAnsi="Arial" w:cs="Arial"/>
          <w:sz w:val="24"/>
          <w:szCs w:val="24"/>
          <w:lang w:val="es-ES_tradnl"/>
        </w:rPr>
      </w:pPr>
      <w:r w:rsidRPr="0075015A">
        <w:rPr>
          <w:rFonts w:ascii="Arial" w:hAnsi="Arial" w:cs="Arial"/>
          <w:b/>
          <w:sz w:val="24"/>
          <w:szCs w:val="24"/>
          <w:lang w:val="es-ES_tradnl"/>
        </w:rPr>
        <w:t>Rutilio Escandón Cadenas</w:t>
      </w:r>
      <w:r w:rsidRPr="0075015A">
        <w:rPr>
          <w:rFonts w:ascii="Arial" w:hAnsi="Arial" w:cs="Arial"/>
          <w:sz w:val="24"/>
          <w:szCs w:val="24"/>
          <w:lang w:val="es-ES_tradnl"/>
        </w:rPr>
        <w:t>, Gobernador Constitucional del Estado de Chiapas,</w:t>
      </w:r>
      <w:r w:rsidRPr="0075015A">
        <w:rPr>
          <w:rFonts w:ascii="Arial" w:hAnsi="Arial" w:cs="Arial"/>
          <w:b/>
          <w:sz w:val="24"/>
          <w:szCs w:val="24"/>
          <w:lang w:val="es-ES_tradnl"/>
        </w:rPr>
        <w:t xml:space="preserve"> </w:t>
      </w:r>
      <w:r w:rsidRPr="0075015A">
        <w:rPr>
          <w:rFonts w:ascii="Arial" w:hAnsi="Arial" w:cs="Arial"/>
          <w:sz w:val="24"/>
          <w:szCs w:val="24"/>
          <w:lang w:val="es-ES_tradnl"/>
        </w:rPr>
        <w:t>en ejercicio de las atribuciones que me confieren los artículos 48, fracción I; 59, fracciones XVI y XX; y 62</w:t>
      </w:r>
      <w:r w:rsidRPr="0075015A">
        <w:rPr>
          <w:rFonts w:ascii="Arial" w:hAnsi="Arial" w:cs="Arial"/>
          <w:b/>
          <w:sz w:val="24"/>
          <w:szCs w:val="24"/>
          <w:lang w:val="es-ES_tradnl"/>
        </w:rPr>
        <w:t xml:space="preserve"> </w:t>
      </w:r>
      <w:r w:rsidRPr="0075015A">
        <w:rPr>
          <w:rFonts w:ascii="Arial" w:hAnsi="Arial" w:cs="Arial"/>
          <w:sz w:val="24"/>
          <w:szCs w:val="24"/>
          <w:lang w:val="es-ES_tradnl"/>
        </w:rPr>
        <w:t xml:space="preserve">de la Constitución Política del Estado Libre y Soberano de Chiapas; 6 y 10 de la Ley Orgánica de la Administración Pública del Estado de Chiapas, y con base en la siguiente: </w:t>
      </w:r>
    </w:p>
    <w:p w14:paraId="661B18F7" w14:textId="77777777" w:rsidR="00757ADB" w:rsidRPr="0075015A" w:rsidRDefault="00757ADB" w:rsidP="00DA7461">
      <w:pPr>
        <w:jc w:val="both"/>
        <w:rPr>
          <w:rFonts w:ascii="Arial" w:hAnsi="Arial" w:cs="Arial"/>
          <w:sz w:val="24"/>
          <w:szCs w:val="24"/>
          <w:lang w:val="es-ES_tradnl"/>
        </w:rPr>
      </w:pPr>
    </w:p>
    <w:p w14:paraId="7A394F1C" w14:textId="77777777" w:rsidR="00757ADB" w:rsidRPr="0075015A" w:rsidRDefault="00757ADB" w:rsidP="00DA7461">
      <w:pPr>
        <w:jc w:val="center"/>
        <w:rPr>
          <w:rFonts w:ascii="Arial" w:hAnsi="Arial" w:cs="Arial"/>
          <w:b/>
          <w:sz w:val="24"/>
          <w:szCs w:val="24"/>
          <w:lang w:val="es-ES_tradnl"/>
        </w:rPr>
      </w:pPr>
      <w:r w:rsidRPr="0075015A">
        <w:rPr>
          <w:rFonts w:ascii="Arial" w:hAnsi="Arial" w:cs="Arial"/>
          <w:b/>
          <w:sz w:val="24"/>
          <w:szCs w:val="24"/>
          <w:lang w:val="es-ES_tradnl"/>
        </w:rPr>
        <w:t>Exposición de Motivos</w:t>
      </w:r>
    </w:p>
    <w:p w14:paraId="039CD591" w14:textId="77777777" w:rsidR="00757ADB" w:rsidRPr="0075015A" w:rsidRDefault="00757ADB" w:rsidP="00DA7461">
      <w:pPr>
        <w:jc w:val="both"/>
        <w:rPr>
          <w:rFonts w:ascii="Arial" w:hAnsi="Arial" w:cs="Arial"/>
          <w:bCs/>
          <w:sz w:val="24"/>
          <w:szCs w:val="24"/>
          <w:lang w:val="es-ES_tradnl"/>
        </w:rPr>
      </w:pPr>
    </w:p>
    <w:p w14:paraId="32B9E0D6" w14:textId="77777777" w:rsidR="00757ADB" w:rsidRPr="0075015A" w:rsidRDefault="00005657" w:rsidP="00DA7461">
      <w:pPr>
        <w:jc w:val="both"/>
        <w:rPr>
          <w:rFonts w:ascii="Arial" w:hAnsi="Arial" w:cs="Arial"/>
          <w:bCs/>
          <w:sz w:val="24"/>
          <w:szCs w:val="24"/>
          <w:lang w:val="es-ES_tradnl"/>
        </w:rPr>
      </w:pPr>
      <w:r w:rsidRPr="0075015A">
        <w:rPr>
          <w:rFonts w:ascii="Arial" w:hAnsi="Arial" w:cs="Arial"/>
          <w:bCs/>
          <w:sz w:val="24"/>
          <w:szCs w:val="24"/>
          <w:lang w:val="es-ES_tradnl"/>
        </w:rPr>
        <w:t xml:space="preserve">En cumplimiento a lo dispuesto </w:t>
      </w:r>
      <w:r w:rsidR="00512AD5" w:rsidRPr="0075015A">
        <w:rPr>
          <w:rFonts w:ascii="Arial" w:hAnsi="Arial" w:cs="Arial"/>
          <w:bCs/>
          <w:sz w:val="24"/>
          <w:szCs w:val="24"/>
          <w:lang w:val="es-ES_tradnl"/>
        </w:rPr>
        <w:t xml:space="preserve">en el artículo 45, fracción VI de la Constitución Política del Estado Libre y Soberano de Chiapas, el </w:t>
      </w:r>
      <w:r w:rsidR="00165367" w:rsidRPr="0075015A">
        <w:rPr>
          <w:rFonts w:ascii="Arial" w:hAnsi="Arial" w:cs="Arial"/>
          <w:bCs/>
          <w:sz w:val="24"/>
          <w:szCs w:val="24"/>
          <w:lang w:val="es-ES_tradnl"/>
        </w:rPr>
        <w:t>Honorable Congreso del Estado</w:t>
      </w:r>
      <w:r w:rsidR="00512AD5" w:rsidRPr="0075015A">
        <w:rPr>
          <w:rFonts w:ascii="Arial" w:hAnsi="Arial" w:cs="Arial"/>
          <w:bCs/>
          <w:sz w:val="24"/>
          <w:szCs w:val="24"/>
          <w:lang w:val="es-ES_tradnl"/>
        </w:rPr>
        <w:t>,</w:t>
      </w:r>
      <w:r w:rsidRPr="0075015A">
        <w:rPr>
          <w:rFonts w:ascii="Arial" w:hAnsi="Arial" w:cs="Arial"/>
          <w:bCs/>
          <w:sz w:val="24"/>
          <w:szCs w:val="24"/>
          <w:lang w:val="es-ES_tradnl"/>
        </w:rPr>
        <w:t xml:space="preserve"> </w:t>
      </w:r>
      <w:r w:rsidR="00165367" w:rsidRPr="0075015A">
        <w:rPr>
          <w:rFonts w:ascii="Arial" w:hAnsi="Arial" w:cs="Arial"/>
          <w:bCs/>
          <w:sz w:val="24"/>
          <w:szCs w:val="24"/>
          <w:lang w:val="es-ES_tradnl"/>
        </w:rPr>
        <w:t>examina y apr</w:t>
      </w:r>
      <w:r w:rsidRPr="0075015A">
        <w:rPr>
          <w:rFonts w:ascii="Arial" w:hAnsi="Arial" w:cs="Arial"/>
          <w:bCs/>
          <w:sz w:val="24"/>
          <w:szCs w:val="24"/>
          <w:lang w:val="es-ES_tradnl"/>
        </w:rPr>
        <w:t>ueba</w:t>
      </w:r>
      <w:r w:rsidR="00165367" w:rsidRPr="0075015A">
        <w:rPr>
          <w:rFonts w:ascii="Arial" w:hAnsi="Arial" w:cs="Arial"/>
          <w:bCs/>
          <w:sz w:val="24"/>
          <w:szCs w:val="24"/>
          <w:lang w:val="es-ES_tradnl"/>
        </w:rPr>
        <w:t xml:space="preserve"> anualmente el Presupuesto de Egresos</w:t>
      </w:r>
      <w:r w:rsidR="00512AD5" w:rsidRPr="0075015A">
        <w:rPr>
          <w:rFonts w:ascii="Arial" w:hAnsi="Arial" w:cs="Arial"/>
          <w:bCs/>
          <w:sz w:val="24"/>
          <w:szCs w:val="24"/>
          <w:lang w:val="es-ES_tradnl"/>
        </w:rPr>
        <w:t xml:space="preserve"> del Ejercicio Fiscal correspondiente</w:t>
      </w:r>
      <w:r w:rsidR="00165367" w:rsidRPr="0075015A">
        <w:rPr>
          <w:rFonts w:ascii="Arial" w:hAnsi="Arial" w:cs="Arial"/>
          <w:bCs/>
          <w:sz w:val="24"/>
          <w:szCs w:val="24"/>
          <w:lang w:val="es-ES_tradnl"/>
        </w:rPr>
        <w:t xml:space="preserve">, </w:t>
      </w:r>
      <w:r w:rsidR="00512AD5" w:rsidRPr="0075015A">
        <w:rPr>
          <w:rFonts w:ascii="Arial" w:hAnsi="Arial" w:cs="Arial"/>
          <w:bCs/>
          <w:sz w:val="24"/>
          <w:szCs w:val="24"/>
          <w:lang w:val="es-ES_tradnl"/>
        </w:rPr>
        <w:t xml:space="preserve">en </w:t>
      </w:r>
      <w:r w:rsidR="002654CB" w:rsidRPr="0075015A">
        <w:rPr>
          <w:rFonts w:ascii="Arial" w:hAnsi="Arial" w:cs="Arial"/>
          <w:bCs/>
          <w:sz w:val="24"/>
          <w:szCs w:val="24"/>
          <w:lang w:val="es-ES_tradnl"/>
        </w:rPr>
        <w:t>atención al</w:t>
      </w:r>
      <w:r w:rsidR="00512AD5" w:rsidRPr="0075015A">
        <w:rPr>
          <w:rFonts w:ascii="Arial" w:hAnsi="Arial" w:cs="Arial"/>
          <w:bCs/>
          <w:sz w:val="24"/>
          <w:szCs w:val="24"/>
          <w:lang w:val="es-ES_tradnl"/>
        </w:rPr>
        <w:t xml:space="preserve"> proyecto</w:t>
      </w:r>
      <w:r w:rsidR="002654CB" w:rsidRPr="0075015A">
        <w:rPr>
          <w:rFonts w:ascii="Arial" w:hAnsi="Arial" w:cs="Arial"/>
          <w:bCs/>
          <w:sz w:val="24"/>
          <w:szCs w:val="24"/>
          <w:lang w:val="es-ES_tradnl"/>
        </w:rPr>
        <w:t xml:space="preserve"> presentado por el </w:t>
      </w:r>
      <w:r w:rsidR="00512AD5" w:rsidRPr="0075015A">
        <w:rPr>
          <w:rFonts w:ascii="Arial" w:hAnsi="Arial" w:cs="Arial"/>
          <w:bCs/>
          <w:sz w:val="24"/>
          <w:szCs w:val="24"/>
          <w:lang w:val="es-ES_tradnl"/>
        </w:rPr>
        <w:t>Ejecutivo.</w:t>
      </w:r>
    </w:p>
    <w:p w14:paraId="1FF33E52" w14:textId="77777777" w:rsidR="0005198E" w:rsidRPr="0075015A" w:rsidRDefault="0005198E" w:rsidP="00DA7461">
      <w:pPr>
        <w:jc w:val="both"/>
        <w:rPr>
          <w:rFonts w:ascii="Arial" w:hAnsi="Arial" w:cs="Arial"/>
          <w:bCs/>
          <w:sz w:val="24"/>
          <w:szCs w:val="24"/>
          <w:lang w:val="es-ES_tradnl"/>
        </w:rPr>
      </w:pPr>
    </w:p>
    <w:p w14:paraId="51AA9BB1" w14:textId="3626F068" w:rsidR="0005198E" w:rsidRPr="0075015A" w:rsidRDefault="00C7541A" w:rsidP="00DA7461">
      <w:pPr>
        <w:jc w:val="both"/>
        <w:rPr>
          <w:rFonts w:ascii="Arial" w:hAnsi="Arial" w:cs="Arial"/>
          <w:bCs/>
          <w:sz w:val="24"/>
          <w:szCs w:val="24"/>
          <w:lang w:val="es-ES_tradnl"/>
        </w:rPr>
      </w:pPr>
      <w:r>
        <w:rPr>
          <w:rFonts w:ascii="Arial" w:hAnsi="Arial" w:cs="Arial"/>
          <w:bCs/>
          <w:sz w:val="24"/>
          <w:szCs w:val="24"/>
          <w:lang w:val="es-ES_tradnl"/>
        </w:rPr>
        <w:t>D</w:t>
      </w:r>
      <w:r w:rsidR="0005198E" w:rsidRPr="0075015A">
        <w:rPr>
          <w:rFonts w:ascii="Arial" w:hAnsi="Arial" w:cs="Arial"/>
          <w:bCs/>
          <w:sz w:val="24"/>
          <w:szCs w:val="24"/>
          <w:lang w:val="es-ES_tradnl"/>
        </w:rPr>
        <w:t>esde el inici</w:t>
      </w:r>
      <w:r w:rsidR="00CD40FA" w:rsidRPr="0075015A">
        <w:rPr>
          <w:rFonts w:ascii="Arial" w:hAnsi="Arial" w:cs="Arial"/>
          <w:bCs/>
          <w:sz w:val="24"/>
          <w:szCs w:val="24"/>
          <w:lang w:val="es-ES_tradnl"/>
        </w:rPr>
        <w:t>o</w:t>
      </w:r>
      <w:r w:rsidR="0005198E" w:rsidRPr="0075015A">
        <w:rPr>
          <w:rFonts w:ascii="Arial" w:hAnsi="Arial" w:cs="Arial"/>
          <w:bCs/>
          <w:sz w:val="24"/>
          <w:szCs w:val="24"/>
          <w:lang w:val="es-ES_tradnl"/>
        </w:rPr>
        <w:t xml:space="preserve"> de esta administración nos propusimos administrar finanzas públicas sanas </w:t>
      </w:r>
      <w:r w:rsidR="00DA0E3D" w:rsidRPr="0075015A">
        <w:rPr>
          <w:rFonts w:ascii="Arial" w:hAnsi="Arial" w:cs="Arial"/>
          <w:bCs/>
          <w:sz w:val="24"/>
          <w:szCs w:val="24"/>
          <w:lang w:val="es-ES_tradnl"/>
        </w:rPr>
        <w:t xml:space="preserve">por lo </w:t>
      </w:r>
      <w:r>
        <w:rPr>
          <w:rFonts w:ascii="Arial" w:hAnsi="Arial" w:cs="Arial"/>
          <w:bCs/>
          <w:sz w:val="24"/>
          <w:szCs w:val="24"/>
          <w:lang w:val="es-ES_tradnl"/>
        </w:rPr>
        <w:t>que, a</w:t>
      </w:r>
      <w:r w:rsidR="0005198E" w:rsidRPr="0075015A">
        <w:rPr>
          <w:rFonts w:ascii="Arial" w:hAnsi="Arial" w:cs="Arial"/>
          <w:bCs/>
          <w:sz w:val="24"/>
          <w:szCs w:val="24"/>
          <w:lang w:val="es-ES_tradnl"/>
        </w:rPr>
        <w:t xml:space="preserve"> c</w:t>
      </w:r>
      <w:r>
        <w:rPr>
          <w:rFonts w:ascii="Arial" w:hAnsi="Arial" w:cs="Arial"/>
          <w:bCs/>
          <w:sz w:val="24"/>
          <w:szCs w:val="24"/>
          <w:lang w:val="es-ES_tradnl"/>
        </w:rPr>
        <w:t>uatro</w:t>
      </w:r>
      <w:r w:rsidR="0005198E" w:rsidRPr="0075015A">
        <w:rPr>
          <w:rFonts w:ascii="Arial" w:hAnsi="Arial" w:cs="Arial"/>
          <w:bCs/>
          <w:sz w:val="24"/>
          <w:szCs w:val="24"/>
          <w:lang w:val="es-ES_tradnl"/>
        </w:rPr>
        <w:t xml:space="preserve"> años se continua con esa meta que</w:t>
      </w:r>
      <w:r>
        <w:rPr>
          <w:rFonts w:ascii="Arial" w:hAnsi="Arial" w:cs="Arial"/>
          <w:bCs/>
          <w:sz w:val="24"/>
          <w:szCs w:val="24"/>
          <w:lang w:val="es-ES_tradnl"/>
        </w:rPr>
        <w:t>,</w:t>
      </w:r>
      <w:r w:rsidR="0005198E" w:rsidRPr="0075015A">
        <w:rPr>
          <w:rFonts w:ascii="Arial" w:hAnsi="Arial" w:cs="Arial"/>
          <w:bCs/>
          <w:sz w:val="24"/>
          <w:szCs w:val="24"/>
          <w:lang w:val="es-ES_tradnl"/>
        </w:rPr>
        <w:t xml:space="preserve"> claramente para el ejercicio 2023</w:t>
      </w:r>
      <w:r>
        <w:rPr>
          <w:rFonts w:ascii="Arial" w:hAnsi="Arial" w:cs="Arial"/>
          <w:bCs/>
          <w:sz w:val="24"/>
          <w:szCs w:val="24"/>
          <w:lang w:val="es-ES_tradnl"/>
        </w:rPr>
        <w:t>,</w:t>
      </w:r>
      <w:r w:rsidR="0005198E" w:rsidRPr="0075015A">
        <w:rPr>
          <w:rFonts w:ascii="Arial" w:hAnsi="Arial" w:cs="Arial"/>
          <w:bCs/>
          <w:sz w:val="24"/>
          <w:szCs w:val="24"/>
          <w:lang w:val="es-ES_tradnl"/>
        </w:rPr>
        <w:t xml:space="preserve"> sigue siendo sostenible</w:t>
      </w:r>
      <w:r>
        <w:rPr>
          <w:rFonts w:ascii="Arial" w:hAnsi="Arial" w:cs="Arial"/>
          <w:bCs/>
          <w:sz w:val="24"/>
          <w:szCs w:val="24"/>
          <w:lang w:val="es-ES_tradnl"/>
        </w:rPr>
        <w:t>;</w:t>
      </w:r>
      <w:r w:rsidR="00134634" w:rsidRPr="0075015A">
        <w:rPr>
          <w:rFonts w:ascii="Arial" w:hAnsi="Arial" w:cs="Arial"/>
          <w:bCs/>
          <w:sz w:val="24"/>
          <w:szCs w:val="24"/>
          <w:lang w:val="es-ES_tradnl"/>
        </w:rPr>
        <w:t xml:space="preserve"> labor que</w:t>
      </w:r>
      <w:r w:rsidR="0005198E" w:rsidRPr="0075015A">
        <w:rPr>
          <w:rFonts w:ascii="Arial" w:hAnsi="Arial" w:cs="Arial"/>
          <w:bCs/>
          <w:sz w:val="24"/>
          <w:szCs w:val="24"/>
          <w:lang w:val="es-ES_tradnl"/>
        </w:rPr>
        <w:t xml:space="preserve"> no ha sido y ni será fácil, pero con la estrategia implementada</w:t>
      </w:r>
      <w:r w:rsidR="00134634" w:rsidRPr="0075015A">
        <w:rPr>
          <w:rFonts w:ascii="Arial" w:hAnsi="Arial" w:cs="Arial"/>
          <w:bCs/>
          <w:sz w:val="24"/>
          <w:szCs w:val="24"/>
          <w:lang w:val="es-ES_tradnl"/>
        </w:rPr>
        <w:t xml:space="preserve"> desde el primer día de este Gobierno</w:t>
      </w:r>
      <w:r w:rsidR="0005198E" w:rsidRPr="0075015A">
        <w:rPr>
          <w:rFonts w:ascii="Arial" w:hAnsi="Arial" w:cs="Arial"/>
          <w:bCs/>
          <w:sz w:val="24"/>
          <w:szCs w:val="24"/>
          <w:lang w:val="es-ES_tradnl"/>
        </w:rPr>
        <w:t xml:space="preserve"> de administrar con orden, disciplina, austeridad</w:t>
      </w:r>
      <w:r w:rsidR="00390ECA" w:rsidRPr="0075015A">
        <w:rPr>
          <w:rFonts w:ascii="Arial" w:hAnsi="Arial" w:cs="Arial"/>
          <w:bCs/>
          <w:sz w:val="24"/>
          <w:szCs w:val="24"/>
          <w:lang w:val="es-ES_tradnl"/>
        </w:rPr>
        <w:t>, racionalidad</w:t>
      </w:r>
      <w:r w:rsidR="0005198E" w:rsidRPr="0075015A">
        <w:rPr>
          <w:rFonts w:ascii="Arial" w:hAnsi="Arial" w:cs="Arial"/>
          <w:bCs/>
          <w:sz w:val="24"/>
          <w:szCs w:val="24"/>
          <w:lang w:val="es-ES_tradnl"/>
        </w:rPr>
        <w:t xml:space="preserve"> y honestidad se ha</w:t>
      </w:r>
      <w:r>
        <w:rPr>
          <w:rFonts w:ascii="Arial" w:hAnsi="Arial" w:cs="Arial"/>
          <w:bCs/>
          <w:sz w:val="24"/>
          <w:szCs w:val="24"/>
          <w:lang w:val="es-ES_tradnl"/>
        </w:rPr>
        <w:t>n</w:t>
      </w:r>
      <w:r w:rsidR="0005198E" w:rsidRPr="0075015A">
        <w:rPr>
          <w:rFonts w:ascii="Arial" w:hAnsi="Arial" w:cs="Arial"/>
          <w:bCs/>
          <w:sz w:val="24"/>
          <w:szCs w:val="24"/>
          <w:lang w:val="es-ES_tradnl"/>
        </w:rPr>
        <w:t xml:space="preserve"> logrado generar ahorros importantes que permit</w:t>
      </w:r>
      <w:r>
        <w:rPr>
          <w:rFonts w:ascii="Arial" w:hAnsi="Arial" w:cs="Arial"/>
          <w:bCs/>
          <w:sz w:val="24"/>
          <w:szCs w:val="24"/>
          <w:lang w:val="es-ES_tradnl"/>
        </w:rPr>
        <w:t>en</w:t>
      </w:r>
      <w:r w:rsidR="0005198E" w:rsidRPr="0075015A">
        <w:rPr>
          <w:rFonts w:ascii="Arial" w:hAnsi="Arial" w:cs="Arial"/>
          <w:bCs/>
          <w:sz w:val="24"/>
          <w:szCs w:val="24"/>
          <w:lang w:val="es-ES_tradnl"/>
        </w:rPr>
        <w:t xml:space="preserve"> cada año </w:t>
      </w:r>
      <w:r w:rsidR="00390ECA" w:rsidRPr="0075015A">
        <w:rPr>
          <w:rFonts w:ascii="Arial" w:hAnsi="Arial" w:cs="Arial"/>
          <w:bCs/>
          <w:sz w:val="24"/>
          <w:szCs w:val="24"/>
          <w:lang w:val="es-ES_tradnl"/>
        </w:rPr>
        <w:t>atender</w:t>
      </w:r>
      <w:r w:rsidR="0005198E" w:rsidRPr="0075015A">
        <w:rPr>
          <w:rFonts w:ascii="Arial" w:hAnsi="Arial" w:cs="Arial"/>
          <w:bCs/>
          <w:sz w:val="24"/>
          <w:szCs w:val="24"/>
          <w:lang w:val="es-ES_tradnl"/>
        </w:rPr>
        <w:t xml:space="preserve"> las prioridad</w:t>
      </w:r>
      <w:r w:rsidR="00486C3E" w:rsidRPr="0075015A">
        <w:rPr>
          <w:rFonts w:ascii="Arial" w:hAnsi="Arial" w:cs="Arial"/>
          <w:bCs/>
          <w:sz w:val="24"/>
          <w:szCs w:val="24"/>
          <w:lang w:val="es-ES_tradnl"/>
        </w:rPr>
        <w:t xml:space="preserve">es del </w:t>
      </w:r>
      <w:r w:rsidR="00390ECA" w:rsidRPr="0075015A">
        <w:rPr>
          <w:rFonts w:ascii="Arial" w:hAnsi="Arial" w:cs="Arial"/>
          <w:bCs/>
          <w:sz w:val="24"/>
          <w:szCs w:val="24"/>
          <w:lang w:val="es-ES_tradnl"/>
        </w:rPr>
        <w:t>E</w:t>
      </w:r>
      <w:r w:rsidR="00486C3E" w:rsidRPr="0075015A">
        <w:rPr>
          <w:rFonts w:ascii="Arial" w:hAnsi="Arial" w:cs="Arial"/>
          <w:bCs/>
          <w:sz w:val="24"/>
          <w:szCs w:val="24"/>
          <w:lang w:val="es-ES_tradnl"/>
        </w:rPr>
        <w:t xml:space="preserve">stado y para el 2023 </w:t>
      </w:r>
      <w:r w:rsidR="00390ECA" w:rsidRPr="0075015A">
        <w:rPr>
          <w:rFonts w:ascii="Arial" w:hAnsi="Arial" w:cs="Arial"/>
          <w:bCs/>
          <w:sz w:val="24"/>
          <w:szCs w:val="24"/>
          <w:lang w:val="es-ES_tradnl"/>
        </w:rPr>
        <w:t xml:space="preserve">se refrenda </w:t>
      </w:r>
      <w:r w:rsidR="00CD40FA" w:rsidRPr="0075015A">
        <w:rPr>
          <w:rFonts w:ascii="Arial" w:hAnsi="Arial" w:cs="Arial"/>
          <w:bCs/>
          <w:sz w:val="24"/>
          <w:szCs w:val="24"/>
          <w:lang w:val="es-ES_tradnl"/>
        </w:rPr>
        <w:t xml:space="preserve">que la administración de los recursos será mejor </w:t>
      </w:r>
      <w:r w:rsidR="00486C3E" w:rsidRPr="0075015A">
        <w:rPr>
          <w:rFonts w:ascii="Arial" w:hAnsi="Arial" w:cs="Arial"/>
          <w:bCs/>
          <w:sz w:val="24"/>
          <w:szCs w:val="24"/>
          <w:lang w:val="es-ES_tradnl"/>
        </w:rPr>
        <w:t>que en años anteriores</w:t>
      </w:r>
      <w:r w:rsidR="0005198E" w:rsidRPr="0075015A">
        <w:rPr>
          <w:rFonts w:ascii="Arial" w:hAnsi="Arial" w:cs="Arial"/>
          <w:bCs/>
          <w:sz w:val="24"/>
          <w:szCs w:val="24"/>
          <w:lang w:val="es-ES_tradnl"/>
        </w:rPr>
        <w:t>.</w:t>
      </w:r>
    </w:p>
    <w:p w14:paraId="1923AF38" w14:textId="77777777" w:rsidR="0005198E" w:rsidRPr="0075015A" w:rsidRDefault="0005198E" w:rsidP="00DA7461">
      <w:pPr>
        <w:jc w:val="both"/>
        <w:rPr>
          <w:rFonts w:ascii="Arial" w:hAnsi="Arial" w:cs="Arial"/>
          <w:bCs/>
          <w:sz w:val="24"/>
          <w:szCs w:val="24"/>
          <w:lang w:val="es-ES_tradnl"/>
        </w:rPr>
      </w:pPr>
    </w:p>
    <w:p w14:paraId="0905A9A0" w14:textId="356959E8" w:rsidR="0005198E" w:rsidRPr="0075015A" w:rsidRDefault="00134634" w:rsidP="00DA7461">
      <w:pPr>
        <w:jc w:val="both"/>
        <w:rPr>
          <w:rFonts w:ascii="Arial" w:hAnsi="Arial" w:cs="Arial"/>
          <w:bCs/>
          <w:sz w:val="24"/>
          <w:szCs w:val="24"/>
          <w:lang w:val="es-ES_tradnl"/>
        </w:rPr>
      </w:pPr>
      <w:r w:rsidRPr="0075015A">
        <w:rPr>
          <w:rFonts w:ascii="Arial" w:hAnsi="Arial" w:cs="Arial"/>
          <w:bCs/>
          <w:sz w:val="24"/>
          <w:szCs w:val="24"/>
          <w:lang w:val="es-ES_tradnl"/>
        </w:rPr>
        <w:t>Es</w:t>
      </w:r>
      <w:r w:rsidR="0005198E" w:rsidRPr="0075015A">
        <w:rPr>
          <w:rFonts w:ascii="Arial" w:hAnsi="Arial" w:cs="Arial"/>
          <w:bCs/>
          <w:sz w:val="24"/>
          <w:szCs w:val="24"/>
          <w:lang w:val="es-ES_tradnl"/>
        </w:rPr>
        <w:t xml:space="preserve"> preciso menciona</w:t>
      </w:r>
      <w:r w:rsidR="00486C3E" w:rsidRPr="0075015A">
        <w:rPr>
          <w:rFonts w:ascii="Arial" w:hAnsi="Arial" w:cs="Arial"/>
          <w:bCs/>
          <w:sz w:val="24"/>
          <w:szCs w:val="24"/>
          <w:lang w:val="es-ES_tradnl"/>
        </w:rPr>
        <w:t>r</w:t>
      </w:r>
      <w:r w:rsidR="00390ECA" w:rsidRPr="0075015A">
        <w:rPr>
          <w:rFonts w:ascii="Arial" w:hAnsi="Arial" w:cs="Arial"/>
          <w:bCs/>
          <w:sz w:val="24"/>
          <w:szCs w:val="24"/>
          <w:lang w:val="es-ES_tradnl"/>
        </w:rPr>
        <w:t xml:space="preserve"> que</w:t>
      </w:r>
      <w:r w:rsidR="00C7541A">
        <w:rPr>
          <w:rFonts w:ascii="Arial" w:hAnsi="Arial" w:cs="Arial"/>
          <w:bCs/>
          <w:sz w:val="24"/>
          <w:szCs w:val="24"/>
          <w:lang w:val="es-ES_tradnl"/>
        </w:rPr>
        <w:t>,</w:t>
      </w:r>
      <w:r w:rsidR="00390ECA" w:rsidRPr="0075015A">
        <w:rPr>
          <w:rFonts w:ascii="Arial" w:hAnsi="Arial" w:cs="Arial"/>
          <w:bCs/>
          <w:sz w:val="24"/>
          <w:szCs w:val="24"/>
          <w:lang w:val="es-ES_tradnl"/>
        </w:rPr>
        <w:t xml:space="preserve"> </w:t>
      </w:r>
      <w:r w:rsidR="00CD40FA" w:rsidRPr="0075015A">
        <w:rPr>
          <w:rFonts w:ascii="Arial" w:hAnsi="Arial" w:cs="Arial"/>
          <w:bCs/>
          <w:sz w:val="24"/>
          <w:szCs w:val="24"/>
          <w:lang w:val="es-ES_tradnl"/>
        </w:rPr>
        <w:t xml:space="preserve">con </w:t>
      </w:r>
      <w:r w:rsidR="00390ECA" w:rsidRPr="0075015A">
        <w:rPr>
          <w:rFonts w:ascii="Arial" w:hAnsi="Arial" w:cs="Arial"/>
          <w:bCs/>
          <w:sz w:val="24"/>
          <w:szCs w:val="24"/>
          <w:lang w:val="es-ES_tradnl"/>
        </w:rPr>
        <w:t>los O</w:t>
      </w:r>
      <w:r w:rsidR="0005198E" w:rsidRPr="0075015A">
        <w:rPr>
          <w:rFonts w:ascii="Arial" w:hAnsi="Arial" w:cs="Arial"/>
          <w:bCs/>
          <w:sz w:val="24"/>
          <w:szCs w:val="24"/>
          <w:lang w:val="es-ES_tradnl"/>
        </w:rPr>
        <w:t xml:space="preserve">rganismos </w:t>
      </w:r>
      <w:r w:rsidR="00390ECA" w:rsidRPr="0075015A">
        <w:rPr>
          <w:rFonts w:ascii="Arial" w:hAnsi="Arial" w:cs="Arial"/>
          <w:bCs/>
          <w:sz w:val="24"/>
          <w:szCs w:val="24"/>
          <w:lang w:val="es-ES_tradnl"/>
        </w:rPr>
        <w:t>P</w:t>
      </w:r>
      <w:r w:rsidR="0005198E" w:rsidRPr="0075015A">
        <w:rPr>
          <w:rFonts w:ascii="Arial" w:hAnsi="Arial" w:cs="Arial"/>
          <w:bCs/>
          <w:sz w:val="24"/>
          <w:szCs w:val="24"/>
          <w:lang w:val="es-ES_tradnl"/>
        </w:rPr>
        <w:t>úblicos</w:t>
      </w:r>
      <w:r w:rsidR="00486C3E" w:rsidRPr="0075015A">
        <w:rPr>
          <w:rFonts w:ascii="Arial" w:hAnsi="Arial" w:cs="Arial"/>
          <w:bCs/>
          <w:sz w:val="24"/>
          <w:szCs w:val="24"/>
          <w:lang w:val="es-ES_tradnl"/>
        </w:rPr>
        <w:t xml:space="preserve"> </w:t>
      </w:r>
      <w:r w:rsidR="00CD40FA" w:rsidRPr="0075015A">
        <w:rPr>
          <w:rFonts w:ascii="Arial" w:hAnsi="Arial" w:cs="Arial"/>
          <w:bCs/>
          <w:sz w:val="24"/>
          <w:szCs w:val="24"/>
          <w:lang w:val="es-ES_tradnl"/>
        </w:rPr>
        <w:t xml:space="preserve">como </w:t>
      </w:r>
      <w:r w:rsidR="00486C3E" w:rsidRPr="0075015A">
        <w:rPr>
          <w:rFonts w:ascii="Arial" w:hAnsi="Arial" w:cs="Arial"/>
          <w:bCs/>
          <w:sz w:val="24"/>
          <w:szCs w:val="24"/>
          <w:lang w:val="es-ES_tradnl"/>
        </w:rPr>
        <w:t>ejecutores de los recursos,</w:t>
      </w:r>
      <w:r w:rsidR="0005198E" w:rsidRPr="0075015A">
        <w:rPr>
          <w:rFonts w:ascii="Arial" w:hAnsi="Arial" w:cs="Arial"/>
          <w:bCs/>
          <w:sz w:val="24"/>
          <w:szCs w:val="24"/>
          <w:lang w:val="es-ES_tradnl"/>
        </w:rPr>
        <w:t xml:space="preserve"> se mantiene el trabajo coordinado y un seguimiento permanente en la administración de su presupuesto, </w:t>
      </w:r>
      <w:r w:rsidR="00C7541A">
        <w:rPr>
          <w:rFonts w:ascii="Arial" w:hAnsi="Arial" w:cs="Arial"/>
          <w:bCs/>
          <w:sz w:val="24"/>
          <w:szCs w:val="24"/>
          <w:lang w:val="es-ES_tradnl"/>
        </w:rPr>
        <w:t>por lo que</w:t>
      </w:r>
      <w:r w:rsidR="0005198E" w:rsidRPr="0075015A">
        <w:rPr>
          <w:rFonts w:ascii="Arial" w:hAnsi="Arial" w:cs="Arial"/>
          <w:bCs/>
          <w:sz w:val="24"/>
          <w:szCs w:val="24"/>
          <w:lang w:val="es-ES_tradnl"/>
        </w:rPr>
        <w:t xml:space="preserve"> se les requiere que el presupuesto se integre bajo un verdadero </w:t>
      </w:r>
      <w:r w:rsidR="00390ECA" w:rsidRPr="0075015A">
        <w:rPr>
          <w:rFonts w:ascii="Arial" w:hAnsi="Arial" w:cs="Arial"/>
          <w:bCs/>
          <w:sz w:val="24"/>
          <w:szCs w:val="24"/>
          <w:lang w:val="es-ES_tradnl"/>
        </w:rPr>
        <w:t xml:space="preserve">proceso </w:t>
      </w:r>
      <w:r w:rsidR="0005198E" w:rsidRPr="0075015A">
        <w:rPr>
          <w:rFonts w:ascii="Arial" w:hAnsi="Arial" w:cs="Arial"/>
          <w:bCs/>
          <w:sz w:val="24"/>
          <w:szCs w:val="24"/>
          <w:lang w:val="es-ES_tradnl"/>
        </w:rPr>
        <w:t xml:space="preserve">de planeación y </w:t>
      </w:r>
      <w:r w:rsidR="00CD40FA" w:rsidRPr="0075015A">
        <w:rPr>
          <w:rFonts w:ascii="Arial" w:hAnsi="Arial" w:cs="Arial"/>
          <w:bCs/>
          <w:sz w:val="24"/>
          <w:szCs w:val="24"/>
          <w:lang w:val="es-ES_tradnl"/>
        </w:rPr>
        <w:t xml:space="preserve">el registro </w:t>
      </w:r>
      <w:r w:rsidR="002031B0" w:rsidRPr="0075015A">
        <w:rPr>
          <w:rFonts w:ascii="Arial" w:hAnsi="Arial" w:cs="Arial"/>
          <w:bCs/>
          <w:sz w:val="24"/>
          <w:szCs w:val="24"/>
          <w:lang w:val="es-ES_tradnl"/>
        </w:rPr>
        <w:t>de sus gastos los efectúen diariamente para evitar el subejercicio, además que</w:t>
      </w:r>
      <w:r w:rsidR="00CD40FA" w:rsidRPr="0075015A">
        <w:rPr>
          <w:rFonts w:ascii="Arial" w:hAnsi="Arial" w:cs="Arial"/>
          <w:bCs/>
          <w:sz w:val="24"/>
          <w:szCs w:val="24"/>
          <w:lang w:val="es-ES_tradnl"/>
        </w:rPr>
        <w:t xml:space="preserve"> </w:t>
      </w:r>
      <w:r w:rsidR="0005198E" w:rsidRPr="0075015A">
        <w:rPr>
          <w:rFonts w:ascii="Arial" w:hAnsi="Arial" w:cs="Arial"/>
          <w:bCs/>
          <w:sz w:val="24"/>
          <w:szCs w:val="24"/>
          <w:lang w:val="es-ES_tradnl"/>
        </w:rPr>
        <w:t>la asignación de sus gastos sean efectivamente en temas prioritarios</w:t>
      </w:r>
      <w:r w:rsidR="00486C3E" w:rsidRPr="0075015A">
        <w:rPr>
          <w:rFonts w:ascii="Arial" w:hAnsi="Arial" w:cs="Arial"/>
          <w:bCs/>
          <w:sz w:val="24"/>
          <w:szCs w:val="24"/>
          <w:lang w:val="es-ES_tradnl"/>
        </w:rPr>
        <w:t xml:space="preserve"> y sustantivos</w:t>
      </w:r>
      <w:r w:rsidR="0005198E" w:rsidRPr="0075015A">
        <w:rPr>
          <w:rFonts w:ascii="Arial" w:hAnsi="Arial" w:cs="Arial"/>
          <w:bCs/>
          <w:sz w:val="24"/>
          <w:szCs w:val="24"/>
          <w:lang w:val="es-ES_tradnl"/>
        </w:rPr>
        <w:t>, siendo el objetivo primordial de este gobierno que con los mismos recursos, se puedan atender y resolver más necesidades de los sectores de la sociedad</w:t>
      </w:r>
      <w:r w:rsidR="00390ECA" w:rsidRPr="0075015A">
        <w:rPr>
          <w:rFonts w:ascii="Arial" w:hAnsi="Arial" w:cs="Arial"/>
          <w:bCs/>
          <w:sz w:val="24"/>
          <w:szCs w:val="24"/>
          <w:lang w:val="es-ES_tradnl"/>
        </w:rPr>
        <w:t xml:space="preserve"> chiapaneca</w:t>
      </w:r>
      <w:r w:rsidR="0005198E" w:rsidRPr="0075015A">
        <w:rPr>
          <w:rFonts w:ascii="Arial" w:hAnsi="Arial" w:cs="Arial"/>
          <w:bCs/>
          <w:sz w:val="24"/>
          <w:szCs w:val="24"/>
          <w:lang w:val="es-ES_tradnl"/>
        </w:rPr>
        <w:t xml:space="preserve">.  </w:t>
      </w:r>
    </w:p>
    <w:p w14:paraId="39490E08" w14:textId="77777777" w:rsidR="00512AD5" w:rsidRPr="0075015A" w:rsidRDefault="00512AD5" w:rsidP="00DA7461">
      <w:pPr>
        <w:jc w:val="both"/>
        <w:rPr>
          <w:rFonts w:ascii="Arial" w:hAnsi="Arial" w:cs="Arial"/>
          <w:bCs/>
          <w:sz w:val="24"/>
          <w:szCs w:val="24"/>
          <w:lang w:val="es-ES_tradnl"/>
        </w:rPr>
      </w:pPr>
    </w:p>
    <w:p w14:paraId="42AC1782" w14:textId="2B23C1F2" w:rsidR="00575FB1" w:rsidRPr="0075015A" w:rsidRDefault="00C7541A" w:rsidP="00DA7461">
      <w:pPr>
        <w:jc w:val="both"/>
        <w:rPr>
          <w:rFonts w:ascii="Arial" w:hAnsi="Arial" w:cs="Arial"/>
          <w:bCs/>
          <w:sz w:val="24"/>
          <w:szCs w:val="24"/>
          <w:lang w:val="es-ES_tradnl"/>
        </w:rPr>
      </w:pPr>
      <w:r>
        <w:rPr>
          <w:rFonts w:ascii="Arial" w:hAnsi="Arial" w:cs="Arial"/>
          <w:bCs/>
          <w:sz w:val="24"/>
          <w:szCs w:val="24"/>
          <w:lang w:val="es-ES_tradnl"/>
        </w:rPr>
        <w:t>P</w:t>
      </w:r>
      <w:r w:rsidR="00575FB1" w:rsidRPr="0075015A">
        <w:rPr>
          <w:rFonts w:ascii="Arial" w:hAnsi="Arial" w:cs="Arial"/>
          <w:bCs/>
          <w:sz w:val="24"/>
          <w:szCs w:val="24"/>
          <w:lang w:val="es-ES_tradnl"/>
        </w:rPr>
        <w:t xml:space="preserve">ara el </w:t>
      </w:r>
      <w:r w:rsidR="00DA0E3D" w:rsidRPr="0075015A">
        <w:rPr>
          <w:rFonts w:ascii="Arial" w:hAnsi="Arial" w:cs="Arial"/>
          <w:bCs/>
          <w:sz w:val="24"/>
          <w:szCs w:val="24"/>
          <w:lang w:val="es-ES_tradnl"/>
        </w:rPr>
        <w:t xml:space="preserve">año </w:t>
      </w:r>
      <w:r w:rsidR="00575FB1" w:rsidRPr="0075015A">
        <w:rPr>
          <w:rFonts w:ascii="Arial" w:hAnsi="Arial" w:cs="Arial"/>
          <w:bCs/>
          <w:sz w:val="24"/>
          <w:szCs w:val="24"/>
          <w:lang w:val="es-ES_tradnl"/>
        </w:rPr>
        <w:t>2023 el</w:t>
      </w:r>
      <w:r w:rsidR="005C7716">
        <w:rPr>
          <w:rFonts w:ascii="Arial" w:hAnsi="Arial" w:cs="Arial"/>
          <w:bCs/>
          <w:sz w:val="24"/>
          <w:szCs w:val="24"/>
          <w:lang w:val="es-ES_tradnl"/>
        </w:rPr>
        <w:t xml:space="preserve"> presente</w:t>
      </w:r>
      <w:r w:rsidR="00575FB1" w:rsidRPr="0075015A">
        <w:rPr>
          <w:rFonts w:ascii="Arial" w:hAnsi="Arial" w:cs="Arial"/>
          <w:bCs/>
          <w:sz w:val="24"/>
          <w:szCs w:val="24"/>
          <w:lang w:val="es-ES_tradnl"/>
        </w:rPr>
        <w:t xml:space="preserve"> P</w:t>
      </w:r>
      <w:r w:rsidR="00512AD5" w:rsidRPr="0075015A">
        <w:rPr>
          <w:rFonts w:ascii="Arial" w:hAnsi="Arial" w:cs="Arial"/>
          <w:bCs/>
          <w:sz w:val="24"/>
          <w:szCs w:val="24"/>
          <w:lang w:val="es-ES_tradnl"/>
        </w:rPr>
        <w:t>resupuesto de Egresos</w:t>
      </w:r>
      <w:r w:rsidR="00575FB1" w:rsidRPr="0075015A">
        <w:rPr>
          <w:rFonts w:ascii="Arial" w:hAnsi="Arial" w:cs="Arial"/>
          <w:bCs/>
          <w:sz w:val="24"/>
          <w:szCs w:val="24"/>
          <w:lang w:val="es-ES_tradnl"/>
        </w:rPr>
        <w:t xml:space="preserve"> es austero, t</w:t>
      </w:r>
      <w:r w:rsidR="00390ECA" w:rsidRPr="0075015A">
        <w:rPr>
          <w:rFonts w:ascii="Arial" w:hAnsi="Arial" w:cs="Arial"/>
          <w:bCs/>
          <w:sz w:val="24"/>
          <w:szCs w:val="24"/>
          <w:lang w:val="es-ES_tradnl"/>
        </w:rPr>
        <w:t>otalmente en equilibrio con la Ley de I</w:t>
      </w:r>
      <w:r w:rsidR="00E95184" w:rsidRPr="0075015A">
        <w:rPr>
          <w:rFonts w:ascii="Arial" w:hAnsi="Arial" w:cs="Arial"/>
          <w:bCs/>
          <w:sz w:val="24"/>
          <w:szCs w:val="24"/>
          <w:lang w:val="es-ES_tradnl"/>
        </w:rPr>
        <w:t>ngresos</w:t>
      </w:r>
      <w:r w:rsidR="00F3668D">
        <w:rPr>
          <w:rFonts w:ascii="Arial" w:hAnsi="Arial" w:cs="Arial"/>
          <w:bCs/>
          <w:sz w:val="24"/>
          <w:szCs w:val="24"/>
          <w:lang w:val="es-ES_tradnl"/>
        </w:rPr>
        <w:t xml:space="preserve"> del Estado de Chiapas</w:t>
      </w:r>
      <w:r w:rsidR="00E95184" w:rsidRPr="0075015A">
        <w:rPr>
          <w:rFonts w:ascii="Arial" w:hAnsi="Arial" w:cs="Arial"/>
          <w:bCs/>
          <w:sz w:val="24"/>
          <w:szCs w:val="24"/>
          <w:lang w:val="es-ES_tradnl"/>
        </w:rPr>
        <w:t xml:space="preserve"> y congruente con el P</w:t>
      </w:r>
      <w:r w:rsidR="00575FB1" w:rsidRPr="0075015A">
        <w:rPr>
          <w:rFonts w:ascii="Arial" w:hAnsi="Arial" w:cs="Arial"/>
          <w:bCs/>
          <w:sz w:val="24"/>
          <w:szCs w:val="24"/>
          <w:lang w:val="es-ES_tradnl"/>
        </w:rPr>
        <w:t>resupue</w:t>
      </w:r>
      <w:r w:rsidR="00E95184" w:rsidRPr="0075015A">
        <w:rPr>
          <w:rFonts w:ascii="Arial" w:hAnsi="Arial" w:cs="Arial"/>
          <w:bCs/>
          <w:sz w:val="24"/>
          <w:szCs w:val="24"/>
          <w:lang w:val="es-ES_tradnl"/>
        </w:rPr>
        <w:t>sto de Egresos F</w:t>
      </w:r>
      <w:r w:rsidR="00390ECA" w:rsidRPr="0075015A">
        <w:rPr>
          <w:rFonts w:ascii="Arial" w:hAnsi="Arial" w:cs="Arial"/>
          <w:bCs/>
          <w:sz w:val="24"/>
          <w:szCs w:val="24"/>
          <w:lang w:val="es-ES_tradnl"/>
        </w:rPr>
        <w:t>ederal aprobado y a los pagos efectivos</w:t>
      </w:r>
      <w:r w:rsidR="0072551E" w:rsidRPr="0075015A">
        <w:rPr>
          <w:rFonts w:ascii="Arial" w:hAnsi="Arial" w:cs="Arial"/>
          <w:bCs/>
          <w:sz w:val="24"/>
          <w:szCs w:val="24"/>
          <w:lang w:val="es-ES_tradnl"/>
        </w:rPr>
        <w:t xml:space="preserve"> que durante el año realizará la </w:t>
      </w:r>
      <w:r>
        <w:rPr>
          <w:rFonts w:ascii="Arial" w:hAnsi="Arial" w:cs="Arial"/>
          <w:bCs/>
          <w:sz w:val="24"/>
          <w:szCs w:val="24"/>
          <w:lang w:val="es-ES_tradnl"/>
        </w:rPr>
        <w:t>F</w:t>
      </w:r>
      <w:r w:rsidR="0072551E" w:rsidRPr="0075015A">
        <w:rPr>
          <w:rFonts w:ascii="Arial" w:hAnsi="Arial" w:cs="Arial"/>
          <w:bCs/>
          <w:sz w:val="24"/>
          <w:szCs w:val="24"/>
          <w:lang w:val="es-ES_tradnl"/>
        </w:rPr>
        <w:t xml:space="preserve">ederación, </w:t>
      </w:r>
      <w:r w:rsidR="00575FB1" w:rsidRPr="0075015A">
        <w:rPr>
          <w:rFonts w:ascii="Arial" w:hAnsi="Arial" w:cs="Arial"/>
          <w:bCs/>
          <w:sz w:val="24"/>
          <w:szCs w:val="24"/>
          <w:lang w:val="es-ES_tradnl"/>
        </w:rPr>
        <w:t xml:space="preserve">mismo que se encuentra </w:t>
      </w:r>
      <w:r w:rsidR="006A7DF8" w:rsidRPr="0075015A">
        <w:rPr>
          <w:rFonts w:ascii="Arial" w:hAnsi="Arial" w:cs="Arial"/>
          <w:bCs/>
          <w:sz w:val="24"/>
          <w:szCs w:val="24"/>
          <w:lang w:val="es-ES_tradnl"/>
        </w:rPr>
        <w:t>en congruencia</w:t>
      </w:r>
      <w:r w:rsidR="00575FB1" w:rsidRPr="0075015A">
        <w:rPr>
          <w:rFonts w:ascii="Arial" w:hAnsi="Arial" w:cs="Arial"/>
          <w:bCs/>
          <w:sz w:val="24"/>
          <w:szCs w:val="24"/>
          <w:lang w:val="es-ES_tradnl"/>
        </w:rPr>
        <w:t xml:space="preserve"> al cumplimiento de las políticas públicas y objetivos del Plan Estatal de Desarrollo Chiapas 2019-2024</w:t>
      </w:r>
      <w:r w:rsidR="00114367" w:rsidRPr="0075015A">
        <w:rPr>
          <w:rFonts w:ascii="Arial" w:hAnsi="Arial" w:cs="Arial"/>
          <w:bCs/>
          <w:sz w:val="24"/>
          <w:szCs w:val="24"/>
          <w:lang w:val="es-ES_tradnl"/>
        </w:rPr>
        <w:t xml:space="preserve"> y que dará continuidad</w:t>
      </w:r>
      <w:r w:rsidR="003C0B9A" w:rsidRPr="0075015A">
        <w:rPr>
          <w:rFonts w:ascii="Arial" w:hAnsi="Arial" w:cs="Arial"/>
          <w:bCs/>
          <w:sz w:val="24"/>
          <w:szCs w:val="24"/>
          <w:lang w:val="es-ES_tradnl"/>
        </w:rPr>
        <w:t xml:space="preserve"> a las acciones y </w:t>
      </w:r>
      <w:r w:rsidR="00114367" w:rsidRPr="0075015A">
        <w:rPr>
          <w:rFonts w:ascii="Arial" w:hAnsi="Arial" w:cs="Arial"/>
          <w:bCs/>
          <w:sz w:val="24"/>
          <w:szCs w:val="24"/>
          <w:lang w:val="es-ES_tradnl"/>
        </w:rPr>
        <w:t>estrategias que privilegien a los que menos tienen</w:t>
      </w:r>
      <w:r w:rsidR="003C0B9A" w:rsidRPr="0075015A">
        <w:rPr>
          <w:rFonts w:ascii="Arial" w:hAnsi="Arial" w:cs="Arial"/>
          <w:bCs/>
          <w:sz w:val="24"/>
          <w:szCs w:val="24"/>
          <w:lang w:val="es-ES_tradnl"/>
        </w:rPr>
        <w:t>; así como a proyectos de infraestructura en materia de urbanización, comunicaciones y educación, entre otros, que propicien el desarrollo de Chiapas</w:t>
      </w:r>
      <w:r w:rsidR="0072551E" w:rsidRPr="0075015A">
        <w:rPr>
          <w:rFonts w:ascii="Arial" w:hAnsi="Arial" w:cs="Arial"/>
          <w:bCs/>
          <w:sz w:val="24"/>
          <w:szCs w:val="24"/>
          <w:lang w:val="es-ES_tradnl"/>
        </w:rPr>
        <w:t xml:space="preserve"> y el bienestar de sus habitantes</w:t>
      </w:r>
      <w:r w:rsidR="003C0B9A" w:rsidRPr="0075015A">
        <w:rPr>
          <w:rFonts w:ascii="Arial" w:hAnsi="Arial" w:cs="Arial"/>
          <w:bCs/>
          <w:sz w:val="24"/>
          <w:szCs w:val="24"/>
          <w:lang w:val="es-ES_tradnl"/>
        </w:rPr>
        <w:t>.</w:t>
      </w:r>
    </w:p>
    <w:p w14:paraId="5F0E9E75" w14:textId="77777777" w:rsidR="003C0B9A" w:rsidRPr="0075015A" w:rsidRDefault="003C0B9A" w:rsidP="00DA7461">
      <w:pPr>
        <w:jc w:val="both"/>
        <w:rPr>
          <w:rFonts w:ascii="Arial" w:hAnsi="Arial" w:cs="Arial"/>
          <w:bCs/>
          <w:sz w:val="24"/>
          <w:szCs w:val="24"/>
          <w:lang w:val="es-ES_tradnl"/>
        </w:rPr>
      </w:pPr>
    </w:p>
    <w:p w14:paraId="4EE1CC3D" w14:textId="69B492D4" w:rsidR="00512AD5" w:rsidRPr="0075015A" w:rsidRDefault="00C7541A" w:rsidP="00DA7461">
      <w:pPr>
        <w:jc w:val="both"/>
        <w:rPr>
          <w:rFonts w:ascii="Arial" w:hAnsi="Arial" w:cs="Arial"/>
          <w:sz w:val="24"/>
          <w:szCs w:val="24"/>
          <w:lang w:val="es-ES_tradnl" w:eastAsia="es-MX"/>
        </w:rPr>
      </w:pPr>
      <w:r>
        <w:rPr>
          <w:rFonts w:ascii="Arial" w:hAnsi="Arial" w:cs="Arial"/>
          <w:bCs/>
          <w:sz w:val="24"/>
          <w:szCs w:val="24"/>
          <w:lang w:val="es-ES_tradnl"/>
        </w:rPr>
        <w:lastRenderedPageBreak/>
        <w:t>S</w:t>
      </w:r>
      <w:r w:rsidR="003C0B9A" w:rsidRPr="0075015A">
        <w:rPr>
          <w:rFonts w:ascii="Arial" w:hAnsi="Arial" w:cs="Arial"/>
          <w:bCs/>
          <w:sz w:val="24"/>
          <w:szCs w:val="24"/>
          <w:lang w:val="es-ES_tradnl"/>
        </w:rPr>
        <w:t>e continuará con la inversión en la atención de los servicios de la s</w:t>
      </w:r>
      <w:r w:rsidR="00512AD5" w:rsidRPr="0075015A">
        <w:rPr>
          <w:rFonts w:ascii="Arial" w:hAnsi="Arial" w:cs="Arial"/>
          <w:sz w:val="24"/>
          <w:szCs w:val="24"/>
          <w:lang w:val="es-ES_tradnl" w:eastAsia="es-MX"/>
        </w:rPr>
        <w:t xml:space="preserve">alud, </w:t>
      </w:r>
      <w:r w:rsidR="003C0B9A" w:rsidRPr="0075015A">
        <w:rPr>
          <w:rFonts w:ascii="Arial" w:hAnsi="Arial" w:cs="Arial"/>
          <w:sz w:val="24"/>
          <w:szCs w:val="24"/>
          <w:lang w:val="es-ES_tradnl" w:eastAsia="es-MX"/>
        </w:rPr>
        <w:t>s</w:t>
      </w:r>
      <w:r w:rsidR="00512AD5" w:rsidRPr="0075015A">
        <w:rPr>
          <w:rFonts w:ascii="Arial" w:hAnsi="Arial" w:cs="Arial"/>
          <w:sz w:val="24"/>
          <w:szCs w:val="24"/>
          <w:lang w:val="es-ES_tradnl" w:eastAsia="es-MX"/>
        </w:rPr>
        <w:t>eguridad</w:t>
      </w:r>
      <w:r w:rsidR="003C0B9A" w:rsidRPr="0075015A">
        <w:rPr>
          <w:rFonts w:ascii="Arial" w:hAnsi="Arial" w:cs="Arial"/>
          <w:sz w:val="24"/>
          <w:szCs w:val="24"/>
          <w:lang w:val="es-ES_tradnl" w:eastAsia="es-MX"/>
        </w:rPr>
        <w:t xml:space="preserve"> pública</w:t>
      </w:r>
      <w:r w:rsidR="00512AD5" w:rsidRPr="0075015A">
        <w:rPr>
          <w:rFonts w:ascii="Arial" w:hAnsi="Arial" w:cs="Arial"/>
          <w:sz w:val="24"/>
          <w:szCs w:val="24"/>
          <w:lang w:val="es-ES_tradnl" w:eastAsia="es-MX"/>
        </w:rPr>
        <w:t>,</w:t>
      </w:r>
      <w:r w:rsidR="003C0B9A" w:rsidRPr="0075015A">
        <w:rPr>
          <w:rFonts w:ascii="Arial" w:hAnsi="Arial" w:cs="Arial"/>
          <w:sz w:val="24"/>
          <w:szCs w:val="24"/>
          <w:lang w:val="es-ES_tradnl" w:eastAsia="es-MX"/>
        </w:rPr>
        <w:t xml:space="preserve"> </w:t>
      </w:r>
      <w:r w:rsidR="00E94823" w:rsidRPr="0075015A">
        <w:rPr>
          <w:rFonts w:ascii="Arial" w:hAnsi="Arial" w:cs="Arial"/>
          <w:sz w:val="24"/>
          <w:szCs w:val="24"/>
          <w:lang w:val="es-ES_tradnl" w:eastAsia="es-MX"/>
        </w:rPr>
        <w:t xml:space="preserve">la gobernabilidad, </w:t>
      </w:r>
      <w:r w:rsidR="003C0B9A" w:rsidRPr="0075015A">
        <w:rPr>
          <w:rFonts w:ascii="Arial" w:hAnsi="Arial" w:cs="Arial"/>
          <w:sz w:val="24"/>
          <w:szCs w:val="24"/>
          <w:lang w:val="es-ES_tradnl" w:eastAsia="es-MX"/>
        </w:rPr>
        <w:t>el d</w:t>
      </w:r>
      <w:r w:rsidR="00512AD5" w:rsidRPr="0075015A">
        <w:rPr>
          <w:rFonts w:ascii="Arial" w:hAnsi="Arial" w:cs="Arial"/>
          <w:sz w:val="24"/>
          <w:szCs w:val="24"/>
          <w:lang w:val="es-ES_tradnl" w:eastAsia="es-MX"/>
        </w:rPr>
        <w:t xml:space="preserve">esarrollo </w:t>
      </w:r>
      <w:r w:rsidR="003C0B9A" w:rsidRPr="0075015A">
        <w:rPr>
          <w:rFonts w:ascii="Arial" w:hAnsi="Arial" w:cs="Arial"/>
          <w:sz w:val="24"/>
          <w:szCs w:val="24"/>
          <w:lang w:val="es-ES_tradnl" w:eastAsia="es-MX"/>
        </w:rPr>
        <w:t>e</w:t>
      </w:r>
      <w:r w:rsidR="00512AD5" w:rsidRPr="0075015A">
        <w:rPr>
          <w:rFonts w:ascii="Arial" w:hAnsi="Arial" w:cs="Arial"/>
          <w:sz w:val="24"/>
          <w:szCs w:val="24"/>
          <w:lang w:val="es-ES_tradnl" w:eastAsia="es-MX"/>
        </w:rPr>
        <w:t xml:space="preserve">conómico, </w:t>
      </w:r>
      <w:r w:rsidR="003C0B9A" w:rsidRPr="0075015A">
        <w:rPr>
          <w:rFonts w:ascii="Arial" w:hAnsi="Arial" w:cs="Arial"/>
          <w:sz w:val="24"/>
          <w:szCs w:val="24"/>
          <w:lang w:val="es-ES_tradnl" w:eastAsia="es-MX"/>
        </w:rPr>
        <w:t>el t</w:t>
      </w:r>
      <w:r w:rsidR="00512AD5" w:rsidRPr="0075015A">
        <w:rPr>
          <w:rFonts w:ascii="Arial" w:hAnsi="Arial" w:cs="Arial"/>
          <w:sz w:val="24"/>
          <w:szCs w:val="24"/>
          <w:lang w:val="es-ES_tradnl" w:eastAsia="es-MX"/>
        </w:rPr>
        <w:t xml:space="preserve">urismo, </w:t>
      </w:r>
      <w:r w:rsidR="00E94823" w:rsidRPr="0075015A">
        <w:rPr>
          <w:rFonts w:ascii="Arial" w:hAnsi="Arial" w:cs="Arial"/>
          <w:sz w:val="24"/>
          <w:szCs w:val="24"/>
          <w:lang w:val="es-ES_tradnl" w:eastAsia="es-MX"/>
        </w:rPr>
        <w:t>la producción y productividad</w:t>
      </w:r>
      <w:r w:rsidR="00D14BBA" w:rsidRPr="0075015A">
        <w:rPr>
          <w:rFonts w:ascii="Arial" w:hAnsi="Arial" w:cs="Arial"/>
          <w:sz w:val="24"/>
          <w:szCs w:val="24"/>
          <w:lang w:val="es-ES_tradnl" w:eastAsia="es-MX"/>
        </w:rPr>
        <w:t xml:space="preserve"> del</w:t>
      </w:r>
      <w:r w:rsidR="00E94823" w:rsidRPr="0075015A">
        <w:rPr>
          <w:rFonts w:ascii="Arial" w:hAnsi="Arial" w:cs="Arial"/>
          <w:sz w:val="24"/>
          <w:szCs w:val="24"/>
          <w:lang w:val="es-ES_tradnl" w:eastAsia="es-MX"/>
        </w:rPr>
        <w:t xml:space="preserve"> campo y ganadería, el desarrollo institucional y las ayudas</w:t>
      </w:r>
      <w:r w:rsidR="00512AD5" w:rsidRPr="0075015A">
        <w:rPr>
          <w:rFonts w:ascii="Arial" w:hAnsi="Arial" w:cs="Arial"/>
          <w:sz w:val="24"/>
          <w:szCs w:val="24"/>
          <w:lang w:val="es-ES_tradnl" w:eastAsia="es-MX"/>
        </w:rPr>
        <w:t xml:space="preserve"> </w:t>
      </w:r>
      <w:r w:rsidR="00E94823" w:rsidRPr="0075015A">
        <w:rPr>
          <w:rFonts w:ascii="Arial" w:hAnsi="Arial" w:cs="Arial"/>
          <w:sz w:val="24"/>
          <w:szCs w:val="24"/>
          <w:lang w:val="es-ES_tradnl" w:eastAsia="es-MX"/>
        </w:rPr>
        <w:t>a</w:t>
      </w:r>
      <w:r w:rsidR="00512AD5" w:rsidRPr="0075015A">
        <w:rPr>
          <w:rFonts w:ascii="Arial" w:hAnsi="Arial" w:cs="Arial"/>
          <w:sz w:val="24"/>
          <w:szCs w:val="24"/>
          <w:lang w:val="es-ES_tradnl" w:eastAsia="es-MX"/>
        </w:rPr>
        <w:t>sistenciales</w:t>
      </w:r>
      <w:r w:rsidR="00E94823" w:rsidRPr="0075015A">
        <w:rPr>
          <w:rFonts w:ascii="Arial" w:hAnsi="Arial" w:cs="Arial"/>
          <w:sz w:val="24"/>
          <w:szCs w:val="24"/>
          <w:lang w:val="es-ES_tradnl" w:eastAsia="es-MX"/>
        </w:rPr>
        <w:t xml:space="preserve"> para la n</w:t>
      </w:r>
      <w:r w:rsidR="00D35CD3" w:rsidRPr="0075015A">
        <w:rPr>
          <w:rFonts w:ascii="Arial" w:hAnsi="Arial" w:cs="Arial"/>
          <w:sz w:val="24"/>
          <w:szCs w:val="24"/>
          <w:lang w:val="es-ES_tradnl" w:eastAsia="es-MX"/>
        </w:rPr>
        <w:t>iñez</w:t>
      </w:r>
      <w:r w:rsidR="00E94823" w:rsidRPr="0075015A">
        <w:rPr>
          <w:rFonts w:ascii="Arial" w:hAnsi="Arial" w:cs="Arial"/>
          <w:sz w:val="24"/>
          <w:szCs w:val="24"/>
          <w:lang w:val="es-ES_tradnl" w:eastAsia="es-MX"/>
        </w:rPr>
        <w:t xml:space="preserve"> y a los sectores vulnerables, </w:t>
      </w:r>
      <w:r w:rsidR="00512AD5" w:rsidRPr="0075015A">
        <w:rPr>
          <w:rFonts w:ascii="Arial" w:hAnsi="Arial" w:cs="Arial"/>
          <w:sz w:val="24"/>
          <w:szCs w:val="24"/>
          <w:lang w:val="es-ES_tradnl" w:eastAsia="es-MX"/>
        </w:rPr>
        <w:t>entre otros</w:t>
      </w:r>
      <w:r w:rsidR="00E94823" w:rsidRPr="0075015A">
        <w:rPr>
          <w:rFonts w:ascii="Arial" w:hAnsi="Arial" w:cs="Arial"/>
          <w:sz w:val="24"/>
          <w:szCs w:val="24"/>
          <w:lang w:val="es-ES_tradnl" w:eastAsia="es-MX"/>
        </w:rPr>
        <w:t>, que permita</w:t>
      </w:r>
      <w:r w:rsidR="0072551E" w:rsidRPr="0075015A">
        <w:rPr>
          <w:rFonts w:ascii="Arial" w:hAnsi="Arial" w:cs="Arial"/>
          <w:sz w:val="24"/>
          <w:szCs w:val="24"/>
          <w:lang w:val="es-ES_tradnl" w:eastAsia="es-MX"/>
        </w:rPr>
        <w:t>n</w:t>
      </w:r>
      <w:r w:rsidR="00E94823" w:rsidRPr="0075015A">
        <w:rPr>
          <w:rFonts w:ascii="Arial" w:hAnsi="Arial" w:cs="Arial"/>
          <w:sz w:val="24"/>
          <w:szCs w:val="24"/>
          <w:lang w:val="es-ES_tradnl" w:eastAsia="es-MX"/>
        </w:rPr>
        <w:t xml:space="preserve"> el desarrollo, el bienestar y la reconstrucción del tejido social.</w:t>
      </w:r>
    </w:p>
    <w:p w14:paraId="0DF95449" w14:textId="77777777" w:rsidR="007A59E7" w:rsidRPr="0075015A" w:rsidRDefault="007A59E7" w:rsidP="00DA7461">
      <w:pPr>
        <w:autoSpaceDE w:val="0"/>
        <w:autoSpaceDN w:val="0"/>
        <w:adjustRightInd w:val="0"/>
        <w:jc w:val="both"/>
        <w:rPr>
          <w:rFonts w:ascii="Arial" w:hAnsi="Arial" w:cs="Arial"/>
          <w:sz w:val="24"/>
          <w:szCs w:val="24"/>
          <w:lang w:val="es-ES_tradnl" w:eastAsia="es-MX"/>
        </w:rPr>
      </w:pPr>
    </w:p>
    <w:p w14:paraId="31232FDD" w14:textId="173047C2" w:rsidR="0073344C" w:rsidRPr="0075015A" w:rsidRDefault="00C7541A" w:rsidP="00DA7461">
      <w:pPr>
        <w:autoSpaceDE w:val="0"/>
        <w:autoSpaceDN w:val="0"/>
        <w:adjustRightInd w:val="0"/>
        <w:jc w:val="both"/>
        <w:rPr>
          <w:rFonts w:ascii="Arial" w:hAnsi="Arial" w:cs="Arial"/>
          <w:sz w:val="24"/>
          <w:szCs w:val="24"/>
          <w:lang w:val="es-ES_tradnl" w:eastAsia="es-MX"/>
        </w:rPr>
      </w:pPr>
      <w:r>
        <w:rPr>
          <w:rFonts w:ascii="Arial" w:hAnsi="Arial" w:cs="Arial"/>
          <w:sz w:val="24"/>
          <w:szCs w:val="24"/>
          <w:lang w:val="es-ES_tradnl" w:eastAsia="es-MX"/>
        </w:rPr>
        <w:t>E</w:t>
      </w:r>
      <w:r w:rsidR="00245463" w:rsidRPr="0075015A">
        <w:rPr>
          <w:rFonts w:ascii="Arial" w:hAnsi="Arial" w:cs="Arial"/>
          <w:sz w:val="24"/>
          <w:szCs w:val="24"/>
          <w:lang w:val="es-ES_tradnl" w:eastAsia="es-MX"/>
        </w:rPr>
        <w:t xml:space="preserve">n un esquema </w:t>
      </w:r>
      <w:r w:rsidR="006E60BB" w:rsidRPr="0075015A">
        <w:rPr>
          <w:rFonts w:ascii="Arial" w:hAnsi="Arial" w:cs="Arial"/>
          <w:sz w:val="24"/>
          <w:szCs w:val="24"/>
          <w:lang w:val="es-ES_tradnl" w:eastAsia="es-MX"/>
        </w:rPr>
        <w:t>coordinad</w:t>
      </w:r>
      <w:r w:rsidR="00245463" w:rsidRPr="0075015A">
        <w:rPr>
          <w:rFonts w:ascii="Arial" w:hAnsi="Arial" w:cs="Arial"/>
          <w:sz w:val="24"/>
          <w:szCs w:val="24"/>
          <w:lang w:val="es-ES_tradnl" w:eastAsia="es-MX"/>
        </w:rPr>
        <w:t>o</w:t>
      </w:r>
      <w:r w:rsidR="006E60BB" w:rsidRPr="0075015A">
        <w:rPr>
          <w:rFonts w:ascii="Arial" w:hAnsi="Arial" w:cs="Arial"/>
          <w:sz w:val="24"/>
          <w:szCs w:val="24"/>
          <w:lang w:val="es-ES_tradnl" w:eastAsia="es-MX"/>
        </w:rPr>
        <w:t xml:space="preserve"> con la federación</w:t>
      </w:r>
      <w:r w:rsidR="003B4BBA" w:rsidRPr="0075015A">
        <w:rPr>
          <w:rFonts w:ascii="Arial" w:hAnsi="Arial" w:cs="Arial"/>
          <w:sz w:val="24"/>
          <w:szCs w:val="24"/>
          <w:lang w:val="es-ES_tradnl" w:eastAsia="es-MX"/>
        </w:rPr>
        <w:t>,</w:t>
      </w:r>
      <w:r w:rsidR="003B16C8" w:rsidRPr="0075015A">
        <w:rPr>
          <w:rFonts w:ascii="Arial" w:hAnsi="Arial" w:cs="Arial"/>
          <w:sz w:val="24"/>
          <w:szCs w:val="24"/>
          <w:lang w:val="es-ES_tradnl" w:eastAsia="es-MX"/>
        </w:rPr>
        <w:t xml:space="preserve"> Chiapas cumple con la Universalidad de la Pensión para el Bienestar de las Personas con Discapacidad</w:t>
      </w:r>
      <w:r w:rsidR="0073344C" w:rsidRPr="0075015A">
        <w:rPr>
          <w:rFonts w:ascii="Arial" w:hAnsi="Arial" w:cs="Arial"/>
          <w:sz w:val="24"/>
          <w:szCs w:val="24"/>
          <w:lang w:val="es-ES_tradnl" w:eastAsia="es-MX"/>
        </w:rPr>
        <w:t xml:space="preserve">, con lo </w:t>
      </w:r>
      <w:r w:rsidR="0073106E" w:rsidRPr="0075015A">
        <w:rPr>
          <w:rFonts w:ascii="Arial" w:hAnsi="Arial" w:cs="Arial"/>
          <w:sz w:val="24"/>
          <w:szCs w:val="24"/>
          <w:lang w:val="es-ES_tradnl" w:eastAsia="es-MX"/>
        </w:rPr>
        <w:t xml:space="preserve">que </w:t>
      </w:r>
      <w:r w:rsidR="0073344C" w:rsidRPr="0075015A">
        <w:rPr>
          <w:rFonts w:ascii="Arial" w:hAnsi="Arial" w:cs="Arial"/>
          <w:sz w:val="24"/>
          <w:szCs w:val="24"/>
          <w:lang w:val="es-ES_tradnl" w:eastAsia="es-MX"/>
        </w:rPr>
        <w:t>se busca mejorar el ingreso de las personas para lograr la vigencia efectiva de los derechos de las niñas, niños, adolescentes, jóvenes, person</w:t>
      </w:r>
      <w:r w:rsidR="0072551E" w:rsidRPr="0075015A">
        <w:rPr>
          <w:rFonts w:ascii="Arial" w:hAnsi="Arial" w:cs="Arial"/>
          <w:sz w:val="24"/>
          <w:szCs w:val="24"/>
          <w:lang w:val="es-ES_tradnl" w:eastAsia="es-MX"/>
        </w:rPr>
        <w:t>as indígenas y personas adultas</w:t>
      </w:r>
      <w:r w:rsidR="0073344C" w:rsidRPr="0075015A">
        <w:rPr>
          <w:rFonts w:ascii="Arial" w:hAnsi="Arial" w:cs="Arial"/>
          <w:sz w:val="24"/>
          <w:szCs w:val="24"/>
          <w:lang w:val="es-ES_tradnl" w:eastAsia="es-MX"/>
        </w:rPr>
        <w:t>, as</w:t>
      </w:r>
      <w:r w:rsidR="006D7053" w:rsidRPr="0075015A">
        <w:rPr>
          <w:rFonts w:ascii="Arial" w:hAnsi="Arial" w:cs="Arial"/>
          <w:sz w:val="24"/>
          <w:szCs w:val="24"/>
          <w:lang w:val="es-ES_tradnl" w:eastAsia="es-MX"/>
        </w:rPr>
        <w:t>í</w:t>
      </w:r>
      <w:r w:rsidR="0073344C" w:rsidRPr="0075015A">
        <w:rPr>
          <w:rFonts w:ascii="Arial" w:hAnsi="Arial" w:cs="Arial"/>
          <w:sz w:val="24"/>
          <w:szCs w:val="24"/>
          <w:lang w:val="es-ES_tradnl" w:eastAsia="es-MX"/>
        </w:rPr>
        <w:t xml:space="preserve"> como eliminar la marginación, la discriminación</w:t>
      </w:r>
      <w:r w:rsidR="006D7053" w:rsidRPr="0075015A">
        <w:rPr>
          <w:rFonts w:ascii="Arial" w:hAnsi="Arial" w:cs="Arial"/>
          <w:sz w:val="24"/>
          <w:szCs w:val="24"/>
          <w:lang w:val="es-ES_tradnl" w:eastAsia="es-MX"/>
        </w:rPr>
        <w:t xml:space="preserve"> y el racismo de las y los chiapanecos con</w:t>
      </w:r>
      <w:r>
        <w:rPr>
          <w:rFonts w:ascii="Arial" w:hAnsi="Arial" w:cs="Arial"/>
          <w:sz w:val="24"/>
          <w:szCs w:val="24"/>
          <w:lang w:val="es-ES_tradnl" w:eastAsia="es-MX"/>
        </w:rPr>
        <w:t xml:space="preserve"> discapacidad</w:t>
      </w:r>
      <w:r w:rsidR="00E95184" w:rsidRPr="0075015A">
        <w:rPr>
          <w:rFonts w:ascii="Arial" w:hAnsi="Arial" w:cs="Arial"/>
          <w:sz w:val="24"/>
          <w:szCs w:val="24"/>
          <w:lang w:val="es-ES_tradnl" w:eastAsia="es-MX"/>
        </w:rPr>
        <w:t>.</w:t>
      </w:r>
    </w:p>
    <w:p w14:paraId="2DF005BB" w14:textId="77777777" w:rsidR="0073344C" w:rsidRPr="0075015A" w:rsidRDefault="0073344C" w:rsidP="00DA7461">
      <w:pPr>
        <w:autoSpaceDE w:val="0"/>
        <w:autoSpaceDN w:val="0"/>
        <w:adjustRightInd w:val="0"/>
        <w:jc w:val="both"/>
        <w:rPr>
          <w:rFonts w:ascii="Arial" w:hAnsi="Arial" w:cs="Arial"/>
          <w:sz w:val="24"/>
          <w:szCs w:val="24"/>
          <w:lang w:val="es-ES_tradnl" w:eastAsia="es-MX"/>
        </w:rPr>
      </w:pPr>
    </w:p>
    <w:p w14:paraId="6C18A59B" w14:textId="733D7FC0" w:rsidR="0073344C" w:rsidRPr="0075015A" w:rsidRDefault="00C7541A" w:rsidP="00DA7461">
      <w:pPr>
        <w:autoSpaceDE w:val="0"/>
        <w:autoSpaceDN w:val="0"/>
        <w:adjustRightInd w:val="0"/>
        <w:jc w:val="both"/>
        <w:rPr>
          <w:rFonts w:ascii="Arial" w:hAnsi="Arial" w:cs="Arial"/>
          <w:sz w:val="24"/>
          <w:szCs w:val="24"/>
          <w:lang w:val="es-ES_tradnl" w:eastAsia="es-MX"/>
        </w:rPr>
      </w:pPr>
      <w:r>
        <w:rPr>
          <w:rFonts w:ascii="Arial" w:hAnsi="Arial" w:cs="Arial"/>
          <w:sz w:val="24"/>
          <w:szCs w:val="24"/>
          <w:lang w:val="es-ES_tradnl" w:eastAsia="es-MX"/>
        </w:rPr>
        <w:t>E</w:t>
      </w:r>
      <w:r w:rsidR="006D7053" w:rsidRPr="0075015A">
        <w:rPr>
          <w:rFonts w:ascii="Arial" w:hAnsi="Arial" w:cs="Arial"/>
          <w:sz w:val="24"/>
          <w:szCs w:val="24"/>
          <w:lang w:val="es-ES_tradnl" w:eastAsia="es-MX"/>
        </w:rPr>
        <w:t xml:space="preserve">s prioridad </w:t>
      </w:r>
      <w:r w:rsidR="00B57A63" w:rsidRPr="0075015A">
        <w:rPr>
          <w:rFonts w:ascii="Arial" w:hAnsi="Arial" w:cs="Arial"/>
          <w:sz w:val="24"/>
          <w:szCs w:val="24"/>
          <w:lang w:val="es-ES_tradnl" w:eastAsia="es-MX"/>
        </w:rPr>
        <w:t>para la presente</w:t>
      </w:r>
      <w:r w:rsidR="006D7053" w:rsidRPr="0075015A">
        <w:rPr>
          <w:rFonts w:ascii="Arial" w:hAnsi="Arial" w:cs="Arial"/>
          <w:sz w:val="24"/>
          <w:szCs w:val="24"/>
          <w:lang w:val="es-ES_tradnl" w:eastAsia="es-MX"/>
        </w:rPr>
        <w:t xml:space="preserve"> administración cumplir con las leyes y lineamientos en materia de igual</w:t>
      </w:r>
      <w:r w:rsidR="0073106E" w:rsidRPr="0075015A">
        <w:rPr>
          <w:rFonts w:ascii="Arial" w:hAnsi="Arial" w:cs="Arial"/>
          <w:sz w:val="24"/>
          <w:szCs w:val="24"/>
          <w:lang w:val="es-ES_tradnl" w:eastAsia="es-MX"/>
        </w:rPr>
        <w:t xml:space="preserve">dad de género, </w:t>
      </w:r>
      <w:r>
        <w:rPr>
          <w:rFonts w:ascii="Arial" w:hAnsi="Arial" w:cs="Arial"/>
          <w:sz w:val="24"/>
          <w:szCs w:val="24"/>
          <w:lang w:val="es-ES_tradnl" w:eastAsia="es-MX"/>
        </w:rPr>
        <w:t>por lo que</w:t>
      </w:r>
      <w:r w:rsidR="0073106E" w:rsidRPr="0075015A">
        <w:rPr>
          <w:rFonts w:ascii="Arial" w:hAnsi="Arial" w:cs="Arial"/>
          <w:sz w:val="24"/>
          <w:szCs w:val="24"/>
          <w:lang w:val="es-ES_tradnl" w:eastAsia="es-MX"/>
        </w:rPr>
        <w:t xml:space="preserve"> cada Organismo P</w:t>
      </w:r>
      <w:r w:rsidR="006D7053" w:rsidRPr="0075015A">
        <w:rPr>
          <w:rFonts w:ascii="Arial" w:hAnsi="Arial" w:cs="Arial"/>
          <w:sz w:val="24"/>
          <w:szCs w:val="24"/>
          <w:lang w:val="es-ES_tradnl" w:eastAsia="es-MX"/>
        </w:rPr>
        <w:t>úblico deberá asignar un presupuesto plenamente identificado en un proyecto, considerando acciones que</w:t>
      </w:r>
      <w:r>
        <w:rPr>
          <w:rFonts w:ascii="Arial" w:hAnsi="Arial" w:cs="Arial"/>
          <w:sz w:val="24"/>
          <w:szCs w:val="24"/>
          <w:lang w:val="es-ES_tradnl" w:eastAsia="es-MX"/>
        </w:rPr>
        <w:t>,</w:t>
      </w:r>
      <w:r w:rsidR="003450AF" w:rsidRPr="0075015A">
        <w:rPr>
          <w:rFonts w:ascii="Arial" w:hAnsi="Arial" w:cs="Arial"/>
          <w:sz w:val="24"/>
          <w:szCs w:val="24"/>
          <w:lang w:val="es-ES_tradnl" w:eastAsia="es-MX"/>
        </w:rPr>
        <w:t xml:space="preserve"> desde el ámbito institucional</w:t>
      </w:r>
      <w:r>
        <w:rPr>
          <w:rFonts w:ascii="Arial" w:hAnsi="Arial" w:cs="Arial"/>
          <w:sz w:val="24"/>
          <w:szCs w:val="24"/>
          <w:lang w:val="es-ES_tradnl" w:eastAsia="es-MX"/>
        </w:rPr>
        <w:t>,</w:t>
      </w:r>
      <w:r w:rsidR="006D7053" w:rsidRPr="0075015A">
        <w:rPr>
          <w:rFonts w:ascii="Arial" w:hAnsi="Arial" w:cs="Arial"/>
          <w:sz w:val="24"/>
          <w:szCs w:val="24"/>
          <w:lang w:val="es-ES_tradnl" w:eastAsia="es-MX"/>
        </w:rPr>
        <w:t xml:space="preserve"> hagan prevalecer</w:t>
      </w:r>
      <w:r w:rsidR="0073106E" w:rsidRPr="0075015A">
        <w:rPr>
          <w:rFonts w:ascii="Arial" w:hAnsi="Arial" w:cs="Arial"/>
          <w:sz w:val="24"/>
          <w:szCs w:val="24"/>
          <w:lang w:val="es-ES_tradnl" w:eastAsia="es-MX"/>
        </w:rPr>
        <w:t xml:space="preserve"> tanto </w:t>
      </w:r>
      <w:r w:rsidR="009B7D01" w:rsidRPr="0075015A">
        <w:rPr>
          <w:rFonts w:ascii="Arial" w:hAnsi="Arial" w:cs="Arial"/>
          <w:sz w:val="24"/>
          <w:szCs w:val="24"/>
          <w:lang w:val="es-ES_tradnl" w:eastAsia="es-MX"/>
        </w:rPr>
        <w:t xml:space="preserve">para </w:t>
      </w:r>
      <w:r w:rsidR="0073106E" w:rsidRPr="0075015A">
        <w:rPr>
          <w:rFonts w:ascii="Arial" w:hAnsi="Arial" w:cs="Arial"/>
          <w:sz w:val="24"/>
          <w:szCs w:val="24"/>
          <w:lang w:val="es-ES_tradnl" w:eastAsia="es-MX"/>
        </w:rPr>
        <w:t>hombres y mujeres</w:t>
      </w:r>
      <w:r w:rsidR="006D7053" w:rsidRPr="0075015A">
        <w:rPr>
          <w:rFonts w:ascii="Arial" w:hAnsi="Arial" w:cs="Arial"/>
          <w:sz w:val="24"/>
          <w:szCs w:val="24"/>
          <w:lang w:val="es-ES_tradnl" w:eastAsia="es-MX"/>
        </w:rPr>
        <w:t xml:space="preserve"> </w:t>
      </w:r>
      <w:r w:rsidR="0073106E" w:rsidRPr="0075015A">
        <w:rPr>
          <w:rFonts w:ascii="Arial" w:hAnsi="Arial" w:cs="Arial"/>
          <w:sz w:val="24"/>
          <w:szCs w:val="24"/>
          <w:lang w:val="es-ES_tradnl" w:eastAsia="es-MX"/>
        </w:rPr>
        <w:t>la concientización</w:t>
      </w:r>
      <w:r w:rsidR="006C16B1" w:rsidRPr="0075015A">
        <w:rPr>
          <w:rFonts w:ascii="Arial" w:hAnsi="Arial" w:cs="Arial"/>
          <w:sz w:val="24"/>
          <w:szCs w:val="24"/>
          <w:lang w:val="es-ES_tradnl" w:eastAsia="es-MX"/>
        </w:rPr>
        <w:t xml:space="preserve"> </w:t>
      </w:r>
      <w:r w:rsidR="002031B0" w:rsidRPr="0075015A">
        <w:rPr>
          <w:rFonts w:ascii="Arial" w:hAnsi="Arial" w:cs="Arial"/>
          <w:sz w:val="24"/>
          <w:szCs w:val="24"/>
          <w:lang w:val="es-ES_tradnl" w:eastAsia="es-MX"/>
        </w:rPr>
        <w:t xml:space="preserve">y el reconocimiento </w:t>
      </w:r>
      <w:r w:rsidR="006C16B1" w:rsidRPr="0075015A">
        <w:rPr>
          <w:rFonts w:ascii="Arial" w:hAnsi="Arial" w:cs="Arial"/>
          <w:sz w:val="24"/>
          <w:szCs w:val="24"/>
          <w:lang w:val="es-ES_tradnl" w:eastAsia="es-MX"/>
        </w:rPr>
        <w:t>del derecho a</w:t>
      </w:r>
      <w:r w:rsidR="003450AF" w:rsidRPr="0075015A">
        <w:rPr>
          <w:rFonts w:ascii="Arial" w:hAnsi="Arial" w:cs="Arial"/>
          <w:sz w:val="24"/>
          <w:szCs w:val="24"/>
          <w:lang w:val="es-ES_tradnl" w:eastAsia="es-MX"/>
        </w:rPr>
        <w:t xml:space="preserve"> una vida sin violencia, para alcanzar en el futuro la construcción de una sociedad con valores del respeto, justicia, armonía, integridad, desarrollo y bienestar.</w:t>
      </w:r>
    </w:p>
    <w:p w14:paraId="089620E0" w14:textId="77777777" w:rsidR="003277D1" w:rsidRPr="0075015A" w:rsidRDefault="003B16C8" w:rsidP="00DA7461">
      <w:pPr>
        <w:autoSpaceDE w:val="0"/>
        <w:autoSpaceDN w:val="0"/>
        <w:adjustRightInd w:val="0"/>
        <w:jc w:val="both"/>
        <w:rPr>
          <w:rFonts w:ascii="Arial" w:hAnsi="Arial" w:cs="Arial"/>
          <w:sz w:val="24"/>
          <w:szCs w:val="24"/>
          <w:lang w:val="es-ES_tradnl" w:eastAsia="es-MX"/>
        </w:rPr>
      </w:pPr>
      <w:r w:rsidRPr="0075015A">
        <w:rPr>
          <w:rFonts w:ascii="Arial" w:hAnsi="Arial" w:cs="Arial"/>
          <w:sz w:val="24"/>
          <w:szCs w:val="24"/>
          <w:lang w:val="es-ES_tradnl" w:eastAsia="es-MX"/>
        </w:rPr>
        <w:t xml:space="preserve"> </w:t>
      </w:r>
    </w:p>
    <w:p w14:paraId="0277E4B4" w14:textId="77777777" w:rsidR="00757ADB" w:rsidRPr="0075015A" w:rsidRDefault="00757ADB" w:rsidP="00DA7461">
      <w:pPr>
        <w:autoSpaceDE w:val="0"/>
        <w:autoSpaceDN w:val="0"/>
        <w:adjustRightInd w:val="0"/>
        <w:jc w:val="both"/>
        <w:rPr>
          <w:rFonts w:ascii="Arial" w:hAnsi="Arial" w:cs="Arial"/>
          <w:sz w:val="24"/>
          <w:szCs w:val="24"/>
          <w:lang w:val="es-ES_tradnl"/>
        </w:rPr>
      </w:pPr>
      <w:r w:rsidRPr="0075015A">
        <w:rPr>
          <w:rFonts w:ascii="Arial" w:hAnsi="Arial" w:cs="Arial"/>
          <w:sz w:val="24"/>
          <w:szCs w:val="24"/>
          <w:lang w:val="es-ES_tradnl" w:eastAsia="es-MX"/>
        </w:rPr>
        <w:t xml:space="preserve">Por </w:t>
      </w:r>
      <w:r w:rsidRPr="0075015A">
        <w:rPr>
          <w:rFonts w:ascii="Arial" w:hAnsi="Arial" w:cs="Arial"/>
          <w:sz w:val="24"/>
          <w:szCs w:val="24"/>
          <w:lang w:val="es-ES_tradnl"/>
        </w:rPr>
        <w:t>los fundamentos y</w:t>
      </w:r>
      <w:r w:rsidRPr="0075015A">
        <w:rPr>
          <w:rFonts w:ascii="Arial" w:hAnsi="Arial" w:cs="Arial"/>
          <w:sz w:val="24"/>
          <w:szCs w:val="24"/>
          <w:lang w:val="es-ES_tradnl" w:eastAsia="es-MX"/>
        </w:rPr>
        <w:t xml:space="preserve"> consideraciones antes expuestas, </w:t>
      </w:r>
      <w:r w:rsidRPr="0075015A">
        <w:rPr>
          <w:rFonts w:ascii="Arial" w:hAnsi="Arial" w:cs="Arial"/>
          <w:sz w:val="24"/>
          <w:szCs w:val="24"/>
          <w:lang w:val="es-ES_tradnl"/>
        </w:rPr>
        <w:t>el Ejecutivo a mi cargo tiene a bien someter a consideración de esa Soberanía Popular, la Iniciativa de Decreto por el que se expide el:</w:t>
      </w:r>
    </w:p>
    <w:p w14:paraId="6E055A42" w14:textId="77777777" w:rsidR="003277D1" w:rsidRPr="0075015A" w:rsidRDefault="003277D1" w:rsidP="00DA7461">
      <w:pPr>
        <w:autoSpaceDE w:val="0"/>
        <w:autoSpaceDN w:val="0"/>
        <w:adjustRightInd w:val="0"/>
        <w:jc w:val="both"/>
        <w:rPr>
          <w:rFonts w:ascii="Arial" w:hAnsi="Arial" w:cs="Arial"/>
          <w:sz w:val="24"/>
          <w:szCs w:val="24"/>
          <w:lang w:val="es-ES_tradnl"/>
        </w:rPr>
      </w:pPr>
    </w:p>
    <w:p w14:paraId="5E647A74" w14:textId="77777777" w:rsidR="00757ADB" w:rsidRPr="0075015A" w:rsidRDefault="00757ADB" w:rsidP="00DA7461">
      <w:pPr>
        <w:autoSpaceDE w:val="0"/>
        <w:autoSpaceDN w:val="0"/>
        <w:adjustRightInd w:val="0"/>
        <w:jc w:val="center"/>
        <w:rPr>
          <w:rFonts w:ascii="Arial" w:hAnsi="Arial" w:cs="Arial"/>
          <w:b/>
          <w:bCs/>
          <w:sz w:val="24"/>
          <w:szCs w:val="24"/>
          <w:lang w:val="es-ES_tradnl" w:eastAsia="es-MX"/>
        </w:rPr>
      </w:pPr>
      <w:r w:rsidRPr="0075015A">
        <w:rPr>
          <w:rFonts w:ascii="Arial" w:hAnsi="Arial" w:cs="Arial"/>
          <w:b/>
          <w:sz w:val="24"/>
          <w:szCs w:val="24"/>
          <w:lang w:val="es-ES_tradnl"/>
        </w:rPr>
        <w:t xml:space="preserve">Presupuesto de </w:t>
      </w:r>
      <w:r w:rsidRPr="0075015A">
        <w:rPr>
          <w:rFonts w:ascii="Arial" w:hAnsi="Arial" w:cs="Arial"/>
          <w:b/>
          <w:bCs/>
          <w:sz w:val="24"/>
          <w:szCs w:val="24"/>
          <w:lang w:val="es-ES_tradnl" w:eastAsia="es-MX"/>
        </w:rPr>
        <w:t>Egresos del Estado de Chiapas para el Ejercicio Fiscal 2</w:t>
      </w:r>
      <w:r w:rsidR="003C54B2" w:rsidRPr="0075015A">
        <w:rPr>
          <w:rFonts w:ascii="Arial" w:hAnsi="Arial" w:cs="Arial"/>
          <w:b/>
          <w:bCs/>
          <w:sz w:val="24"/>
          <w:szCs w:val="24"/>
          <w:lang w:val="es-ES_tradnl" w:eastAsia="es-MX"/>
        </w:rPr>
        <w:t>023</w:t>
      </w:r>
    </w:p>
    <w:p w14:paraId="463E4151" w14:textId="77777777" w:rsidR="00757ADB" w:rsidRPr="0075015A" w:rsidRDefault="00757ADB" w:rsidP="00DA7461">
      <w:pPr>
        <w:autoSpaceDE w:val="0"/>
        <w:autoSpaceDN w:val="0"/>
        <w:adjustRightInd w:val="0"/>
        <w:jc w:val="center"/>
        <w:rPr>
          <w:rFonts w:ascii="Arial" w:hAnsi="Arial" w:cs="Arial"/>
          <w:b/>
          <w:bCs/>
          <w:sz w:val="24"/>
          <w:szCs w:val="24"/>
          <w:lang w:val="es-ES_tradnl" w:eastAsia="es-MX"/>
        </w:rPr>
      </w:pPr>
    </w:p>
    <w:p w14:paraId="5D5C995D" w14:textId="77777777" w:rsidR="00757ADB" w:rsidRPr="0075015A" w:rsidRDefault="00757ADB" w:rsidP="00DA7461">
      <w:pPr>
        <w:autoSpaceDE w:val="0"/>
        <w:autoSpaceDN w:val="0"/>
        <w:adjustRightInd w:val="0"/>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 xml:space="preserve">Capítulo I </w:t>
      </w:r>
    </w:p>
    <w:p w14:paraId="447475ED" w14:textId="77777777" w:rsidR="00757ADB" w:rsidRPr="0075015A" w:rsidRDefault="00757ADB" w:rsidP="00DA7461">
      <w:pPr>
        <w:autoSpaceDE w:val="0"/>
        <w:autoSpaceDN w:val="0"/>
        <w:adjustRightInd w:val="0"/>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Disposiciones Generales</w:t>
      </w:r>
    </w:p>
    <w:p w14:paraId="42DCE994" w14:textId="77777777" w:rsidR="00757ADB" w:rsidRPr="0075015A" w:rsidRDefault="00757ADB" w:rsidP="00DA7461">
      <w:pPr>
        <w:rPr>
          <w:rFonts w:ascii="Arial" w:hAnsi="Arial" w:cs="Arial"/>
          <w:b/>
          <w:bCs/>
          <w:sz w:val="24"/>
          <w:szCs w:val="24"/>
          <w:lang w:val="es-ES_tradnl" w:eastAsia="es-MX"/>
        </w:rPr>
      </w:pPr>
    </w:p>
    <w:p w14:paraId="2FF99C7F" w14:textId="75E7FFC1" w:rsidR="00757ADB" w:rsidRPr="0075015A" w:rsidRDefault="00757ADB" w:rsidP="00DA7461">
      <w:pPr>
        <w:pStyle w:val="Default"/>
        <w:jc w:val="both"/>
        <w:rPr>
          <w:rFonts w:ascii="Arial" w:eastAsiaTheme="minorHAnsi" w:hAnsi="Arial" w:cs="Arial"/>
          <w:lang w:val="es-ES_tradnl" w:eastAsia="en-US"/>
        </w:rPr>
      </w:pPr>
      <w:r w:rsidRPr="0075015A">
        <w:rPr>
          <w:rFonts w:ascii="Arial" w:hAnsi="Arial" w:cs="Arial"/>
          <w:b/>
          <w:bCs/>
          <w:lang w:val="es-ES_tradnl" w:eastAsia="es-MX"/>
        </w:rPr>
        <w:t>Artículo 1</w:t>
      </w:r>
      <w:r w:rsidRPr="00414E84">
        <w:rPr>
          <w:rFonts w:ascii="Arial" w:hAnsi="Arial" w:cs="Arial"/>
          <w:bCs/>
          <w:lang w:val="es-ES_tradnl" w:eastAsia="es-MX"/>
        </w:rPr>
        <w:t xml:space="preserve">.- </w:t>
      </w:r>
      <w:r w:rsidRPr="0075015A">
        <w:rPr>
          <w:rFonts w:ascii="Arial" w:hAnsi="Arial" w:cs="Arial"/>
          <w:bCs/>
          <w:lang w:val="es-ES_tradnl" w:eastAsia="es-MX"/>
        </w:rPr>
        <w:t>El presente Decreto tiene por objeto regular la asignación, el ejercicio, control y evaluación del gasto públi</w:t>
      </w:r>
      <w:r w:rsidR="003C54B2" w:rsidRPr="0075015A">
        <w:rPr>
          <w:rFonts w:ascii="Arial" w:hAnsi="Arial" w:cs="Arial"/>
          <w:bCs/>
          <w:lang w:val="es-ES_tradnl" w:eastAsia="es-MX"/>
        </w:rPr>
        <w:t>co para el ejercicio fiscal 2023</w:t>
      </w:r>
      <w:r w:rsidRPr="0075015A">
        <w:rPr>
          <w:rFonts w:ascii="Arial" w:hAnsi="Arial" w:cs="Arial"/>
          <w:bCs/>
          <w:lang w:val="es-ES_tradnl" w:eastAsia="es-MX"/>
        </w:rPr>
        <w:t>, así como la contabilidad y la presentación de la información financiera correspondiente,</w:t>
      </w:r>
      <w:r w:rsidR="008806F3">
        <w:rPr>
          <w:rFonts w:ascii="Arial" w:hAnsi="Arial" w:cs="Arial"/>
          <w:bCs/>
          <w:lang w:val="es-ES_tradnl" w:eastAsia="es-MX"/>
        </w:rPr>
        <w:t xml:space="preserve"> que</w:t>
      </w:r>
      <w:r w:rsidRPr="0075015A">
        <w:rPr>
          <w:rFonts w:ascii="Arial" w:hAnsi="Arial" w:cs="Arial"/>
          <w:bCs/>
          <w:lang w:val="es-ES_tradnl" w:eastAsia="es-MX"/>
        </w:rPr>
        <w:t xml:space="preserve"> se realizarán conforme a las disposiciones contenidas en </w:t>
      </w:r>
      <w:r w:rsidR="00C32E66">
        <w:rPr>
          <w:rFonts w:ascii="Arial" w:hAnsi="Arial" w:cs="Arial"/>
          <w:bCs/>
          <w:lang w:val="es-ES_tradnl" w:eastAsia="es-MX"/>
        </w:rPr>
        <w:t>este</w:t>
      </w:r>
      <w:r w:rsidRPr="0075015A">
        <w:rPr>
          <w:rFonts w:ascii="Arial" w:hAnsi="Arial" w:cs="Arial"/>
          <w:bCs/>
          <w:lang w:val="es-ES_tradnl" w:eastAsia="es-MX"/>
        </w:rPr>
        <w:t xml:space="preserve"> </w:t>
      </w:r>
      <w:r w:rsidR="00BB34E8">
        <w:rPr>
          <w:rFonts w:ascii="Arial" w:hAnsi="Arial" w:cs="Arial"/>
          <w:bCs/>
          <w:lang w:val="es-ES_tradnl" w:eastAsia="es-MX"/>
        </w:rPr>
        <w:t>Presupuesto de Egresos</w:t>
      </w:r>
      <w:r w:rsidRPr="0075015A">
        <w:rPr>
          <w:rFonts w:ascii="Arial" w:hAnsi="Arial" w:cs="Arial"/>
          <w:bCs/>
          <w:lang w:val="es-ES_tradnl" w:eastAsia="es-MX"/>
        </w:rPr>
        <w:t>, Ley General de Contabilidad Gubernamental, Ley de Disciplina Financiera de las Entidades Federativas y los Municipios, Código de la Hacienda Pública para el Estado de Chiapas, y demás ordenamientos legales aplicables en la materia.</w:t>
      </w:r>
    </w:p>
    <w:p w14:paraId="15F583CA" w14:textId="77777777" w:rsidR="00757ADB" w:rsidRPr="0075015A" w:rsidRDefault="00757ADB" w:rsidP="00DA7461">
      <w:pPr>
        <w:jc w:val="both"/>
        <w:rPr>
          <w:rFonts w:ascii="Arial" w:hAnsi="Arial" w:cs="Arial"/>
          <w:bCs/>
          <w:sz w:val="24"/>
          <w:szCs w:val="24"/>
          <w:lang w:val="es-ES_tradnl" w:eastAsia="es-MX"/>
        </w:rPr>
      </w:pPr>
    </w:p>
    <w:p w14:paraId="06CD9316" w14:textId="54ABD90E" w:rsidR="00757ADB" w:rsidRPr="0075015A" w:rsidRDefault="00757ADB" w:rsidP="00DA7461">
      <w:pPr>
        <w:jc w:val="both"/>
        <w:rPr>
          <w:rFonts w:ascii="Arial" w:hAnsi="Arial" w:cs="Arial"/>
          <w:bCs/>
          <w:sz w:val="24"/>
          <w:szCs w:val="24"/>
          <w:lang w:val="es-ES_tradnl" w:eastAsia="es-MX"/>
        </w:rPr>
      </w:pPr>
      <w:r w:rsidRPr="0075015A">
        <w:rPr>
          <w:rFonts w:ascii="Arial" w:hAnsi="Arial" w:cs="Arial"/>
          <w:bCs/>
          <w:sz w:val="24"/>
          <w:szCs w:val="24"/>
          <w:lang w:val="es-ES_tradnl" w:eastAsia="es-MX"/>
        </w:rPr>
        <w:t>Siguiendo los procesos de planeación, programación, presupuestación, ejercicio, control, seguimiento, evaluación y rendición de cuentas, l</w:t>
      </w:r>
      <w:r w:rsidR="00DB772C">
        <w:rPr>
          <w:rFonts w:ascii="Arial" w:hAnsi="Arial" w:cs="Arial"/>
          <w:bCs/>
          <w:sz w:val="24"/>
          <w:szCs w:val="24"/>
          <w:lang w:val="es-ES_tradnl" w:eastAsia="es-MX"/>
        </w:rPr>
        <w:t>os Organismos Públicos</w:t>
      </w:r>
      <w:r w:rsidRPr="0075015A">
        <w:rPr>
          <w:rFonts w:ascii="Arial" w:hAnsi="Arial" w:cs="Arial"/>
          <w:bCs/>
          <w:sz w:val="24"/>
          <w:szCs w:val="24"/>
          <w:lang w:val="es-ES_tradnl" w:eastAsia="es-MX"/>
        </w:rPr>
        <w:t xml:space="preserve">, deben alinear sus proyectos a los objetivos del Plan Nacional y Estatal de Desarrollo y a los Objetivos de Desarrollo Sostenible; además, deben cumplir con las disposiciones en materia de disciplina financiera, armonización presupuestaria y contable en el ámbito de sus respectivas competencias, funciones y atribuciones, aplicando y ejerciendo el Presupuesto a través del Sistema Presupuestario y Contable, quienes deben </w:t>
      </w:r>
      <w:r w:rsidRPr="0075015A">
        <w:rPr>
          <w:rFonts w:ascii="Arial" w:hAnsi="Arial" w:cs="Arial"/>
          <w:bCs/>
          <w:sz w:val="24"/>
          <w:szCs w:val="24"/>
          <w:lang w:val="es-ES_tradnl" w:eastAsia="es-MX"/>
        </w:rPr>
        <w:lastRenderedPageBreak/>
        <w:t xml:space="preserve">administrar los recursos públicos con base en los principios de legalidad, honestidad, eficacia, </w:t>
      </w:r>
      <w:r w:rsidR="007A062C" w:rsidRPr="0075015A">
        <w:rPr>
          <w:rFonts w:ascii="Arial" w:hAnsi="Arial" w:cs="Arial"/>
          <w:bCs/>
          <w:sz w:val="24"/>
          <w:szCs w:val="24"/>
          <w:lang w:val="es-ES_tradnl" w:eastAsia="es-MX"/>
        </w:rPr>
        <w:t xml:space="preserve">eficiencia, </w:t>
      </w:r>
      <w:r w:rsidRPr="0075015A">
        <w:rPr>
          <w:rFonts w:ascii="Arial" w:hAnsi="Arial" w:cs="Arial"/>
          <w:bCs/>
          <w:sz w:val="24"/>
          <w:szCs w:val="24"/>
          <w:lang w:val="es-ES_tradnl" w:eastAsia="es-MX"/>
        </w:rPr>
        <w:t>economía, racionalidad, austeridad, transparencia, control y rendición de cuentas.</w:t>
      </w:r>
    </w:p>
    <w:p w14:paraId="17905709" w14:textId="77777777" w:rsidR="00EB4B19" w:rsidRPr="0075015A" w:rsidRDefault="00EB4B19" w:rsidP="00DA7461">
      <w:pPr>
        <w:jc w:val="both"/>
        <w:rPr>
          <w:rFonts w:ascii="Arial" w:hAnsi="Arial" w:cs="Arial"/>
          <w:bCs/>
          <w:sz w:val="24"/>
          <w:szCs w:val="24"/>
          <w:lang w:val="es-ES_tradnl" w:eastAsia="es-MX"/>
        </w:rPr>
      </w:pPr>
    </w:p>
    <w:p w14:paraId="1767B5E9" w14:textId="487F15A8" w:rsidR="00757ADB" w:rsidRPr="0075015A" w:rsidRDefault="00757ADB" w:rsidP="00DA7461">
      <w:pPr>
        <w:jc w:val="both"/>
        <w:rPr>
          <w:rFonts w:ascii="Arial" w:hAnsi="Arial" w:cs="Arial"/>
          <w:bCs/>
          <w:sz w:val="24"/>
          <w:szCs w:val="24"/>
          <w:lang w:val="es-ES_tradnl" w:eastAsia="es-MX"/>
        </w:rPr>
      </w:pPr>
      <w:r w:rsidRPr="0075015A">
        <w:rPr>
          <w:rFonts w:ascii="Arial" w:hAnsi="Arial" w:cs="Arial"/>
          <w:bCs/>
          <w:sz w:val="24"/>
          <w:szCs w:val="24"/>
          <w:lang w:val="es-ES_tradnl" w:eastAsia="es-MX"/>
        </w:rPr>
        <w:t>En congruencia con</w:t>
      </w:r>
      <w:r w:rsidR="00DA7461" w:rsidRPr="00DA7461">
        <w:t xml:space="preserve"> </w:t>
      </w:r>
      <w:r w:rsidR="00DA7461" w:rsidRPr="00DA7461">
        <w:rPr>
          <w:rFonts w:ascii="Arial" w:hAnsi="Arial" w:cs="Arial"/>
          <w:bCs/>
          <w:sz w:val="24"/>
          <w:szCs w:val="24"/>
          <w:lang w:val="es-ES_tradnl" w:eastAsia="es-MX"/>
        </w:rPr>
        <w:t>los artículos 63 y 65 de la Ley General de Contabilidad Gubernamental</w:t>
      </w:r>
      <w:r w:rsidR="00DA7461">
        <w:rPr>
          <w:rFonts w:ascii="Arial" w:hAnsi="Arial" w:cs="Arial"/>
          <w:bCs/>
          <w:sz w:val="24"/>
          <w:szCs w:val="24"/>
          <w:lang w:val="es-ES_tradnl" w:eastAsia="es-MX"/>
        </w:rPr>
        <w:t>,</w:t>
      </w:r>
      <w:r w:rsidRPr="0075015A">
        <w:rPr>
          <w:rFonts w:ascii="Arial" w:hAnsi="Arial" w:cs="Arial"/>
          <w:bCs/>
          <w:sz w:val="24"/>
          <w:szCs w:val="24"/>
          <w:lang w:val="es-ES_tradnl" w:eastAsia="es-MX"/>
        </w:rPr>
        <w:t xml:space="preserve"> las fracciones II y VIII del artículo 86, fracción VIII del artículo 87 de la Ley de Transparencia y Acceso a la Información Pública del Estado de Chiapas</w:t>
      </w:r>
      <w:r w:rsidR="00DA7461">
        <w:rPr>
          <w:rFonts w:ascii="Arial" w:hAnsi="Arial" w:cs="Arial"/>
          <w:bCs/>
          <w:sz w:val="24"/>
          <w:szCs w:val="24"/>
          <w:lang w:val="es-ES_tradnl" w:eastAsia="es-MX"/>
        </w:rPr>
        <w:t xml:space="preserve"> y el</w:t>
      </w:r>
      <w:r w:rsidRPr="0075015A">
        <w:rPr>
          <w:rFonts w:ascii="Arial" w:hAnsi="Arial" w:cs="Arial"/>
          <w:bCs/>
          <w:sz w:val="24"/>
          <w:szCs w:val="24"/>
          <w:lang w:val="es-ES_tradnl" w:eastAsia="es-MX"/>
        </w:rPr>
        <w:t xml:space="preserve"> párrafo segundo del artículo 344 del Código; las asignaciones presupuestarias presentadas en este </w:t>
      </w:r>
      <w:r w:rsidR="00DB772C">
        <w:rPr>
          <w:rFonts w:ascii="Arial" w:hAnsi="Arial" w:cs="Arial"/>
          <w:bCs/>
          <w:sz w:val="24"/>
          <w:szCs w:val="24"/>
          <w:lang w:val="es-ES_tradnl" w:eastAsia="es-MX"/>
        </w:rPr>
        <w:t>Presupuesto de Egresos</w:t>
      </w:r>
      <w:r w:rsidRPr="0075015A">
        <w:rPr>
          <w:rFonts w:ascii="Arial" w:hAnsi="Arial" w:cs="Arial"/>
          <w:bCs/>
          <w:sz w:val="24"/>
          <w:szCs w:val="24"/>
          <w:lang w:val="es-ES_tradnl" w:eastAsia="es-MX"/>
        </w:rPr>
        <w:t>, serán publicadas a través de la página de internet de la Secretaría o en los medios electrónicos que correspondan.</w:t>
      </w:r>
    </w:p>
    <w:p w14:paraId="00BA639F" w14:textId="77777777" w:rsidR="009332BE" w:rsidRPr="0075015A" w:rsidRDefault="009332BE" w:rsidP="00DA7461">
      <w:pPr>
        <w:jc w:val="both"/>
        <w:rPr>
          <w:rFonts w:ascii="Arial" w:hAnsi="Arial" w:cs="Arial"/>
          <w:b/>
          <w:bCs/>
          <w:sz w:val="24"/>
          <w:szCs w:val="24"/>
          <w:lang w:val="es-ES_tradnl" w:eastAsia="es-MX"/>
        </w:rPr>
      </w:pPr>
    </w:p>
    <w:p w14:paraId="098C722D" w14:textId="77777777"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Artículo 2</w:t>
      </w:r>
      <w:r w:rsidRPr="00414E84">
        <w:rPr>
          <w:rFonts w:ascii="Arial" w:hAnsi="Arial" w:cs="Arial"/>
          <w:sz w:val="24"/>
          <w:szCs w:val="24"/>
          <w:lang w:val="es-ES_tradnl" w:eastAsia="es-MX"/>
        </w:rPr>
        <w:t xml:space="preserve">.- </w:t>
      </w:r>
      <w:r w:rsidRPr="0075015A">
        <w:rPr>
          <w:rFonts w:ascii="Arial" w:hAnsi="Arial" w:cs="Arial"/>
          <w:sz w:val="24"/>
          <w:szCs w:val="24"/>
          <w:lang w:val="es-ES_tradnl" w:eastAsia="es-MX"/>
        </w:rPr>
        <w:t>Para efectos del presente Decreto, se entenderá por:</w:t>
      </w:r>
    </w:p>
    <w:p w14:paraId="6C04F0A7" w14:textId="77777777" w:rsidR="00757ADB" w:rsidRPr="0075015A" w:rsidRDefault="00757ADB" w:rsidP="00DA7461">
      <w:pPr>
        <w:jc w:val="both"/>
        <w:rPr>
          <w:rFonts w:ascii="Arial" w:hAnsi="Arial" w:cs="Arial"/>
          <w:sz w:val="24"/>
          <w:szCs w:val="24"/>
          <w:lang w:val="es-ES_tradnl" w:eastAsia="es-MX"/>
        </w:rPr>
      </w:pPr>
    </w:p>
    <w:p w14:paraId="149126E0" w14:textId="02B75A1B"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I. Balance Presupuestario</w:t>
      </w:r>
      <w:r w:rsidRPr="00414E84">
        <w:rPr>
          <w:rFonts w:ascii="Arial" w:hAnsi="Arial" w:cs="Arial"/>
          <w:sz w:val="24"/>
          <w:szCs w:val="24"/>
          <w:lang w:val="es-ES_tradnl" w:eastAsia="es-MX"/>
        </w:rPr>
        <w:t>:</w:t>
      </w:r>
      <w:r w:rsidRPr="0075015A">
        <w:rPr>
          <w:rFonts w:ascii="Arial" w:hAnsi="Arial" w:cs="Arial"/>
          <w:sz w:val="24"/>
          <w:szCs w:val="24"/>
          <w:lang w:val="es-ES_tradnl" w:eastAsia="es-MX"/>
        </w:rPr>
        <w:t xml:space="preserve"> A la diferencia entre los ingresos totales incluidos en la Ley de Ingresos</w:t>
      </w:r>
      <w:r w:rsidR="00F3668D">
        <w:rPr>
          <w:rFonts w:ascii="Arial" w:hAnsi="Arial" w:cs="Arial"/>
          <w:sz w:val="24"/>
          <w:szCs w:val="24"/>
          <w:lang w:val="es-ES_tradnl" w:eastAsia="es-MX"/>
        </w:rPr>
        <w:t xml:space="preserve"> del Estado de Chiapas</w:t>
      </w:r>
      <w:r w:rsidRPr="0075015A">
        <w:rPr>
          <w:rFonts w:ascii="Arial" w:hAnsi="Arial" w:cs="Arial"/>
          <w:sz w:val="24"/>
          <w:szCs w:val="24"/>
          <w:lang w:val="es-ES_tradnl" w:eastAsia="es-MX"/>
        </w:rPr>
        <w:t>, y los gastos totales considerados en el Presupuesto de Egresos, con excepción de la amortización de la deuda.</w:t>
      </w:r>
    </w:p>
    <w:p w14:paraId="1F8D2656" w14:textId="77777777" w:rsidR="00757ADB" w:rsidRPr="0075015A" w:rsidRDefault="00757ADB" w:rsidP="00DA7461">
      <w:pPr>
        <w:jc w:val="both"/>
        <w:rPr>
          <w:rFonts w:ascii="Arial" w:hAnsi="Arial" w:cs="Arial"/>
          <w:sz w:val="24"/>
          <w:szCs w:val="24"/>
          <w:lang w:val="es-ES_tradnl" w:eastAsia="es-MX"/>
        </w:rPr>
      </w:pPr>
    </w:p>
    <w:p w14:paraId="0504653F" w14:textId="51274ABF"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II. Balance Presupuestario de Recursos Disponibles</w:t>
      </w:r>
      <w:r w:rsidRPr="00414E84">
        <w:rPr>
          <w:rFonts w:ascii="Arial" w:hAnsi="Arial" w:cs="Arial"/>
          <w:sz w:val="24"/>
          <w:szCs w:val="24"/>
          <w:lang w:val="es-ES_tradnl" w:eastAsia="es-MX"/>
        </w:rPr>
        <w:t>: A</w:t>
      </w:r>
      <w:r w:rsidRPr="0075015A">
        <w:rPr>
          <w:rFonts w:ascii="Arial" w:hAnsi="Arial" w:cs="Arial"/>
          <w:sz w:val="24"/>
          <w:szCs w:val="24"/>
          <w:lang w:val="es-ES_tradnl" w:eastAsia="es-MX"/>
        </w:rPr>
        <w:t xml:space="preserve"> la diferencia entre los Ingresos de Libre Disposición, incluidos en la Ley de Ingresos</w:t>
      </w:r>
      <w:r w:rsidR="00902F65">
        <w:rPr>
          <w:rFonts w:ascii="Arial" w:hAnsi="Arial" w:cs="Arial"/>
          <w:sz w:val="24"/>
          <w:szCs w:val="24"/>
          <w:lang w:val="es-ES_tradnl" w:eastAsia="es-MX"/>
        </w:rPr>
        <w:t xml:space="preserve"> del Estado</w:t>
      </w:r>
      <w:r w:rsidR="00262875">
        <w:rPr>
          <w:rFonts w:ascii="Arial" w:hAnsi="Arial" w:cs="Arial"/>
          <w:sz w:val="24"/>
          <w:szCs w:val="24"/>
          <w:lang w:val="es-ES_tradnl" w:eastAsia="es-MX"/>
        </w:rPr>
        <w:t xml:space="preserve"> de Chiapas</w:t>
      </w:r>
      <w:r w:rsidRPr="0075015A">
        <w:rPr>
          <w:rFonts w:ascii="Arial" w:hAnsi="Arial" w:cs="Arial"/>
          <w:sz w:val="24"/>
          <w:szCs w:val="24"/>
          <w:lang w:val="es-ES_tradnl" w:eastAsia="es-MX"/>
        </w:rPr>
        <w:t xml:space="preserve">, más el financiamiento neto y los </w:t>
      </w:r>
      <w:r w:rsidR="00F3668D">
        <w:rPr>
          <w:rFonts w:ascii="Arial" w:hAnsi="Arial" w:cs="Arial"/>
          <w:sz w:val="24"/>
          <w:szCs w:val="24"/>
          <w:lang w:val="es-ES_tradnl" w:eastAsia="es-MX"/>
        </w:rPr>
        <w:t>G</w:t>
      </w:r>
      <w:r w:rsidRPr="0075015A">
        <w:rPr>
          <w:rFonts w:ascii="Arial" w:hAnsi="Arial" w:cs="Arial"/>
          <w:sz w:val="24"/>
          <w:szCs w:val="24"/>
          <w:lang w:val="es-ES_tradnl" w:eastAsia="es-MX"/>
        </w:rPr>
        <w:t xml:space="preserve">astos no </w:t>
      </w:r>
      <w:r w:rsidR="00F3668D">
        <w:rPr>
          <w:rFonts w:ascii="Arial" w:hAnsi="Arial" w:cs="Arial"/>
          <w:sz w:val="24"/>
          <w:szCs w:val="24"/>
          <w:lang w:val="es-ES_tradnl" w:eastAsia="es-MX"/>
        </w:rPr>
        <w:t>E</w:t>
      </w:r>
      <w:r w:rsidRPr="0075015A">
        <w:rPr>
          <w:rFonts w:ascii="Arial" w:hAnsi="Arial" w:cs="Arial"/>
          <w:sz w:val="24"/>
          <w:szCs w:val="24"/>
          <w:lang w:val="es-ES_tradnl" w:eastAsia="es-MX"/>
        </w:rPr>
        <w:t>tiquetados considerados en el Presupuesto de Egresos, con excepción de la amortización de la deuda.</w:t>
      </w:r>
    </w:p>
    <w:p w14:paraId="14ACD79D" w14:textId="77777777" w:rsidR="00757ADB" w:rsidRPr="0075015A" w:rsidRDefault="00757ADB" w:rsidP="00DA7461">
      <w:pPr>
        <w:jc w:val="both"/>
        <w:rPr>
          <w:rFonts w:ascii="Arial" w:hAnsi="Arial" w:cs="Arial"/>
          <w:sz w:val="24"/>
          <w:szCs w:val="24"/>
          <w:lang w:val="es-ES_tradnl" w:eastAsia="es-MX"/>
        </w:rPr>
      </w:pPr>
    </w:p>
    <w:p w14:paraId="45D85E94" w14:textId="77777777"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III. Código</w:t>
      </w:r>
      <w:r w:rsidRPr="00414E84">
        <w:rPr>
          <w:rFonts w:ascii="Arial" w:hAnsi="Arial" w:cs="Arial"/>
          <w:sz w:val="24"/>
          <w:szCs w:val="24"/>
          <w:lang w:val="es-ES_tradnl" w:eastAsia="es-MX"/>
        </w:rPr>
        <w:t>: A</w:t>
      </w:r>
      <w:r w:rsidRPr="0075015A">
        <w:rPr>
          <w:rFonts w:ascii="Arial" w:hAnsi="Arial" w:cs="Arial"/>
          <w:sz w:val="24"/>
          <w:szCs w:val="24"/>
          <w:lang w:val="es-ES_tradnl" w:eastAsia="es-MX"/>
        </w:rPr>
        <w:t>l Código de la Hacienda Pública para el Estado de Chiapas.</w:t>
      </w:r>
    </w:p>
    <w:p w14:paraId="18B1249E" w14:textId="77777777" w:rsidR="00757ADB" w:rsidRPr="0075015A" w:rsidRDefault="00757ADB" w:rsidP="00DA7461">
      <w:pPr>
        <w:jc w:val="both"/>
        <w:rPr>
          <w:rFonts w:ascii="Arial" w:hAnsi="Arial" w:cs="Arial"/>
          <w:sz w:val="24"/>
          <w:szCs w:val="24"/>
          <w:lang w:val="es-ES_tradnl" w:eastAsia="es-MX"/>
        </w:rPr>
      </w:pPr>
    </w:p>
    <w:p w14:paraId="5ED6747F" w14:textId="77777777"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IV. CONAC</w:t>
      </w:r>
      <w:r w:rsidRPr="00414E84">
        <w:rPr>
          <w:rFonts w:ascii="Arial" w:hAnsi="Arial" w:cs="Arial"/>
          <w:sz w:val="24"/>
          <w:szCs w:val="24"/>
          <w:lang w:val="es-ES_tradnl" w:eastAsia="es-MX"/>
        </w:rPr>
        <w:t>: A</w:t>
      </w:r>
      <w:r w:rsidRPr="0075015A">
        <w:rPr>
          <w:rFonts w:ascii="Arial" w:hAnsi="Arial" w:cs="Arial"/>
          <w:sz w:val="24"/>
          <w:szCs w:val="24"/>
          <w:lang w:val="es-ES_tradnl" w:eastAsia="es-MX"/>
        </w:rPr>
        <w:t>l Consejo Nacional de Armonización Contable.</w:t>
      </w:r>
    </w:p>
    <w:p w14:paraId="644027B1" w14:textId="77777777" w:rsidR="00757ADB" w:rsidRPr="0075015A" w:rsidRDefault="00757ADB" w:rsidP="00DA7461">
      <w:pPr>
        <w:jc w:val="both"/>
        <w:rPr>
          <w:rFonts w:ascii="Arial" w:hAnsi="Arial" w:cs="Arial"/>
          <w:sz w:val="24"/>
          <w:szCs w:val="24"/>
          <w:lang w:val="es-ES_tradnl" w:eastAsia="es-MX"/>
        </w:rPr>
      </w:pPr>
    </w:p>
    <w:p w14:paraId="0C3F9F4D" w14:textId="77777777"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V. Dependencias</w:t>
      </w:r>
      <w:r w:rsidRPr="00414E84">
        <w:rPr>
          <w:rFonts w:ascii="Arial" w:hAnsi="Arial" w:cs="Arial"/>
          <w:sz w:val="24"/>
          <w:szCs w:val="24"/>
          <w:lang w:val="es-ES_tradnl" w:eastAsia="es-MX"/>
        </w:rPr>
        <w:t xml:space="preserve">: </w:t>
      </w:r>
      <w:r w:rsidRPr="0075015A">
        <w:rPr>
          <w:rFonts w:ascii="Arial" w:hAnsi="Arial" w:cs="Arial"/>
          <w:sz w:val="24"/>
          <w:szCs w:val="24"/>
          <w:lang w:val="es-ES_tradnl" w:eastAsia="es-MX"/>
        </w:rPr>
        <w:t>A las descritas en la fracción I del artículo 2 de la Ley Orgánica de la Administración Pública del Estado de Chiapas.</w:t>
      </w:r>
    </w:p>
    <w:p w14:paraId="7FCEF2F5" w14:textId="77777777" w:rsidR="00757ADB" w:rsidRPr="0075015A" w:rsidRDefault="00757ADB" w:rsidP="00DA7461">
      <w:pPr>
        <w:jc w:val="both"/>
        <w:rPr>
          <w:rFonts w:ascii="Arial" w:hAnsi="Arial" w:cs="Arial"/>
          <w:sz w:val="24"/>
          <w:szCs w:val="24"/>
          <w:lang w:val="es-ES_tradnl" w:eastAsia="es-MX"/>
        </w:rPr>
      </w:pPr>
    </w:p>
    <w:p w14:paraId="414BA4BA" w14:textId="77777777"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VI. Entidades</w:t>
      </w:r>
      <w:r w:rsidRPr="00414E84">
        <w:rPr>
          <w:rFonts w:ascii="Arial" w:hAnsi="Arial" w:cs="Arial"/>
          <w:sz w:val="24"/>
          <w:szCs w:val="24"/>
          <w:lang w:val="es-ES_tradnl" w:eastAsia="es-MX"/>
        </w:rPr>
        <w:t xml:space="preserve">: </w:t>
      </w:r>
      <w:r w:rsidRPr="0075015A">
        <w:rPr>
          <w:rFonts w:ascii="Arial" w:hAnsi="Arial" w:cs="Arial"/>
          <w:sz w:val="24"/>
          <w:szCs w:val="24"/>
          <w:lang w:val="es-ES_tradnl" w:eastAsia="es-MX"/>
        </w:rPr>
        <w:t>A las descritas en la fracción II del artículo 2 de la Ley Orgánica de la Administración Pública del Estado de Chiapas.</w:t>
      </w:r>
    </w:p>
    <w:p w14:paraId="0DFB5A00" w14:textId="77777777" w:rsidR="00757ADB" w:rsidRPr="0075015A" w:rsidRDefault="00757ADB" w:rsidP="00DA7461">
      <w:pPr>
        <w:jc w:val="both"/>
        <w:rPr>
          <w:rFonts w:ascii="Arial" w:hAnsi="Arial" w:cs="Arial"/>
          <w:sz w:val="24"/>
          <w:szCs w:val="24"/>
          <w:lang w:val="es-ES_tradnl" w:eastAsia="es-MX"/>
        </w:rPr>
      </w:pPr>
    </w:p>
    <w:p w14:paraId="7EB87116" w14:textId="77777777"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VII. Gasto Corriente</w:t>
      </w:r>
      <w:r w:rsidRPr="00414E84">
        <w:rPr>
          <w:rFonts w:ascii="Arial" w:hAnsi="Arial" w:cs="Arial"/>
          <w:sz w:val="24"/>
          <w:szCs w:val="24"/>
          <w:lang w:val="es-ES_tradnl" w:eastAsia="es-MX"/>
        </w:rPr>
        <w:t xml:space="preserve">: </w:t>
      </w:r>
      <w:r w:rsidRPr="0075015A">
        <w:rPr>
          <w:rFonts w:ascii="Arial" w:hAnsi="Arial" w:cs="Arial"/>
          <w:sz w:val="24"/>
          <w:szCs w:val="24"/>
          <w:lang w:val="es-ES_tradnl" w:eastAsia="es-MX"/>
        </w:rPr>
        <w:t>A 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4D756F3" w14:textId="77777777" w:rsidR="00757ADB" w:rsidRPr="0075015A" w:rsidRDefault="00757ADB" w:rsidP="00DA7461">
      <w:pPr>
        <w:jc w:val="both"/>
        <w:rPr>
          <w:rFonts w:ascii="Arial" w:hAnsi="Arial" w:cs="Arial"/>
          <w:sz w:val="24"/>
          <w:szCs w:val="24"/>
          <w:lang w:val="es-ES_tradnl" w:eastAsia="es-MX"/>
        </w:rPr>
      </w:pPr>
    </w:p>
    <w:p w14:paraId="542F68CA" w14:textId="21EC62A5"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VIII. Gasto Etiquetado</w:t>
      </w:r>
      <w:r w:rsidRPr="00414E84">
        <w:rPr>
          <w:rFonts w:ascii="Arial" w:hAnsi="Arial" w:cs="Arial"/>
          <w:sz w:val="24"/>
          <w:szCs w:val="24"/>
          <w:lang w:val="es-ES_tradnl" w:eastAsia="es-MX"/>
        </w:rPr>
        <w:t xml:space="preserve">: </w:t>
      </w:r>
      <w:r w:rsidRPr="0075015A">
        <w:rPr>
          <w:rFonts w:ascii="Arial" w:hAnsi="Arial" w:cs="Arial"/>
          <w:sz w:val="24"/>
          <w:szCs w:val="24"/>
          <w:lang w:val="es-ES_tradnl" w:eastAsia="es-MX"/>
        </w:rPr>
        <w:t>A las erogaciones que realizan l</w:t>
      </w:r>
      <w:r w:rsidR="00F3668D">
        <w:rPr>
          <w:rFonts w:ascii="Arial" w:hAnsi="Arial" w:cs="Arial"/>
          <w:sz w:val="24"/>
          <w:szCs w:val="24"/>
          <w:lang w:val="es-ES_tradnl" w:eastAsia="es-MX"/>
        </w:rPr>
        <w:t>o</w:t>
      </w:r>
      <w:r w:rsidRPr="0075015A">
        <w:rPr>
          <w:rFonts w:ascii="Arial" w:hAnsi="Arial" w:cs="Arial"/>
          <w:sz w:val="24"/>
          <w:szCs w:val="24"/>
          <w:lang w:val="es-ES_tradnl" w:eastAsia="es-MX"/>
        </w:rPr>
        <w:t xml:space="preserve">s </w:t>
      </w:r>
      <w:r w:rsidR="00F3668D">
        <w:rPr>
          <w:rFonts w:ascii="Arial" w:hAnsi="Arial" w:cs="Arial"/>
          <w:sz w:val="24"/>
          <w:szCs w:val="24"/>
          <w:lang w:val="es-ES_tradnl" w:eastAsia="es-MX"/>
        </w:rPr>
        <w:t>Organismos Públicos</w:t>
      </w:r>
      <w:r w:rsidRPr="0075015A">
        <w:rPr>
          <w:rFonts w:ascii="Arial" w:hAnsi="Arial" w:cs="Arial"/>
          <w:sz w:val="24"/>
          <w:szCs w:val="24"/>
          <w:lang w:val="es-ES_tradnl" w:eastAsia="es-MX"/>
        </w:rPr>
        <w:t xml:space="preserve"> con cargo a las Transferencias Federales Etiquetadas. En el caso de los Municipios, adicionalmente se incluyen las erogaciones que realizan con recursos del Estado con un destino específico.</w:t>
      </w:r>
    </w:p>
    <w:p w14:paraId="39D3F648" w14:textId="77777777" w:rsidR="00757ADB" w:rsidRPr="0075015A" w:rsidRDefault="00757ADB" w:rsidP="00DA7461">
      <w:pPr>
        <w:jc w:val="both"/>
        <w:rPr>
          <w:rFonts w:ascii="Arial" w:hAnsi="Arial" w:cs="Arial"/>
          <w:sz w:val="24"/>
          <w:szCs w:val="24"/>
          <w:lang w:val="es-ES_tradnl" w:eastAsia="es-MX"/>
        </w:rPr>
      </w:pPr>
    </w:p>
    <w:p w14:paraId="139C0D63" w14:textId="68A7F81D"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IX. Gasto no Etiquetado</w:t>
      </w:r>
      <w:r w:rsidRPr="00414E84">
        <w:rPr>
          <w:rFonts w:ascii="Arial" w:hAnsi="Arial" w:cs="Arial"/>
          <w:sz w:val="24"/>
          <w:szCs w:val="24"/>
          <w:lang w:val="es-ES_tradnl" w:eastAsia="es-MX"/>
        </w:rPr>
        <w:t>: A</w:t>
      </w:r>
      <w:r w:rsidRPr="0075015A">
        <w:rPr>
          <w:rFonts w:ascii="Arial" w:hAnsi="Arial" w:cs="Arial"/>
          <w:sz w:val="24"/>
          <w:szCs w:val="24"/>
          <w:lang w:val="es-ES_tradnl" w:eastAsia="es-MX"/>
        </w:rPr>
        <w:t xml:space="preserve"> las erogaciones que realizan l</w:t>
      </w:r>
      <w:r w:rsidR="00F3668D">
        <w:rPr>
          <w:rFonts w:ascii="Arial" w:hAnsi="Arial" w:cs="Arial"/>
          <w:sz w:val="24"/>
          <w:szCs w:val="24"/>
          <w:lang w:val="es-ES_tradnl" w:eastAsia="es-MX"/>
        </w:rPr>
        <w:t>o</w:t>
      </w:r>
      <w:r w:rsidRPr="0075015A">
        <w:rPr>
          <w:rFonts w:ascii="Arial" w:hAnsi="Arial" w:cs="Arial"/>
          <w:sz w:val="24"/>
          <w:szCs w:val="24"/>
          <w:lang w:val="es-ES_tradnl" w:eastAsia="es-MX"/>
        </w:rPr>
        <w:t xml:space="preserve">s </w:t>
      </w:r>
      <w:r w:rsidR="00F3668D">
        <w:rPr>
          <w:rFonts w:ascii="Arial" w:hAnsi="Arial" w:cs="Arial"/>
          <w:sz w:val="24"/>
          <w:szCs w:val="24"/>
          <w:lang w:val="es-ES_tradnl" w:eastAsia="es-MX"/>
        </w:rPr>
        <w:t>Organismos Públicos</w:t>
      </w:r>
      <w:r w:rsidRPr="0075015A">
        <w:rPr>
          <w:rFonts w:ascii="Arial" w:hAnsi="Arial" w:cs="Arial"/>
          <w:sz w:val="24"/>
          <w:szCs w:val="24"/>
          <w:lang w:val="es-ES_tradnl" w:eastAsia="es-MX"/>
        </w:rPr>
        <w:t xml:space="preserve"> con cargo a sus Ingresos de Libre Disposición y financiamientos. En el caso de los </w:t>
      </w:r>
      <w:r w:rsidRPr="0075015A">
        <w:rPr>
          <w:rFonts w:ascii="Arial" w:hAnsi="Arial" w:cs="Arial"/>
          <w:sz w:val="24"/>
          <w:szCs w:val="24"/>
          <w:lang w:val="es-ES_tradnl" w:eastAsia="es-MX"/>
        </w:rPr>
        <w:lastRenderedPageBreak/>
        <w:t>Municipios, se excluye el gasto que realicen con recursos del Estado con un destino específico.</w:t>
      </w:r>
    </w:p>
    <w:p w14:paraId="64BA51A6" w14:textId="77777777" w:rsidR="00757ADB" w:rsidRPr="0075015A" w:rsidRDefault="00757ADB" w:rsidP="00DA7461">
      <w:pPr>
        <w:jc w:val="both"/>
        <w:rPr>
          <w:rFonts w:ascii="Arial" w:hAnsi="Arial" w:cs="Arial"/>
          <w:sz w:val="24"/>
          <w:szCs w:val="24"/>
          <w:lang w:val="es-ES_tradnl" w:eastAsia="es-MX"/>
        </w:rPr>
      </w:pPr>
    </w:p>
    <w:p w14:paraId="5ADB4078" w14:textId="77777777"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X. Ingresos de Libre Disposición</w:t>
      </w:r>
      <w:r w:rsidRPr="00414E84">
        <w:rPr>
          <w:rFonts w:ascii="Arial" w:hAnsi="Arial" w:cs="Arial"/>
          <w:sz w:val="24"/>
          <w:szCs w:val="24"/>
          <w:lang w:val="es-ES_tradnl" w:eastAsia="es-MX"/>
        </w:rPr>
        <w:t>: A</w:t>
      </w:r>
      <w:r w:rsidRPr="0075015A">
        <w:rPr>
          <w:rFonts w:ascii="Arial" w:hAnsi="Arial" w:cs="Arial"/>
          <w:sz w:val="24"/>
          <w:szCs w:val="24"/>
          <w:lang w:val="es-ES_tradnl" w:eastAsia="es-MX"/>
        </w:rPr>
        <w:t xml:space="preserve"> los Ingresos locales y las participaciones federales, así como los recursos que, en su caso, reciban del Fondo de Estabilización de los Ingresos de las Entidades Federativas en los términos del artículo 19 de la Ley Federal de Presupuesto y Responsabilidad Hacendaria y cualquier otro recurso que no esté destinado a un fin específico.</w:t>
      </w:r>
    </w:p>
    <w:p w14:paraId="28451C67" w14:textId="77777777" w:rsidR="00757ADB" w:rsidRPr="0075015A" w:rsidRDefault="00757ADB" w:rsidP="00DA7461">
      <w:pPr>
        <w:jc w:val="both"/>
        <w:rPr>
          <w:rFonts w:ascii="Arial" w:hAnsi="Arial" w:cs="Arial"/>
          <w:sz w:val="24"/>
          <w:szCs w:val="24"/>
          <w:lang w:val="es-ES_tradnl" w:eastAsia="es-MX"/>
        </w:rPr>
      </w:pPr>
    </w:p>
    <w:p w14:paraId="7E5F68F7" w14:textId="4E3B22E2"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XI. Ingresos Excedentes</w:t>
      </w:r>
      <w:r w:rsidRPr="00414E84">
        <w:rPr>
          <w:rFonts w:ascii="Arial" w:hAnsi="Arial" w:cs="Arial"/>
          <w:sz w:val="24"/>
          <w:szCs w:val="24"/>
          <w:lang w:val="es-ES_tradnl" w:eastAsia="es-MX"/>
        </w:rPr>
        <w:t>: A</w:t>
      </w:r>
      <w:r w:rsidRPr="0075015A">
        <w:rPr>
          <w:rFonts w:ascii="Arial" w:hAnsi="Arial" w:cs="Arial"/>
          <w:sz w:val="24"/>
          <w:szCs w:val="24"/>
          <w:lang w:val="es-ES_tradnl" w:eastAsia="es-MX"/>
        </w:rPr>
        <w:t xml:space="preserve"> los recursos que durante el ejercicio fiscal se obtienen en exceso de los aprobados en la Ley de Ingresos</w:t>
      </w:r>
      <w:r w:rsidR="00F3668D">
        <w:rPr>
          <w:rFonts w:ascii="Arial" w:hAnsi="Arial" w:cs="Arial"/>
          <w:sz w:val="24"/>
          <w:szCs w:val="24"/>
          <w:lang w:val="es-ES_tradnl" w:eastAsia="es-MX"/>
        </w:rPr>
        <w:t xml:space="preserve"> del Estado de Chiapas</w:t>
      </w:r>
      <w:r w:rsidRPr="0075015A">
        <w:rPr>
          <w:rFonts w:ascii="Arial" w:hAnsi="Arial" w:cs="Arial"/>
          <w:sz w:val="24"/>
          <w:szCs w:val="24"/>
          <w:lang w:val="es-ES_tradnl" w:eastAsia="es-MX"/>
        </w:rPr>
        <w:t>.</w:t>
      </w:r>
    </w:p>
    <w:p w14:paraId="2D4ACBDC" w14:textId="77777777" w:rsidR="00757ADB" w:rsidRPr="0075015A" w:rsidRDefault="00757ADB" w:rsidP="00DA7461">
      <w:pPr>
        <w:jc w:val="both"/>
        <w:rPr>
          <w:rFonts w:ascii="Arial" w:hAnsi="Arial" w:cs="Arial"/>
          <w:sz w:val="24"/>
          <w:szCs w:val="24"/>
          <w:lang w:val="es-ES_tradnl" w:eastAsia="es-MX"/>
        </w:rPr>
      </w:pPr>
    </w:p>
    <w:p w14:paraId="297B81C7" w14:textId="77777777"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XII. MIR</w:t>
      </w:r>
      <w:r w:rsidRPr="00414E84">
        <w:rPr>
          <w:rFonts w:ascii="Arial" w:hAnsi="Arial" w:cs="Arial"/>
          <w:sz w:val="24"/>
          <w:szCs w:val="24"/>
          <w:lang w:val="es-ES_tradnl" w:eastAsia="es-MX"/>
        </w:rPr>
        <w:t>: A</w:t>
      </w:r>
      <w:r w:rsidRPr="0075015A">
        <w:rPr>
          <w:rFonts w:ascii="Arial" w:hAnsi="Arial" w:cs="Arial"/>
          <w:sz w:val="24"/>
          <w:szCs w:val="24"/>
          <w:lang w:val="es-ES_tradnl" w:eastAsia="es-MX"/>
        </w:rPr>
        <w:t xml:space="preserve"> la Matriz de Indicadores para Resultados, que es la herramienta de planeación estratégica que en forma resumida, sencilla y armónica establece con claridad principalmente los objetivos e indicadores, estructurados en los niveles fin, propósito, componente y actividad.</w:t>
      </w:r>
    </w:p>
    <w:p w14:paraId="022E7462" w14:textId="77777777" w:rsidR="00757ADB" w:rsidRPr="0075015A" w:rsidRDefault="00757ADB" w:rsidP="00DA7461">
      <w:pPr>
        <w:jc w:val="both"/>
        <w:rPr>
          <w:rFonts w:ascii="Arial" w:hAnsi="Arial" w:cs="Arial"/>
          <w:sz w:val="24"/>
          <w:szCs w:val="24"/>
          <w:lang w:val="es-ES_tradnl" w:eastAsia="es-MX"/>
        </w:rPr>
      </w:pPr>
    </w:p>
    <w:p w14:paraId="4B3372D9" w14:textId="77777777"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XIII. Organismos Públicos</w:t>
      </w:r>
      <w:r w:rsidRPr="00414E84">
        <w:rPr>
          <w:rFonts w:ascii="Arial" w:hAnsi="Arial" w:cs="Arial"/>
          <w:sz w:val="24"/>
          <w:szCs w:val="24"/>
          <w:lang w:val="es-ES_tradnl" w:eastAsia="es-MX"/>
        </w:rPr>
        <w:t xml:space="preserve">: </w:t>
      </w:r>
      <w:r w:rsidRPr="0075015A">
        <w:rPr>
          <w:rFonts w:ascii="Arial" w:hAnsi="Arial" w:cs="Arial"/>
          <w:sz w:val="24"/>
          <w:szCs w:val="24"/>
          <w:lang w:val="es-ES_tradnl" w:eastAsia="es-MX"/>
        </w:rPr>
        <w:t>A las Dependencias, Entidades y Órganos Ejecutores que integran a los Poderes Ejecutivo, Legislativo y Judicial; así como los Órganos Autónomos, de conformidad con lo que establezca el marco legal aplicable.</w:t>
      </w:r>
    </w:p>
    <w:p w14:paraId="0FC9BEDC" w14:textId="77777777" w:rsidR="00757ADB" w:rsidRPr="0075015A" w:rsidRDefault="00757ADB" w:rsidP="00DA7461">
      <w:pPr>
        <w:jc w:val="both"/>
        <w:rPr>
          <w:rFonts w:ascii="Arial" w:hAnsi="Arial" w:cs="Arial"/>
          <w:sz w:val="24"/>
          <w:szCs w:val="24"/>
          <w:lang w:val="es-ES_tradnl" w:eastAsia="es-MX"/>
        </w:rPr>
      </w:pPr>
    </w:p>
    <w:p w14:paraId="49ABC81A" w14:textId="77777777"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XIV. Organismos Públicos del Ejecutivo</w:t>
      </w:r>
      <w:r w:rsidRPr="00414E84">
        <w:rPr>
          <w:rFonts w:ascii="Arial" w:hAnsi="Arial" w:cs="Arial"/>
          <w:sz w:val="24"/>
          <w:szCs w:val="24"/>
          <w:lang w:val="es-ES_tradnl" w:eastAsia="es-MX"/>
        </w:rPr>
        <w:t xml:space="preserve">: </w:t>
      </w:r>
      <w:r w:rsidRPr="0075015A">
        <w:rPr>
          <w:rFonts w:ascii="Arial" w:hAnsi="Arial" w:cs="Arial"/>
          <w:sz w:val="24"/>
          <w:szCs w:val="24"/>
          <w:lang w:val="es-ES_tradnl" w:eastAsia="es-MX"/>
        </w:rPr>
        <w:t>A las Dependencias, Entidades y Órganos Ejecutores del Poder Ejecutivo, de conformidad con lo que establezca el marco legal aplicable.</w:t>
      </w:r>
    </w:p>
    <w:p w14:paraId="5E28608A" w14:textId="77777777" w:rsidR="00757ADB" w:rsidRPr="0075015A" w:rsidRDefault="00757ADB" w:rsidP="00DA7461">
      <w:pPr>
        <w:jc w:val="both"/>
        <w:rPr>
          <w:rFonts w:ascii="Arial" w:hAnsi="Arial" w:cs="Arial"/>
          <w:sz w:val="24"/>
          <w:szCs w:val="24"/>
          <w:lang w:val="es-ES_tradnl" w:eastAsia="es-MX"/>
        </w:rPr>
      </w:pPr>
    </w:p>
    <w:p w14:paraId="4E0C78D5" w14:textId="77777777"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XV. Órganos Autónomos</w:t>
      </w:r>
      <w:r w:rsidRPr="00414E84">
        <w:rPr>
          <w:rFonts w:ascii="Arial" w:hAnsi="Arial" w:cs="Arial"/>
          <w:sz w:val="24"/>
          <w:szCs w:val="24"/>
          <w:lang w:val="es-ES_tradnl" w:eastAsia="es-MX"/>
        </w:rPr>
        <w:t>: A</w:t>
      </w:r>
      <w:r w:rsidRPr="0075015A">
        <w:rPr>
          <w:rFonts w:ascii="Arial" w:hAnsi="Arial" w:cs="Arial"/>
          <w:sz w:val="24"/>
          <w:szCs w:val="24"/>
          <w:lang w:val="es-ES_tradnl" w:eastAsia="es-MX"/>
        </w:rPr>
        <w:t xml:space="preserve"> los organismos con autonomía en el ejercicio de sus funciones y en su administración, creados por disposición expresa en la Constitución Política del Estado Libre y Soberano de Chiapas, a los que se les asignen recursos en el Presupuesto de Egresos.</w:t>
      </w:r>
    </w:p>
    <w:p w14:paraId="4F845008" w14:textId="77777777" w:rsidR="00757ADB" w:rsidRPr="0075015A" w:rsidRDefault="00757ADB" w:rsidP="00DA7461">
      <w:pPr>
        <w:jc w:val="both"/>
        <w:rPr>
          <w:rFonts w:ascii="Arial" w:hAnsi="Arial" w:cs="Arial"/>
          <w:sz w:val="24"/>
          <w:szCs w:val="24"/>
          <w:lang w:val="es-ES_tradnl" w:eastAsia="es-MX"/>
        </w:rPr>
      </w:pPr>
    </w:p>
    <w:p w14:paraId="21FF15C7" w14:textId="77777777" w:rsidR="00F21E06" w:rsidRPr="0075015A" w:rsidRDefault="00F21E06"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XVI. Órganos Ejecutores</w:t>
      </w:r>
      <w:r w:rsidRPr="00414E84">
        <w:rPr>
          <w:rFonts w:ascii="Arial" w:hAnsi="Arial" w:cs="Arial"/>
          <w:sz w:val="24"/>
          <w:szCs w:val="24"/>
          <w:lang w:val="es-ES_tradnl" w:eastAsia="es-MX"/>
        </w:rPr>
        <w:t>: A</w:t>
      </w:r>
      <w:r w:rsidRPr="0075015A">
        <w:rPr>
          <w:rFonts w:ascii="Arial" w:hAnsi="Arial" w:cs="Arial"/>
          <w:sz w:val="24"/>
          <w:szCs w:val="24"/>
          <w:lang w:val="es-ES_tradnl" w:eastAsia="es-MX"/>
        </w:rPr>
        <w:t xml:space="preserve"> las Unidades Administrativas o su equivalente, Órganos Desconcentrados, Unidades Responsables de Apoyo o cualquier otro organismo que integren a los Poderes Ejecutivo, Legislativo y Judicial; así como los Órganos Autónomos, de conformidad con lo que establezca el marco legal aplicable.</w:t>
      </w:r>
    </w:p>
    <w:p w14:paraId="51F34916" w14:textId="77777777" w:rsidR="00F21E06" w:rsidRPr="0075015A" w:rsidRDefault="00F21E06" w:rsidP="00DA7461">
      <w:pPr>
        <w:jc w:val="both"/>
        <w:rPr>
          <w:rFonts w:ascii="Arial" w:hAnsi="Arial" w:cs="Arial"/>
          <w:sz w:val="24"/>
          <w:szCs w:val="24"/>
          <w:lang w:val="es-ES_tradnl" w:eastAsia="es-MX"/>
        </w:rPr>
      </w:pPr>
    </w:p>
    <w:p w14:paraId="7D47AA01" w14:textId="77777777" w:rsidR="00F21E06" w:rsidRPr="0075015A" w:rsidRDefault="00F21E06" w:rsidP="00DA7461">
      <w:pPr>
        <w:jc w:val="both"/>
        <w:rPr>
          <w:rFonts w:ascii="Arial" w:hAnsi="Arial" w:cs="Arial"/>
          <w:b/>
          <w:sz w:val="24"/>
          <w:szCs w:val="24"/>
          <w:u w:val="single"/>
          <w:lang w:val="es-ES_tradnl" w:eastAsia="es-MX"/>
        </w:rPr>
      </w:pPr>
      <w:r w:rsidRPr="0075015A">
        <w:rPr>
          <w:rFonts w:ascii="Arial" w:hAnsi="Arial" w:cs="Arial"/>
          <w:b/>
          <w:sz w:val="24"/>
          <w:szCs w:val="24"/>
          <w:lang w:val="es-ES_tradnl" w:eastAsia="es-MX"/>
        </w:rPr>
        <w:t>XVII. Presupuesto</w:t>
      </w:r>
      <w:r w:rsidRPr="00414E84">
        <w:rPr>
          <w:rFonts w:ascii="Arial" w:hAnsi="Arial" w:cs="Arial"/>
          <w:sz w:val="24"/>
          <w:szCs w:val="24"/>
          <w:lang w:val="es-ES_tradnl" w:eastAsia="es-MX"/>
        </w:rPr>
        <w:t xml:space="preserve">: </w:t>
      </w:r>
      <w:r w:rsidRPr="0075015A">
        <w:rPr>
          <w:rFonts w:ascii="Arial" w:hAnsi="Arial" w:cs="Arial"/>
          <w:sz w:val="24"/>
          <w:szCs w:val="24"/>
          <w:lang w:val="es-ES_tradnl" w:eastAsia="es-MX"/>
        </w:rPr>
        <w:t xml:space="preserve">A la estimación </w:t>
      </w:r>
      <w:r w:rsidR="005946FF" w:rsidRPr="0075015A">
        <w:rPr>
          <w:rFonts w:ascii="Arial" w:hAnsi="Arial" w:cs="Arial"/>
          <w:sz w:val="24"/>
          <w:szCs w:val="24"/>
          <w:lang w:val="es-ES_tradnl" w:eastAsia="es-MX"/>
        </w:rPr>
        <w:t xml:space="preserve">financiera anticipada de los </w:t>
      </w:r>
      <w:r w:rsidRPr="0075015A">
        <w:rPr>
          <w:rFonts w:ascii="Arial" w:hAnsi="Arial" w:cs="Arial"/>
          <w:sz w:val="24"/>
          <w:szCs w:val="24"/>
          <w:lang w:val="es-ES_tradnl" w:eastAsia="es-MX"/>
        </w:rPr>
        <w:t>egresos</w:t>
      </w:r>
      <w:r w:rsidR="005946FF" w:rsidRPr="0075015A">
        <w:rPr>
          <w:rFonts w:ascii="Arial" w:hAnsi="Arial" w:cs="Arial"/>
          <w:sz w:val="24"/>
          <w:szCs w:val="24"/>
          <w:lang w:val="es-ES_tradnl" w:eastAsia="es-MX"/>
        </w:rPr>
        <w:t xml:space="preserve"> </w:t>
      </w:r>
      <w:r w:rsidR="00496ECB" w:rsidRPr="0075015A">
        <w:rPr>
          <w:rFonts w:ascii="Arial" w:hAnsi="Arial" w:cs="Arial"/>
          <w:sz w:val="24"/>
          <w:szCs w:val="24"/>
          <w:lang w:val="es-ES_tradnl" w:eastAsia="es-MX"/>
        </w:rPr>
        <w:t>de manera</w:t>
      </w:r>
      <w:r w:rsidR="005946FF" w:rsidRPr="0075015A">
        <w:rPr>
          <w:rFonts w:ascii="Arial" w:hAnsi="Arial" w:cs="Arial"/>
          <w:sz w:val="24"/>
          <w:szCs w:val="24"/>
          <w:lang w:val="es-ES_tradnl" w:eastAsia="es-MX"/>
        </w:rPr>
        <w:t xml:space="preserve"> anual, que son</w:t>
      </w:r>
      <w:r w:rsidRPr="0075015A">
        <w:rPr>
          <w:rFonts w:ascii="Arial" w:hAnsi="Arial" w:cs="Arial"/>
          <w:sz w:val="24"/>
          <w:szCs w:val="24"/>
          <w:lang w:val="es-ES_tradnl" w:eastAsia="es-MX"/>
        </w:rPr>
        <w:t xml:space="preserve"> necesarios para cumplir con los propósitos de un programa </w:t>
      </w:r>
      <w:r w:rsidR="005946FF" w:rsidRPr="0075015A">
        <w:rPr>
          <w:rFonts w:ascii="Arial" w:hAnsi="Arial" w:cs="Arial"/>
          <w:sz w:val="24"/>
          <w:szCs w:val="24"/>
          <w:lang w:val="es-ES_tradnl" w:eastAsia="es-MX"/>
        </w:rPr>
        <w:t>y</w:t>
      </w:r>
      <w:r w:rsidRPr="0075015A">
        <w:rPr>
          <w:rFonts w:ascii="Arial" w:hAnsi="Arial" w:cs="Arial"/>
          <w:sz w:val="24"/>
          <w:szCs w:val="24"/>
          <w:lang w:val="es-ES_tradnl" w:eastAsia="es-MX"/>
        </w:rPr>
        <w:t xml:space="preserve">/o proyecto determinado; es decir, constituye el instrumento operativo básico para la ejecución de las decisiones de política económica y de planeación. </w:t>
      </w:r>
    </w:p>
    <w:p w14:paraId="4151E079" w14:textId="77777777" w:rsidR="00757ADB" w:rsidRPr="0075015A" w:rsidRDefault="00757ADB" w:rsidP="00DA7461">
      <w:pPr>
        <w:jc w:val="both"/>
        <w:rPr>
          <w:rFonts w:ascii="Arial" w:hAnsi="Arial" w:cs="Arial"/>
          <w:sz w:val="24"/>
          <w:szCs w:val="24"/>
          <w:lang w:val="es-ES_tradnl" w:eastAsia="es-MX"/>
        </w:rPr>
      </w:pPr>
    </w:p>
    <w:p w14:paraId="7D1D6263" w14:textId="77777777"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 xml:space="preserve">XVIII. </w:t>
      </w:r>
      <w:proofErr w:type="spellStart"/>
      <w:r w:rsidRPr="0075015A">
        <w:rPr>
          <w:rFonts w:ascii="Arial" w:hAnsi="Arial" w:cs="Arial"/>
          <w:b/>
          <w:sz w:val="24"/>
          <w:szCs w:val="24"/>
          <w:lang w:val="es-ES_tradnl" w:eastAsia="es-MX"/>
        </w:rPr>
        <w:t>PbR</w:t>
      </w:r>
      <w:proofErr w:type="spellEnd"/>
      <w:r w:rsidRPr="00414E84">
        <w:rPr>
          <w:rFonts w:ascii="Arial" w:hAnsi="Arial" w:cs="Arial"/>
          <w:sz w:val="24"/>
          <w:szCs w:val="24"/>
          <w:lang w:val="es-ES_tradnl" w:eastAsia="es-MX"/>
        </w:rPr>
        <w:t xml:space="preserve">: </w:t>
      </w:r>
      <w:r w:rsidRPr="0075015A">
        <w:rPr>
          <w:rFonts w:ascii="Arial" w:hAnsi="Arial" w:cs="Arial"/>
          <w:sz w:val="24"/>
          <w:szCs w:val="24"/>
          <w:lang w:val="es-ES_tradnl" w:eastAsia="es-MX"/>
        </w:rPr>
        <w:t xml:space="preserve">Al Presupuesto basado en Resultados, que es el componente de la Gestión para Resultados, que consiste en el conjunto de actividades y herramientas que permiten apoyar las decisiones presupuestarias en información que sistemáticamente incorpora consideraciones sobre los resultados del ejercicio de los recursos públicos, y </w:t>
      </w:r>
      <w:r w:rsidRPr="0075015A">
        <w:rPr>
          <w:rFonts w:ascii="Arial" w:hAnsi="Arial" w:cs="Arial"/>
          <w:sz w:val="24"/>
          <w:szCs w:val="24"/>
          <w:lang w:val="es-ES_tradnl" w:eastAsia="es-MX"/>
        </w:rPr>
        <w:lastRenderedPageBreak/>
        <w:t>que motiva a las instituciones públicas a elaborarlos, con el objeto de mejorar la calidad del gasto público y promover una adecuada rendición de cuentas.</w:t>
      </w:r>
    </w:p>
    <w:p w14:paraId="6B546766" w14:textId="77777777" w:rsidR="00757ADB" w:rsidRPr="0075015A" w:rsidRDefault="00757ADB" w:rsidP="00DA7461">
      <w:pPr>
        <w:jc w:val="both"/>
        <w:rPr>
          <w:rFonts w:ascii="Arial" w:hAnsi="Arial" w:cs="Arial"/>
          <w:sz w:val="24"/>
          <w:szCs w:val="24"/>
          <w:lang w:val="es-ES_tradnl" w:eastAsia="es-MX"/>
        </w:rPr>
      </w:pPr>
    </w:p>
    <w:p w14:paraId="200FA294" w14:textId="77777777"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XIX. Presupuesto de Egresos</w:t>
      </w:r>
      <w:r w:rsidRPr="00414E84">
        <w:rPr>
          <w:rFonts w:ascii="Arial" w:hAnsi="Arial" w:cs="Arial"/>
          <w:sz w:val="24"/>
          <w:szCs w:val="24"/>
          <w:lang w:val="es-ES_tradnl" w:eastAsia="es-MX"/>
        </w:rPr>
        <w:t xml:space="preserve">: </w:t>
      </w:r>
      <w:r w:rsidRPr="0075015A">
        <w:rPr>
          <w:rFonts w:ascii="Arial" w:hAnsi="Arial" w:cs="Arial"/>
          <w:sz w:val="24"/>
          <w:szCs w:val="24"/>
          <w:lang w:val="es-ES_tradnl" w:eastAsia="es-MX"/>
        </w:rPr>
        <w:t>Al Presupuesto de Egresos del Estado de Chiapas para el Ejercicio Fiscal correspondiente, incluyendo el Decreto y los Anexos.</w:t>
      </w:r>
    </w:p>
    <w:p w14:paraId="12DCB83F" w14:textId="77777777" w:rsidR="00757ADB" w:rsidRPr="0075015A" w:rsidRDefault="00757ADB" w:rsidP="00DA7461">
      <w:pPr>
        <w:jc w:val="both"/>
        <w:rPr>
          <w:rFonts w:ascii="Arial" w:hAnsi="Arial" w:cs="Arial"/>
          <w:sz w:val="24"/>
          <w:szCs w:val="24"/>
          <w:lang w:val="es-ES_tradnl" w:eastAsia="es-MX"/>
        </w:rPr>
      </w:pPr>
    </w:p>
    <w:p w14:paraId="3895105E" w14:textId="77777777"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XX. Secretaría</w:t>
      </w:r>
      <w:r w:rsidRPr="00414E84">
        <w:rPr>
          <w:rFonts w:ascii="Arial" w:hAnsi="Arial" w:cs="Arial"/>
          <w:sz w:val="24"/>
          <w:szCs w:val="24"/>
          <w:lang w:val="es-ES_tradnl" w:eastAsia="es-MX"/>
        </w:rPr>
        <w:t>: A</w:t>
      </w:r>
      <w:r w:rsidRPr="0075015A">
        <w:rPr>
          <w:rFonts w:ascii="Arial" w:hAnsi="Arial" w:cs="Arial"/>
          <w:sz w:val="24"/>
          <w:szCs w:val="24"/>
          <w:lang w:val="es-ES_tradnl" w:eastAsia="es-MX"/>
        </w:rPr>
        <w:t xml:space="preserve"> la Secretaría de Hacienda.</w:t>
      </w:r>
    </w:p>
    <w:p w14:paraId="49A1CAED" w14:textId="77777777" w:rsidR="00757ADB" w:rsidRPr="0075015A" w:rsidRDefault="00757ADB" w:rsidP="00DA7461">
      <w:pPr>
        <w:jc w:val="both"/>
        <w:rPr>
          <w:rFonts w:ascii="Arial" w:hAnsi="Arial" w:cs="Arial"/>
          <w:sz w:val="24"/>
          <w:szCs w:val="24"/>
          <w:lang w:val="es-ES_tradnl" w:eastAsia="es-MX"/>
        </w:rPr>
      </w:pPr>
    </w:p>
    <w:p w14:paraId="5EF2CBB3" w14:textId="77777777"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XXI. SED</w:t>
      </w:r>
      <w:r w:rsidRPr="00414E84">
        <w:rPr>
          <w:rFonts w:ascii="Arial" w:hAnsi="Arial" w:cs="Arial"/>
          <w:sz w:val="24"/>
          <w:szCs w:val="24"/>
          <w:lang w:val="es-ES_tradnl" w:eastAsia="es-MX"/>
        </w:rPr>
        <w:t>: Al Sistema de Evaluación del Desempeño, que consiste en el conjunto de elementos metodológicos</w:t>
      </w:r>
      <w:r w:rsidRPr="0075015A">
        <w:rPr>
          <w:rFonts w:ascii="Arial" w:hAnsi="Arial" w:cs="Arial"/>
          <w:sz w:val="24"/>
          <w:szCs w:val="24"/>
          <w:lang w:val="es-ES_tradnl" w:eastAsia="es-MX"/>
        </w:rPr>
        <w:t xml:space="preserve"> que permiten realizar una valoración objetiva del desempeño de los programas bajo los principios de verificación del grado de cumplimiento de las metas y objetivos, con base en indicadores estratégicos y de gestión que permiten conocer el impacto social de los programas y proyectos.</w:t>
      </w:r>
    </w:p>
    <w:p w14:paraId="237D778F" w14:textId="77777777" w:rsidR="00E03FC7" w:rsidRPr="0075015A" w:rsidRDefault="00E03FC7" w:rsidP="00DA7461">
      <w:pPr>
        <w:jc w:val="both"/>
        <w:rPr>
          <w:rFonts w:ascii="Arial" w:hAnsi="Arial" w:cs="Arial"/>
          <w:sz w:val="24"/>
          <w:szCs w:val="24"/>
          <w:lang w:val="es-ES_tradnl" w:eastAsia="es-MX"/>
        </w:rPr>
      </w:pPr>
    </w:p>
    <w:p w14:paraId="1F606126" w14:textId="77777777"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XXII. Transferencias Federales Etiquetadas</w:t>
      </w:r>
      <w:r w:rsidRPr="00414E84">
        <w:rPr>
          <w:rFonts w:ascii="Arial" w:hAnsi="Arial" w:cs="Arial"/>
          <w:sz w:val="24"/>
          <w:szCs w:val="24"/>
          <w:lang w:val="es-ES_tradnl" w:eastAsia="es-MX"/>
        </w:rPr>
        <w:t xml:space="preserve">: </w:t>
      </w:r>
      <w:r w:rsidRPr="0075015A">
        <w:rPr>
          <w:rFonts w:ascii="Arial" w:hAnsi="Arial" w:cs="Arial"/>
          <w:sz w:val="24"/>
          <w:szCs w:val="24"/>
          <w:lang w:val="es-ES_tradnl" w:eastAsia="es-MX"/>
        </w:rPr>
        <w:t>A los recursos que reciben de la Federación el Estado y los Municipios, que están destinados a un fin específico, entre los cuales se encuentran las aportaciones federales a que se refiere el Capítulo V de la Ley de Coordinación Fiscal, la cuota social y la aportación solidaria federal previstas en el Título Tercero Bis de la Ley General de Salud, los subsidios, convenios de reasignación y demás recursos con destino específico que se otorguen en términos de la Ley Federal de Presupuesto y Responsabilidad Hacendaria y el Presupuesto de Egresos de la Federación.</w:t>
      </w:r>
    </w:p>
    <w:p w14:paraId="4F7BAB1F" w14:textId="77777777" w:rsidR="00757ADB" w:rsidRPr="0075015A" w:rsidRDefault="00757ADB" w:rsidP="00DA7461">
      <w:pPr>
        <w:jc w:val="both"/>
        <w:rPr>
          <w:rFonts w:ascii="Arial" w:hAnsi="Arial" w:cs="Arial"/>
          <w:sz w:val="24"/>
          <w:szCs w:val="24"/>
          <w:lang w:val="es-ES_tradnl" w:eastAsia="es-MX"/>
        </w:rPr>
      </w:pPr>
    </w:p>
    <w:p w14:paraId="5660A691" w14:textId="77777777"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XXIII. UMA</w:t>
      </w:r>
      <w:r w:rsidRPr="00414E84">
        <w:rPr>
          <w:rFonts w:ascii="Arial" w:hAnsi="Arial" w:cs="Arial"/>
          <w:sz w:val="24"/>
          <w:szCs w:val="24"/>
          <w:lang w:val="es-ES_tradnl" w:eastAsia="es-MX"/>
        </w:rPr>
        <w:t>: A</w:t>
      </w:r>
      <w:r w:rsidRPr="0075015A">
        <w:rPr>
          <w:rFonts w:ascii="Arial" w:hAnsi="Arial" w:cs="Arial"/>
          <w:sz w:val="24"/>
          <w:szCs w:val="24"/>
          <w:lang w:val="es-ES_tradnl" w:eastAsia="es-MX"/>
        </w:rPr>
        <w:t xml:space="preserve"> la Unidad de Medida y Actualización.</w:t>
      </w:r>
    </w:p>
    <w:p w14:paraId="54E2EE81" w14:textId="77777777" w:rsidR="00757ADB" w:rsidRPr="0075015A" w:rsidRDefault="00757ADB" w:rsidP="00DA7461">
      <w:pPr>
        <w:jc w:val="both"/>
        <w:rPr>
          <w:rFonts w:ascii="Arial" w:hAnsi="Arial" w:cs="Arial"/>
          <w:b/>
          <w:bCs/>
          <w:sz w:val="24"/>
          <w:szCs w:val="24"/>
          <w:lang w:val="es-ES_tradnl" w:eastAsia="es-MX"/>
        </w:rPr>
      </w:pPr>
    </w:p>
    <w:p w14:paraId="20E49EEF" w14:textId="070FE59C" w:rsidR="008D5EAF" w:rsidRPr="0075015A" w:rsidRDefault="00757ADB" w:rsidP="00DA7461">
      <w:pPr>
        <w:autoSpaceDE w:val="0"/>
        <w:autoSpaceDN w:val="0"/>
        <w:adjustRightInd w:val="0"/>
        <w:jc w:val="both"/>
        <w:rPr>
          <w:rFonts w:ascii="Arial" w:hAnsi="Arial" w:cs="Arial"/>
          <w:sz w:val="24"/>
          <w:szCs w:val="24"/>
          <w:lang w:val="es-ES_tradnl" w:eastAsia="es-MX"/>
        </w:rPr>
      </w:pPr>
      <w:r w:rsidRPr="0075015A">
        <w:rPr>
          <w:rFonts w:ascii="Arial" w:hAnsi="Arial" w:cs="Arial"/>
          <w:b/>
          <w:bCs/>
          <w:sz w:val="24"/>
          <w:szCs w:val="24"/>
          <w:lang w:val="es-ES_tradnl" w:eastAsia="es-MX"/>
        </w:rPr>
        <w:t>Artículo 3</w:t>
      </w:r>
      <w:r w:rsidR="00C739D6" w:rsidRPr="0075015A">
        <w:rPr>
          <w:rFonts w:ascii="Arial" w:hAnsi="Arial" w:cs="Arial"/>
          <w:sz w:val="24"/>
          <w:szCs w:val="24"/>
          <w:lang w:val="es-ES_tradnl" w:eastAsia="es-MX"/>
        </w:rPr>
        <w:t xml:space="preserve">.- </w:t>
      </w:r>
      <w:r w:rsidR="008D5EAF" w:rsidRPr="0075015A">
        <w:rPr>
          <w:rFonts w:ascii="Arial" w:hAnsi="Arial" w:cs="Arial"/>
          <w:sz w:val="24"/>
          <w:szCs w:val="24"/>
          <w:lang w:val="es-ES_tradnl" w:eastAsia="es-MX"/>
        </w:rPr>
        <w:t>La interpretación del presente Presupuesto de Egresos, para efectos administrativos y exclusivamente en el ámbito de competencia del Ejecutivo Estatal, corresponde a la Secretaría en el ejercicio de sus atribuciones, conforme a las disposiciones y definiciones que establece</w:t>
      </w:r>
      <w:r w:rsidR="008806F3">
        <w:rPr>
          <w:rFonts w:ascii="Arial" w:hAnsi="Arial" w:cs="Arial"/>
          <w:sz w:val="24"/>
          <w:szCs w:val="24"/>
          <w:lang w:val="es-ES_tradnl" w:eastAsia="es-MX"/>
        </w:rPr>
        <w:t xml:space="preserve"> la</w:t>
      </w:r>
      <w:r w:rsidR="008D5EAF" w:rsidRPr="0075015A">
        <w:rPr>
          <w:rFonts w:ascii="Arial" w:hAnsi="Arial" w:cs="Arial"/>
          <w:sz w:val="24"/>
          <w:szCs w:val="24"/>
          <w:lang w:val="es-ES_tradnl" w:eastAsia="es-MX"/>
        </w:rPr>
        <w:t xml:space="preserve"> Ley General de Contabilidad Gubernamental, Ley de Disciplina Financiera de las Entidades Federativas y los Municipios,</w:t>
      </w:r>
      <w:r w:rsidR="008806F3">
        <w:rPr>
          <w:rFonts w:ascii="Arial" w:hAnsi="Arial" w:cs="Arial"/>
          <w:sz w:val="24"/>
          <w:szCs w:val="24"/>
          <w:lang w:val="es-ES_tradnl" w:eastAsia="es-MX"/>
        </w:rPr>
        <w:t xml:space="preserve"> </w:t>
      </w:r>
      <w:r w:rsidR="008806F3" w:rsidRPr="0075015A">
        <w:rPr>
          <w:rFonts w:ascii="Arial" w:hAnsi="Arial" w:cs="Arial"/>
          <w:sz w:val="24"/>
          <w:szCs w:val="24"/>
          <w:lang w:val="es-ES_tradnl" w:eastAsia="es-MX"/>
        </w:rPr>
        <w:t>el Código</w:t>
      </w:r>
      <w:r w:rsidR="008D5EAF" w:rsidRPr="0075015A">
        <w:rPr>
          <w:rFonts w:ascii="Arial" w:hAnsi="Arial" w:cs="Arial"/>
          <w:sz w:val="24"/>
          <w:szCs w:val="24"/>
          <w:lang w:val="es-ES_tradnl" w:eastAsia="es-MX"/>
        </w:rPr>
        <w:t xml:space="preserve"> y demás disposiciones legales en la materia; asimismo podrá</w:t>
      </w:r>
      <w:r w:rsidR="008D5EAF" w:rsidRPr="0075015A">
        <w:rPr>
          <w:sz w:val="24"/>
          <w:szCs w:val="24"/>
          <w:lang w:val="es-ES_tradnl"/>
        </w:rPr>
        <w:t xml:space="preserve"> </w:t>
      </w:r>
      <w:r w:rsidR="008D5EAF" w:rsidRPr="0075015A">
        <w:rPr>
          <w:rFonts w:ascii="Arial" w:hAnsi="Arial" w:cs="Arial"/>
          <w:sz w:val="24"/>
          <w:szCs w:val="24"/>
          <w:lang w:val="es-ES_tradnl" w:eastAsia="es-MX"/>
        </w:rPr>
        <w:t>establecer las medidas y esquemas necesarios para la asignación de recursos a l</w:t>
      </w:r>
      <w:r w:rsidR="00DB772C">
        <w:rPr>
          <w:rFonts w:ascii="Arial" w:hAnsi="Arial" w:cs="Arial"/>
          <w:sz w:val="24"/>
          <w:szCs w:val="24"/>
          <w:lang w:val="es-ES_tradnl" w:eastAsia="es-MX"/>
        </w:rPr>
        <w:t>o</w:t>
      </w:r>
      <w:r w:rsidR="008D5EAF" w:rsidRPr="0075015A">
        <w:rPr>
          <w:rFonts w:ascii="Arial" w:hAnsi="Arial" w:cs="Arial"/>
          <w:sz w:val="24"/>
          <w:szCs w:val="24"/>
          <w:lang w:val="es-ES_tradnl" w:eastAsia="es-MX"/>
        </w:rPr>
        <w:t xml:space="preserve">s </w:t>
      </w:r>
      <w:r w:rsidR="00DB772C">
        <w:rPr>
          <w:rFonts w:ascii="Arial" w:hAnsi="Arial" w:cs="Arial"/>
          <w:sz w:val="24"/>
          <w:szCs w:val="24"/>
          <w:lang w:val="es-ES_tradnl" w:eastAsia="es-MX"/>
        </w:rPr>
        <w:t>Organismos Públicos</w:t>
      </w:r>
      <w:r w:rsidR="008D5EAF" w:rsidRPr="0075015A">
        <w:rPr>
          <w:rFonts w:ascii="Arial" w:hAnsi="Arial" w:cs="Arial"/>
          <w:sz w:val="24"/>
          <w:szCs w:val="24"/>
          <w:lang w:val="es-ES_tradnl" w:eastAsia="es-MX"/>
        </w:rPr>
        <w:t>,</w:t>
      </w:r>
      <w:r w:rsidR="008D5EAF" w:rsidRPr="0075015A">
        <w:rPr>
          <w:rFonts w:ascii="Arial" w:hAnsi="Arial" w:cs="Arial"/>
          <w:b/>
          <w:sz w:val="24"/>
          <w:szCs w:val="24"/>
          <w:lang w:val="es-ES_tradnl" w:eastAsia="es-MX"/>
        </w:rPr>
        <w:t xml:space="preserve"> </w:t>
      </w:r>
      <w:r w:rsidR="008D5EAF" w:rsidRPr="0075015A">
        <w:rPr>
          <w:rFonts w:ascii="Arial" w:hAnsi="Arial" w:cs="Arial"/>
          <w:sz w:val="24"/>
          <w:szCs w:val="24"/>
          <w:lang w:val="es-ES_tradnl" w:eastAsia="es-MX"/>
        </w:rPr>
        <w:t>así como, determinar las normas, procedimientos administrativos e impulsar acciones que permitan homogeneizar, desconcentrar, transparentar y racionalizar el gasto, con el propósito de mejorar la racionalidad, disciplina y control en el ejercicio de los recursos públicos.</w:t>
      </w:r>
    </w:p>
    <w:p w14:paraId="7DB20904" w14:textId="77777777" w:rsidR="00C739D6" w:rsidRPr="0075015A" w:rsidRDefault="00C739D6" w:rsidP="00DA7461">
      <w:pPr>
        <w:autoSpaceDE w:val="0"/>
        <w:autoSpaceDN w:val="0"/>
        <w:adjustRightInd w:val="0"/>
        <w:jc w:val="both"/>
        <w:rPr>
          <w:rFonts w:ascii="Arial" w:hAnsi="Arial" w:cs="Arial"/>
          <w:b/>
          <w:bCs/>
          <w:sz w:val="24"/>
          <w:szCs w:val="24"/>
          <w:lang w:val="es-ES_tradnl" w:eastAsia="es-MX"/>
        </w:rPr>
      </w:pPr>
    </w:p>
    <w:p w14:paraId="3210E89F" w14:textId="48191EA6"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4</w:t>
      </w:r>
      <w:r w:rsidRPr="00414E84">
        <w:rPr>
          <w:rFonts w:ascii="Arial" w:hAnsi="Arial" w:cs="Arial"/>
          <w:bCs/>
          <w:sz w:val="24"/>
          <w:szCs w:val="24"/>
          <w:lang w:val="es-ES_tradnl" w:eastAsia="es-MX"/>
        </w:rPr>
        <w:t xml:space="preserve">.- Los titulares de </w:t>
      </w:r>
      <w:r w:rsidR="00B2525B" w:rsidRPr="00414E84">
        <w:rPr>
          <w:rFonts w:ascii="Arial" w:hAnsi="Arial" w:cs="Arial"/>
          <w:bCs/>
          <w:sz w:val="24"/>
          <w:szCs w:val="24"/>
          <w:lang w:val="es-ES_tradnl" w:eastAsia="es-MX"/>
        </w:rPr>
        <w:t>l</w:t>
      </w:r>
      <w:r w:rsidR="00DB772C" w:rsidRPr="00414E84">
        <w:rPr>
          <w:rFonts w:ascii="Arial" w:hAnsi="Arial" w:cs="Arial"/>
          <w:bCs/>
          <w:sz w:val="24"/>
          <w:szCs w:val="24"/>
          <w:lang w:val="es-ES_tradnl" w:eastAsia="es-MX"/>
        </w:rPr>
        <w:t>o</w:t>
      </w:r>
      <w:r w:rsidR="00B2525B" w:rsidRPr="00414E84">
        <w:rPr>
          <w:rFonts w:ascii="Arial" w:hAnsi="Arial" w:cs="Arial"/>
          <w:bCs/>
          <w:sz w:val="24"/>
          <w:szCs w:val="24"/>
          <w:lang w:val="es-ES_tradnl" w:eastAsia="es-MX"/>
        </w:rPr>
        <w:t xml:space="preserve">s </w:t>
      </w:r>
      <w:r w:rsidR="00DB772C" w:rsidRPr="00414E84">
        <w:rPr>
          <w:rFonts w:ascii="Arial" w:hAnsi="Arial" w:cs="Arial"/>
          <w:bCs/>
          <w:sz w:val="24"/>
          <w:szCs w:val="24"/>
          <w:lang w:val="es-ES_tradnl" w:eastAsia="es-MX"/>
        </w:rPr>
        <w:t>Organismos Públicos</w:t>
      </w:r>
      <w:r w:rsidRPr="00414E84">
        <w:rPr>
          <w:rFonts w:ascii="Arial" w:hAnsi="Arial" w:cs="Arial"/>
          <w:bCs/>
          <w:sz w:val="24"/>
          <w:szCs w:val="24"/>
          <w:lang w:val="es-ES_tradnl" w:eastAsia="es-MX"/>
        </w:rPr>
        <w:t>, en el ámbito de sus respectivas competencias,</w:t>
      </w:r>
      <w:r w:rsidRPr="0075015A">
        <w:rPr>
          <w:rFonts w:ascii="Arial" w:hAnsi="Arial" w:cs="Arial"/>
          <w:bCs/>
          <w:sz w:val="24"/>
          <w:szCs w:val="24"/>
          <w:lang w:val="es-ES_tradnl" w:eastAsia="es-MX"/>
        </w:rPr>
        <w:t xml:space="preserve"> serán responsables de la aplicación eficiente de los recursos, así como de dar cumplimiento a los objetivos, metas y disposiciones conducentes para el desarrollo óptimo y oportuno del gasto público; por lo que, el ejercicio debe registrarse conforme a lo establecido en el presente Presupuesto de Egresos, en el Código y en las demás disposiciones legales aplicables.</w:t>
      </w:r>
    </w:p>
    <w:p w14:paraId="4DB8F381" w14:textId="77777777" w:rsidR="00757ADB" w:rsidRPr="0075015A" w:rsidRDefault="00757ADB" w:rsidP="00DA7461">
      <w:pPr>
        <w:jc w:val="both"/>
        <w:rPr>
          <w:rFonts w:ascii="Arial" w:hAnsi="Arial" w:cs="Arial"/>
          <w:bCs/>
          <w:sz w:val="24"/>
          <w:szCs w:val="24"/>
          <w:lang w:val="es-ES_tradnl" w:eastAsia="es-MX"/>
        </w:rPr>
      </w:pPr>
    </w:p>
    <w:p w14:paraId="4B626A3D" w14:textId="55885F52" w:rsidR="00757ADB" w:rsidRPr="0075015A" w:rsidRDefault="00757ADB" w:rsidP="00DA7461">
      <w:pPr>
        <w:jc w:val="both"/>
        <w:rPr>
          <w:rFonts w:ascii="Arial" w:hAnsi="Arial" w:cs="Arial"/>
          <w:bCs/>
          <w:sz w:val="24"/>
          <w:szCs w:val="24"/>
          <w:lang w:val="es-ES_tradnl" w:eastAsia="es-MX"/>
        </w:rPr>
      </w:pPr>
      <w:r w:rsidRPr="0075015A">
        <w:rPr>
          <w:rFonts w:ascii="Arial" w:hAnsi="Arial" w:cs="Arial"/>
          <w:bCs/>
          <w:sz w:val="24"/>
          <w:szCs w:val="24"/>
          <w:lang w:val="es-ES_tradnl" w:eastAsia="es-MX"/>
        </w:rPr>
        <w:lastRenderedPageBreak/>
        <w:t xml:space="preserve">El gasto de los recursos del Presupuesto debe ser verificado y fiscalizado por las instancias de control, fiscalización y evaluación facultadas de acuerdo a las disposiciones legales aplicables, para ello los titulares de </w:t>
      </w:r>
      <w:r w:rsidR="00B2525B" w:rsidRPr="0075015A">
        <w:rPr>
          <w:rFonts w:ascii="Arial" w:hAnsi="Arial" w:cs="Arial"/>
          <w:bCs/>
          <w:sz w:val="24"/>
          <w:szCs w:val="24"/>
          <w:lang w:val="es-ES_tradnl" w:eastAsia="es-MX"/>
        </w:rPr>
        <w:t>l</w:t>
      </w:r>
      <w:r w:rsidR="00DB772C">
        <w:rPr>
          <w:rFonts w:ascii="Arial" w:hAnsi="Arial" w:cs="Arial"/>
          <w:bCs/>
          <w:sz w:val="24"/>
          <w:szCs w:val="24"/>
          <w:lang w:val="es-ES_tradnl" w:eastAsia="es-MX"/>
        </w:rPr>
        <w:t>o</w:t>
      </w:r>
      <w:r w:rsidR="00B2525B" w:rsidRPr="0075015A">
        <w:rPr>
          <w:rFonts w:ascii="Arial" w:hAnsi="Arial" w:cs="Arial"/>
          <w:bCs/>
          <w:sz w:val="24"/>
          <w:szCs w:val="24"/>
          <w:lang w:val="es-ES_tradnl" w:eastAsia="es-MX"/>
        </w:rPr>
        <w:t xml:space="preserve">s </w:t>
      </w:r>
      <w:r w:rsidR="00DB772C">
        <w:rPr>
          <w:rFonts w:ascii="Arial" w:hAnsi="Arial" w:cs="Arial"/>
          <w:bCs/>
          <w:sz w:val="24"/>
          <w:szCs w:val="24"/>
          <w:lang w:val="es-ES_tradnl" w:eastAsia="es-MX"/>
        </w:rPr>
        <w:t>Organismos Públicos</w:t>
      </w:r>
      <w:r w:rsidR="00B2525B" w:rsidRPr="0075015A">
        <w:rPr>
          <w:rFonts w:ascii="Arial" w:hAnsi="Arial" w:cs="Arial"/>
          <w:bCs/>
          <w:sz w:val="24"/>
          <w:szCs w:val="24"/>
          <w:lang w:val="es-ES_tradnl" w:eastAsia="es-MX"/>
        </w:rPr>
        <w:t xml:space="preserve"> </w:t>
      </w:r>
      <w:r w:rsidRPr="0075015A">
        <w:rPr>
          <w:rFonts w:ascii="Arial" w:hAnsi="Arial" w:cs="Arial"/>
          <w:bCs/>
          <w:sz w:val="24"/>
          <w:szCs w:val="24"/>
          <w:lang w:val="es-ES_tradnl" w:eastAsia="es-MX"/>
        </w:rPr>
        <w:t>deberán proporcionar la información que les sea solicitada; además de lo anterior, difundirán esta información en sus respectivas páginas de internet de forma clara y sencilla, de manera que sea accesible a la ciudadanía.</w:t>
      </w:r>
    </w:p>
    <w:p w14:paraId="19927FDA" w14:textId="77777777" w:rsidR="00757ADB" w:rsidRPr="0075015A" w:rsidRDefault="00757ADB" w:rsidP="00DA7461">
      <w:pPr>
        <w:jc w:val="both"/>
        <w:rPr>
          <w:rFonts w:ascii="Arial" w:hAnsi="Arial" w:cs="Arial"/>
          <w:bCs/>
          <w:sz w:val="24"/>
          <w:szCs w:val="24"/>
          <w:lang w:val="es-ES_tradnl" w:eastAsia="es-MX"/>
        </w:rPr>
      </w:pPr>
    </w:p>
    <w:p w14:paraId="243F91EF" w14:textId="44453927" w:rsidR="00757ADB" w:rsidRPr="0075015A" w:rsidRDefault="00757ADB" w:rsidP="00DA7461">
      <w:pPr>
        <w:jc w:val="both"/>
        <w:rPr>
          <w:rFonts w:ascii="Arial" w:hAnsi="Arial" w:cs="Arial"/>
          <w:bCs/>
          <w:sz w:val="24"/>
          <w:szCs w:val="24"/>
          <w:lang w:val="es-ES_tradnl" w:eastAsia="es-MX"/>
        </w:rPr>
      </w:pPr>
      <w:r w:rsidRPr="0075015A">
        <w:rPr>
          <w:rFonts w:ascii="Arial" w:hAnsi="Arial" w:cs="Arial"/>
          <w:bCs/>
          <w:sz w:val="24"/>
          <w:szCs w:val="24"/>
          <w:lang w:val="es-ES_tradnl" w:eastAsia="es-MX"/>
        </w:rPr>
        <w:t xml:space="preserve">Los recursos para llevar a cabo los programas y la implementación de las acciones que promuevan la igualdad entre mujeres y hombres, </w:t>
      </w:r>
      <w:r w:rsidR="00DF7750" w:rsidRPr="0075015A">
        <w:rPr>
          <w:rFonts w:ascii="Arial" w:hAnsi="Arial" w:cs="Arial"/>
          <w:bCs/>
          <w:sz w:val="24"/>
          <w:szCs w:val="24"/>
          <w:lang w:val="es-ES_tradnl" w:eastAsia="es-MX"/>
        </w:rPr>
        <w:t xml:space="preserve">en los términos </w:t>
      </w:r>
      <w:r w:rsidR="003E5E5B" w:rsidRPr="0075015A">
        <w:rPr>
          <w:rFonts w:ascii="Arial" w:hAnsi="Arial" w:cs="Arial"/>
          <w:bCs/>
          <w:sz w:val="24"/>
          <w:szCs w:val="24"/>
          <w:lang w:val="es-ES_tradnl" w:eastAsia="es-MX"/>
        </w:rPr>
        <w:t>de</w:t>
      </w:r>
      <w:r w:rsidR="00B2525B" w:rsidRPr="0075015A">
        <w:rPr>
          <w:rFonts w:ascii="Arial" w:hAnsi="Arial" w:cs="Arial"/>
          <w:bCs/>
          <w:sz w:val="24"/>
          <w:szCs w:val="24"/>
          <w:lang w:val="es-ES_tradnl" w:eastAsia="es-MX"/>
        </w:rPr>
        <w:t xml:space="preserve"> la Ley General de Acceso de las Mujeres a una Vida Libre de Violencia; Ley General para la Igualdad entre Mujeres y Hombres; y Ley de Desarrollo Constitucional para la Igualdad de Género y Acceso a una Vida Libre de Violencia para las Mujeres; </w:t>
      </w:r>
      <w:r w:rsidRPr="0075015A">
        <w:rPr>
          <w:rFonts w:ascii="Arial" w:hAnsi="Arial" w:cs="Arial"/>
          <w:bCs/>
          <w:sz w:val="24"/>
          <w:szCs w:val="24"/>
          <w:lang w:val="es-ES_tradnl" w:eastAsia="es-MX"/>
        </w:rPr>
        <w:t>se cubrirán con cargo al Presupuesto autorizado de l</w:t>
      </w:r>
      <w:r w:rsidR="00DB772C">
        <w:rPr>
          <w:rFonts w:ascii="Arial" w:hAnsi="Arial" w:cs="Arial"/>
          <w:bCs/>
          <w:sz w:val="24"/>
          <w:szCs w:val="24"/>
          <w:lang w:val="es-ES_tradnl" w:eastAsia="es-MX"/>
        </w:rPr>
        <w:t>o</w:t>
      </w:r>
      <w:r w:rsidRPr="0075015A">
        <w:rPr>
          <w:rFonts w:ascii="Arial" w:hAnsi="Arial" w:cs="Arial"/>
          <w:bCs/>
          <w:sz w:val="24"/>
          <w:szCs w:val="24"/>
          <w:lang w:val="es-ES_tradnl" w:eastAsia="es-MX"/>
        </w:rPr>
        <w:t xml:space="preserve">s </w:t>
      </w:r>
      <w:r w:rsidR="00DB772C">
        <w:rPr>
          <w:rFonts w:ascii="Arial" w:hAnsi="Arial" w:cs="Arial"/>
          <w:bCs/>
          <w:sz w:val="24"/>
          <w:szCs w:val="24"/>
          <w:lang w:val="es-ES_tradnl" w:eastAsia="es-MX"/>
        </w:rPr>
        <w:t>Organismos Públicos</w:t>
      </w:r>
      <w:r w:rsidRPr="0075015A">
        <w:rPr>
          <w:rFonts w:ascii="Arial" w:hAnsi="Arial" w:cs="Arial"/>
          <w:bCs/>
          <w:sz w:val="24"/>
          <w:szCs w:val="24"/>
          <w:lang w:val="es-ES_tradnl" w:eastAsia="es-MX"/>
        </w:rPr>
        <w:t>, para el presente ejercicio fiscal, asimismo, no requerirán de estructuras orgánicas adicionales.</w:t>
      </w:r>
    </w:p>
    <w:p w14:paraId="35CE3918" w14:textId="77777777" w:rsidR="00757ADB" w:rsidRPr="0075015A" w:rsidRDefault="00757ADB" w:rsidP="00DA7461">
      <w:pPr>
        <w:jc w:val="both"/>
        <w:rPr>
          <w:rFonts w:ascii="Arial" w:hAnsi="Arial" w:cs="Arial"/>
          <w:bCs/>
          <w:sz w:val="24"/>
          <w:szCs w:val="24"/>
          <w:lang w:val="es-ES_tradnl" w:eastAsia="es-MX"/>
        </w:rPr>
      </w:pPr>
    </w:p>
    <w:p w14:paraId="43711B32" w14:textId="210D688E" w:rsidR="0074690E" w:rsidRPr="0075015A" w:rsidRDefault="0074690E" w:rsidP="00DA7461">
      <w:pPr>
        <w:jc w:val="both"/>
        <w:rPr>
          <w:rFonts w:ascii="Arial" w:hAnsi="Arial" w:cs="Arial"/>
          <w:bCs/>
          <w:sz w:val="24"/>
          <w:szCs w:val="24"/>
          <w:lang w:val="es-ES_tradnl" w:eastAsia="es-MX"/>
        </w:rPr>
      </w:pPr>
      <w:r w:rsidRPr="0075015A">
        <w:rPr>
          <w:rFonts w:ascii="Arial" w:hAnsi="Arial" w:cs="Arial"/>
          <w:bCs/>
          <w:sz w:val="24"/>
          <w:szCs w:val="24"/>
          <w:lang w:val="es-ES_tradnl" w:eastAsia="es-MX"/>
        </w:rPr>
        <w:t>L</w:t>
      </w:r>
      <w:r w:rsidR="00DB772C">
        <w:rPr>
          <w:rFonts w:ascii="Arial" w:hAnsi="Arial" w:cs="Arial"/>
          <w:bCs/>
          <w:sz w:val="24"/>
          <w:szCs w:val="24"/>
          <w:lang w:val="es-ES_tradnl" w:eastAsia="es-MX"/>
        </w:rPr>
        <w:t>o</w:t>
      </w:r>
      <w:r w:rsidRPr="0075015A">
        <w:rPr>
          <w:rFonts w:ascii="Arial" w:hAnsi="Arial" w:cs="Arial"/>
          <w:bCs/>
          <w:sz w:val="24"/>
          <w:szCs w:val="24"/>
          <w:lang w:val="es-ES_tradnl" w:eastAsia="es-MX"/>
        </w:rPr>
        <w:t xml:space="preserve">s </w:t>
      </w:r>
      <w:r w:rsidR="00DB772C">
        <w:rPr>
          <w:rFonts w:ascii="Arial" w:hAnsi="Arial" w:cs="Arial"/>
          <w:bCs/>
          <w:sz w:val="24"/>
          <w:szCs w:val="24"/>
          <w:lang w:val="es-ES_tradnl" w:eastAsia="es-MX"/>
        </w:rPr>
        <w:t>Organismos Públicos</w:t>
      </w:r>
      <w:r w:rsidRPr="0075015A">
        <w:rPr>
          <w:rFonts w:ascii="Arial" w:hAnsi="Arial" w:cs="Arial"/>
          <w:bCs/>
          <w:sz w:val="24"/>
          <w:szCs w:val="24"/>
          <w:lang w:val="es-ES_tradnl" w:eastAsia="es-MX"/>
        </w:rPr>
        <w:t xml:space="preserve"> deberán cubrir con cargo a sus </w:t>
      </w:r>
      <w:r w:rsidR="00F3668D">
        <w:rPr>
          <w:rFonts w:ascii="Arial" w:hAnsi="Arial" w:cs="Arial"/>
          <w:bCs/>
          <w:sz w:val="24"/>
          <w:szCs w:val="24"/>
          <w:lang w:val="es-ES_tradnl" w:eastAsia="es-MX"/>
        </w:rPr>
        <w:t>P</w:t>
      </w:r>
      <w:r w:rsidRPr="0075015A">
        <w:rPr>
          <w:rFonts w:ascii="Arial" w:hAnsi="Arial" w:cs="Arial"/>
          <w:bCs/>
          <w:sz w:val="24"/>
          <w:szCs w:val="24"/>
          <w:lang w:val="es-ES_tradnl" w:eastAsia="es-MX"/>
        </w:rPr>
        <w:t xml:space="preserve">resupuestos autorizados los compromisos u obligaciones que deriven de las determinaciones o las resoluciones emitidas por autoridad jurisdiccional competente. Para efectos de lo anterior, deberán ajustar o adecuar sus </w:t>
      </w:r>
      <w:r w:rsidR="00F3668D">
        <w:rPr>
          <w:rFonts w:ascii="Arial" w:hAnsi="Arial" w:cs="Arial"/>
          <w:bCs/>
          <w:sz w:val="24"/>
          <w:szCs w:val="24"/>
          <w:lang w:val="es-ES_tradnl" w:eastAsia="es-MX"/>
        </w:rPr>
        <w:t>P</w:t>
      </w:r>
      <w:r w:rsidRPr="0075015A">
        <w:rPr>
          <w:rFonts w:ascii="Arial" w:hAnsi="Arial" w:cs="Arial"/>
          <w:bCs/>
          <w:sz w:val="24"/>
          <w:szCs w:val="24"/>
          <w:lang w:val="es-ES_tradnl" w:eastAsia="es-MX"/>
        </w:rPr>
        <w:t>resupuestos para el cumplimiento de sus obligaciones, sin que ello implique ampliaciones a los mismos.</w:t>
      </w:r>
    </w:p>
    <w:p w14:paraId="652D1FF5" w14:textId="77777777" w:rsidR="007115BC" w:rsidRPr="0075015A" w:rsidRDefault="007115BC" w:rsidP="00DA7461">
      <w:pPr>
        <w:jc w:val="both"/>
        <w:rPr>
          <w:rFonts w:ascii="Arial" w:hAnsi="Arial" w:cs="Arial"/>
          <w:bCs/>
          <w:sz w:val="24"/>
          <w:szCs w:val="24"/>
          <w:lang w:val="es-ES_tradnl" w:eastAsia="es-MX"/>
        </w:rPr>
      </w:pPr>
    </w:p>
    <w:p w14:paraId="0F2FEF32"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Cs/>
          <w:sz w:val="24"/>
          <w:szCs w:val="24"/>
          <w:lang w:val="es-ES_tradnl" w:eastAsia="es-MX"/>
        </w:rPr>
        <w:t>Los actos u omisiones que impliquen el incumplimiento a las disposiciones presupuestarias y al presente Presupuesto de Egresos, será sancionado en apego con lo establecido en la Ley de Responsabilidades Administrativas para el Estado de Chiapas y demás disposiciones legales aplicables, por las instancias correspondientes.</w:t>
      </w:r>
    </w:p>
    <w:p w14:paraId="3CF807F0" w14:textId="77777777" w:rsidR="0050391A" w:rsidRPr="0075015A" w:rsidRDefault="0050391A" w:rsidP="00DA7461">
      <w:pPr>
        <w:jc w:val="both"/>
        <w:rPr>
          <w:rFonts w:ascii="Arial" w:hAnsi="Arial" w:cs="Arial"/>
          <w:b/>
          <w:bCs/>
          <w:sz w:val="24"/>
          <w:szCs w:val="24"/>
          <w:lang w:val="es-ES_tradnl" w:eastAsia="es-MX"/>
        </w:rPr>
      </w:pPr>
    </w:p>
    <w:p w14:paraId="12555390" w14:textId="77777777" w:rsidR="00F556D8" w:rsidRPr="0075015A" w:rsidRDefault="000D04CE"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5</w:t>
      </w:r>
      <w:r w:rsidRPr="00414E84">
        <w:rPr>
          <w:rFonts w:ascii="Arial" w:hAnsi="Arial" w:cs="Arial"/>
          <w:bCs/>
          <w:sz w:val="24"/>
          <w:szCs w:val="24"/>
          <w:lang w:val="es-ES_tradnl" w:eastAsia="es-MX"/>
        </w:rPr>
        <w:t xml:space="preserve">.- </w:t>
      </w:r>
      <w:r w:rsidR="00F556D8" w:rsidRPr="00414E84">
        <w:rPr>
          <w:rFonts w:ascii="Arial" w:hAnsi="Arial" w:cs="Arial"/>
          <w:bCs/>
          <w:sz w:val="24"/>
          <w:szCs w:val="24"/>
          <w:lang w:val="es-ES_tradnl" w:eastAsia="es-MX"/>
        </w:rPr>
        <w:t>El presente Presupuesto de Egresos está en equilibrio con el ingreso, por lo que las asig</w:t>
      </w:r>
      <w:r w:rsidR="00F556D8" w:rsidRPr="0075015A">
        <w:rPr>
          <w:rFonts w:ascii="Arial" w:hAnsi="Arial" w:cs="Arial"/>
          <w:bCs/>
          <w:sz w:val="24"/>
          <w:szCs w:val="24"/>
          <w:lang w:val="es-ES_tradnl" w:eastAsia="es-MX"/>
        </w:rPr>
        <w:t xml:space="preserve">naciones de los recursos a cada Organismo Público se realizan de acuerdo a los fondos establecidos en la Ley de Ingresos del Estado de Chiapas.  </w:t>
      </w:r>
    </w:p>
    <w:p w14:paraId="6E7378D3" w14:textId="77777777" w:rsidR="00F556D8" w:rsidRPr="0075015A" w:rsidRDefault="00F556D8" w:rsidP="00DA7461">
      <w:pPr>
        <w:jc w:val="both"/>
        <w:rPr>
          <w:rFonts w:ascii="Arial" w:hAnsi="Arial" w:cs="Arial"/>
          <w:bCs/>
          <w:sz w:val="24"/>
          <w:szCs w:val="24"/>
          <w:lang w:val="es-ES_tradnl" w:eastAsia="es-MX"/>
        </w:rPr>
      </w:pPr>
    </w:p>
    <w:p w14:paraId="5EEF3BB9" w14:textId="77777777" w:rsidR="00F556D8" w:rsidRPr="0075015A" w:rsidRDefault="00F556D8" w:rsidP="00DA7461">
      <w:pPr>
        <w:jc w:val="both"/>
        <w:rPr>
          <w:rFonts w:ascii="Arial" w:hAnsi="Arial" w:cs="Arial"/>
          <w:bCs/>
          <w:sz w:val="24"/>
          <w:szCs w:val="24"/>
          <w:lang w:val="es-ES_tradnl" w:eastAsia="es-MX"/>
        </w:rPr>
      </w:pPr>
      <w:r w:rsidRPr="0075015A">
        <w:rPr>
          <w:rFonts w:ascii="Arial" w:hAnsi="Arial" w:cs="Arial"/>
          <w:sz w:val="24"/>
          <w:szCs w:val="24"/>
          <w:lang w:val="es-ES_tradnl" w:eastAsia="es-MX"/>
        </w:rPr>
        <w:t xml:space="preserve">El Titular del Poder Ejecutivo Estatal, a través de la Secretaría, </w:t>
      </w:r>
      <w:r w:rsidRPr="0075015A">
        <w:rPr>
          <w:rFonts w:ascii="Arial" w:hAnsi="Arial" w:cs="Arial"/>
          <w:bCs/>
          <w:sz w:val="24"/>
          <w:szCs w:val="24"/>
          <w:lang w:val="es-ES_tradnl" w:eastAsia="es-MX"/>
        </w:rPr>
        <w:t>está facultado para incluir en el Presupuesto a otros Organismos Públicos, así como proyectos con su respectiva fuente de financiamiento. Asimismo, podrá determinar reducciones, diferimientos o cancelaciones de recursos dependiendo de la disponibilidad presupuestaria o financiera.</w:t>
      </w:r>
    </w:p>
    <w:p w14:paraId="1AD318D4" w14:textId="77777777" w:rsidR="00F556D8" w:rsidRPr="0075015A" w:rsidRDefault="00F556D8" w:rsidP="00DA7461">
      <w:pPr>
        <w:jc w:val="both"/>
        <w:rPr>
          <w:rFonts w:ascii="Arial" w:hAnsi="Arial" w:cs="Arial"/>
          <w:bCs/>
          <w:sz w:val="24"/>
          <w:szCs w:val="24"/>
          <w:lang w:val="es-ES_tradnl" w:eastAsia="es-MX"/>
        </w:rPr>
      </w:pPr>
    </w:p>
    <w:p w14:paraId="2F6C30B8" w14:textId="77777777" w:rsidR="00F556D8" w:rsidRPr="0075015A" w:rsidRDefault="00F556D8" w:rsidP="00DA7461">
      <w:pPr>
        <w:jc w:val="both"/>
        <w:rPr>
          <w:rFonts w:ascii="Arial" w:hAnsi="Arial" w:cs="Arial"/>
          <w:bCs/>
          <w:sz w:val="24"/>
          <w:szCs w:val="24"/>
          <w:lang w:val="es-ES_tradnl" w:eastAsia="es-MX"/>
        </w:rPr>
      </w:pPr>
      <w:r w:rsidRPr="0075015A">
        <w:rPr>
          <w:rFonts w:ascii="Arial" w:hAnsi="Arial" w:cs="Arial"/>
          <w:bCs/>
          <w:sz w:val="24"/>
          <w:szCs w:val="24"/>
          <w:lang w:val="es-ES_tradnl" w:eastAsia="es-MX"/>
        </w:rPr>
        <w:t>La Secretaría está facultada para realizar los ajustes necesarios al Presupuesto de Egresos, para la atención de contingencias, catástrofes naturales o circunstancias que impliquen riesgos sanitarios, que requieran ser atendidos de manera inmediata a la población; en todo momento se respetará en no afectar los proyectos prioritarios del Estado, así como aquellos recursos que financian los programas sociales, asistenciales, seguridad pública y de protección civil.</w:t>
      </w:r>
    </w:p>
    <w:p w14:paraId="6495C30E" w14:textId="77777777" w:rsidR="00F556D8" w:rsidRPr="0075015A" w:rsidRDefault="00F556D8" w:rsidP="00DA7461">
      <w:pPr>
        <w:jc w:val="both"/>
        <w:rPr>
          <w:rFonts w:ascii="Arial" w:hAnsi="Arial" w:cs="Arial"/>
          <w:b/>
          <w:sz w:val="24"/>
          <w:szCs w:val="24"/>
          <w:lang w:val="es-ES_tradnl" w:eastAsia="es-MX"/>
        </w:rPr>
      </w:pPr>
    </w:p>
    <w:p w14:paraId="6068E379" w14:textId="77777777" w:rsidR="00757ADB" w:rsidRPr="0075015A" w:rsidRDefault="00757ADB" w:rsidP="00DA7461">
      <w:pPr>
        <w:jc w:val="both"/>
        <w:rPr>
          <w:rFonts w:ascii="Arial" w:hAnsi="Arial" w:cs="Arial"/>
          <w:sz w:val="24"/>
          <w:szCs w:val="24"/>
          <w:lang w:val="es-ES_tradnl" w:eastAsia="es-MX"/>
        </w:rPr>
      </w:pPr>
      <w:r w:rsidRPr="0075015A">
        <w:rPr>
          <w:rFonts w:ascii="Arial" w:hAnsi="Arial" w:cs="Arial"/>
          <w:b/>
          <w:sz w:val="24"/>
          <w:szCs w:val="24"/>
          <w:lang w:val="es-ES_tradnl" w:eastAsia="es-MX"/>
        </w:rPr>
        <w:t>Artículo 6</w:t>
      </w:r>
      <w:r w:rsidRPr="00414E84">
        <w:rPr>
          <w:rFonts w:ascii="Arial" w:hAnsi="Arial" w:cs="Arial"/>
          <w:sz w:val="24"/>
          <w:szCs w:val="24"/>
          <w:lang w:val="es-ES_tradnl" w:eastAsia="es-MX"/>
        </w:rPr>
        <w:t>.- Las adecuaciones que durante el ejercicio fiscal 202</w:t>
      </w:r>
      <w:r w:rsidR="003C54B2" w:rsidRPr="00414E84">
        <w:rPr>
          <w:rFonts w:ascii="Arial" w:hAnsi="Arial" w:cs="Arial"/>
          <w:sz w:val="24"/>
          <w:szCs w:val="24"/>
          <w:lang w:val="es-ES_tradnl" w:eastAsia="es-MX"/>
        </w:rPr>
        <w:t>3</w:t>
      </w:r>
      <w:r w:rsidRPr="00414E84">
        <w:rPr>
          <w:rFonts w:ascii="Arial" w:hAnsi="Arial" w:cs="Arial"/>
          <w:sz w:val="24"/>
          <w:szCs w:val="24"/>
          <w:lang w:val="es-ES_tradnl" w:eastAsia="es-MX"/>
        </w:rPr>
        <w:t>, se efectúen al Presupuesto</w:t>
      </w:r>
      <w:r w:rsidRPr="0075015A">
        <w:rPr>
          <w:rFonts w:ascii="Arial" w:hAnsi="Arial" w:cs="Arial"/>
          <w:sz w:val="24"/>
          <w:szCs w:val="24"/>
          <w:lang w:val="es-ES_tradnl" w:eastAsia="es-MX"/>
        </w:rPr>
        <w:t xml:space="preserve"> en términos de las disposiciones legales aplicables, serán informadas al </w:t>
      </w:r>
      <w:r w:rsidRPr="0075015A">
        <w:rPr>
          <w:rFonts w:ascii="Arial" w:hAnsi="Arial" w:cs="Arial"/>
          <w:sz w:val="24"/>
          <w:szCs w:val="24"/>
          <w:lang w:val="es-ES_tradnl" w:eastAsia="es-MX"/>
        </w:rPr>
        <w:lastRenderedPageBreak/>
        <w:t>Congreso del Estado por el Titular del Poder Ejecutivo Estatal, al rendir la Cuenta Pública.</w:t>
      </w:r>
    </w:p>
    <w:p w14:paraId="32EB8EAC" w14:textId="77777777" w:rsidR="00757ADB" w:rsidRPr="0075015A" w:rsidRDefault="00757ADB" w:rsidP="00DA7461">
      <w:pPr>
        <w:jc w:val="both"/>
        <w:rPr>
          <w:rFonts w:ascii="Arial" w:hAnsi="Arial" w:cs="Arial"/>
          <w:sz w:val="24"/>
          <w:szCs w:val="24"/>
          <w:lang w:val="es-ES_tradnl" w:eastAsia="es-MX"/>
        </w:rPr>
      </w:pPr>
    </w:p>
    <w:p w14:paraId="11CD1DAD" w14:textId="07C38AB4" w:rsidR="00757ADB" w:rsidRPr="0075015A" w:rsidRDefault="00757ADB" w:rsidP="00DA7461">
      <w:pPr>
        <w:jc w:val="both"/>
        <w:rPr>
          <w:rFonts w:ascii="Arial" w:hAnsi="Arial" w:cs="Arial"/>
          <w:sz w:val="24"/>
          <w:szCs w:val="24"/>
          <w:lang w:val="es-ES_tradnl" w:eastAsia="es-MX"/>
        </w:rPr>
      </w:pPr>
      <w:r w:rsidRPr="0075015A">
        <w:rPr>
          <w:rFonts w:ascii="Arial" w:hAnsi="Arial" w:cs="Arial"/>
          <w:sz w:val="24"/>
          <w:szCs w:val="24"/>
          <w:lang w:val="es-ES_tradnl" w:eastAsia="es-MX"/>
        </w:rPr>
        <w:t xml:space="preserve">Derivado </w:t>
      </w:r>
      <w:r w:rsidR="00DB772C">
        <w:rPr>
          <w:rFonts w:ascii="Arial" w:hAnsi="Arial" w:cs="Arial"/>
          <w:sz w:val="24"/>
          <w:szCs w:val="24"/>
          <w:lang w:val="es-ES_tradnl" w:eastAsia="es-MX"/>
        </w:rPr>
        <w:t>de</w:t>
      </w:r>
      <w:r w:rsidRPr="0075015A">
        <w:rPr>
          <w:rFonts w:ascii="Arial" w:hAnsi="Arial" w:cs="Arial"/>
          <w:sz w:val="24"/>
          <w:szCs w:val="24"/>
          <w:lang w:val="es-ES_tradnl" w:eastAsia="es-MX"/>
        </w:rPr>
        <w:t xml:space="preserve"> la entrada en vigor de nuevas disposiciones legales que, para su implementación, requieran de recursos presupuestarios no contemplados en el presente </w:t>
      </w:r>
      <w:r w:rsidR="00DB772C">
        <w:rPr>
          <w:rFonts w:ascii="Arial" w:hAnsi="Arial" w:cs="Arial"/>
          <w:sz w:val="24"/>
          <w:szCs w:val="24"/>
          <w:lang w:val="es-ES_tradnl" w:eastAsia="es-MX"/>
        </w:rPr>
        <w:t>Presupuesto de Egresos</w:t>
      </w:r>
      <w:r w:rsidRPr="0075015A">
        <w:rPr>
          <w:rFonts w:ascii="Arial" w:hAnsi="Arial" w:cs="Arial"/>
          <w:sz w:val="24"/>
          <w:szCs w:val="24"/>
          <w:lang w:val="es-ES_tradnl" w:eastAsia="es-MX"/>
        </w:rPr>
        <w:t xml:space="preserve">, y a las reformas jurídicas que tengan por objeto la creación, modificación, fusión o extinción de cualquier Organismo Público </w:t>
      </w:r>
      <w:r w:rsidR="003C54B2" w:rsidRPr="0075015A">
        <w:rPr>
          <w:rFonts w:ascii="Arial" w:hAnsi="Arial" w:cs="Arial"/>
          <w:sz w:val="24"/>
          <w:szCs w:val="24"/>
          <w:lang w:val="es-ES_tradnl" w:eastAsia="es-MX"/>
        </w:rPr>
        <w:t>durante el ejercicio fiscal 2023</w:t>
      </w:r>
      <w:r w:rsidR="008806F3">
        <w:rPr>
          <w:rFonts w:ascii="Arial" w:hAnsi="Arial" w:cs="Arial"/>
          <w:sz w:val="24"/>
          <w:szCs w:val="24"/>
          <w:lang w:val="es-ES_tradnl" w:eastAsia="es-MX"/>
        </w:rPr>
        <w:t>.</w:t>
      </w:r>
      <w:r w:rsidRPr="0075015A">
        <w:rPr>
          <w:rFonts w:ascii="Arial" w:hAnsi="Arial" w:cs="Arial"/>
          <w:sz w:val="24"/>
          <w:szCs w:val="24"/>
          <w:lang w:val="es-ES_tradnl" w:eastAsia="es-MX"/>
        </w:rPr>
        <w:t xml:space="preserve"> </w:t>
      </w:r>
      <w:r w:rsidR="008806F3">
        <w:rPr>
          <w:rFonts w:ascii="Arial" w:hAnsi="Arial" w:cs="Arial"/>
          <w:sz w:val="24"/>
          <w:szCs w:val="24"/>
          <w:lang w:val="es-ES_tradnl" w:eastAsia="es-MX"/>
        </w:rPr>
        <w:t>S</w:t>
      </w:r>
      <w:r w:rsidRPr="0075015A">
        <w:rPr>
          <w:rFonts w:ascii="Arial" w:hAnsi="Arial" w:cs="Arial"/>
          <w:sz w:val="24"/>
          <w:szCs w:val="24"/>
          <w:lang w:val="es-ES_tradnl" w:eastAsia="es-MX"/>
        </w:rPr>
        <w:t>e autoriza a la Secretaría para realizar las adecuaciones que se requieran entre los diferentes capítulos de gasto, para cumplir con las necesidades que se presenten, siempre y cuando se cuente con la disponibilidad presupuestaria.</w:t>
      </w:r>
    </w:p>
    <w:p w14:paraId="04F82A60" w14:textId="77777777" w:rsidR="003277D1" w:rsidRPr="0075015A" w:rsidRDefault="003277D1" w:rsidP="00DA7461">
      <w:pPr>
        <w:jc w:val="center"/>
        <w:rPr>
          <w:rFonts w:ascii="Arial" w:hAnsi="Arial" w:cs="Arial"/>
          <w:b/>
          <w:sz w:val="24"/>
          <w:szCs w:val="24"/>
          <w:lang w:val="es-ES_tradnl" w:eastAsia="es-MX"/>
        </w:rPr>
      </w:pPr>
    </w:p>
    <w:p w14:paraId="3F7E6504" w14:textId="77777777" w:rsidR="00757ADB" w:rsidRPr="0075015A" w:rsidRDefault="00757ADB" w:rsidP="00DA7461">
      <w:pPr>
        <w:jc w:val="center"/>
        <w:rPr>
          <w:rFonts w:ascii="Arial" w:hAnsi="Arial" w:cs="Arial"/>
          <w:b/>
          <w:bCs/>
          <w:sz w:val="24"/>
          <w:szCs w:val="24"/>
          <w:lang w:val="es-ES_tradnl" w:eastAsia="es-MX"/>
        </w:rPr>
      </w:pPr>
      <w:r w:rsidRPr="0075015A">
        <w:rPr>
          <w:rFonts w:ascii="Arial" w:hAnsi="Arial" w:cs="Arial"/>
          <w:b/>
          <w:sz w:val="24"/>
          <w:szCs w:val="24"/>
          <w:lang w:val="es-ES_tradnl" w:eastAsia="es-MX"/>
        </w:rPr>
        <w:t>C</w:t>
      </w:r>
      <w:r w:rsidRPr="0075015A">
        <w:rPr>
          <w:rFonts w:ascii="Arial" w:hAnsi="Arial" w:cs="Arial"/>
          <w:b/>
          <w:bCs/>
          <w:sz w:val="24"/>
          <w:szCs w:val="24"/>
          <w:lang w:val="es-ES_tradnl" w:eastAsia="es-MX"/>
        </w:rPr>
        <w:t>apítulo II</w:t>
      </w:r>
    </w:p>
    <w:p w14:paraId="6EF61082" w14:textId="77777777" w:rsidR="00757ADB" w:rsidRPr="0075015A" w:rsidRDefault="00757ADB" w:rsidP="00DA7461">
      <w:pPr>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De las Erogaciones</w:t>
      </w:r>
    </w:p>
    <w:p w14:paraId="70E4450F" w14:textId="77777777" w:rsidR="00757ADB" w:rsidRPr="0075015A" w:rsidRDefault="00757ADB" w:rsidP="00DA7461">
      <w:pPr>
        <w:jc w:val="center"/>
        <w:rPr>
          <w:rFonts w:ascii="Arial" w:hAnsi="Arial" w:cs="Arial"/>
          <w:b/>
          <w:bCs/>
          <w:sz w:val="24"/>
          <w:szCs w:val="24"/>
          <w:lang w:val="es-ES_tradnl" w:eastAsia="es-MX"/>
        </w:rPr>
      </w:pPr>
    </w:p>
    <w:p w14:paraId="003A37C8" w14:textId="77777777" w:rsidR="00757ADB" w:rsidRPr="0075015A" w:rsidRDefault="00757ADB" w:rsidP="00DA7461">
      <w:pPr>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Sección I</w:t>
      </w:r>
    </w:p>
    <w:p w14:paraId="547A935A" w14:textId="77777777" w:rsidR="00757ADB" w:rsidRPr="0075015A" w:rsidRDefault="00757ADB" w:rsidP="00DA7461">
      <w:pPr>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Disposiciones Generales</w:t>
      </w:r>
    </w:p>
    <w:p w14:paraId="7D73B72A" w14:textId="77777777" w:rsidR="00757ADB" w:rsidRPr="0075015A" w:rsidRDefault="00757ADB" w:rsidP="00DA7461">
      <w:pPr>
        <w:jc w:val="both"/>
        <w:rPr>
          <w:rFonts w:ascii="Arial" w:hAnsi="Arial" w:cs="Arial"/>
          <w:b/>
          <w:bCs/>
          <w:sz w:val="24"/>
          <w:szCs w:val="24"/>
          <w:lang w:val="es-ES_tradnl" w:eastAsia="es-MX"/>
        </w:rPr>
      </w:pPr>
    </w:p>
    <w:p w14:paraId="5B46BBD2" w14:textId="030447C8"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7</w:t>
      </w:r>
      <w:r w:rsidRPr="00414E84">
        <w:rPr>
          <w:rFonts w:ascii="Arial" w:hAnsi="Arial" w:cs="Arial"/>
          <w:bCs/>
          <w:sz w:val="24"/>
          <w:szCs w:val="24"/>
          <w:lang w:val="es-ES_tradnl" w:eastAsia="es-MX"/>
        </w:rPr>
        <w:t xml:space="preserve">.- </w:t>
      </w:r>
      <w:r w:rsidRPr="0075015A">
        <w:rPr>
          <w:rFonts w:ascii="Arial" w:hAnsi="Arial" w:cs="Arial"/>
          <w:bCs/>
          <w:sz w:val="24"/>
          <w:szCs w:val="24"/>
          <w:lang w:val="es-ES_tradnl" w:eastAsia="es-MX"/>
        </w:rPr>
        <w:t xml:space="preserve">El gasto neto total previsto en el presente Presupuesto de Egresos, </w:t>
      </w:r>
      <w:r w:rsidR="0050539D" w:rsidRPr="0075015A">
        <w:rPr>
          <w:rFonts w:ascii="Arial" w:hAnsi="Arial" w:cs="Arial"/>
          <w:bCs/>
          <w:sz w:val="24"/>
          <w:szCs w:val="24"/>
          <w:lang w:val="es-ES_tradnl" w:eastAsia="es-MX"/>
        </w:rPr>
        <w:t xml:space="preserve">es por </w:t>
      </w:r>
      <w:r w:rsidRPr="0075015A">
        <w:rPr>
          <w:rFonts w:ascii="Arial" w:hAnsi="Arial" w:cs="Arial"/>
          <w:bCs/>
          <w:sz w:val="24"/>
          <w:szCs w:val="24"/>
          <w:lang w:val="es-ES_tradnl" w:eastAsia="es-MX"/>
        </w:rPr>
        <w:t xml:space="preserve">la cantidad de </w:t>
      </w:r>
      <w:r w:rsidRPr="0075015A">
        <w:rPr>
          <w:rFonts w:ascii="Arial" w:hAnsi="Arial" w:cs="Arial"/>
          <w:b/>
          <w:bCs/>
          <w:sz w:val="24"/>
          <w:szCs w:val="24"/>
          <w:lang w:val="es-ES_tradnl" w:eastAsia="es-MX"/>
        </w:rPr>
        <w:t xml:space="preserve">$ </w:t>
      </w:r>
      <w:r w:rsidR="0004762C" w:rsidRPr="0075015A">
        <w:rPr>
          <w:rFonts w:ascii="Arial" w:hAnsi="Arial" w:cs="Arial"/>
          <w:b/>
          <w:bCs/>
          <w:sz w:val="24"/>
          <w:szCs w:val="24"/>
          <w:lang w:val="es-ES_tradnl" w:eastAsia="es-MX"/>
        </w:rPr>
        <w:t>111,871,168,210.00</w:t>
      </w:r>
      <w:r w:rsidR="006557A9" w:rsidRPr="0075015A">
        <w:rPr>
          <w:rFonts w:ascii="Arial" w:hAnsi="Arial" w:cs="Arial"/>
          <w:b/>
          <w:bCs/>
          <w:sz w:val="24"/>
          <w:szCs w:val="24"/>
          <w:lang w:val="es-ES_tradnl" w:eastAsia="es-MX"/>
        </w:rPr>
        <w:t xml:space="preserve"> </w:t>
      </w:r>
      <w:r w:rsidRPr="0075015A">
        <w:rPr>
          <w:rFonts w:ascii="Arial" w:hAnsi="Arial" w:cs="Arial"/>
          <w:bCs/>
          <w:sz w:val="24"/>
          <w:szCs w:val="24"/>
          <w:lang w:val="es-ES_tradnl" w:eastAsia="es-MX"/>
        </w:rPr>
        <w:t xml:space="preserve">en </w:t>
      </w:r>
      <w:r w:rsidR="00610618" w:rsidRPr="0075015A">
        <w:rPr>
          <w:rFonts w:ascii="Arial" w:hAnsi="Arial" w:cs="Arial"/>
          <w:bCs/>
          <w:sz w:val="24"/>
          <w:szCs w:val="24"/>
          <w:lang w:val="es-ES_tradnl" w:eastAsia="es-MX"/>
        </w:rPr>
        <w:t xml:space="preserve">equilibrio </w:t>
      </w:r>
      <w:r w:rsidR="003C54B2" w:rsidRPr="0075015A">
        <w:rPr>
          <w:rFonts w:ascii="Arial" w:hAnsi="Arial" w:cs="Arial"/>
          <w:bCs/>
          <w:sz w:val="24"/>
          <w:szCs w:val="24"/>
          <w:lang w:val="es-ES_tradnl" w:eastAsia="es-MX"/>
        </w:rPr>
        <w:t xml:space="preserve">con </w:t>
      </w:r>
      <w:r w:rsidRPr="0075015A">
        <w:rPr>
          <w:rFonts w:ascii="Arial" w:hAnsi="Arial" w:cs="Arial"/>
          <w:bCs/>
          <w:sz w:val="24"/>
          <w:szCs w:val="24"/>
          <w:lang w:val="es-ES_tradnl" w:eastAsia="es-MX"/>
        </w:rPr>
        <w:t>la Ley de Ingresos del Estado de Chiapas para el Ejercicio Fiscal 202</w:t>
      </w:r>
      <w:r w:rsidR="003C54B2" w:rsidRPr="0075015A">
        <w:rPr>
          <w:rFonts w:ascii="Arial" w:hAnsi="Arial" w:cs="Arial"/>
          <w:bCs/>
          <w:sz w:val="24"/>
          <w:szCs w:val="24"/>
          <w:lang w:val="es-ES_tradnl" w:eastAsia="es-MX"/>
        </w:rPr>
        <w:t>3</w:t>
      </w:r>
      <w:r w:rsidRPr="0075015A">
        <w:rPr>
          <w:rFonts w:ascii="Arial" w:hAnsi="Arial" w:cs="Arial"/>
          <w:bCs/>
          <w:sz w:val="24"/>
          <w:szCs w:val="24"/>
          <w:lang w:val="es-ES_tradnl" w:eastAsia="es-MX"/>
        </w:rPr>
        <w:t>.</w:t>
      </w:r>
      <w:r w:rsidR="00DA19E1" w:rsidRPr="0075015A">
        <w:rPr>
          <w:rFonts w:ascii="Arial" w:hAnsi="Arial" w:cs="Arial"/>
          <w:bCs/>
          <w:sz w:val="24"/>
          <w:szCs w:val="24"/>
          <w:lang w:val="es-ES_tradnl" w:eastAsia="es-MX"/>
        </w:rPr>
        <w:t xml:space="preserve"> El importe total del presente </w:t>
      </w:r>
      <w:r w:rsidR="00DB772C">
        <w:rPr>
          <w:rFonts w:ascii="Arial" w:hAnsi="Arial" w:cs="Arial"/>
          <w:bCs/>
          <w:sz w:val="24"/>
          <w:szCs w:val="24"/>
          <w:lang w:val="es-ES_tradnl" w:eastAsia="es-MX"/>
        </w:rPr>
        <w:t>Presupuesto de Egresos</w:t>
      </w:r>
      <w:r w:rsidR="00DA19E1" w:rsidRPr="0075015A">
        <w:rPr>
          <w:rFonts w:ascii="Arial" w:hAnsi="Arial" w:cs="Arial"/>
          <w:bCs/>
          <w:sz w:val="24"/>
          <w:szCs w:val="24"/>
          <w:lang w:val="es-ES_tradnl" w:eastAsia="es-MX"/>
        </w:rPr>
        <w:t xml:space="preserve"> se asigna y se distribuye acorde a </w:t>
      </w:r>
      <w:r w:rsidR="00BF38F1" w:rsidRPr="0075015A">
        <w:rPr>
          <w:rFonts w:ascii="Arial" w:hAnsi="Arial" w:cs="Arial"/>
          <w:bCs/>
          <w:sz w:val="24"/>
          <w:szCs w:val="24"/>
          <w:lang w:val="es-ES_tradnl" w:eastAsia="es-MX"/>
        </w:rPr>
        <w:t>las clasificaciones</w:t>
      </w:r>
      <w:r w:rsidR="00DA19E1" w:rsidRPr="0075015A">
        <w:rPr>
          <w:rFonts w:ascii="Arial" w:hAnsi="Arial" w:cs="Arial"/>
          <w:bCs/>
          <w:sz w:val="24"/>
          <w:szCs w:val="24"/>
          <w:lang w:val="es-ES_tradnl" w:eastAsia="es-MX"/>
        </w:rPr>
        <w:t xml:space="preserve"> siguientes:</w:t>
      </w:r>
    </w:p>
    <w:p w14:paraId="75E9A0EA" w14:textId="77777777" w:rsidR="00EB4B19" w:rsidRPr="0075015A" w:rsidRDefault="00EB4B19" w:rsidP="00DA7461">
      <w:pPr>
        <w:jc w:val="both"/>
        <w:rPr>
          <w:rFonts w:ascii="Arial" w:hAnsi="Arial" w:cs="Arial"/>
          <w:bCs/>
          <w:sz w:val="16"/>
          <w:szCs w:val="16"/>
          <w:lang w:val="es-ES_tradnl" w:eastAsia="es-MX"/>
        </w:rPr>
      </w:pPr>
    </w:p>
    <w:p w14:paraId="1ECF3901" w14:textId="77777777" w:rsidR="00ED529F" w:rsidRPr="00414E84" w:rsidRDefault="00DA19E1"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I.</w:t>
      </w:r>
      <w:r w:rsidRPr="0075015A">
        <w:rPr>
          <w:rFonts w:ascii="Arial" w:hAnsi="Arial" w:cs="Arial"/>
          <w:bCs/>
          <w:sz w:val="24"/>
          <w:szCs w:val="22"/>
          <w:lang w:val="es-ES_tradnl" w:eastAsia="es-MX"/>
        </w:rPr>
        <w:t xml:space="preserve"> </w:t>
      </w:r>
      <w:r w:rsidR="00ED529F" w:rsidRPr="0075015A">
        <w:rPr>
          <w:rFonts w:ascii="Arial" w:hAnsi="Arial" w:cs="Arial"/>
          <w:b/>
          <w:bCs/>
          <w:sz w:val="24"/>
          <w:szCs w:val="22"/>
          <w:lang w:val="es-ES_tradnl" w:eastAsia="es-MX"/>
        </w:rPr>
        <w:t>ORIENTACIÓN PRESUPUESTAL</w:t>
      </w:r>
      <w:r w:rsidR="00ED529F" w:rsidRPr="00414E84">
        <w:rPr>
          <w:rFonts w:ascii="Arial" w:hAnsi="Arial" w:cs="Arial"/>
          <w:bCs/>
          <w:sz w:val="24"/>
          <w:szCs w:val="22"/>
          <w:lang w:val="es-ES_tradnl" w:eastAsia="es-MX"/>
        </w:rPr>
        <w:t>:</w:t>
      </w:r>
    </w:p>
    <w:p w14:paraId="55621875" w14:textId="0F0CB130" w:rsidR="00456681" w:rsidRPr="00B900EB" w:rsidRDefault="00456681" w:rsidP="00DA7461">
      <w:pPr>
        <w:jc w:val="both"/>
        <w:rPr>
          <w:rFonts w:ascii="Arial" w:hAnsi="Arial" w:cs="Arial"/>
          <w:bCs/>
          <w:sz w:val="24"/>
          <w:szCs w:val="22"/>
          <w:lang w:val="es-ES_tradnl" w:eastAsia="es-MX"/>
        </w:rPr>
      </w:pPr>
      <w:r w:rsidRPr="00B900EB">
        <w:rPr>
          <w:rFonts w:ascii="Arial" w:hAnsi="Arial" w:cs="Arial"/>
          <w:bCs/>
          <w:sz w:val="24"/>
          <w:szCs w:val="22"/>
          <w:lang w:val="es-ES_tradnl" w:eastAsia="es-MX"/>
        </w:rPr>
        <w:t>En cumplimiento al artículo 22 fracción VII de la Constitución Política del Estado Libre y Soberano de Chiapas, en el que se enfatiza el presupuesto participativo, el cual señala que debe destinarse al menos el 15% de la Inversión Pública, en este sentido el Estado asigna el 17.46%, recursos que durante el año se someten a consulta y participación de los sectores público, social y privado.</w:t>
      </w:r>
    </w:p>
    <w:p w14:paraId="578E9B11" w14:textId="77777777" w:rsidR="00456681" w:rsidRPr="00414E84" w:rsidRDefault="00456681" w:rsidP="00DA7461">
      <w:pPr>
        <w:jc w:val="both"/>
        <w:rPr>
          <w:rFonts w:ascii="Arial" w:hAnsi="Arial" w:cs="Arial"/>
          <w:bCs/>
          <w:sz w:val="22"/>
          <w:szCs w:val="22"/>
          <w:lang w:val="es-ES_tradnl" w:eastAsia="es-MX"/>
        </w:rPr>
      </w:pPr>
    </w:p>
    <w:tbl>
      <w:tblPr>
        <w:tblW w:w="10349" w:type="dxa"/>
        <w:tblInd w:w="-214" w:type="dxa"/>
        <w:tblCellMar>
          <w:left w:w="70" w:type="dxa"/>
          <w:right w:w="70" w:type="dxa"/>
        </w:tblCellMar>
        <w:tblLook w:val="04A0" w:firstRow="1" w:lastRow="0" w:firstColumn="1" w:lastColumn="0" w:noHBand="0" w:noVBand="1"/>
      </w:tblPr>
      <w:tblGrid>
        <w:gridCol w:w="1844"/>
        <w:gridCol w:w="2409"/>
        <w:gridCol w:w="2127"/>
        <w:gridCol w:w="850"/>
        <w:gridCol w:w="2268"/>
        <w:gridCol w:w="851"/>
      </w:tblGrid>
      <w:tr w:rsidR="00DA7461" w:rsidRPr="0075015A" w14:paraId="76714F48" w14:textId="77777777" w:rsidTr="00B52D09">
        <w:trPr>
          <w:trHeight w:val="402"/>
        </w:trPr>
        <w:tc>
          <w:tcPr>
            <w:tcW w:w="18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BEF2C6" w14:textId="77777777" w:rsidR="00ED529F" w:rsidRPr="0075015A" w:rsidRDefault="00ED529F"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Concepto</w:t>
            </w:r>
          </w:p>
        </w:tc>
        <w:tc>
          <w:tcPr>
            <w:tcW w:w="2409" w:type="dxa"/>
            <w:tcBorders>
              <w:top w:val="single" w:sz="4" w:space="0" w:color="auto"/>
              <w:left w:val="nil"/>
              <w:bottom w:val="single" w:sz="4" w:space="0" w:color="auto"/>
              <w:right w:val="single" w:sz="4" w:space="0" w:color="auto"/>
            </w:tcBorders>
            <w:shd w:val="clear" w:color="000000" w:fill="FFFFFF"/>
            <w:noWrap/>
            <w:vAlign w:val="center"/>
            <w:hideMark/>
          </w:tcPr>
          <w:p w14:paraId="2B7460A3" w14:textId="77777777" w:rsidR="00ED529F" w:rsidRPr="0075015A" w:rsidRDefault="00862290"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Importe</w:t>
            </w:r>
          </w:p>
        </w:tc>
        <w:tc>
          <w:tcPr>
            <w:tcW w:w="2127" w:type="dxa"/>
            <w:tcBorders>
              <w:top w:val="single" w:sz="4" w:space="0" w:color="auto"/>
              <w:left w:val="nil"/>
              <w:bottom w:val="single" w:sz="4" w:space="0" w:color="auto"/>
              <w:right w:val="single" w:sz="4" w:space="0" w:color="auto"/>
            </w:tcBorders>
            <w:shd w:val="clear" w:color="000000" w:fill="FFFFFF"/>
            <w:noWrap/>
            <w:vAlign w:val="center"/>
            <w:hideMark/>
          </w:tcPr>
          <w:p w14:paraId="2AAC045D" w14:textId="77777777" w:rsidR="00ED529F" w:rsidRPr="0075015A" w:rsidRDefault="00ED529F"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Institucional</w:t>
            </w:r>
          </w:p>
        </w:tc>
        <w:tc>
          <w:tcPr>
            <w:tcW w:w="850" w:type="dxa"/>
            <w:tcBorders>
              <w:top w:val="single" w:sz="4" w:space="0" w:color="auto"/>
              <w:left w:val="nil"/>
              <w:bottom w:val="single" w:sz="4" w:space="0" w:color="auto"/>
              <w:right w:val="nil"/>
            </w:tcBorders>
            <w:shd w:val="clear" w:color="000000" w:fill="FFFFFF"/>
            <w:noWrap/>
            <w:vAlign w:val="center"/>
            <w:hideMark/>
          </w:tcPr>
          <w:p w14:paraId="243031A3" w14:textId="77777777" w:rsidR="00ED529F" w:rsidRPr="0075015A" w:rsidRDefault="00ED529F"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ED097D" w14:textId="77777777" w:rsidR="00ED529F" w:rsidRPr="0075015A" w:rsidRDefault="00ED529F"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Inversión</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0B91E0FF" w14:textId="77777777" w:rsidR="00ED529F" w:rsidRPr="0075015A" w:rsidRDefault="00ED529F"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w:t>
            </w:r>
          </w:p>
        </w:tc>
      </w:tr>
      <w:tr w:rsidR="00456681" w:rsidRPr="0075015A" w14:paraId="2167BE8A" w14:textId="77777777" w:rsidTr="00B52D09">
        <w:trPr>
          <w:trHeight w:val="402"/>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73FB6348" w14:textId="77777777" w:rsidR="00456681" w:rsidRPr="0075015A" w:rsidRDefault="00456681" w:rsidP="00DA7461">
            <w:pPr>
              <w:jc w:val="right"/>
              <w:rPr>
                <w:rFonts w:ascii="Arial" w:hAnsi="Arial" w:cs="Arial"/>
                <w:b/>
                <w:bCs/>
                <w:color w:val="000000"/>
                <w:sz w:val="22"/>
                <w:szCs w:val="24"/>
                <w:lang w:val="es-ES_tradnl" w:eastAsia="es-MX"/>
              </w:rPr>
            </w:pPr>
            <w:r w:rsidRPr="0075015A">
              <w:rPr>
                <w:rFonts w:ascii="Arial" w:hAnsi="Arial" w:cs="Arial"/>
                <w:b/>
                <w:bCs/>
                <w:color w:val="000000"/>
                <w:sz w:val="22"/>
                <w:szCs w:val="24"/>
                <w:lang w:val="es-ES_tradnl" w:eastAsia="es-MX"/>
              </w:rPr>
              <w:t>Total</w:t>
            </w:r>
          </w:p>
        </w:tc>
        <w:tc>
          <w:tcPr>
            <w:tcW w:w="2409" w:type="dxa"/>
            <w:tcBorders>
              <w:top w:val="nil"/>
              <w:left w:val="nil"/>
              <w:bottom w:val="single" w:sz="4" w:space="0" w:color="auto"/>
              <w:right w:val="single" w:sz="4" w:space="0" w:color="auto"/>
            </w:tcBorders>
            <w:shd w:val="clear" w:color="auto" w:fill="auto"/>
            <w:noWrap/>
            <w:vAlign w:val="center"/>
            <w:hideMark/>
          </w:tcPr>
          <w:p w14:paraId="0E1CB12D" w14:textId="1CC546EF" w:rsidR="00456681" w:rsidRPr="00456681" w:rsidRDefault="00456681" w:rsidP="00456681">
            <w:pPr>
              <w:jc w:val="right"/>
              <w:rPr>
                <w:rFonts w:ascii="Arial" w:hAnsi="Arial" w:cs="Arial"/>
                <w:b/>
                <w:bCs/>
                <w:color w:val="000000"/>
                <w:sz w:val="22"/>
                <w:szCs w:val="24"/>
                <w:lang w:val="es-ES_tradnl" w:eastAsia="es-MX"/>
              </w:rPr>
            </w:pPr>
            <w:r w:rsidRPr="00456681">
              <w:rPr>
                <w:rFonts w:ascii="Arial" w:hAnsi="Arial" w:cs="Arial"/>
                <w:b/>
                <w:sz w:val="22"/>
              </w:rPr>
              <w:t xml:space="preserve">111,871,168,210.00 </w:t>
            </w:r>
          </w:p>
        </w:tc>
        <w:tc>
          <w:tcPr>
            <w:tcW w:w="2127" w:type="dxa"/>
            <w:tcBorders>
              <w:top w:val="nil"/>
              <w:left w:val="nil"/>
              <w:bottom w:val="single" w:sz="4" w:space="0" w:color="auto"/>
              <w:right w:val="single" w:sz="4" w:space="0" w:color="auto"/>
            </w:tcBorders>
            <w:shd w:val="clear" w:color="auto" w:fill="auto"/>
            <w:noWrap/>
            <w:vAlign w:val="center"/>
            <w:hideMark/>
          </w:tcPr>
          <w:p w14:paraId="7DC5D419" w14:textId="250A83D6" w:rsidR="00456681" w:rsidRPr="00456681" w:rsidRDefault="00456681" w:rsidP="00456681">
            <w:pPr>
              <w:jc w:val="right"/>
              <w:rPr>
                <w:rFonts w:ascii="Arial" w:hAnsi="Arial" w:cs="Arial"/>
                <w:b/>
                <w:bCs/>
                <w:color w:val="000000"/>
                <w:sz w:val="22"/>
                <w:szCs w:val="24"/>
                <w:lang w:val="es-ES_tradnl" w:eastAsia="es-MX"/>
              </w:rPr>
            </w:pPr>
            <w:r w:rsidRPr="00456681">
              <w:rPr>
                <w:rFonts w:ascii="Arial" w:hAnsi="Arial" w:cs="Arial"/>
                <w:b/>
                <w:sz w:val="22"/>
              </w:rPr>
              <w:t xml:space="preserve">79,680,438,479.05 </w:t>
            </w:r>
          </w:p>
        </w:tc>
        <w:tc>
          <w:tcPr>
            <w:tcW w:w="850" w:type="dxa"/>
            <w:tcBorders>
              <w:top w:val="nil"/>
              <w:left w:val="nil"/>
              <w:bottom w:val="single" w:sz="4" w:space="0" w:color="auto"/>
              <w:right w:val="nil"/>
            </w:tcBorders>
            <w:shd w:val="clear" w:color="auto" w:fill="auto"/>
            <w:noWrap/>
            <w:vAlign w:val="center"/>
            <w:hideMark/>
          </w:tcPr>
          <w:p w14:paraId="2966D199" w14:textId="375781F2" w:rsidR="00456681" w:rsidRPr="00456681" w:rsidRDefault="00456681" w:rsidP="00456681">
            <w:pPr>
              <w:jc w:val="right"/>
              <w:rPr>
                <w:rFonts w:ascii="Arial" w:hAnsi="Arial" w:cs="Arial"/>
                <w:b/>
                <w:bCs/>
                <w:color w:val="000000"/>
                <w:sz w:val="22"/>
                <w:szCs w:val="24"/>
                <w:lang w:val="es-ES_tradnl" w:eastAsia="es-MX"/>
              </w:rPr>
            </w:pPr>
            <w:r w:rsidRPr="00456681">
              <w:rPr>
                <w:rFonts w:ascii="Arial" w:hAnsi="Arial" w:cs="Arial"/>
                <w:b/>
                <w:sz w:val="22"/>
              </w:rPr>
              <w:t xml:space="preserve">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883A0A3" w14:textId="0F807AFC" w:rsidR="00456681" w:rsidRPr="00456681" w:rsidRDefault="00456681" w:rsidP="00456681">
            <w:pPr>
              <w:jc w:val="right"/>
              <w:rPr>
                <w:rFonts w:ascii="Arial" w:hAnsi="Arial" w:cs="Arial"/>
                <w:b/>
                <w:bCs/>
                <w:color w:val="000000"/>
                <w:sz w:val="22"/>
                <w:szCs w:val="24"/>
                <w:lang w:val="es-ES_tradnl" w:eastAsia="es-MX"/>
              </w:rPr>
            </w:pPr>
            <w:r w:rsidRPr="00456681">
              <w:rPr>
                <w:rFonts w:ascii="Arial" w:hAnsi="Arial" w:cs="Arial"/>
                <w:b/>
                <w:sz w:val="22"/>
              </w:rPr>
              <w:t xml:space="preserve">32,190,729,730.95 </w:t>
            </w:r>
          </w:p>
        </w:tc>
        <w:tc>
          <w:tcPr>
            <w:tcW w:w="851" w:type="dxa"/>
            <w:tcBorders>
              <w:top w:val="nil"/>
              <w:left w:val="nil"/>
              <w:bottom w:val="single" w:sz="4" w:space="0" w:color="auto"/>
              <w:right w:val="single" w:sz="4" w:space="0" w:color="auto"/>
            </w:tcBorders>
            <w:shd w:val="clear" w:color="auto" w:fill="auto"/>
            <w:noWrap/>
            <w:vAlign w:val="center"/>
            <w:hideMark/>
          </w:tcPr>
          <w:p w14:paraId="1CB6870D" w14:textId="053B45A6" w:rsidR="00456681" w:rsidRPr="00456681" w:rsidRDefault="00456681" w:rsidP="00456681">
            <w:pPr>
              <w:jc w:val="right"/>
              <w:rPr>
                <w:rFonts w:ascii="Arial" w:hAnsi="Arial" w:cs="Arial"/>
                <w:b/>
                <w:bCs/>
                <w:color w:val="000000"/>
                <w:sz w:val="22"/>
                <w:szCs w:val="24"/>
                <w:lang w:val="es-ES_tradnl" w:eastAsia="es-MX"/>
              </w:rPr>
            </w:pPr>
            <w:r w:rsidRPr="00456681">
              <w:rPr>
                <w:rFonts w:ascii="Arial" w:hAnsi="Arial" w:cs="Arial"/>
                <w:b/>
                <w:sz w:val="22"/>
              </w:rPr>
              <w:t xml:space="preserve"> </w:t>
            </w:r>
          </w:p>
        </w:tc>
      </w:tr>
      <w:tr w:rsidR="00456681" w:rsidRPr="0075015A" w14:paraId="131F504F" w14:textId="77777777" w:rsidTr="00B52D09">
        <w:trPr>
          <w:trHeight w:val="402"/>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24056C2E" w14:textId="77777777" w:rsidR="00456681" w:rsidRPr="0075015A" w:rsidRDefault="00456681"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Estado</w:t>
            </w:r>
          </w:p>
        </w:tc>
        <w:tc>
          <w:tcPr>
            <w:tcW w:w="2409" w:type="dxa"/>
            <w:tcBorders>
              <w:top w:val="nil"/>
              <w:left w:val="nil"/>
              <w:bottom w:val="single" w:sz="4" w:space="0" w:color="auto"/>
              <w:right w:val="single" w:sz="4" w:space="0" w:color="auto"/>
            </w:tcBorders>
            <w:shd w:val="clear" w:color="auto" w:fill="auto"/>
            <w:noWrap/>
            <w:vAlign w:val="center"/>
            <w:hideMark/>
          </w:tcPr>
          <w:p w14:paraId="7F13F574" w14:textId="65CC8AED" w:rsidR="00456681" w:rsidRPr="00456681" w:rsidRDefault="00456681" w:rsidP="00456681">
            <w:pPr>
              <w:jc w:val="right"/>
              <w:rPr>
                <w:rFonts w:ascii="Arial" w:hAnsi="Arial" w:cs="Arial"/>
                <w:color w:val="000000"/>
                <w:sz w:val="22"/>
                <w:szCs w:val="22"/>
                <w:lang w:val="es-ES_tradnl" w:eastAsia="es-MX"/>
              </w:rPr>
            </w:pPr>
            <w:r w:rsidRPr="00456681">
              <w:rPr>
                <w:rFonts w:ascii="Arial" w:hAnsi="Arial" w:cs="Arial"/>
                <w:sz w:val="22"/>
              </w:rPr>
              <w:t xml:space="preserve">85,371,649,086.98 </w:t>
            </w:r>
          </w:p>
        </w:tc>
        <w:tc>
          <w:tcPr>
            <w:tcW w:w="2127" w:type="dxa"/>
            <w:tcBorders>
              <w:top w:val="nil"/>
              <w:left w:val="nil"/>
              <w:bottom w:val="single" w:sz="4" w:space="0" w:color="auto"/>
              <w:right w:val="single" w:sz="4" w:space="0" w:color="auto"/>
            </w:tcBorders>
            <w:shd w:val="clear" w:color="auto" w:fill="auto"/>
            <w:noWrap/>
            <w:vAlign w:val="center"/>
            <w:hideMark/>
          </w:tcPr>
          <w:p w14:paraId="3BBC4DB0" w14:textId="1412B1ED" w:rsidR="00456681" w:rsidRPr="00456681" w:rsidRDefault="00456681" w:rsidP="00456681">
            <w:pPr>
              <w:jc w:val="right"/>
              <w:rPr>
                <w:rFonts w:ascii="Arial" w:hAnsi="Arial" w:cs="Arial"/>
                <w:color w:val="000000"/>
                <w:sz w:val="22"/>
                <w:szCs w:val="22"/>
                <w:lang w:val="es-ES_tradnl" w:eastAsia="es-MX"/>
              </w:rPr>
            </w:pPr>
            <w:r w:rsidRPr="00456681">
              <w:rPr>
                <w:rFonts w:ascii="Arial" w:hAnsi="Arial" w:cs="Arial"/>
                <w:sz w:val="22"/>
              </w:rPr>
              <w:t xml:space="preserve">70,463,412,195.23 </w:t>
            </w:r>
          </w:p>
        </w:tc>
        <w:tc>
          <w:tcPr>
            <w:tcW w:w="850" w:type="dxa"/>
            <w:tcBorders>
              <w:top w:val="nil"/>
              <w:left w:val="nil"/>
              <w:bottom w:val="single" w:sz="4" w:space="0" w:color="auto"/>
              <w:right w:val="nil"/>
            </w:tcBorders>
            <w:shd w:val="clear" w:color="auto" w:fill="auto"/>
            <w:noWrap/>
            <w:vAlign w:val="center"/>
            <w:hideMark/>
          </w:tcPr>
          <w:p w14:paraId="41FD3E2A" w14:textId="416755DE" w:rsidR="00456681" w:rsidRPr="00456681" w:rsidRDefault="00456681" w:rsidP="00456681">
            <w:pPr>
              <w:jc w:val="right"/>
              <w:rPr>
                <w:rFonts w:ascii="Arial" w:hAnsi="Arial" w:cs="Arial"/>
                <w:color w:val="000000"/>
                <w:sz w:val="22"/>
                <w:szCs w:val="22"/>
                <w:lang w:val="es-ES_tradnl" w:eastAsia="es-MX"/>
              </w:rPr>
            </w:pPr>
            <w:r w:rsidRPr="00456681">
              <w:rPr>
                <w:rFonts w:ascii="Arial" w:hAnsi="Arial" w:cs="Arial"/>
                <w:sz w:val="22"/>
              </w:rPr>
              <w:t xml:space="preserve">82.54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B46BA4F" w14:textId="63E65CAE" w:rsidR="00456681" w:rsidRPr="00456681" w:rsidRDefault="00456681" w:rsidP="00456681">
            <w:pPr>
              <w:jc w:val="right"/>
              <w:rPr>
                <w:rFonts w:ascii="Arial" w:hAnsi="Arial" w:cs="Arial"/>
                <w:color w:val="000000"/>
                <w:sz w:val="22"/>
                <w:szCs w:val="22"/>
                <w:lang w:val="es-ES_tradnl" w:eastAsia="es-MX"/>
              </w:rPr>
            </w:pPr>
            <w:r w:rsidRPr="00456681">
              <w:rPr>
                <w:rFonts w:ascii="Arial" w:hAnsi="Arial" w:cs="Arial"/>
                <w:sz w:val="22"/>
              </w:rPr>
              <w:t xml:space="preserve">14,908,236,891.75 </w:t>
            </w:r>
          </w:p>
        </w:tc>
        <w:tc>
          <w:tcPr>
            <w:tcW w:w="851" w:type="dxa"/>
            <w:tcBorders>
              <w:top w:val="nil"/>
              <w:left w:val="nil"/>
              <w:bottom w:val="single" w:sz="4" w:space="0" w:color="auto"/>
              <w:right w:val="single" w:sz="4" w:space="0" w:color="auto"/>
            </w:tcBorders>
            <w:shd w:val="clear" w:color="auto" w:fill="auto"/>
            <w:noWrap/>
            <w:vAlign w:val="center"/>
            <w:hideMark/>
          </w:tcPr>
          <w:p w14:paraId="53663580" w14:textId="6A32DF74" w:rsidR="00456681" w:rsidRPr="00456681" w:rsidRDefault="00456681" w:rsidP="00456681">
            <w:pPr>
              <w:jc w:val="right"/>
              <w:rPr>
                <w:rFonts w:ascii="Arial" w:hAnsi="Arial" w:cs="Arial"/>
                <w:color w:val="000000"/>
                <w:sz w:val="22"/>
                <w:szCs w:val="22"/>
                <w:lang w:val="es-ES_tradnl" w:eastAsia="es-MX"/>
              </w:rPr>
            </w:pPr>
            <w:r w:rsidRPr="00456681">
              <w:rPr>
                <w:rFonts w:ascii="Arial" w:hAnsi="Arial" w:cs="Arial"/>
                <w:sz w:val="22"/>
              </w:rPr>
              <w:t xml:space="preserve">17.46 </w:t>
            </w:r>
          </w:p>
        </w:tc>
      </w:tr>
      <w:tr w:rsidR="00456681" w:rsidRPr="0075015A" w14:paraId="75A12C97" w14:textId="77777777" w:rsidTr="00B52D09">
        <w:trPr>
          <w:trHeight w:val="402"/>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3358B440" w14:textId="77777777" w:rsidR="00456681" w:rsidRPr="0075015A" w:rsidRDefault="00456681"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Municipios</w:t>
            </w:r>
          </w:p>
        </w:tc>
        <w:tc>
          <w:tcPr>
            <w:tcW w:w="2409" w:type="dxa"/>
            <w:tcBorders>
              <w:top w:val="nil"/>
              <w:left w:val="nil"/>
              <w:bottom w:val="single" w:sz="4" w:space="0" w:color="auto"/>
              <w:right w:val="single" w:sz="4" w:space="0" w:color="auto"/>
            </w:tcBorders>
            <w:shd w:val="clear" w:color="auto" w:fill="auto"/>
            <w:noWrap/>
            <w:vAlign w:val="center"/>
            <w:hideMark/>
          </w:tcPr>
          <w:p w14:paraId="6D07D503" w14:textId="487A7BB1" w:rsidR="00456681" w:rsidRPr="00456681" w:rsidRDefault="00456681" w:rsidP="00456681">
            <w:pPr>
              <w:jc w:val="right"/>
              <w:rPr>
                <w:rFonts w:ascii="Arial" w:hAnsi="Arial" w:cs="Arial"/>
                <w:color w:val="000000"/>
                <w:sz w:val="22"/>
                <w:szCs w:val="22"/>
                <w:lang w:val="es-ES_tradnl" w:eastAsia="es-MX"/>
              </w:rPr>
            </w:pPr>
            <w:r w:rsidRPr="00456681">
              <w:rPr>
                <w:rFonts w:ascii="Arial" w:hAnsi="Arial" w:cs="Arial"/>
                <w:sz w:val="22"/>
              </w:rPr>
              <w:t xml:space="preserve">26,499,519,123.02 </w:t>
            </w:r>
          </w:p>
        </w:tc>
        <w:tc>
          <w:tcPr>
            <w:tcW w:w="2127" w:type="dxa"/>
            <w:tcBorders>
              <w:top w:val="nil"/>
              <w:left w:val="nil"/>
              <w:bottom w:val="single" w:sz="4" w:space="0" w:color="auto"/>
              <w:right w:val="single" w:sz="4" w:space="0" w:color="auto"/>
            </w:tcBorders>
            <w:shd w:val="clear" w:color="auto" w:fill="auto"/>
            <w:noWrap/>
            <w:vAlign w:val="center"/>
            <w:hideMark/>
          </w:tcPr>
          <w:p w14:paraId="6083C528" w14:textId="6D85081F" w:rsidR="00456681" w:rsidRPr="00456681" w:rsidRDefault="00456681" w:rsidP="00456681">
            <w:pPr>
              <w:jc w:val="right"/>
              <w:rPr>
                <w:rFonts w:ascii="Arial" w:hAnsi="Arial" w:cs="Arial"/>
                <w:color w:val="000000"/>
                <w:sz w:val="22"/>
                <w:szCs w:val="22"/>
                <w:lang w:val="es-ES_tradnl" w:eastAsia="es-MX"/>
              </w:rPr>
            </w:pPr>
            <w:r w:rsidRPr="00456681">
              <w:rPr>
                <w:rFonts w:ascii="Arial" w:hAnsi="Arial" w:cs="Arial"/>
                <w:sz w:val="22"/>
              </w:rPr>
              <w:t xml:space="preserve">9,217,026,283.82 </w:t>
            </w:r>
          </w:p>
        </w:tc>
        <w:tc>
          <w:tcPr>
            <w:tcW w:w="850" w:type="dxa"/>
            <w:tcBorders>
              <w:top w:val="nil"/>
              <w:left w:val="nil"/>
              <w:bottom w:val="single" w:sz="4" w:space="0" w:color="auto"/>
              <w:right w:val="nil"/>
            </w:tcBorders>
            <w:shd w:val="clear" w:color="auto" w:fill="auto"/>
            <w:noWrap/>
            <w:vAlign w:val="center"/>
            <w:hideMark/>
          </w:tcPr>
          <w:p w14:paraId="3A2F6D1E" w14:textId="3BB71C19" w:rsidR="00456681" w:rsidRPr="00456681" w:rsidRDefault="00456681" w:rsidP="00456681">
            <w:pPr>
              <w:jc w:val="right"/>
              <w:rPr>
                <w:rFonts w:ascii="Arial" w:hAnsi="Arial" w:cs="Arial"/>
                <w:color w:val="000000"/>
                <w:sz w:val="22"/>
                <w:szCs w:val="22"/>
                <w:lang w:val="es-ES_tradnl" w:eastAsia="es-MX"/>
              </w:rPr>
            </w:pPr>
            <w:r w:rsidRPr="00456681">
              <w:rPr>
                <w:rFonts w:ascii="Arial" w:hAnsi="Arial" w:cs="Arial"/>
                <w:sz w:val="22"/>
              </w:rPr>
              <w:t xml:space="preserve">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879ECB8" w14:textId="5CEAC6E6" w:rsidR="00456681" w:rsidRPr="00456681" w:rsidRDefault="00456681" w:rsidP="00456681">
            <w:pPr>
              <w:jc w:val="right"/>
              <w:rPr>
                <w:rFonts w:ascii="Arial" w:hAnsi="Arial" w:cs="Arial"/>
                <w:color w:val="000000"/>
                <w:sz w:val="22"/>
                <w:szCs w:val="22"/>
                <w:lang w:val="es-ES_tradnl" w:eastAsia="es-MX"/>
              </w:rPr>
            </w:pPr>
            <w:r w:rsidRPr="00456681">
              <w:rPr>
                <w:rFonts w:ascii="Arial" w:hAnsi="Arial" w:cs="Arial"/>
                <w:sz w:val="22"/>
              </w:rPr>
              <w:t xml:space="preserve">17,282,492,839.20 </w:t>
            </w:r>
          </w:p>
        </w:tc>
        <w:tc>
          <w:tcPr>
            <w:tcW w:w="851" w:type="dxa"/>
            <w:tcBorders>
              <w:top w:val="nil"/>
              <w:left w:val="nil"/>
              <w:bottom w:val="single" w:sz="4" w:space="0" w:color="auto"/>
              <w:right w:val="single" w:sz="4" w:space="0" w:color="auto"/>
            </w:tcBorders>
            <w:shd w:val="clear" w:color="auto" w:fill="auto"/>
            <w:noWrap/>
            <w:vAlign w:val="center"/>
            <w:hideMark/>
          </w:tcPr>
          <w:p w14:paraId="087B1A00" w14:textId="0334DE9C" w:rsidR="00456681" w:rsidRPr="00456681" w:rsidRDefault="00456681" w:rsidP="00456681">
            <w:pPr>
              <w:jc w:val="right"/>
              <w:rPr>
                <w:rFonts w:ascii="Arial" w:hAnsi="Arial" w:cs="Arial"/>
                <w:color w:val="000000"/>
                <w:sz w:val="22"/>
                <w:szCs w:val="22"/>
                <w:lang w:val="es-ES_tradnl" w:eastAsia="es-MX"/>
              </w:rPr>
            </w:pPr>
            <w:r w:rsidRPr="00456681">
              <w:rPr>
                <w:rFonts w:ascii="Arial" w:hAnsi="Arial" w:cs="Arial"/>
                <w:sz w:val="22"/>
              </w:rPr>
              <w:t xml:space="preserve"> </w:t>
            </w:r>
          </w:p>
        </w:tc>
      </w:tr>
    </w:tbl>
    <w:p w14:paraId="5C7CEA1D" w14:textId="77777777" w:rsidR="00ED529F" w:rsidRPr="0075015A" w:rsidRDefault="00ED529F" w:rsidP="00DA7461">
      <w:pPr>
        <w:jc w:val="both"/>
        <w:rPr>
          <w:rFonts w:ascii="Arial" w:hAnsi="Arial" w:cs="Arial"/>
          <w:bCs/>
          <w:sz w:val="22"/>
          <w:szCs w:val="22"/>
          <w:lang w:val="es-ES_tradnl" w:eastAsia="es-MX"/>
        </w:rPr>
      </w:pPr>
    </w:p>
    <w:p w14:paraId="3F2E533F" w14:textId="77777777" w:rsidR="00ED529F" w:rsidRPr="00B900EB" w:rsidRDefault="00485D94" w:rsidP="00DA7461">
      <w:pPr>
        <w:jc w:val="both"/>
        <w:rPr>
          <w:rFonts w:ascii="Arial" w:hAnsi="Arial" w:cs="Arial"/>
          <w:bCs/>
          <w:sz w:val="24"/>
          <w:szCs w:val="22"/>
          <w:lang w:val="es-ES_tradnl" w:eastAsia="es-MX"/>
        </w:rPr>
      </w:pPr>
      <w:r w:rsidRPr="00B900EB">
        <w:rPr>
          <w:rFonts w:ascii="Arial" w:hAnsi="Arial" w:cs="Arial"/>
          <w:b/>
          <w:bCs/>
          <w:sz w:val="24"/>
          <w:szCs w:val="22"/>
          <w:lang w:val="es-ES_tradnl" w:eastAsia="es-MX"/>
        </w:rPr>
        <w:t xml:space="preserve">II. </w:t>
      </w:r>
      <w:r w:rsidR="00ED529F" w:rsidRPr="00B900EB">
        <w:rPr>
          <w:rFonts w:ascii="Arial" w:hAnsi="Arial" w:cs="Arial"/>
          <w:b/>
          <w:bCs/>
          <w:sz w:val="24"/>
          <w:szCs w:val="22"/>
          <w:lang w:val="es-ES_tradnl" w:eastAsia="es-MX"/>
        </w:rPr>
        <w:t>PODERES</w:t>
      </w:r>
      <w:r w:rsidR="00ED529F" w:rsidRPr="00B900EB">
        <w:rPr>
          <w:rFonts w:ascii="Arial" w:hAnsi="Arial" w:cs="Arial"/>
          <w:bCs/>
          <w:sz w:val="24"/>
          <w:szCs w:val="22"/>
          <w:lang w:val="es-ES_tradnl" w:eastAsia="es-MX"/>
        </w:rPr>
        <w:t>:</w:t>
      </w:r>
    </w:p>
    <w:p w14:paraId="6F3C6343" w14:textId="77777777" w:rsidR="00F80D0F" w:rsidRPr="00B900EB" w:rsidRDefault="00F80D0F" w:rsidP="00DA7461">
      <w:pPr>
        <w:jc w:val="both"/>
        <w:rPr>
          <w:rFonts w:ascii="Arial" w:hAnsi="Arial" w:cs="Arial"/>
          <w:bCs/>
          <w:sz w:val="12"/>
          <w:szCs w:val="12"/>
          <w:lang w:val="es-ES_tradnl" w:eastAsia="es-MX"/>
        </w:rPr>
      </w:pPr>
    </w:p>
    <w:tbl>
      <w:tblPr>
        <w:tblStyle w:val="Tablaconcuadrcula"/>
        <w:tblW w:w="10349" w:type="dxa"/>
        <w:tblInd w:w="-176" w:type="dxa"/>
        <w:tblLayout w:type="fixed"/>
        <w:tblLook w:val="04A0" w:firstRow="1" w:lastRow="0" w:firstColumn="1" w:lastColumn="0" w:noHBand="0" w:noVBand="1"/>
      </w:tblPr>
      <w:tblGrid>
        <w:gridCol w:w="3828"/>
        <w:gridCol w:w="2268"/>
        <w:gridCol w:w="2126"/>
        <w:gridCol w:w="2127"/>
      </w:tblGrid>
      <w:tr w:rsidR="00D01A30" w14:paraId="15E6D88A" w14:textId="77777777" w:rsidTr="000A1183">
        <w:tc>
          <w:tcPr>
            <w:tcW w:w="3828" w:type="dxa"/>
            <w:vAlign w:val="center"/>
          </w:tcPr>
          <w:p w14:paraId="702AAF07" w14:textId="77777777" w:rsidR="00D01A30" w:rsidRPr="00ED529F" w:rsidRDefault="00D01A30" w:rsidP="000A1183">
            <w:pPr>
              <w:spacing w:before="60" w:after="60"/>
              <w:jc w:val="center"/>
              <w:rPr>
                <w:rFonts w:ascii="Arial" w:hAnsi="Arial" w:cs="Arial"/>
                <w:b/>
                <w:bCs/>
                <w:sz w:val="22"/>
                <w:szCs w:val="22"/>
                <w:lang w:val="es-MX" w:eastAsia="es-MX"/>
              </w:rPr>
            </w:pPr>
            <w:r>
              <w:rPr>
                <w:rFonts w:ascii="Arial" w:hAnsi="Arial" w:cs="Arial"/>
                <w:b/>
                <w:bCs/>
                <w:sz w:val="22"/>
                <w:szCs w:val="22"/>
                <w:lang w:val="es-MX" w:eastAsia="es-MX"/>
              </w:rPr>
              <w:t>Concepto</w:t>
            </w:r>
          </w:p>
        </w:tc>
        <w:tc>
          <w:tcPr>
            <w:tcW w:w="2268" w:type="dxa"/>
            <w:vAlign w:val="center"/>
          </w:tcPr>
          <w:p w14:paraId="3089928F" w14:textId="77777777" w:rsidR="00D01A30" w:rsidRPr="00ED529F" w:rsidRDefault="00D01A30" w:rsidP="000A1183">
            <w:pPr>
              <w:spacing w:before="60" w:after="60"/>
              <w:jc w:val="center"/>
              <w:rPr>
                <w:rFonts w:ascii="Arial" w:hAnsi="Arial" w:cs="Arial"/>
                <w:b/>
                <w:bCs/>
                <w:sz w:val="22"/>
                <w:szCs w:val="22"/>
                <w:lang w:val="es-MX" w:eastAsia="es-MX"/>
              </w:rPr>
            </w:pPr>
            <w:r>
              <w:rPr>
                <w:rFonts w:ascii="Arial" w:hAnsi="Arial" w:cs="Arial"/>
                <w:b/>
                <w:bCs/>
                <w:sz w:val="22"/>
                <w:szCs w:val="22"/>
                <w:lang w:val="es-MX" w:eastAsia="es-MX"/>
              </w:rPr>
              <w:t>Importe</w:t>
            </w:r>
          </w:p>
        </w:tc>
        <w:tc>
          <w:tcPr>
            <w:tcW w:w="2126" w:type="dxa"/>
            <w:vAlign w:val="center"/>
          </w:tcPr>
          <w:p w14:paraId="28C84AE6" w14:textId="77777777" w:rsidR="00D01A30" w:rsidRPr="00ED529F" w:rsidRDefault="00D01A30" w:rsidP="000A1183">
            <w:pPr>
              <w:spacing w:before="60" w:after="60"/>
              <w:jc w:val="center"/>
              <w:rPr>
                <w:rFonts w:ascii="Arial" w:hAnsi="Arial" w:cs="Arial"/>
                <w:b/>
                <w:bCs/>
                <w:sz w:val="22"/>
                <w:szCs w:val="22"/>
                <w:lang w:val="es-MX" w:eastAsia="es-MX"/>
              </w:rPr>
            </w:pPr>
            <w:r w:rsidRPr="00ED529F">
              <w:rPr>
                <w:rFonts w:ascii="Arial" w:hAnsi="Arial" w:cs="Arial"/>
                <w:b/>
                <w:bCs/>
                <w:sz w:val="22"/>
                <w:szCs w:val="22"/>
                <w:lang w:val="es-MX" w:eastAsia="es-MX"/>
              </w:rPr>
              <w:t>Institucional</w:t>
            </w:r>
          </w:p>
        </w:tc>
        <w:tc>
          <w:tcPr>
            <w:tcW w:w="2127" w:type="dxa"/>
            <w:vAlign w:val="center"/>
          </w:tcPr>
          <w:p w14:paraId="26EE0FF4" w14:textId="77777777" w:rsidR="00D01A30" w:rsidRPr="00ED529F" w:rsidRDefault="00D01A30" w:rsidP="000A1183">
            <w:pPr>
              <w:spacing w:before="60" w:after="60"/>
              <w:jc w:val="center"/>
              <w:rPr>
                <w:rFonts w:ascii="Arial" w:hAnsi="Arial" w:cs="Arial"/>
                <w:b/>
                <w:bCs/>
                <w:sz w:val="22"/>
                <w:szCs w:val="22"/>
                <w:lang w:val="es-MX" w:eastAsia="es-MX"/>
              </w:rPr>
            </w:pPr>
            <w:r w:rsidRPr="00ED529F">
              <w:rPr>
                <w:rFonts w:ascii="Arial" w:hAnsi="Arial" w:cs="Arial"/>
                <w:b/>
                <w:bCs/>
                <w:sz w:val="22"/>
                <w:szCs w:val="22"/>
                <w:lang w:val="es-MX" w:eastAsia="es-MX"/>
              </w:rPr>
              <w:t>Inversión</w:t>
            </w:r>
          </w:p>
        </w:tc>
      </w:tr>
      <w:tr w:rsidR="00D01A30" w14:paraId="48FA140D" w14:textId="77777777" w:rsidTr="000A1183">
        <w:tc>
          <w:tcPr>
            <w:tcW w:w="3828" w:type="dxa"/>
          </w:tcPr>
          <w:p w14:paraId="540DD1E4" w14:textId="77777777" w:rsidR="00D01A30" w:rsidRPr="00A2710E" w:rsidRDefault="00D01A30" w:rsidP="000A1183">
            <w:pPr>
              <w:spacing w:before="60" w:after="60"/>
              <w:jc w:val="right"/>
              <w:rPr>
                <w:rFonts w:ascii="Arial" w:hAnsi="Arial" w:cs="Arial"/>
                <w:b/>
                <w:bCs/>
                <w:sz w:val="22"/>
                <w:szCs w:val="22"/>
                <w:lang w:val="es-MX" w:eastAsia="es-MX"/>
              </w:rPr>
            </w:pPr>
            <w:r w:rsidRPr="00A2710E">
              <w:rPr>
                <w:rFonts w:ascii="Arial" w:hAnsi="Arial" w:cs="Arial"/>
                <w:b/>
                <w:bCs/>
                <w:sz w:val="22"/>
                <w:szCs w:val="22"/>
                <w:lang w:val="es-MX" w:eastAsia="es-MX"/>
              </w:rPr>
              <w:t>Total</w:t>
            </w:r>
          </w:p>
        </w:tc>
        <w:tc>
          <w:tcPr>
            <w:tcW w:w="2268" w:type="dxa"/>
            <w:vAlign w:val="center"/>
          </w:tcPr>
          <w:p w14:paraId="3139F4AA" w14:textId="77777777" w:rsidR="00D01A30" w:rsidRPr="00DC7526" w:rsidRDefault="00D01A30" w:rsidP="000A1183">
            <w:pPr>
              <w:spacing w:before="60" w:after="60"/>
              <w:jc w:val="right"/>
              <w:rPr>
                <w:rFonts w:ascii="Arial" w:hAnsi="Arial" w:cs="Arial"/>
                <w:b/>
                <w:bCs/>
                <w:sz w:val="22"/>
                <w:szCs w:val="22"/>
                <w:lang w:val="es-MX" w:eastAsia="es-MX"/>
              </w:rPr>
            </w:pPr>
            <w:r>
              <w:rPr>
                <w:rFonts w:ascii="Arial" w:hAnsi="Arial" w:cs="Arial"/>
                <w:b/>
                <w:bCs/>
                <w:sz w:val="22"/>
                <w:szCs w:val="22"/>
                <w:lang w:val="es-MX" w:eastAsia="es-MX"/>
              </w:rPr>
              <w:t xml:space="preserve"> </w:t>
            </w:r>
            <w:r w:rsidRPr="00DC7526">
              <w:rPr>
                <w:rFonts w:ascii="Arial" w:hAnsi="Arial" w:cs="Arial"/>
                <w:b/>
                <w:bCs/>
                <w:sz w:val="22"/>
                <w:szCs w:val="22"/>
                <w:lang w:val="es-MX" w:eastAsia="es-MX"/>
              </w:rPr>
              <w:t xml:space="preserve">111,871,168,210.00 </w:t>
            </w:r>
          </w:p>
        </w:tc>
        <w:tc>
          <w:tcPr>
            <w:tcW w:w="2126" w:type="dxa"/>
            <w:vAlign w:val="center"/>
          </w:tcPr>
          <w:p w14:paraId="176BF99F" w14:textId="77777777" w:rsidR="00D01A30" w:rsidRPr="00DC7526" w:rsidRDefault="00D01A30" w:rsidP="000A1183">
            <w:pPr>
              <w:spacing w:before="60" w:after="60"/>
              <w:jc w:val="right"/>
              <w:rPr>
                <w:rFonts w:ascii="Arial" w:hAnsi="Arial" w:cs="Arial"/>
                <w:b/>
                <w:bCs/>
                <w:sz w:val="22"/>
                <w:szCs w:val="22"/>
                <w:lang w:val="es-MX" w:eastAsia="es-MX"/>
              </w:rPr>
            </w:pPr>
            <w:r w:rsidRPr="00DC7526">
              <w:rPr>
                <w:rFonts w:ascii="Arial" w:hAnsi="Arial" w:cs="Arial"/>
                <w:b/>
                <w:bCs/>
                <w:sz w:val="22"/>
                <w:szCs w:val="22"/>
                <w:lang w:val="es-MX" w:eastAsia="es-MX"/>
              </w:rPr>
              <w:t xml:space="preserve">79,680,438,479.05 </w:t>
            </w:r>
          </w:p>
        </w:tc>
        <w:tc>
          <w:tcPr>
            <w:tcW w:w="2127" w:type="dxa"/>
            <w:vAlign w:val="center"/>
          </w:tcPr>
          <w:p w14:paraId="245416C4" w14:textId="77777777" w:rsidR="00D01A30" w:rsidRPr="00DC7526" w:rsidRDefault="00D01A30" w:rsidP="000A1183">
            <w:pPr>
              <w:spacing w:before="60" w:after="60"/>
              <w:jc w:val="right"/>
              <w:rPr>
                <w:rFonts w:ascii="Arial" w:hAnsi="Arial" w:cs="Arial"/>
                <w:b/>
                <w:bCs/>
                <w:sz w:val="22"/>
                <w:szCs w:val="22"/>
                <w:lang w:val="es-MX" w:eastAsia="es-MX"/>
              </w:rPr>
            </w:pPr>
            <w:r w:rsidRPr="00DC7526">
              <w:rPr>
                <w:rFonts w:ascii="Arial" w:hAnsi="Arial" w:cs="Arial"/>
                <w:b/>
                <w:bCs/>
                <w:sz w:val="22"/>
                <w:szCs w:val="22"/>
                <w:lang w:val="es-MX" w:eastAsia="es-MX"/>
              </w:rPr>
              <w:t xml:space="preserve">32,190,729,730.95 </w:t>
            </w:r>
          </w:p>
        </w:tc>
      </w:tr>
      <w:tr w:rsidR="00D01A30" w14:paraId="4F5DD0C0" w14:textId="77777777" w:rsidTr="000A1183">
        <w:tc>
          <w:tcPr>
            <w:tcW w:w="3828" w:type="dxa"/>
          </w:tcPr>
          <w:p w14:paraId="3CE00F10" w14:textId="77777777" w:rsidR="00D01A30" w:rsidRPr="00862290" w:rsidRDefault="00D01A30" w:rsidP="000A1183">
            <w:pPr>
              <w:spacing w:before="60" w:after="60"/>
              <w:rPr>
                <w:rFonts w:ascii="Arial" w:hAnsi="Arial" w:cs="Arial"/>
                <w:color w:val="000000"/>
                <w:sz w:val="22"/>
                <w:szCs w:val="22"/>
                <w:lang w:val="es-MX" w:eastAsia="es-MX"/>
              </w:rPr>
            </w:pPr>
            <w:r w:rsidRPr="00862290">
              <w:rPr>
                <w:rFonts w:ascii="Arial" w:hAnsi="Arial" w:cs="Arial"/>
                <w:color w:val="000000"/>
                <w:sz w:val="22"/>
                <w:szCs w:val="22"/>
                <w:lang w:val="es-MX" w:eastAsia="es-MX"/>
              </w:rPr>
              <w:t xml:space="preserve">Poder Ejecutivo </w:t>
            </w:r>
          </w:p>
        </w:tc>
        <w:tc>
          <w:tcPr>
            <w:tcW w:w="2268" w:type="dxa"/>
            <w:vAlign w:val="center"/>
          </w:tcPr>
          <w:p w14:paraId="7AAEB891" w14:textId="77777777" w:rsidR="00D01A30" w:rsidRPr="00DC7526" w:rsidRDefault="00D01A30" w:rsidP="000A1183">
            <w:pPr>
              <w:jc w:val="right"/>
              <w:rPr>
                <w:rFonts w:ascii="Arial" w:hAnsi="Arial" w:cs="Arial"/>
                <w:bCs/>
                <w:sz w:val="22"/>
                <w:szCs w:val="22"/>
                <w:lang w:val="es-MX" w:eastAsia="es-MX"/>
              </w:rPr>
            </w:pPr>
            <w:r>
              <w:rPr>
                <w:rFonts w:ascii="Arial" w:hAnsi="Arial" w:cs="Arial"/>
                <w:bCs/>
                <w:sz w:val="22"/>
                <w:szCs w:val="22"/>
                <w:lang w:val="es-MX" w:eastAsia="es-MX"/>
              </w:rPr>
              <w:t xml:space="preserve">  </w:t>
            </w:r>
            <w:r w:rsidRPr="00DC7526">
              <w:rPr>
                <w:rFonts w:ascii="Arial" w:hAnsi="Arial" w:cs="Arial"/>
                <w:bCs/>
                <w:sz w:val="22"/>
                <w:szCs w:val="22"/>
                <w:lang w:val="es-MX" w:eastAsia="es-MX"/>
              </w:rPr>
              <w:t xml:space="preserve">82,352,628,699.97 </w:t>
            </w:r>
          </w:p>
        </w:tc>
        <w:tc>
          <w:tcPr>
            <w:tcW w:w="2126" w:type="dxa"/>
            <w:vAlign w:val="center"/>
          </w:tcPr>
          <w:p w14:paraId="1BEB9820" w14:textId="77777777" w:rsidR="00D01A30" w:rsidRPr="00DC7526" w:rsidRDefault="00D01A30" w:rsidP="000A1183">
            <w:pPr>
              <w:jc w:val="right"/>
              <w:rPr>
                <w:rFonts w:ascii="Arial" w:hAnsi="Arial" w:cs="Arial"/>
                <w:bCs/>
                <w:sz w:val="22"/>
                <w:szCs w:val="22"/>
                <w:lang w:val="es-MX" w:eastAsia="es-MX"/>
              </w:rPr>
            </w:pPr>
            <w:r w:rsidRPr="00DC7526">
              <w:rPr>
                <w:rFonts w:ascii="Arial" w:hAnsi="Arial" w:cs="Arial"/>
                <w:bCs/>
                <w:sz w:val="22"/>
                <w:szCs w:val="22"/>
                <w:lang w:val="es-MX" w:eastAsia="es-MX"/>
              </w:rPr>
              <w:t xml:space="preserve">55,069,921,112.76 </w:t>
            </w:r>
          </w:p>
        </w:tc>
        <w:tc>
          <w:tcPr>
            <w:tcW w:w="2127" w:type="dxa"/>
            <w:vAlign w:val="center"/>
          </w:tcPr>
          <w:p w14:paraId="3837CA6F" w14:textId="77777777" w:rsidR="00D01A30" w:rsidRPr="00DC7526" w:rsidRDefault="00D01A30" w:rsidP="000A1183">
            <w:pPr>
              <w:jc w:val="right"/>
              <w:rPr>
                <w:rFonts w:ascii="Arial" w:hAnsi="Arial" w:cs="Arial"/>
                <w:bCs/>
                <w:sz w:val="22"/>
                <w:szCs w:val="22"/>
                <w:lang w:val="es-MX" w:eastAsia="es-MX"/>
              </w:rPr>
            </w:pPr>
            <w:r w:rsidRPr="00DC7526">
              <w:rPr>
                <w:rFonts w:ascii="Arial" w:hAnsi="Arial" w:cs="Arial"/>
                <w:bCs/>
                <w:sz w:val="22"/>
                <w:szCs w:val="22"/>
                <w:lang w:val="es-MX" w:eastAsia="es-MX"/>
              </w:rPr>
              <w:t xml:space="preserve">27,282,707,587.21 </w:t>
            </w:r>
          </w:p>
        </w:tc>
      </w:tr>
      <w:tr w:rsidR="00D01A30" w14:paraId="51779194" w14:textId="77777777" w:rsidTr="000A1183">
        <w:tc>
          <w:tcPr>
            <w:tcW w:w="3828" w:type="dxa"/>
          </w:tcPr>
          <w:p w14:paraId="5D1E3A14" w14:textId="77777777" w:rsidR="00D01A30" w:rsidRPr="00862290" w:rsidRDefault="00D01A30" w:rsidP="000A1183">
            <w:pPr>
              <w:spacing w:before="60" w:after="60"/>
              <w:rPr>
                <w:rFonts w:ascii="Arial" w:hAnsi="Arial" w:cs="Arial"/>
                <w:color w:val="000000"/>
                <w:sz w:val="22"/>
                <w:szCs w:val="22"/>
                <w:lang w:val="es-MX" w:eastAsia="es-MX"/>
              </w:rPr>
            </w:pPr>
            <w:r w:rsidRPr="00862290">
              <w:rPr>
                <w:rFonts w:ascii="Arial" w:hAnsi="Arial" w:cs="Arial"/>
                <w:color w:val="000000"/>
                <w:sz w:val="22"/>
                <w:szCs w:val="22"/>
                <w:lang w:val="es-MX" w:eastAsia="es-MX"/>
              </w:rPr>
              <w:t xml:space="preserve">Poder Legislativo </w:t>
            </w:r>
          </w:p>
        </w:tc>
        <w:tc>
          <w:tcPr>
            <w:tcW w:w="2268" w:type="dxa"/>
          </w:tcPr>
          <w:p w14:paraId="6BA6F36B" w14:textId="77777777" w:rsidR="00D01A30" w:rsidRPr="00A2710E" w:rsidRDefault="00D01A30" w:rsidP="000A1183">
            <w:pPr>
              <w:spacing w:before="60" w:after="60"/>
              <w:jc w:val="right"/>
              <w:rPr>
                <w:rFonts w:ascii="Arial" w:hAnsi="Arial" w:cs="Arial"/>
                <w:b/>
                <w:bCs/>
                <w:sz w:val="22"/>
                <w:szCs w:val="22"/>
                <w:lang w:val="es-MX" w:eastAsia="es-MX"/>
              </w:rPr>
            </w:pPr>
            <w:r w:rsidRPr="00862290">
              <w:rPr>
                <w:rFonts w:ascii="Arial" w:hAnsi="Arial" w:cs="Arial"/>
                <w:color w:val="000000"/>
                <w:sz w:val="22"/>
                <w:szCs w:val="22"/>
                <w:lang w:val="es-MX" w:eastAsia="es-MX"/>
              </w:rPr>
              <w:t>517,307,113.93</w:t>
            </w:r>
          </w:p>
        </w:tc>
        <w:tc>
          <w:tcPr>
            <w:tcW w:w="2126" w:type="dxa"/>
          </w:tcPr>
          <w:p w14:paraId="7ED54E1F" w14:textId="77777777" w:rsidR="00D01A30" w:rsidRPr="00ED529F" w:rsidRDefault="00D01A30" w:rsidP="000A1183">
            <w:pPr>
              <w:spacing w:before="60" w:after="60"/>
              <w:jc w:val="right"/>
              <w:rPr>
                <w:rFonts w:ascii="Arial" w:hAnsi="Arial" w:cs="Arial"/>
                <w:b/>
                <w:sz w:val="22"/>
                <w:szCs w:val="22"/>
              </w:rPr>
            </w:pPr>
            <w:r w:rsidRPr="00862290">
              <w:rPr>
                <w:rFonts w:ascii="Arial" w:hAnsi="Arial" w:cs="Arial"/>
                <w:color w:val="000000"/>
                <w:sz w:val="22"/>
                <w:szCs w:val="22"/>
                <w:lang w:val="es-MX" w:eastAsia="es-MX"/>
              </w:rPr>
              <w:t>517,307,113.93</w:t>
            </w:r>
          </w:p>
        </w:tc>
        <w:tc>
          <w:tcPr>
            <w:tcW w:w="2127" w:type="dxa"/>
          </w:tcPr>
          <w:p w14:paraId="5822FE03" w14:textId="77777777" w:rsidR="00D01A30" w:rsidRPr="00ED529F" w:rsidRDefault="00D01A30" w:rsidP="000A1183">
            <w:pPr>
              <w:spacing w:before="60" w:after="60"/>
              <w:jc w:val="right"/>
              <w:rPr>
                <w:rFonts w:ascii="Arial" w:hAnsi="Arial" w:cs="Arial"/>
                <w:b/>
                <w:sz w:val="22"/>
                <w:szCs w:val="22"/>
              </w:rPr>
            </w:pPr>
            <w:r w:rsidRPr="00862290">
              <w:rPr>
                <w:rFonts w:ascii="Arial" w:hAnsi="Arial" w:cs="Arial"/>
                <w:color w:val="000000"/>
                <w:sz w:val="22"/>
                <w:szCs w:val="22"/>
                <w:lang w:val="es-MX" w:eastAsia="es-MX"/>
              </w:rPr>
              <w:t>-</w:t>
            </w:r>
          </w:p>
        </w:tc>
      </w:tr>
      <w:tr w:rsidR="00D01A30" w14:paraId="3BCF78EA" w14:textId="77777777" w:rsidTr="000A1183">
        <w:tc>
          <w:tcPr>
            <w:tcW w:w="3828" w:type="dxa"/>
          </w:tcPr>
          <w:p w14:paraId="7318C875" w14:textId="77777777" w:rsidR="00D01A30" w:rsidRPr="00862290" w:rsidRDefault="00D01A30" w:rsidP="000A1183">
            <w:pPr>
              <w:spacing w:before="60" w:after="60"/>
              <w:rPr>
                <w:rFonts w:ascii="Arial" w:hAnsi="Arial" w:cs="Arial"/>
                <w:color w:val="000000"/>
                <w:sz w:val="22"/>
                <w:szCs w:val="22"/>
                <w:lang w:val="es-MX" w:eastAsia="es-MX"/>
              </w:rPr>
            </w:pPr>
            <w:r w:rsidRPr="00862290">
              <w:rPr>
                <w:rFonts w:ascii="Arial" w:hAnsi="Arial" w:cs="Arial"/>
                <w:color w:val="000000"/>
                <w:sz w:val="22"/>
                <w:szCs w:val="22"/>
                <w:lang w:val="es-MX" w:eastAsia="es-MX"/>
              </w:rPr>
              <w:t>Órganos Autónomos</w:t>
            </w:r>
          </w:p>
        </w:tc>
        <w:tc>
          <w:tcPr>
            <w:tcW w:w="2268" w:type="dxa"/>
          </w:tcPr>
          <w:p w14:paraId="18CF2DB6" w14:textId="77777777" w:rsidR="00D01A30" w:rsidRPr="00A2710E" w:rsidRDefault="00D01A30" w:rsidP="000A1183">
            <w:pPr>
              <w:spacing w:before="60" w:after="60"/>
              <w:jc w:val="right"/>
              <w:rPr>
                <w:rFonts w:ascii="Arial" w:hAnsi="Arial" w:cs="Arial"/>
                <w:b/>
                <w:bCs/>
                <w:sz w:val="22"/>
                <w:szCs w:val="22"/>
                <w:lang w:val="es-MX" w:eastAsia="es-MX"/>
              </w:rPr>
            </w:pPr>
            <w:r w:rsidRPr="00862290">
              <w:rPr>
                <w:rFonts w:ascii="Arial" w:hAnsi="Arial" w:cs="Arial"/>
                <w:color w:val="000000"/>
                <w:sz w:val="22"/>
                <w:szCs w:val="22"/>
                <w:lang w:val="es-MX" w:eastAsia="es-MX"/>
              </w:rPr>
              <w:t>3,570,329,864.52</w:t>
            </w:r>
          </w:p>
        </w:tc>
        <w:tc>
          <w:tcPr>
            <w:tcW w:w="2126" w:type="dxa"/>
          </w:tcPr>
          <w:p w14:paraId="5F1966AC" w14:textId="77777777" w:rsidR="00D01A30" w:rsidRPr="00ED529F" w:rsidRDefault="00D01A30" w:rsidP="000A1183">
            <w:pPr>
              <w:spacing w:before="60" w:after="60"/>
              <w:jc w:val="right"/>
              <w:rPr>
                <w:rFonts w:ascii="Arial" w:hAnsi="Arial" w:cs="Arial"/>
                <w:b/>
                <w:sz w:val="22"/>
                <w:szCs w:val="22"/>
              </w:rPr>
            </w:pPr>
            <w:r w:rsidRPr="00862290">
              <w:rPr>
                <w:rFonts w:ascii="Arial" w:hAnsi="Arial" w:cs="Arial"/>
                <w:color w:val="000000"/>
                <w:sz w:val="22"/>
                <w:szCs w:val="22"/>
                <w:lang w:val="es-MX" w:eastAsia="es-MX"/>
              </w:rPr>
              <w:t>3,473,503,336.23</w:t>
            </w:r>
          </w:p>
        </w:tc>
        <w:tc>
          <w:tcPr>
            <w:tcW w:w="2127" w:type="dxa"/>
          </w:tcPr>
          <w:p w14:paraId="6C84C03B" w14:textId="77777777" w:rsidR="00D01A30" w:rsidRPr="00ED529F" w:rsidRDefault="00D01A30" w:rsidP="000A1183">
            <w:pPr>
              <w:spacing w:before="60" w:after="60"/>
              <w:jc w:val="right"/>
              <w:rPr>
                <w:rFonts w:ascii="Arial" w:hAnsi="Arial" w:cs="Arial"/>
                <w:b/>
                <w:sz w:val="22"/>
                <w:szCs w:val="22"/>
              </w:rPr>
            </w:pPr>
            <w:r w:rsidRPr="00862290">
              <w:rPr>
                <w:rFonts w:ascii="Arial" w:hAnsi="Arial" w:cs="Arial"/>
                <w:color w:val="000000"/>
                <w:sz w:val="22"/>
                <w:szCs w:val="22"/>
                <w:lang w:val="es-MX" w:eastAsia="es-MX"/>
              </w:rPr>
              <w:t>96,826,528.29</w:t>
            </w:r>
          </w:p>
        </w:tc>
      </w:tr>
      <w:tr w:rsidR="00D01A30" w14:paraId="368ABAC9" w14:textId="77777777" w:rsidTr="000A1183">
        <w:tc>
          <w:tcPr>
            <w:tcW w:w="3828" w:type="dxa"/>
          </w:tcPr>
          <w:p w14:paraId="215E8EFD" w14:textId="77777777" w:rsidR="00D01A30" w:rsidRPr="00862290" w:rsidRDefault="00D01A30" w:rsidP="000A1183">
            <w:pPr>
              <w:spacing w:before="60" w:after="60"/>
              <w:rPr>
                <w:rFonts w:ascii="Arial" w:hAnsi="Arial" w:cs="Arial"/>
                <w:color w:val="000000"/>
                <w:sz w:val="22"/>
                <w:szCs w:val="22"/>
                <w:lang w:val="es-MX" w:eastAsia="es-MX"/>
              </w:rPr>
            </w:pPr>
            <w:r w:rsidRPr="00862290">
              <w:rPr>
                <w:rFonts w:ascii="Arial" w:hAnsi="Arial" w:cs="Arial"/>
                <w:color w:val="000000"/>
                <w:sz w:val="22"/>
                <w:szCs w:val="22"/>
                <w:lang w:val="es-MX" w:eastAsia="es-MX"/>
              </w:rPr>
              <w:lastRenderedPageBreak/>
              <w:t>Entidades Paraestatales y Fideicomisos No Empresariales y No Financieros</w:t>
            </w:r>
          </w:p>
        </w:tc>
        <w:tc>
          <w:tcPr>
            <w:tcW w:w="2268" w:type="dxa"/>
            <w:vAlign w:val="center"/>
          </w:tcPr>
          <w:p w14:paraId="43A03B8E" w14:textId="77777777" w:rsidR="00D01A30" w:rsidRPr="00A2710E" w:rsidRDefault="00D01A30" w:rsidP="000A1183">
            <w:pPr>
              <w:spacing w:before="60" w:after="60"/>
              <w:jc w:val="right"/>
              <w:rPr>
                <w:rFonts w:ascii="Arial" w:hAnsi="Arial" w:cs="Arial"/>
                <w:b/>
                <w:bCs/>
                <w:sz w:val="22"/>
                <w:szCs w:val="22"/>
                <w:lang w:val="es-MX" w:eastAsia="es-MX"/>
              </w:rPr>
            </w:pPr>
            <w:r w:rsidRPr="00862290">
              <w:rPr>
                <w:rFonts w:ascii="Arial" w:hAnsi="Arial" w:cs="Arial"/>
                <w:color w:val="000000"/>
                <w:sz w:val="22"/>
                <w:szCs w:val="22"/>
                <w:lang w:val="es-MX" w:eastAsia="es-MX"/>
              </w:rPr>
              <w:t>23,814,731,328.12</w:t>
            </w:r>
          </w:p>
        </w:tc>
        <w:tc>
          <w:tcPr>
            <w:tcW w:w="2126" w:type="dxa"/>
            <w:vAlign w:val="center"/>
          </w:tcPr>
          <w:p w14:paraId="7519808A" w14:textId="77777777" w:rsidR="00D01A30" w:rsidRPr="00ED529F" w:rsidRDefault="00D01A30" w:rsidP="000A1183">
            <w:pPr>
              <w:spacing w:before="60" w:after="60"/>
              <w:jc w:val="right"/>
              <w:rPr>
                <w:rFonts w:ascii="Arial" w:hAnsi="Arial" w:cs="Arial"/>
                <w:b/>
                <w:sz w:val="22"/>
                <w:szCs w:val="22"/>
              </w:rPr>
            </w:pPr>
            <w:r w:rsidRPr="00862290">
              <w:rPr>
                <w:rFonts w:ascii="Arial" w:hAnsi="Arial" w:cs="Arial"/>
                <w:color w:val="000000"/>
                <w:sz w:val="22"/>
                <w:szCs w:val="22"/>
                <w:lang w:val="es-MX" w:eastAsia="es-MX"/>
              </w:rPr>
              <w:t>19,003,535,712.67</w:t>
            </w:r>
          </w:p>
        </w:tc>
        <w:tc>
          <w:tcPr>
            <w:tcW w:w="2127" w:type="dxa"/>
            <w:vAlign w:val="center"/>
          </w:tcPr>
          <w:p w14:paraId="6E6512AF" w14:textId="77777777" w:rsidR="00D01A30" w:rsidRPr="00ED529F" w:rsidRDefault="00D01A30" w:rsidP="000A1183">
            <w:pPr>
              <w:spacing w:before="60" w:after="60"/>
              <w:jc w:val="right"/>
              <w:rPr>
                <w:rFonts w:ascii="Arial" w:hAnsi="Arial" w:cs="Arial"/>
                <w:b/>
                <w:sz w:val="22"/>
                <w:szCs w:val="22"/>
              </w:rPr>
            </w:pPr>
            <w:r w:rsidRPr="00862290">
              <w:rPr>
                <w:rFonts w:ascii="Arial" w:hAnsi="Arial" w:cs="Arial"/>
                <w:color w:val="000000"/>
                <w:sz w:val="22"/>
                <w:szCs w:val="22"/>
                <w:lang w:val="es-MX" w:eastAsia="es-MX"/>
              </w:rPr>
              <w:t>4,811,195,615.45</w:t>
            </w:r>
          </w:p>
        </w:tc>
      </w:tr>
      <w:tr w:rsidR="00D01A30" w14:paraId="75FF4B20" w14:textId="77777777" w:rsidTr="000A1183">
        <w:tc>
          <w:tcPr>
            <w:tcW w:w="3828" w:type="dxa"/>
          </w:tcPr>
          <w:p w14:paraId="032C8A90" w14:textId="77777777" w:rsidR="00D01A30" w:rsidRPr="00862290" w:rsidRDefault="00D01A30" w:rsidP="000A1183">
            <w:pPr>
              <w:spacing w:before="60" w:after="60"/>
              <w:rPr>
                <w:rFonts w:ascii="Arial" w:hAnsi="Arial" w:cs="Arial"/>
                <w:color w:val="000000"/>
                <w:sz w:val="22"/>
                <w:szCs w:val="22"/>
                <w:lang w:val="es-MX" w:eastAsia="es-MX"/>
              </w:rPr>
            </w:pPr>
            <w:r w:rsidRPr="00862290">
              <w:rPr>
                <w:rFonts w:ascii="Arial" w:hAnsi="Arial" w:cs="Arial"/>
                <w:color w:val="000000"/>
                <w:sz w:val="22"/>
                <w:szCs w:val="22"/>
                <w:lang w:val="es-MX" w:eastAsia="es-MX"/>
              </w:rPr>
              <w:t xml:space="preserve">Instituciones </w:t>
            </w:r>
            <w:r>
              <w:rPr>
                <w:rFonts w:ascii="Arial" w:hAnsi="Arial" w:cs="Arial"/>
                <w:color w:val="000000"/>
                <w:sz w:val="22"/>
                <w:szCs w:val="22"/>
                <w:lang w:val="es-MX" w:eastAsia="es-MX"/>
              </w:rPr>
              <w:t xml:space="preserve">Públicas </w:t>
            </w:r>
            <w:r w:rsidRPr="00862290">
              <w:rPr>
                <w:rFonts w:ascii="Arial" w:hAnsi="Arial" w:cs="Arial"/>
                <w:color w:val="000000"/>
                <w:sz w:val="22"/>
                <w:szCs w:val="22"/>
                <w:lang w:val="es-MX" w:eastAsia="es-MX"/>
              </w:rPr>
              <w:t>de Seguridad Social</w:t>
            </w:r>
          </w:p>
        </w:tc>
        <w:tc>
          <w:tcPr>
            <w:tcW w:w="2268" w:type="dxa"/>
            <w:vAlign w:val="center"/>
          </w:tcPr>
          <w:p w14:paraId="5ECC6C1C" w14:textId="77777777" w:rsidR="00D01A30" w:rsidRPr="00A2710E" w:rsidRDefault="00D01A30" w:rsidP="000A1183">
            <w:pPr>
              <w:spacing w:before="60" w:after="60"/>
              <w:jc w:val="right"/>
              <w:rPr>
                <w:rFonts w:ascii="Arial" w:hAnsi="Arial" w:cs="Arial"/>
                <w:b/>
                <w:bCs/>
                <w:sz w:val="22"/>
                <w:szCs w:val="22"/>
                <w:lang w:val="es-MX" w:eastAsia="es-MX"/>
              </w:rPr>
            </w:pPr>
            <w:r w:rsidRPr="00862290">
              <w:rPr>
                <w:rFonts w:ascii="Arial" w:hAnsi="Arial" w:cs="Arial"/>
                <w:color w:val="000000"/>
                <w:sz w:val="22"/>
                <w:szCs w:val="22"/>
                <w:lang w:val="es-MX" w:eastAsia="es-MX"/>
              </w:rPr>
              <w:t>1,616,171,203.46</w:t>
            </w:r>
          </w:p>
        </w:tc>
        <w:tc>
          <w:tcPr>
            <w:tcW w:w="2126" w:type="dxa"/>
            <w:vAlign w:val="center"/>
          </w:tcPr>
          <w:p w14:paraId="635C580C" w14:textId="77777777" w:rsidR="00D01A30" w:rsidRPr="00ED529F" w:rsidRDefault="00D01A30" w:rsidP="000A1183">
            <w:pPr>
              <w:spacing w:before="60" w:after="60"/>
              <w:jc w:val="right"/>
              <w:rPr>
                <w:rFonts w:ascii="Arial" w:hAnsi="Arial" w:cs="Arial"/>
                <w:b/>
                <w:sz w:val="22"/>
                <w:szCs w:val="22"/>
              </w:rPr>
            </w:pPr>
            <w:r w:rsidRPr="00862290">
              <w:rPr>
                <w:rFonts w:ascii="Arial" w:hAnsi="Arial" w:cs="Arial"/>
                <w:color w:val="000000"/>
                <w:sz w:val="22"/>
                <w:szCs w:val="22"/>
                <w:lang w:val="es-MX" w:eastAsia="es-MX"/>
              </w:rPr>
              <w:t>1,616,171,203.46</w:t>
            </w:r>
          </w:p>
        </w:tc>
        <w:tc>
          <w:tcPr>
            <w:tcW w:w="2127" w:type="dxa"/>
            <w:vAlign w:val="center"/>
          </w:tcPr>
          <w:p w14:paraId="68AAA816" w14:textId="77777777" w:rsidR="00D01A30" w:rsidRPr="00ED529F" w:rsidRDefault="00D01A30" w:rsidP="000A1183">
            <w:pPr>
              <w:spacing w:before="60" w:after="60"/>
              <w:jc w:val="right"/>
              <w:rPr>
                <w:rFonts w:ascii="Arial" w:hAnsi="Arial" w:cs="Arial"/>
                <w:b/>
                <w:sz w:val="22"/>
                <w:szCs w:val="22"/>
              </w:rPr>
            </w:pPr>
            <w:r w:rsidRPr="00862290">
              <w:rPr>
                <w:rFonts w:ascii="Arial" w:hAnsi="Arial" w:cs="Arial"/>
                <w:color w:val="000000"/>
                <w:sz w:val="22"/>
                <w:szCs w:val="22"/>
                <w:lang w:val="es-MX" w:eastAsia="es-MX"/>
              </w:rPr>
              <w:t>-</w:t>
            </w:r>
          </w:p>
        </w:tc>
      </w:tr>
    </w:tbl>
    <w:p w14:paraId="00E03251" w14:textId="77777777" w:rsidR="00ED529F" w:rsidRPr="0075015A" w:rsidRDefault="00ED529F" w:rsidP="00DA7461">
      <w:pPr>
        <w:jc w:val="both"/>
        <w:rPr>
          <w:rFonts w:ascii="Arial" w:hAnsi="Arial" w:cs="Arial"/>
          <w:bCs/>
          <w:sz w:val="22"/>
          <w:szCs w:val="22"/>
          <w:lang w:val="es-ES_tradnl" w:eastAsia="es-MX"/>
        </w:rPr>
      </w:pPr>
    </w:p>
    <w:p w14:paraId="282955BA" w14:textId="666D5EF7" w:rsidR="00F80D0F" w:rsidRDefault="00456681" w:rsidP="00DA7461">
      <w:pPr>
        <w:jc w:val="both"/>
        <w:rPr>
          <w:rFonts w:ascii="Arial" w:hAnsi="Arial" w:cs="Arial"/>
          <w:bCs/>
          <w:sz w:val="24"/>
          <w:szCs w:val="22"/>
          <w:lang w:val="es-ES_tradnl" w:eastAsia="es-MX"/>
        </w:rPr>
      </w:pPr>
      <w:r w:rsidRPr="00456681">
        <w:rPr>
          <w:rFonts w:ascii="Arial" w:hAnsi="Arial" w:cs="Arial"/>
          <w:bCs/>
          <w:sz w:val="24"/>
          <w:szCs w:val="22"/>
          <w:lang w:val="es-ES_tradnl" w:eastAsia="es-MX"/>
        </w:rPr>
        <w:t>En el Presupuesto del Poder Ejecutivo se considera los recursos para la operatividad del Poder Judicial, mismo que con base en la Ley lo presenta directamente ante el H. Congreso del Estado.</w:t>
      </w:r>
    </w:p>
    <w:p w14:paraId="0CE10F56" w14:textId="77777777" w:rsidR="00456681" w:rsidRPr="0075015A" w:rsidRDefault="00456681" w:rsidP="00DA7461">
      <w:pPr>
        <w:jc w:val="both"/>
        <w:rPr>
          <w:rFonts w:ascii="Arial" w:hAnsi="Arial" w:cs="Arial"/>
          <w:bCs/>
          <w:sz w:val="22"/>
          <w:szCs w:val="22"/>
          <w:lang w:val="es-ES_tradnl" w:eastAsia="es-MX"/>
        </w:rPr>
      </w:pPr>
    </w:p>
    <w:p w14:paraId="54CA92E1" w14:textId="77777777" w:rsidR="00DA19E1" w:rsidRPr="00414E84" w:rsidRDefault="00DA19E1"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II</w:t>
      </w:r>
      <w:r w:rsidR="00862290" w:rsidRPr="0075015A">
        <w:rPr>
          <w:rFonts w:ascii="Arial" w:hAnsi="Arial" w:cs="Arial"/>
          <w:b/>
          <w:bCs/>
          <w:sz w:val="24"/>
          <w:szCs w:val="22"/>
          <w:lang w:val="es-ES_tradnl" w:eastAsia="es-MX"/>
        </w:rPr>
        <w:t>I</w:t>
      </w:r>
      <w:r w:rsidRPr="0075015A">
        <w:rPr>
          <w:rFonts w:ascii="Arial" w:hAnsi="Arial" w:cs="Arial"/>
          <w:b/>
          <w:bCs/>
          <w:sz w:val="24"/>
          <w:szCs w:val="22"/>
          <w:lang w:val="es-ES_tradnl" w:eastAsia="es-MX"/>
        </w:rPr>
        <w:t>.</w:t>
      </w:r>
      <w:r w:rsidRPr="0075015A">
        <w:rPr>
          <w:rFonts w:ascii="Arial" w:hAnsi="Arial" w:cs="Arial"/>
          <w:bCs/>
          <w:sz w:val="24"/>
          <w:szCs w:val="22"/>
          <w:lang w:val="es-ES_tradnl" w:eastAsia="es-MX"/>
        </w:rPr>
        <w:t xml:space="preserve"> </w:t>
      </w:r>
      <w:r w:rsidR="00B77228" w:rsidRPr="0075015A">
        <w:rPr>
          <w:rFonts w:ascii="Arial" w:hAnsi="Arial" w:cs="Arial"/>
          <w:b/>
          <w:bCs/>
          <w:sz w:val="24"/>
          <w:szCs w:val="22"/>
          <w:lang w:val="es-ES_tradnl" w:eastAsia="es-MX"/>
        </w:rPr>
        <w:t>FUNCIONAL</w:t>
      </w:r>
      <w:r w:rsidRPr="00414E84">
        <w:rPr>
          <w:rFonts w:ascii="Arial" w:hAnsi="Arial" w:cs="Arial"/>
          <w:bCs/>
          <w:sz w:val="24"/>
          <w:szCs w:val="22"/>
          <w:lang w:val="es-ES_tradnl" w:eastAsia="es-MX"/>
        </w:rPr>
        <w:t>:</w:t>
      </w:r>
    </w:p>
    <w:p w14:paraId="7A719CCF" w14:textId="77777777" w:rsidR="00F21E06" w:rsidRPr="00B900EB" w:rsidRDefault="00F21E06" w:rsidP="00DA7461">
      <w:pPr>
        <w:jc w:val="both"/>
        <w:rPr>
          <w:rFonts w:ascii="Arial" w:hAnsi="Arial" w:cs="Arial"/>
          <w:bCs/>
          <w:sz w:val="12"/>
          <w:szCs w:val="12"/>
          <w:lang w:val="es-ES_tradnl" w:eastAsia="es-MX"/>
        </w:rPr>
      </w:pPr>
    </w:p>
    <w:tbl>
      <w:tblPr>
        <w:tblW w:w="10349" w:type="dxa"/>
        <w:tblInd w:w="-214" w:type="dxa"/>
        <w:tblCellMar>
          <w:left w:w="70" w:type="dxa"/>
          <w:right w:w="70" w:type="dxa"/>
        </w:tblCellMar>
        <w:tblLook w:val="04A0" w:firstRow="1" w:lastRow="0" w:firstColumn="1" w:lastColumn="0" w:noHBand="0" w:noVBand="1"/>
      </w:tblPr>
      <w:tblGrid>
        <w:gridCol w:w="3686"/>
        <w:gridCol w:w="2268"/>
        <w:gridCol w:w="2268"/>
        <w:gridCol w:w="2127"/>
      </w:tblGrid>
      <w:tr w:rsidR="00062960" w:rsidRPr="00456681" w14:paraId="0EF1DB0F" w14:textId="77777777" w:rsidTr="00B52D09">
        <w:trPr>
          <w:trHeight w:val="36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99BC43" w14:textId="77777777" w:rsidR="00062960" w:rsidRPr="00456681" w:rsidRDefault="00062960" w:rsidP="00DA7461">
            <w:pPr>
              <w:jc w:val="center"/>
              <w:rPr>
                <w:rFonts w:ascii="Arial" w:hAnsi="Arial" w:cs="Arial"/>
                <w:b/>
                <w:bCs/>
                <w:sz w:val="22"/>
                <w:szCs w:val="22"/>
                <w:lang w:val="es-ES_tradnl" w:eastAsia="es-MX"/>
              </w:rPr>
            </w:pPr>
            <w:r w:rsidRPr="00456681">
              <w:rPr>
                <w:rFonts w:ascii="Arial" w:hAnsi="Arial" w:cs="Arial"/>
                <w:b/>
                <w:bCs/>
                <w:sz w:val="22"/>
                <w:szCs w:val="22"/>
                <w:lang w:val="es-ES_tradnl" w:eastAsia="es-MX"/>
              </w:rPr>
              <w:t>Concepto</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BD85B56" w14:textId="77777777" w:rsidR="00062960" w:rsidRPr="00456681" w:rsidRDefault="00062960" w:rsidP="00DA7461">
            <w:pPr>
              <w:jc w:val="center"/>
              <w:rPr>
                <w:rFonts w:ascii="Arial" w:hAnsi="Arial" w:cs="Arial"/>
                <w:b/>
                <w:bCs/>
                <w:sz w:val="22"/>
                <w:szCs w:val="22"/>
                <w:lang w:val="es-ES_tradnl" w:eastAsia="es-MX"/>
              </w:rPr>
            </w:pPr>
            <w:r w:rsidRPr="00456681">
              <w:rPr>
                <w:rFonts w:ascii="Arial" w:hAnsi="Arial" w:cs="Arial"/>
                <w:b/>
                <w:bCs/>
                <w:sz w:val="22"/>
                <w:szCs w:val="22"/>
                <w:lang w:val="es-ES_tradnl" w:eastAsia="es-MX"/>
              </w:rPr>
              <w:t>Importe</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634DBF7" w14:textId="77777777" w:rsidR="00062960" w:rsidRPr="00456681" w:rsidRDefault="00062960" w:rsidP="00DA7461">
            <w:pPr>
              <w:jc w:val="center"/>
              <w:rPr>
                <w:rFonts w:ascii="Arial" w:hAnsi="Arial" w:cs="Arial"/>
                <w:b/>
                <w:bCs/>
                <w:sz w:val="22"/>
                <w:szCs w:val="22"/>
                <w:lang w:val="es-ES_tradnl" w:eastAsia="es-MX"/>
              </w:rPr>
            </w:pPr>
            <w:r w:rsidRPr="00456681">
              <w:rPr>
                <w:rFonts w:ascii="Arial" w:hAnsi="Arial" w:cs="Arial"/>
                <w:b/>
                <w:bCs/>
                <w:sz w:val="22"/>
                <w:szCs w:val="22"/>
                <w:lang w:val="es-ES_tradnl" w:eastAsia="es-MX"/>
              </w:rPr>
              <w:t>Institucional</w:t>
            </w:r>
          </w:p>
        </w:tc>
        <w:tc>
          <w:tcPr>
            <w:tcW w:w="2127" w:type="dxa"/>
            <w:tcBorders>
              <w:top w:val="single" w:sz="4" w:space="0" w:color="auto"/>
              <w:left w:val="nil"/>
              <w:bottom w:val="single" w:sz="4" w:space="0" w:color="auto"/>
              <w:right w:val="single" w:sz="4" w:space="0" w:color="auto"/>
            </w:tcBorders>
            <w:shd w:val="clear" w:color="000000" w:fill="FFFFFF"/>
            <w:noWrap/>
            <w:vAlign w:val="center"/>
            <w:hideMark/>
          </w:tcPr>
          <w:p w14:paraId="14E777F6" w14:textId="77777777" w:rsidR="00062960" w:rsidRPr="00456681" w:rsidRDefault="00062960" w:rsidP="00DA7461">
            <w:pPr>
              <w:jc w:val="center"/>
              <w:rPr>
                <w:rFonts w:ascii="Arial" w:hAnsi="Arial" w:cs="Arial"/>
                <w:b/>
                <w:bCs/>
                <w:sz w:val="22"/>
                <w:szCs w:val="22"/>
                <w:lang w:val="es-ES_tradnl" w:eastAsia="es-MX"/>
              </w:rPr>
            </w:pPr>
            <w:r w:rsidRPr="00456681">
              <w:rPr>
                <w:rFonts w:ascii="Arial" w:hAnsi="Arial" w:cs="Arial"/>
                <w:b/>
                <w:bCs/>
                <w:sz w:val="22"/>
                <w:szCs w:val="22"/>
                <w:lang w:val="es-ES_tradnl" w:eastAsia="es-MX"/>
              </w:rPr>
              <w:t>Inversión</w:t>
            </w:r>
          </w:p>
        </w:tc>
      </w:tr>
      <w:tr w:rsidR="00456681" w:rsidRPr="00456681" w14:paraId="12CF59FC"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6F6D74E3" w14:textId="77777777" w:rsidR="00456681" w:rsidRPr="00456681" w:rsidRDefault="00456681" w:rsidP="00DA7461">
            <w:pPr>
              <w:jc w:val="right"/>
              <w:rPr>
                <w:rFonts w:ascii="Arial" w:hAnsi="Arial" w:cs="Arial"/>
                <w:b/>
                <w:bCs/>
                <w:sz w:val="22"/>
                <w:szCs w:val="22"/>
                <w:lang w:val="es-ES_tradnl" w:eastAsia="es-MX"/>
              </w:rPr>
            </w:pPr>
            <w:r w:rsidRPr="00456681">
              <w:rPr>
                <w:rFonts w:ascii="Arial" w:hAnsi="Arial" w:cs="Arial"/>
                <w:b/>
                <w:bCs/>
                <w:sz w:val="22"/>
                <w:szCs w:val="22"/>
                <w:lang w:val="es-ES_tradnl" w:eastAsia="es-MX"/>
              </w:rPr>
              <w:t>Total</w:t>
            </w:r>
          </w:p>
        </w:tc>
        <w:tc>
          <w:tcPr>
            <w:tcW w:w="2268" w:type="dxa"/>
            <w:tcBorders>
              <w:top w:val="nil"/>
              <w:left w:val="nil"/>
              <w:bottom w:val="single" w:sz="4" w:space="0" w:color="auto"/>
              <w:right w:val="single" w:sz="4" w:space="0" w:color="auto"/>
            </w:tcBorders>
            <w:shd w:val="clear" w:color="000000" w:fill="FFFFFF"/>
            <w:noWrap/>
            <w:vAlign w:val="center"/>
            <w:hideMark/>
          </w:tcPr>
          <w:p w14:paraId="552A0945" w14:textId="23DFDA57" w:rsidR="00456681" w:rsidRPr="00456681" w:rsidRDefault="00456681" w:rsidP="00456681">
            <w:pPr>
              <w:jc w:val="right"/>
              <w:rPr>
                <w:rFonts w:ascii="Arial" w:hAnsi="Arial" w:cs="Arial"/>
                <w:b/>
                <w:bCs/>
                <w:sz w:val="22"/>
                <w:szCs w:val="22"/>
                <w:lang w:val="es-ES_tradnl" w:eastAsia="es-MX"/>
              </w:rPr>
            </w:pPr>
            <w:r w:rsidRPr="00456681">
              <w:rPr>
                <w:rFonts w:ascii="Arial" w:hAnsi="Arial" w:cs="Arial"/>
                <w:b/>
                <w:sz w:val="22"/>
                <w:szCs w:val="22"/>
              </w:rPr>
              <w:t xml:space="preserve">111,871,168,210.00 </w:t>
            </w:r>
          </w:p>
        </w:tc>
        <w:tc>
          <w:tcPr>
            <w:tcW w:w="2268" w:type="dxa"/>
            <w:tcBorders>
              <w:top w:val="nil"/>
              <w:left w:val="nil"/>
              <w:bottom w:val="single" w:sz="4" w:space="0" w:color="auto"/>
              <w:right w:val="single" w:sz="4" w:space="0" w:color="auto"/>
            </w:tcBorders>
            <w:shd w:val="clear" w:color="000000" w:fill="FFFFFF"/>
            <w:noWrap/>
            <w:vAlign w:val="center"/>
            <w:hideMark/>
          </w:tcPr>
          <w:p w14:paraId="48B28FFB" w14:textId="5D5F0571" w:rsidR="00456681" w:rsidRPr="00456681" w:rsidRDefault="00456681" w:rsidP="00456681">
            <w:pPr>
              <w:jc w:val="right"/>
              <w:rPr>
                <w:rFonts w:ascii="Arial" w:hAnsi="Arial" w:cs="Arial"/>
                <w:b/>
                <w:bCs/>
                <w:sz w:val="22"/>
                <w:szCs w:val="22"/>
                <w:lang w:val="es-ES_tradnl" w:eastAsia="es-MX"/>
              </w:rPr>
            </w:pPr>
            <w:r w:rsidRPr="00456681">
              <w:rPr>
                <w:rFonts w:ascii="Arial" w:hAnsi="Arial" w:cs="Arial"/>
                <w:b/>
                <w:sz w:val="22"/>
                <w:szCs w:val="22"/>
              </w:rPr>
              <w:t xml:space="preserve">79,680,438,479.05 </w:t>
            </w:r>
          </w:p>
        </w:tc>
        <w:tc>
          <w:tcPr>
            <w:tcW w:w="2127" w:type="dxa"/>
            <w:tcBorders>
              <w:top w:val="nil"/>
              <w:left w:val="nil"/>
              <w:bottom w:val="single" w:sz="4" w:space="0" w:color="auto"/>
              <w:right w:val="single" w:sz="4" w:space="0" w:color="auto"/>
            </w:tcBorders>
            <w:shd w:val="clear" w:color="000000" w:fill="FFFFFF"/>
            <w:noWrap/>
            <w:vAlign w:val="center"/>
            <w:hideMark/>
          </w:tcPr>
          <w:p w14:paraId="054A69F4" w14:textId="142198CD" w:rsidR="00456681" w:rsidRPr="00456681" w:rsidRDefault="00456681" w:rsidP="00456681">
            <w:pPr>
              <w:jc w:val="right"/>
              <w:rPr>
                <w:rFonts w:ascii="Arial" w:hAnsi="Arial" w:cs="Arial"/>
                <w:b/>
                <w:bCs/>
                <w:sz w:val="22"/>
                <w:szCs w:val="22"/>
                <w:lang w:val="es-ES_tradnl" w:eastAsia="es-MX"/>
              </w:rPr>
            </w:pPr>
            <w:r w:rsidRPr="00456681">
              <w:rPr>
                <w:rFonts w:ascii="Arial" w:hAnsi="Arial" w:cs="Arial"/>
                <w:b/>
                <w:sz w:val="22"/>
                <w:szCs w:val="22"/>
              </w:rPr>
              <w:t xml:space="preserve">32,190,729,730.95 </w:t>
            </w:r>
          </w:p>
        </w:tc>
      </w:tr>
      <w:tr w:rsidR="00456681" w:rsidRPr="00456681" w14:paraId="084582AE"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37BBCFB2" w14:textId="77777777" w:rsidR="00456681" w:rsidRPr="00456681" w:rsidRDefault="00456681" w:rsidP="00DA7461">
            <w:pPr>
              <w:jc w:val="center"/>
              <w:rPr>
                <w:rFonts w:ascii="Arial" w:hAnsi="Arial" w:cs="Arial"/>
                <w:b/>
                <w:bCs/>
                <w:sz w:val="22"/>
                <w:szCs w:val="22"/>
                <w:lang w:val="es-ES_tradnl" w:eastAsia="es-MX"/>
              </w:rPr>
            </w:pPr>
            <w:r w:rsidRPr="00456681">
              <w:rPr>
                <w:rFonts w:ascii="Arial" w:hAnsi="Arial" w:cs="Arial"/>
                <w:b/>
                <w:bCs/>
                <w:sz w:val="22"/>
                <w:szCs w:val="22"/>
                <w:lang w:val="es-ES_tradnl" w:eastAsia="es-MX"/>
              </w:rPr>
              <w:t>Gasto Programable</w:t>
            </w:r>
          </w:p>
        </w:tc>
        <w:tc>
          <w:tcPr>
            <w:tcW w:w="2268" w:type="dxa"/>
            <w:tcBorders>
              <w:top w:val="nil"/>
              <w:left w:val="nil"/>
              <w:bottom w:val="single" w:sz="4" w:space="0" w:color="auto"/>
              <w:right w:val="single" w:sz="4" w:space="0" w:color="auto"/>
            </w:tcBorders>
            <w:shd w:val="clear" w:color="000000" w:fill="FFFFFF"/>
            <w:noWrap/>
            <w:vAlign w:val="center"/>
            <w:hideMark/>
          </w:tcPr>
          <w:p w14:paraId="3B1BAD84" w14:textId="722633C7" w:rsidR="00456681" w:rsidRPr="00456681" w:rsidRDefault="00456681" w:rsidP="00456681">
            <w:pPr>
              <w:jc w:val="right"/>
              <w:rPr>
                <w:rFonts w:ascii="Arial" w:hAnsi="Arial" w:cs="Arial"/>
                <w:b/>
                <w:bCs/>
                <w:sz w:val="22"/>
                <w:szCs w:val="22"/>
                <w:lang w:val="es-ES_tradnl" w:eastAsia="es-MX"/>
              </w:rPr>
            </w:pPr>
            <w:r w:rsidRPr="00456681">
              <w:rPr>
                <w:rFonts w:ascii="Arial" w:hAnsi="Arial" w:cs="Arial"/>
                <w:b/>
                <w:sz w:val="22"/>
                <w:szCs w:val="22"/>
              </w:rPr>
              <w:t xml:space="preserve">99,383,681,420.99 </w:t>
            </w:r>
          </w:p>
        </w:tc>
        <w:tc>
          <w:tcPr>
            <w:tcW w:w="2268" w:type="dxa"/>
            <w:tcBorders>
              <w:top w:val="nil"/>
              <w:left w:val="nil"/>
              <w:bottom w:val="single" w:sz="4" w:space="0" w:color="auto"/>
              <w:right w:val="single" w:sz="4" w:space="0" w:color="auto"/>
            </w:tcBorders>
            <w:shd w:val="clear" w:color="000000" w:fill="FFFFFF"/>
            <w:noWrap/>
            <w:vAlign w:val="center"/>
            <w:hideMark/>
          </w:tcPr>
          <w:p w14:paraId="2FDC703B" w14:textId="3611C85D" w:rsidR="00456681" w:rsidRPr="00456681" w:rsidRDefault="00456681" w:rsidP="00456681">
            <w:pPr>
              <w:jc w:val="right"/>
              <w:rPr>
                <w:rFonts w:ascii="Arial" w:hAnsi="Arial" w:cs="Arial"/>
                <w:b/>
                <w:bCs/>
                <w:sz w:val="22"/>
                <w:szCs w:val="22"/>
                <w:lang w:val="es-ES_tradnl" w:eastAsia="es-MX"/>
              </w:rPr>
            </w:pPr>
            <w:r w:rsidRPr="00456681">
              <w:rPr>
                <w:rFonts w:ascii="Arial" w:hAnsi="Arial" w:cs="Arial"/>
                <w:b/>
                <w:sz w:val="22"/>
                <w:szCs w:val="22"/>
              </w:rPr>
              <w:t xml:space="preserve">70,463,931,943.45 </w:t>
            </w:r>
          </w:p>
        </w:tc>
        <w:tc>
          <w:tcPr>
            <w:tcW w:w="2127" w:type="dxa"/>
            <w:tcBorders>
              <w:top w:val="nil"/>
              <w:left w:val="nil"/>
              <w:bottom w:val="single" w:sz="4" w:space="0" w:color="auto"/>
              <w:right w:val="single" w:sz="4" w:space="0" w:color="auto"/>
            </w:tcBorders>
            <w:shd w:val="clear" w:color="000000" w:fill="FFFFFF"/>
            <w:noWrap/>
            <w:vAlign w:val="center"/>
            <w:hideMark/>
          </w:tcPr>
          <w:p w14:paraId="36CA41A7" w14:textId="39990134" w:rsidR="00456681" w:rsidRPr="00456681" w:rsidRDefault="00456681" w:rsidP="00456681">
            <w:pPr>
              <w:jc w:val="right"/>
              <w:rPr>
                <w:rFonts w:ascii="Arial" w:hAnsi="Arial" w:cs="Arial"/>
                <w:b/>
                <w:bCs/>
                <w:sz w:val="22"/>
                <w:szCs w:val="22"/>
                <w:lang w:val="es-ES_tradnl" w:eastAsia="es-MX"/>
              </w:rPr>
            </w:pPr>
            <w:r w:rsidRPr="00456681">
              <w:rPr>
                <w:rFonts w:ascii="Arial" w:hAnsi="Arial" w:cs="Arial"/>
                <w:b/>
                <w:sz w:val="22"/>
                <w:szCs w:val="22"/>
              </w:rPr>
              <w:t xml:space="preserve">28,919,749,477.54 </w:t>
            </w:r>
          </w:p>
        </w:tc>
      </w:tr>
      <w:tr w:rsidR="00456681" w:rsidRPr="00456681" w14:paraId="3E557AAF"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6DB30CF9" w14:textId="77777777" w:rsidR="00456681" w:rsidRPr="00456681" w:rsidRDefault="00456681" w:rsidP="00DA7461">
            <w:pPr>
              <w:rPr>
                <w:rFonts w:ascii="Arial" w:hAnsi="Arial" w:cs="Arial"/>
                <w:b/>
                <w:bCs/>
                <w:sz w:val="22"/>
                <w:szCs w:val="22"/>
                <w:lang w:val="es-ES_tradnl" w:eastAsia="es-MX"/>
              </w:rPr>
            </w:pPr>
            <w:r w:rsidRPr="00456681">
              <w:rPr>
                <w:rFonts w:ascii="Arial" w:hAnsi="Arial" w:cs="Arial"/>
                <w:b/>
                <w:bCs/>
                <w:sz w:val="22"/>
                <w:szCs w:val="22"/>
                <w:lang w:val="es-ES_tradnl" w:eastAsia="es-MX"/>
              </w:rPr>
              <w:t>Gobierno</w:t>
            </w:r>
          </w:p>
        </w:tc>
        <w:tc>
          <w:tcPr>
            <w:tcW w:w="2268" w:type="dxa"/>
            <w:tcBorders>
              <w:top w:val="nil"/>
              <w:left w:val="nil"/>
              <w:bottom w:val="single" w:sz="4" w:space="0" w:color="auto"/>
              <w:right w:val="single" w:sz="4" w:space="0" w:color="auto"/>
            </w:tcBorders>
            <w:shd w:val="clear" w:color="000000" w:fill="FFFFFF"/>
            <w:noWrap/>
            <w:vAlign w:val="center"/>
            <w:hideMark/>
          </w:tcPr>
          <w:p w14:paraId="09059C67" w14:textId="6FB4168B" w:rsidR="00456681" w:rsidRPr="00456681" w:rsidRDefault="00456681" w:rsidP="00456681">
            <w:pPr>
              <w:jc w:val="right"/>
              <w:rPr>
                <w:rFonts w:ascii="Arial" w:hAnsi="Arial" w:cs="Arial"/>
                <w:b/>
                <w:bCs/>
                <w:sz w:val="22"/>
                <w:szCs w:val="22"/>
                <w:lang w:val="es-ES_tradnl" w:eastAsia="es-MX"/>
              </w:rPr>
            </w:pPr>
            <w:r w:rsidRPr="00456681">
              <w:rPr>
                <w:rFonts w:ascii="Arial" w:hAnsi="Arial" w:cs="Arial"/>
                <w:b/>
                <w:sz w:val="22"/>
                <w:szCs w:val="22"/>
              </w:rPr>
              <w:t xml:space="preserve">16,483,473,483.58 </w:t>
            </w:r>
          </w:p>
        </w:tc>
        <w:tc>
          <w:tcPr>
            <w:tcW w:w="2268" w:type="dxa"/>
            <w:tcBorders>
              <w:top w:val="nil"/>
              <w:left w:val="nil"/>
              <w:bottom w:val="single" w:sz="4" w:space="0" w:color="auto"/>
              <w:right w:val="single" w:sz="4" w:space="0" w:color="auto"/>
            </w:tcBorders>
            <w:shd w:val="clear" w:color="000000" w:fill="FFFFFF"/>
            <w:noWrap/>
            <w:vAlign w:val="center"/>
            <w:hideMark/>
          </w:tcPr>
          <w:p w14:paraId="374DDD48" w14:textId="0C3FA95D" w:rsidR="00456681" w:rsidRPr="00456681" w:rsidRDefault="00456681" w:rsidP="00456681">
            <w:pPr>
              <w:jc w:val="right"/>
              <w:rPr>
                <w:rFonts w:ascii="Arial" w:hAnsi="Arial" w:cs="Arial"/>
                <w:b/>
                <w:bCs/>
                <w:sz w:val="22"/>
                <w:szCs w:val="22"/>
                <w:lang w:val="es-ES_tradnl" w:eastAsia="es-MX"/>
              </w:rPr>
            </w:pPr>
            <w:r w:rsidRPr="00456681">
              <w:rPr>
                <w:rFonts w:ascii="Arial" w:hAnsi="Arial" w:cs="Arial"/>
                <w:b/>
                <w:sz w:val="22"/>
                <w:szCs w:val="22"/>
              </w:rPr>
              <w:t xml:space="preserve">14,962,479,827.14 </w:t>
            </w:r>
          </w:p>
        </w:tc>
        <w:tc>
          <w:tcPr>
            <w:tcW w:w="2127" w:type="dxa"/>
            <w:tcBorders>
              <w:top w:val="nil"/>
              <w:left w:val="nil"/>
              <w:bottom w:val="single" w:sz="4" w:space="0" w:color="auto"/>
              <w:right w:val="single" w:sz="4" w:space="0" w:color="auto"/>
            </w:tcBorders>
            <w:shd w:val="clear" w:color="000000" w:fill="FFFFFF"/>
            <w:noWrap/>
            <w:vAlign w:val="center"/>
            <w:hideMark/>
          </w:tcPr>
          <w:p w14:paraId="412EE008" w14:textId="1EDEAB2F" w:rsidR="00456681" w:rsidRPr="00456681" w:rsidRDefault="00456681" w:rsidP="00456681">
            <w:pPr>
              <w:jc w:val="right"/>
              <w:rPr>
                <w:rFonts w:ascii="Arial" w:hAnsi="Arial" w:cs="Arial"/>
                <w:b/>
                <w:bCs/>
                <w:sz w:val="22"/>
                <w:szCs w:val="22"/>
                <w:lang w:val="es-ES_tradnl" w:eastAsia="es-MX"/>
              </w:rPr>
            </w:pPr>
            <w:r w:rsidRPr="00456681">
              <w:rPr>
                <w:rFonts w:ascii="Arial" w:hAnsi="Arial" w:cs="Arial"/>
                <w:b/>
                <w:sz w:val="22"/>
                <w:szCs w:val="22"/>
              </w:rPr>
              <w:t xml:space="preserve">1,520,993,656.44 </w:t>
            </w:r>
          </w:p>
        </w:tc>
      </w:tr>
      <w:tr w:rsidR="00456681" w:rsidRPr="00456681" w14:paraId="3FB2EC51"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70505500" w14:textId="77777777" w:rsidR="00456681" w:rsidRPr="00456681" w:rsidRDefault="00456681" w:rsidP="00B52D09">
            <w:pPr>
              <w:tabs>
                <w:tab w:val="left" w:pos="264"/>
              </w:tabs>
              <w:ind w:left="356"/>
              <w:rPr>
                <w:rFonts w:ascii="Arial" w:hAnsi="Arial" w:cs="Arial"/>
                <w:sz w:val="22"/>
                <w:szCs w:val="22"/>
                <w:lang w:val="es-ES_tradnl" w:eastAsia="es-MX"/>
              </w:rPr>
            </w:pPr>
            <w:r w:rsidRPr="00456681">
              <w:rPr>
                <w:rFonts w:ascii="Arial" w:hAnsi="Arial" w:cs="Arial"/>
                <w:sz w:val="22"/>
                <w:szCs w:val="22"/>
                <w:lang w:val="es-ES_tradnl" w:eastAsia="es-MX"/>
              </w:rPr>
              <w:t xml:space="preserve">Legislación </w:t>
            </w:r>
          </w:p>
        </w:tc>
        <w:tc>
          <w:tcPr>
            <w:tcW w:w="2268" w:type="dxa"/>
            <w:tcBorders>
              <w:top w:val="nil"/>
              <w:left w:val="nil"/>
              <w:bottom w:val="single" w:sz="4" w:space="0" w:color="auto"/>
              <w:right w:val="single" w:sz="4" w:space="0" w:color="auto"/>
            </w:tcBorders>
            <w:shd w:val="clear" w:color="000000" w:fill="FFFFFF"/>
            <w:noWrap/>
            <w:vAlign w:val="center"/>
            <w:hideMark/>
          </w:tcPr>
          <w:p w14:paraId="54D9E180" w14:textId="17ABEF58"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517,307,113.93 </w:t>
            </w:r>
          </w:p>
        </w:tc>
        <w:tc>
          <w:tcPr>
            <w:tcW w:w="2268" w:type="dxa"/>
            <w:tcBorders>
              <w:top w:val="nil"/>
              <w:left w:val="nil"/>
              <w:bottom w:val="single" w:sz="4" w:space="0" w:color="auto"/>
              <w:right w:val="single" w:sz="4" w:space="0" w:color="auto"/>
            </w:tcBorders>
            <w:shd w:val="clear" w:color="000000" w:fill="FFFFFF"/>
            <w:noWrap/>
            <w:vAlign w:val="center"/>
            <w:hideMark/>
          </w:tcPr>
          <w:p w14:paraId="45ACD91F" w14:textId="23E50B5A"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517,307,113.93 </w:t>
            </w:r>
          </w:p>
        </w:tc>
        <w:tc>
          <w:tcPr>
            <w:tcW w:w="2127" w:type="dxa"/>
            <w:tcBorders>
              <w:top w:val="nil"/>
              <w:left w:val="nil"/>
              <w:bottom w:val="single" w:sz="4" w:space="0" w:color="auto"/>
              <w:right w:val="single" w:sz="4" w:space="0" w:color="auto"/>
            </w:tcBorders>
            <w:shd w:val="clear" w:color="000000" w:fill="FFFFFF"/>
            <w:noWrap/>
            <w:vAlign w:val="center"/>
            <w:hideMark/>
          </w:tcPr>
          <w:p w14:paraId="13124A23" w14:textId="572F342D"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 </w:t>
            </w:r>
          </w:p>
        </w:tc>
      </w:tr>
      <w:tr w:rsidR="00456681" w:rsidRPr="00456681" w14:paraId="64AC8A3D"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4E20C3D4" w14:textId="77777777" w:rsidR="00456681" w:rsidRPr="00456681" w:rsidRDefault="00456681" w:rsidP="00B52D09">
            <w:pPr>
              <w:tabs>
                <w:tab w:val="left" w:pos="264"/>
              </w:tabs>
              <w:ind w:left="356"/>
              <w:rPr>
                <w:rFonts w:ascii="Arial" w:hAnsi="Arial" w:cs="Arial"/>
                <w:sz w:val="22"/>
                <w:szCs w:val="22"/>
                <w:lang w:val="es-ES_tradnl" w:eastAsia="es-MX"/>
              </w:rPr>
            </w:pPr>
            <w:r w:rsidRPr="00456681">
              <w:rPr>
                <w:rFonts w:ascii="Arial" w:hAnsi="Arial" w:cs="Arial"/>
                <w:sz w:val="22"/>
                <w:szCs w:val="22"/>
                <w:lang w:val="es-ES_tradnl" w:eastAsia="es-MX"/>
              </w:rPr>
              <w:t>Justicia</w:t>
            </w:r>
          </w:p>
        </w:tc>
        <w:tc>
          <w:tcPr>
            <w:tcW w:w="2268" w:type="dxa"/>
            <w:tcBorders>
              <w:top w:val="nil"/>
              <w:left w:val="nil"/>
              <w:bottom w:val="single" w:sz="4" w:space="0" w:color="auto"/>
              <w:right w:val="single" w:sz="4" w:space="0" w:color="auto"/>
            </w:tcBorders>
            <w:shd w:val="clear" w:color="000000" w:fill="FFFFFF"/>
            <w:noWrap/>
            <w:vAlign w:val="center"/>
            <w:hideMark/>
          </w:tcPr>
          <w:p w14:paraId="5A058524" w14:textId="754F96EC"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2,843,899,185.53 </w:t>
            </w:r>
          </w:p>
        </w:tc>
        <w:tc>
          <w:tcPr>
            <w:tcW w:w="2268" w:type="dxa"/>
            <w:tcBorders>
              <w:top w:val="nil"/>
              <w:left w:val="nil"/>
              <w:bottom w:val="single" w:sz="4" w:space="0" w:color="auto"/>
              <w:right w:val="single" w:sz="4" w:space="0" w:color="auto"/>
            </w:tcBorders>
            <w:shd w:val="clear" w:color="000000" w:fill="FFFFFF"/>
            <w:noWrap/>
            <w:vAlign w:val="center"/>
            <w:hideMark/>
          </w:tcPr>
          <w:p w14:paraId="20D189DA" w14:textId="7038BE74"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2,728,769,123.24 </w:t>
            </w:r>
          </w:p>
        </w:tc>
        <w:tc>
          <w:tcPr>
            <w:tcW w:w="2127" w:type="dxa"/>
            <w:tcBorders>
              <w:top w:val="nil"/>
              <w:left w:val="nil"/>
              <w:bottom w:val="single" w:sz="4" w:space="0" w:color="auto"/>
              <w:right w:val="single" w:sz="4" w:space="0" w:color="auto"/>
            </w:tcBorders>
            <w:shd w:val="clear" w:color="000000" w:fill="FFFFFF"/>
            <w:noWrap/>
            <w:vAlign w:val="center"/>
            <w:hideMark/>
          </w:tcPr>
          <w:p w14:paraId="21A22685" w14:textId="37720D19"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115,130,062.29 </w:t>
            </w:r>
          </w:p>
        </w:tc>
      </w:tr>
      <w:tr w:rsidR="00456681" w:rsidRPr="00456681" w14:paraId="2B92D998"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1E4E35AB" w14:textId="18EFDCC6" w:rsidR="00456681" w:rsidRPr="00456681" w:rsidRDefault="000A1183" w:rsidP="00B52D09">
            <w:pPr>
              <w:tabs>
                <w:tab w:val="left" w:pos="264"/>
              </w:tabs>
              <w:ind w:left="356"/>
              <w:rPr>
                <w:rFonts w:ascii="Arial" w:hAnsi="Arial" w:cs="Arial"/>
                <w:sz w:val="22"/>
                <w:szCs w:val="22"/>
                <w:lang w:val="es-ES_tradnl" w:eastAsia="es-MX"/>
              </w:rPr>
            </w:pPr>
            <w:r>
              <w:rPr>
                <w:rFonts w:ascii="Arial" w:hAnsi="Arial" w:cs="Arial"/>
                <w:sz w:val="22"/>
                <w:szCs w:val="22"/>
                <w:lang w:val="es-ES_tradnl" w:eastAsia="es-MX"/>
              </w:rPr>
              <w:t>Coordinación de la P</w:t>
            </w:r>
            <w:r w:rsidR="00456681" w:rsidRPr="00456681">
              <w:rPr>
                <w:rFonts w:ascii="Arial" w:hAnsi="Arial" w:cs="Arial"/>
                <w:sz w:val="22"/>
                <w:szCs w:val="22"/>
                <w:lang w:val="es-ES_tradnl" w:eastAsia="es-MX"/>
              </w:rPr>
              <w:t xml:space="preserve">olítica de </w:t>
            </w:r>
            <w:r>
              <w:rPr>
                <w:rFonts w:ascii="Arial" w:hAnsi="Arial" w:cs="Arial"/>
                <w:sz w:val="22"/>
                <w:szCs w:val="22"/>
                <w:lang w:val="es-ES_tradnl" w:eastAsia="es-MX"/>
              </w:rPr>
              <w:t>G</w:t>
            </w:r>
            <w:r w:rsidR="00456681" w:rsidRPr="00456681">
              <w:rPr>
                <w:rFonts w:ascii="Arial" w:hAnsi="Arial" w:cs="Arial"/>
                <w:sz w:val="22"/>
                <w:szCs w:val="22"/>
                <w:lang w:val="es-ES_tradnl" w:eastAsia="es-MX"/>
              </w:rPr>
              <w:t>obierno</w:t>
            </w:r>
          </w:p>
        </w:tc>
        <w:tc>
          <w:tcPr>
            <w:tcW w:w="2268" w:type="dxa"/>
            <w:tcBorders>
              <w:top w:val="nil"/>
              <w:left w:val="nil"/>
              <w:bottom w:val="single" w:sz="4" w:space="0" w:color="auto"/>
              <w:right w:val="single" w:sz="4" w:space="0" w:color="auto"/>
            </w:tcBorders>
            <w:shd w:val="clear" w:color="000000" w:fill="FFFFFF"/>
            <w:noWrap/>
            <w:vAlign w:val="center"/>
            <w:hideMark/>
          </w:tcPr>
          <w:p w14:paraId="396D9A24" w14:textId="541251BE"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4,881,573,155.35 </w:t>
            </w:r>
          </w:p>
        </w:tc>
        <w:tc>
          <w:tcPr>
            <w:tcW w:w="2268" w:type="dxa"/>
            <w:tcBorders>
              <w:top w:val="nil"/>
              <w:left w:val="nil"/>
              <w:bottom w:val="single" w:sz="4" w:space="0" w:color="auto"/>
              <w:right w:val="single" w:sz="4" w:space="0" w:color="auto"/>
            </w:tcBorders>
            <w:shd w:val="clear" w:color="000000" w:fill="FFFFFF"/>
            <w:noWrap/>
            <w:vAlign w:val="center"/>
            <w:hideMark/>
          </w:tcPr>
          <w:p w14:paraId="3CBF39AF" w14:textId="16A483C2"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4,876,373,155.35 </w:t>
            </w:r>
          </w:p>
        </w:tc>
        <w:tc>
          <w:tcPr>
            <w:tcW w:w="2127" w:type="dxa"/>
            <w:tcBorders>
              <w:top w:val="nil"/>
              <w:left w:val="nil"/>
              <w:bottom w:val="single" w:sz="4" w:space="0" w:color="auto"/>
              <w:right w:val="single" w:sz="4" w:space="0" w:color="auto"/>
            </w:tcBorders>
            <w:shd w:val="clear" w:color="000000" w:fill="FFFFFF"/>
            <w:noWrap/>
            <w:vAlign w:val="center"/>
            <w:hideMark/>
          </w:tcPr>
          <w:p w14:paraId="0F14C9EA" w14:textId="2438FCEE"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5,200,000.00 </w:t>
            </w:r>
          </w:p>
        </w:tc>
      </w:tr>
      <w:tr w:rsidR="00456681" w:rsidRPr="00456681" w14:paraId="0CB6D691"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3BB26FEA" w14:textId="1448E4B4" w:rsidR="00456681" w:rsidRPr="00456681" w:rsidRDefault="00456681" w:rsidP="00B52D09">
            <w:pPr>
              <w:tabs>
                <w:tab w:val="left" w:pos="264"/>
              </w:tabs>
              <w:ind w:left="356"/>
              <w:rPr>
                <w:rFonts w:ascii="Arial" w:hAnsi="Arial" w:cs="Arial"/>
                <w:sz w:val="22"/>
                <w:szCs w:val="22"/>
                <w:lang w:val="es-ES_tradnl" w:eastAsia="es-MX"/>
              </w:rPr>
            </w:pPr>
            <w:r w:rsidRPr="00456681">
              <w:rPr>
                <w:rFonts w:ascii="Arial" w:hAnsi="Arial" w:cs="Arial"/>
                <w:sz w:val="22"/>
                <w:szCs w:val="22"/>
                <w:lang w:val="es-ES_tradnl" w:eastAsia="es-MX"/>
              </w:rPr>
              <w:t xml:space="preserve">Asuntos </w:t>
            </w:r>
            <w:r w:rsidR="000A1183">
              <w:rPr>
                <w:rFonts w:ascii="Arial" w:hAnsi="Arial" w:cs="Arial"/>
                <w:sz w:val="22"/>
                <w:szCs w:val="22"/>
                <w:lang w:val="es-ES_tradnl" w:eastAsia="es-MX"/>
              </w:rPr>
              <w:t>F</w:t>
            </w:r>
            <w:r w:rsidRPr="00456681">
              <w:rPr>
                <w:rFonts w:ascii="Arial" w:hAnsi="Arial" w:cs="Arial"/>
                <w:sz w:val="22"/>
                <w:szCs w:val="22"/>
                <w:lang w:val="es-ES_tradnl" w:eastAsia="es-MX"/>
              </w:rPr>
              <w:t>inancieros y</w:t>
            </w:r>
          </w:p>
          <w:p w14:paraId="477C39BA" w14:textId="3566B98E" w:rsidR="00456681" w:rsidRPr="00456681" w:rsidRDefault="000A1183" w:rsidP="00B52D09">
            <w:pPr>
              <w:tabs>
                <w:tab w:val="left" w:pos="264"/>
              </w:tabs>
              <w:ind w:left="356"/>
              <w:rPr>
                <w:rFonts w:ascii="Arial" w:hAnsi="Arial" w:cs="Arial"/>
                <w:sz w:val="22"/>
                <w:szCs w:val="22"/>
                <w:lang w:val="es-ES_tradnl" w:eastAsia="es-MX"/>
              </w:rPr>
            </w:pPr>
            <w:r>
              <w:rPr>
                <w:rFonts w:ascii="Arial" w:hAnsi="Arial" w:cs="Arial"/>
                <w:sz w:val="22"/>
                <w:szCs w:val="22"/>
                <w:lang w:val="es-ES_tradnl" w:eastAsia="es-MX"/>
              </w:rPr>
              <w:t>H</w:t>
            </w:r>
            <w:r w:rsidR="00456681" w:rsidRPr="00456681">
              <w:rPr>
                <w:rFonts w:ascii="Arial" w:hAnsi="Arial" w:cs="Arial"/>
                <w:sz w:val="22"/>
                <w:szCs w:val="22"/>
                <w:lang w:val="es-ES_tradnl" w:eastAsia="es-MX"/>
              </w:rPr>
              <w:t>acendarios</w:t>
            </w:r>
          </w:p>
        </w:tc>
        <w:tc>
          <w:tcPr>
            <w:tcW w:w="2268" w:type="dxa"/>
            <w:tcBorders>
              <w:top w:val="nil"/>
              <w:left w:val="nil"/>
              <w:bottom w:val="single" w:sz="4" w:space="0" w:color="auto"/>
              <w:right w:val="single" w:sz="4" w:space="0" w:color="auto"/>
            </w:tcBorders>
            <w:shd w:val="clear" w:color="000000" w:fill="FFFFFF"/>
            <w:noWrap/>
            <w:vAlign w:val="center"/>
            <w:hideMark/>
          </w:tcPr>
          <w:p w14:paraId="03BF669F" w14:textId="31154574"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3,930,622,378.40 </w:t>
            </w:r>
          </w:p>
        </w:tc>
        <w:tc>
          <w:tcPr>
            <w:tcW w:w="2268" w:type="dxa"/>
            <w:tcBorders>
              <w:top w:val="nil"/>
              <w:left w:val="nil"/>
              <w:bottom w:val="single" w:sz="4" w:space="0" w:color="auto"/>
              <w:right w:val="single" w:sz="4" w:space="0" w:color="auto"/>
            </w:tcBorders>
            <w:shd w:val="clear" w:color="000000" w:fill="FFFFFF"/>
            <w:noWrap/>
            <w:vAlign w:val="center"/>
            <w:hideMark/>
          </w:tcPr>
          <w:p w14:paraId="60D09144" w14:textId="2A9CAA78"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3,929,272,378.40 </w:t>
            </w:r>
          </w:p>
        </w:tc>
        <w:tc>
          <w:tcPr>
            <w:tcW w:w="2127" w:type="dxa"/>
            <w:tcBorders>
              <w:top w:val="nil"/>
              <w:left w:val="nil"/>
              <w:bottom w:val="single" w:sz="4" w:space="0" w:color="auto"/>
              <w:right w:val="single" w:sz="4" w:space="0" w:color="auto"/>
            </w:tcBorders>
            <w:shd w:val="clear" w:color="000000" w:fill="FFFFFF"/>
            <w:noWrap/>
            <w:vAlign w:val="center"/>
            <w:hideMark/>
          </w:tcPr>
          <w:p w14:paraId="3C61BDB0" w14:textId="7B86C51C"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1,350,000.00 </w:t>
            </w:r>
          </w:p>
        </w:tc>
      </w:tr>
      <w:tr w:rsidR="00456681" w:rsidRPr="00456681" w14:paraId="091D8482"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357D19F1" w14:textId="10ECAF19" w:rsidR="00456681" w:rsidRPr="00456681" w:rsidRDefault="000A1183" w:rsidP="00B52D09">
            <w:pPr>
              <w:tabs>
                <w:tab w:val="left" w:pos="264"/>
              </w:tabs>
              <w:ind w:left="356"/>
              <w:rPr>
                <w:rFonts w:ascii="Arial" w:hAnsi="Arial" w:cs="Arial"/>
                <w:sz w:val="22"/>
                <w:szCs w:val="22"/>
                <w:lang w:val="es-ES_tradnl" w:eastAsia="es-MX"/>
              </w:rPr>
            </w:pPr>
            <w:r>
              <w:rPr>
                <w:rFonts w:ascii="Arial" w:hAnsi="Arial" w:cs="Arial"/>
                <w:sz w:val="22"/>
                <w:szCs w:val="22"/>
                <w:lang w:val="es-ES_tradnl" w:eastAsia="es-MX"/>
              </w:rPr>
              <w:t>Asuntos de O</w:t>
            </w:r>
            <w:r w:rsidR="00456681" w:rsidRPr="00456681">
              <w:rPr>
                <w:rFonts w:ascii="Arial" w:hAnsi="Arial" w:cs="Arial"/>
                <w:sz w:val="22"/>
                <w:szCs w:val="22"/>
                <w:lang w:val="es-ES_tradnl" w:eastAsia="es-MX"/>
              </w:rPr>
              <w:t xml:space="preserve">rden </w:t>
            </w:r>
            <w:r>
              <w:rPr>
                <w:rFonts w:ascii="Arial" w:hAnsi="Arial" w:cs="Arial"/>
                <w:sz w:val="22"/>
                <w:szCs w:val="22"/>
                <w:lang w:val="es-ES_tradnl" w:eastAsia="es-MX"/>
              </w:rPr>
              <w:t>P</w:t>
            </w:r>
            <w:r w:rsidR="00456681" w:rsidRPr="00456681">
              <w:rPr>
                <w:rFonts w:ascii="Arial" w:hAnsi="Arial" w:cs="Arial"/>
                <w:sz w:val="22"/>
                <w:szCs w:val="22"/>
                <w:lang w:val="es-ES_tradnl" w:eastAsia="es-MX"/>
              </w:rPr>
              <w:t xml:space="preserve">úblico y de </w:t>
            </w:r>
            <w:r>
              <w:rPr>
                <w:rFonts w:ascii="Arial" w:hAnsi="Arial" w:cs="Arial"/>
                <w:sz w:val="22"/>
                <w:szCs w:val="22"/>
                <w:lang w:val="es-ES_tradnl" w:eastAsia="es-MX"/>
              </w:rPr>
              <w:t>S</w:t>
            </w:r>
            <w:r w:rsidR="00456681" w:rsidRPr="00456681">
              <w:rPr>
                <w:rFonts w:ascii="Arial" w:hAnsi="Arial" w:cs="Arial"/>
                <w:sz w:val="22"/>
                <w:szCs w:val="22"/>
                <w:lang w:val="es-ES_tradnl" w:eastAsia="es-MX"/>
              </w:rPr>
              <w:t>eguridad Interior</w:t>
            </w:r>
          </w:p>
        </w:tc>
        <w:tc>
          <w:tcPr>
            <w:tcW w:w="2268" w:type="dxa"/>
            <w:tcBorders>
              <w:top w:val="nil"/>
              <w:left w:val="nil"/>
              <w:bottom w:val="single" w:sz="4" w:space="0" w:color="auto"/>
              <w:right w:val="single" w:sz="4" w:space="0" w:color="auto"/>
            </w:tcBorders>
            <w:shd w:val="clear" w:color="000000" w:fill="FFFFFF"/>
            <w:noWrap/>
            <w:vAlign w:val="center"/>
            <w:hideMark/>
          </w:tcPr>
          <w:p w14:paraId="1B591070" w14:textId="7156563E"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3,913,852,341.01 </w:t>
            </w:r>
          </w:p>
        </w:tc>
        <w:tc>
          <w:tcPr>
            <w:tcW w:w="2268" w:type="dxa"/>
            <w:tcBorders>
              <w:top w:val="nil"/>
              <w:left w:val="nil"/>
              <w:bottom w:val="single" w:sz="4" w:space="0" w:color="auto"/>
              <w:right w:val="single" w:sz="4" w:space="0" w:color="auto"/>
            </w:tcBorders>
            <w:shd w:val="clear" w:color="000000" w:fill="FFFFFF"/>
            <w:noWrap/>
            <w:vAlign w:val="center"/>
            <w:hideMark/>
          </w:tcPr>
          <w:p w14:paraId="42D86304" w14:textId="23C4AD7E"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2,682,803,528.03 </w:t>
            </w:r>
          </w:p>
        </w:tc>
        <w:tc>
          <w:tcPr>
            <w:tcW w:w="2127" w:type="dxa"/>
            <w:tcBorders>
              <w:top w:val="nil"/>
              <w:left w:val="nil"/>
              <w:bottom w:val="single" w:sz="4" w:space="0" w:color="auto"/>
              <w:right w:val="single" w:sz="4" w:space="0" w:color="auto"/>
            </w:tcBorders>
            <w:shd w:val="clear" w:color="000000" w:fill="FFFFFF"/>
            <w:noWrap/>
            <w:vAlign w:val="center"/>
            <w:hideMark/>
          </w:tcPr>
          <w:p w14:paraId="025B717D" w14:textId="0727C17F"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1,231,048,812.98 </w:t>
            </w:r>
          </w:p>
        </w:tc>
      </w:tr>
      <w:tr w:rsidR="00456681" w:rsidRPr="00456681" w14:paraId="4C9CA4EA"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4C711644" w14:textId="119C6E0B" w:rsidR="00456681" w:rsidRPr="00456681" w:rsidRDefault="000A1183" w:rsidP="00B52D09">
            <w:pPr>
              <w:tabs>
                <w:tab w:val="left" w:pos="264"/>
              </w:tabs>
              <w:ind w:left="356"/>
              <w:rPr>
                <w:rFonts w:ascii="Arial" w:hAnsi="Arial" w:cs="Arial"/>
                <w:sz w:val="22"/>
                <w:szCs w:val="22"/>
                <w:lang w:val="es-ES_tradnl" w:eastAsia="es-MX"/>
              </w:rPr>
            </w:pPr>
            <w:r>
              <w:rPr>
                <w:rFonts w:ascii="Arial" w:hAnsi="Arial" w:cs="Arial"/>
                <w:sz w:val="22"/>
                <w:szCs w:val="22"/>
                <w:lang w:val="es-ES_tradnl" w:eastAsia="es-MX"/>
              </w:rPr>
              <w:t>Otros S</w:t>
            </w:r>
            <w:r w:rsidR="00456681" w:rsidRPr="00456681">
              <w:rPr>
                <w:rFonts w:ascii="Arial" w:hAnsi="Arial" w:cs="Arial"/>
                <w:sz w:val="22"/>
                <w:szCs w:val="22"/>
                <w:lang w:val="es-ES_tradnl" w:eastAsia="es-MX"/>
              </w:rPr>
              <w:t xml:space="preserve">ervicios </w:t>
            </w:r>
            <w:r>
              <w:rPr>
                <w:rFonts w:ascii="Arial" w:hAnsi="Arial" w:cs="Arial"/>
                <w:sz w:val="22"/>
                <w:szCs w:val="22"/>
                <w:lang w:val="es-ES_tradnl" w:eastAsia="es-MX"/>
              </w:rPr>
              <w:t>G</w:t>
            </w:r>
            <w:r w:rsidR="00456681" w:rsidRPr="00456681">
              <w:rPr>
                <w:rFonts w:ascii="Arial" w:hAnsi="Arial" w:cs="Arial"/>
                <w:sz w:val="22"/>
                <w:szCs w:val="22"/>
                <w:lang w:val="es-ES_tradnl" w:eastAsia="es-MX"/>
              </w:rPr>
              <w:t>enerales</w:t>
            </w:r>
          </w:p>
        </w:tc>
        <w:tc>
          <w:tcPr>
            <w:tcW w:w="2268" w:type="dxa"/>
            <w:tcBorders>
              <w:top w:val="nil"/>
              <w:left w:val="nil"/>
              <w:bottom w:val="single" w:sz="4" w:space="0" w:color="auto"/>
              <w:right w:val="single" w:sz="4" w:space="0" w:color="auto"/>
            </w:tcBorders>
            <w:shd w:val="clear" w:color="000000" w:fill="FFFFFF"/>
            <w:noWrap/>
            <w:vAlign w:val="center"/>
            <w:hideMark/>
          </w:tcPr>
          <w:p w14:paraId="29701187" w14:textId="21EA332B"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396,219,309.36 </w:t>
            </w:r>
          </w:p>
        </w:tc>
        <w:tc>
          <w:tcPr>
            <w:tcW w:w="2268" w:type="dxa"/>
            <w:tcBorders>
              <w:top w:val="nil"/>
              <w:left w:val="nil"/>
              <w:bottom w:val="single" w:sz="4" w:space="0" w:color="auto"/>
              <w:right w:val="single" w:sz="4" w:space="0" w:color="auto"/>
            </w:tcBorders>
            <w:shd w:val="clear" w:color="000000" w:fill="FFFFFF"/>
            <w:noWrap/>
            <w:vAlign w:val="center"/>
            <w:hideMark/>
          </w:tcPr>
          <w:p w14:paraId="4B5D22A3" w14:textId="5E372AD0"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227,954,528.19 </w:t>
            </w:r>
          </w:p>
        </w:tc>
        <w:tc>
          <w:tcPr>
            <w:tcW w:w="2127" w:type="dxa"/>
            <w:tcBorders>
              <w:top w:val="nil"/>
              <w:left w:val="nil"/>
              <w:bottom w:val="single" w:sz="4" w:space="0" w:color="auto"/>
              <w:right w:val="single" w:sz="4" w:space="0" w:color="auto"/>
            </w:tcBorders>
            <w:shd w:val="clear" w:color="000000" w:fill="FFFFFF"/>
            <w:noWrap/>
            <w:vAlign w:val="center"/>
            <w:hideMark/>
          </w:tcPr>
          <w:p w14:paraId="4F06A2B4" w14:textId="0E54D322"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168,264,781.17 </w:t>
            </w:r>
          </w:p>
        </w:tc>
      </w:tr>
      <w:tr w:rsidR="00456681" w:rsidRPr="00456681" w14:paraId="2E62A603"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306F7076" w14:textId="77777777" w:rsidR="00456681" w:rsidRPr="00456681" w:rsidRDefault="00456681" w:rsidP="00DA7461">
            <w:pPr>
              <w:rPr>
                <w:rFonts w:ascii="Arial" w:hAnsi="Arial" w:cs="Arial"/>
                <w:b/>
                <w:bCs/>
                <w:sz w:val="22"/>
                <w:szCs w:val="22"/>
                <w:lang w:val="es-ES_tradnl" w:eastAsia="es-MX"/>
              </w:rPr>
            </w:pPr>
            <w:r w:rsidRPr="00456681">
              <w:rPr>
                <w:rFonts w:ascii="Arial" w:hAnsi="Arial" w:cs="Arial"/>
                <w:b/>
                <w:bCs/>
                <w:sz w:val="22"/>
                <w:szCs w:val="22"/>
                <w:lang w:val="es-ES_tradnl" w:eastAsia="es-MX"/>
              </w:rPr>
              <w:t>Desarrollo Social</w:t>
            </w:r>
          </w:p>
        </w:tc>
        <w:tc>
          <w:tcPr>
            <w:tcW w:w="2268" w:type="dxa"/>
            <w:tcBorders>
              <w:top w:val="nil"/>
              <w:left w:val="nil"/>
              <w:bottom w:val="single" w:sz="4" w:space="0" w:color="auto"/>
              <w:right w:val="single" w:sz="4" w:space="0" w:color="auto"/>
            </w:tcBorders>
            <w:shd w:val="clear" w:color="000000" w:fill="FFFFFF"/>
            <w:noWrap/>
            <w:vAlign w:val="center"/>
            <w:hideMark/>
          </w:tcPr>
          <w:p w14:paraId="3E3A3556" w14:textId="639E8FBE" w:rsidR="00456681" w:rsidRPr="00456681" w:rsidRDefault="00456681" w:rsidP="00456681">
            <w:pPr>
              <w:jc w:val="right"/>
              <w:rPr>
                <w:rFonts w:ascii="Arial" w:hAnsi="Arial" w:cs="Arial"/>
                <w:b/>
                <w:bCs/>
                <w:sz w:val="22"/>
                <w:szCs w:val="22"/>
                <w:lang w:val="es-ES_tradnl" w:eastAsia="es-MX"/>
              </w:rPr>
            </w:pPr>
            <w:r w:rsidRPr="00456681">
              <w:rPr>
                <w:rFonts w:ascii="Arial" w:hAnsi="Arial" w:cs="Arial"/>
                <w:b/>
                <w:sz w:val="22"/>
                <w:szCs w:val="22"/>
              </w:rPr>
              <w:t xml:space="preserve">62,138,250,124.06 </w:t>
            </w:r>
          </w:p>
        </w:tc>
        <w:tc>
          <w:tcPr>
            <w:tcW w:w="2268" w:type="dxa"/>
            <w:tcBorders>
              <w:top w:val="nil"/>
              <w:left w:val="nil"/>
              <w:bottom w:val="single" w:sz="4" w:space="0" w:color="auto"/>
              <w:right w:val="single" w:sz="4" w:space="0" w:color="auto"/>
            </w:tcBorders>
            <w:shd w:val="clear" w:color="000000" w:fill="FFFFFF"/>
            <w:noWrap/>
            <w:vAlign w:val="center"/>
            <w:hideMark/>
          </w:tcPr>
          <w:p w14:paraId="5A1CEF3F" w14:textId="18B2244E" w:rsidR="00456681" w:rsidRPr="00456681" w:rsidRDefault="00456681" w:rsidP="00456681">
            <w:pPr>
              <w:jc w:val="right"/>
              <w:rPr>
                <w:rFonts w:ascii="Arial" w:hAnsi="Arial" w:cs="Arial"/>
                <w:b/>
                <w:bCs/>
                <w:sz w:val="22"/>
                <w:szCs w:val="22"/>
                <w:lang w:val="es-ES_tradnl" w:eastAsia="es-MX"/>
              </w:rPr>
            </w:pPr>
            <w:r w:rsidRPr="00456681">
              <w:rPr>
                <w:rFonts w:ascii="Arial" w:hAnsi="Arial" w:cs="Arial"/>
                <w:b/>
                <w:sz w:val="22"/>
                <w:szCs w:val="22"/>
              </w:rPr>
              <w:t xml:space="preserve">54,813,541,271.50 </w:t>
            </w:r>
          </w:p>
        </w:tc>
        <w:tc>
          <w:tcPr>
            <w:tcW w:w="2127" w:type="dxa"/>
            <w:tcBorders>
              <w:top w:val="nil"/>
              <w:left w:val="nil"/>
              <w:bottom w:val="single" w:sz="4" w:space="0" w:color="auto"/>
              <w:right w:val="single" w:sz="4" w:space="0" w:color="auto"/>
            </w:tcBorders>
            <w:shd w:val="clear" w:color="000000" w:fill="FFFFFF"/>
            <w:noWrap/>
            <w:vAlign w:val="center"/>
            <w:hideMark/>
          </w:tcPr>
          <w:p w14:paraId="231316E9" w14:textId="59AA3003" w:rsidR="00456681" w:rsidRPr="00456681" w:rsidRDefault="00456681" w:rsidP="00456681">
            <w:pPr>
              <w:jc w:val="right"/>
              <w:rPr>
                <w:rFonts w:ascii="Arial" w:hAnsi="Arial" w:cs="Arial"/>
                <w:b/>
                <w:bCs/>
                <w:sz w:val="22"/>
                <w:szCs w:val="22"/>
                <w:lang w:val="es-ES_tradnl" w:eastAsia="es-MX"/>
              </w:rPr>
            </w:pPr>
            <w:r w:rsidRPr="00456681">
              <w:rPr>
                <w:rFonts w:ascii="Arial" w:hAnsi="Arial" w:cs="Arial"/>
                <w:b/>
                <w:sz w:val="22"/>
                <w:szCs w:val="22"/>
              </w:rPr>
              <w:t xml:space="preserve">7,324,708,852.56 </w:t>
            </w:r>
          </w:p>
        </w:tc>
      </w:tr>
      <w:tr w:rsidR="00456681" w:rsidRPr="00456681" w14:paraId="0A19CCDC"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198791DD" w14:textId="0BB081FD" w:rsidR="00456681" w:rsidRPr="00456681" w:rsidRDefault="000A1183" w:rsidP="00B52D09">
            <w:pPr>
              <w:ind w:left="356"/>
              <w:rPr>
                <w:rFonts w:ascii="Arial" w:hAnsi="Arial" w:cs="Arial"/>
                <w:sz w:val="22"/>
                <w:szCs w:val="22"/>
                <w:lang w:val="es-ES_tradnl" w:eastAsia="es-MX"/>
              </w:rPr>
            </w:pPr>
            <w:r>
              <w:rPr>
                <w:rFonts w:ascii="Arial" w:hAnsi="Arial" w:cs="Arial"/>
                <w:sz w:val="22"/>
                <w:szCs w:val="22"/>
                <w:lang w:val="es-ES_tradnl" w:eastAsia="es-MX"/>
              </w:rPr>
              <w:t>Protección A</w:t>
            </w:r>
            <w:r w:rsidR="00456681" w:rsidRPr="00456681">
              <w:rPr>
                <w:rFonts w:ascii="Arial" w:hAnsi="Arial" w:cs="Arial"/>
                <w:sz w:val="22"/>
                <w:szCs w:val="22"/>
                <w:lang w:val="es-ES_tradnl" w:eastAsia="es-MX"/>
              </w:rPr>
              <w:t>mbiental</w:t>
            </w:r>
          </w:p>
        </w:tc>
        <w:tc>
          <w:tcPr>
            <w:tcW w:w="2268" w:type="dxa"/>
            <w:tcBorders>
              <w:top w:val="nil"/>
              <w:left w:val="nil"/>
              <w:bottom w:val="single" w:sz="4" w:space="0" w:color="auto"/>
              <w:right w:val="single" w:sz="4" w:space="0" w:color="auto"/>
            </w:tcBorders>
            <w:shd w:val="clear" w:color="000000" w:fill="FFFFFF"/>
            <w:noWrap/>
            <w:vAlign w:val="center"/>
            <w:hideMark/>
          </w:tcPr>
          <w:p w14:paraId="00F39DC9" w14:textId="47B281B9"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686,834,715.16 </w:t>
            </w:r>
          </w:p>
        </w:tc>
        <w:tc>
          <w:tcPr>
            <w:tcW w:w="2268" w:type="dxa"/>
            <w:tcBorders>
              <w:top w:val="nil"/>
              <w:left w:val="nil"/>
              <w:bottom w:val="single" w:sz="4" w:space="0" w:color="auto"/>
              <w:right w:val="single" w:sz="4" w:space="0" w:color="auto"/>
            </w:tcBorders>
            <w:shd w:val="clear" w:color="000000" w:fill="FFFFFF"/>
            <w:noWrap/>
            <w:vAlign w:val="center"/>
            <w:hideMark/>
          </w:tcPr>
          <w:p w14:paraId="1CF8DAF9" w14:textId="5280C857"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145,800,622.27 </w:t>
            </w:r>
          </w:p>
        </w:tc>
        <w:tc>
          <w:tcPr>
            <w:tcW w:w="2127" w:type="dxa"/>
            <w:tcBorders>
              <w:top w:val="nil"/>
              <w:left w:val="nil"/>
              <w:bottom w:val="single" w:sz="4" w:space="0" w:color="auto"/>
              <w:right w:val="single" w:sz="4" w:space="0" w:color="auto"/>
            </w:tcBorders>
            <w:shd w:val="clear" w:color="000000" w:fill="FFFFFF"/>
            <w:noWrap/>
            <w:vAlign w:val="center"/>
            <w:hideMark/>
          </w:tcPr>
          <w:p w14:paraId="11F549B8" w14:textId="5F7D94C1"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541,034,092.89 </w:t>
            </w:r>
          </w:p>
        </w:tc>
      </w:tr>
      <w:tr w:rsidR="00456681" w:rsidRPr="00456681" w14:paraId="17B78542"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1AD4C7D0" w14:textId="0E59D2EA" w:rsidR="00456681" w:rsidRPr="00456681" w:rsidRDefault="000A1183" w:rsidP="00B52D09">
            <w:pPr>
              <w:ind w:left="356"/>
              <w:rPr>
                <w:rFonts w:ascii="Arial" w:hAnsi="Arial" w:cs="Arial"/>
                <w:sz w:val="22"/>
                <w:szCs w:val="22"/>
                <w:lang w:val="es-ES_tradnl" w:eastAsia="es-MX"/>
              </w:rPr>
            </w:pPr>
            <w:r>
              <w:rPr>
                <w:rFonts w:ascii="Arial" w:hAnsi="Arial" w:cs="Arial"/>
                <w:sz w:val="22"/>
                <w:szCs w:val="22"/>
                <w:lang w:val="es-ES_tradnl" w:eastAsia="es-MX"/>
              </w:rPr>
              <w:t>Vivienda y S</w:t>
            </w:r>
            <w:r w:rsidR="00456681" w:rsidRPr="00456681">
              <w:rPr>
                <w:rFonts w:ascii="Arial" w:hAnsi="Arial" w:cs="Arial"/>
                <w:sz w:val="22"/>
                <w:szCs w:val="22"/>
                <w:lang w:val="es-ES_tradnl" w:eastAsia="es-MX"/>
              </w:rPr>
              <w:t>ervicios a la</w:t>
            </w:r>
          </w:p>
          <w:p w14:paraId="70023503" w14:textId="570746DD" w:rsidR="00456681" w:rsidRPr="00456681" w:rsidRDefault="000A1183" w:rsidP="00B52D09">
            <w:pPr>
              <w:ind w:left="356"/>
              <w:rPr>
                <w:rFonts w:ascii="Arial" w:hAnsi="Arial" w:cs="Arial"/>
                <w:sz w:val="22"/>
                <w:szCs w:val="22"/>
                <w:lang w:val="es-ES_tradnl" w:eastAsia="es-MX"/>
              </w:rPr>
            </w:pPr>
            <w:r>
              <w:rPr>
                <w:rFonts w:ascii="Arial" w:hAnsi="Arial" w:cs="Arial"/>
                <w:sz w:val="22"/>
                <w:szCs w:val="22"/>
                <w:lang w:val="es-ES_tradnl" w:eastAsia="es-MX"/>
              </w:rPr>
              <w:t>C</w:t>
            </w:r>
            <w:r w:rsidR="00456681" w:rsidRPr="00456681">
              <w:rPr>
                <w:rFonts w:ascii="Arial" w:hAnsi="Arial" w:cs="Arial"/>
                <w:sz w:val="22"/>
                <w:szCs w:val="22"/>
                <w:lang w:val="es-ES_tradnl" w:eastAsia="es-MX"/>
              </w:rPr>
              <w:t>omunidad</w:t>
            </w:r>
          </w:p>
        </w:tc>
        <w:tc>
          <w:tcPr>
            <w:tcW w:w="2268" w:type="dxa"/>
            <w:tcBorders>
              <w:top w:val="nil"/>
              <w:left w:val="nil"/>
              <w:bottom w:val="single" w:sz="4" w:space="0" w:color="auto"/>
              <w:right w:val="single" w:sz="4" w:space="0" w:color="auto"/>
            </w:tcBorders>
            <w:shd w:val="clear" w:color="000000" w:fill="FFFFFF"/>
            <w:noWrap/>
            <w:vAlign w:val="center"/>
            <w:hideMark/>
          </w:tcPr>
          <w:p w14:paraId="1FB8B05C" w14:textId="4BE2FFFF"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4,088,270,202.08 </w:t>
            </w:r>
          </w:p>
        </w:tc>
        <w:tc>
          <w:tcPr>
            <w:tcW w:w="2268" w:type="dxa"/>
            <w:tcBorders>
              <w:top w:val="nil"/>
              <w:left w:val="nil"/>
              <w:bottom w:val="single" w:sz="4" w:space="0" w:color="auto"/>
              <w:right w:val="single" w:sz="4" w:space="0" w:color="auto"/>
            </w:tcBorders>
            <w:shd w:val="clear" w:color="000000" w:fill="FFFFFF"/>
            <w:noWrap/>
            <w:vAlign w:val="center"/>
            <w:hideMark/>
          </w:tcPr>
          <w:p w14:paraId="0B5289D3" w14:textId="7F778ABF"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258,764,968.13 </w:t>
            </w:r>
          </w:p>
        </w:tc>
        <w:tc>
          <w:tcPr>
            <w:tcW w:w="2127" w:type="dxa"/>
            <w:tcBorders>
              <w:top w:val="nil"/>
              <w:left w:val="nil"/>
              <w:bottom w:val="single" w:sz="4" w:space="0" w:color="auto"/>
              <w:right w:val="single" w:sz="4" w:space="0" w:color="auto"/>
            </w:tcBorders>
            <w:shd w:val="clear" w:color="000000" w:fill="FFFFFF"/>
            <w:noWrap/>
            <w:vAlign w:val="center"/>
            <w:hideMark/>
          </w:tcPr>
          <w:p w14:paraId="787E134E" w14:textId="6FCAEFEE"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3,829,505,233.95 </w:t>
            </w:r>
          </w:p>
        </w:tc>
      </w:tr>
      <w:tr w:rsidR="00456681" w:rsidRPr="00456681" w14:paraId="111E7DBF"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767FFA6F" w14:textId="77777777" w:rsidR="00456681" w:rsidRPr="00456681" w:rsidRDefault="00456681" w:rsidP="00B52D09">
            <w:pPr>
              <w:ind w:left="356"/>
              <w:rPr>
                <w:rFonts w:ascii="Arial" w:hAnsi="Arial" w:cs="Arial"/>
                <w:sz w:val="22"/>
                <w:szCs w:val="22"/>
                <w:lang w:val="es-ES_tradnl" w:eastAsia="es-MX"/>
              </w:rPr>
            </w:pPr>
            <w:r w:rsidRPr="00456681">
              <w:rPr>
                <w:rFonts w:ascii="Arial" w:hAnsi="Arial" w:cs="Arial"/>
                <w:sz w:val="22"/>
                <w:szCs w:val="22"/>
                <w:lang w:val="es-ES_tradnl" w:eastAsia="es-MX"/>
              </w:rPr>
              <w:t>Salud</w:t>
            </w:r>
          </w:p>
        </w:tc>
        <w:tc>
          <w:tcPr>
            <w:tcW w:w="2268" w:type="dxa"/>
            <w:tcBorders>
              <w:top w:val="nil"/>
              <w:left w:val="nil"/>
              <w:bottom w:val="single" w:sz="4" w:space="0" w:color="auto"/>
              <w:right w:val="single" w:sz="4" w:space="0" w:color="auto"/>
            </w:tcBorders>
            <w:shd w:val="clear" w:color="000000" w:fill="FFFFFF"/>
            <w:noWrap/>
            <w:vAlign w:val="center"/>
            <w:hideMark/>
          </w:tcPr>
          <w:p w14:paraId="26B75CC7" w14:textId="1EFE12C0"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12,105,907,869.89 </w:t>
            </w:r>
          </w:p>
        </w:tc>
        <w:tc>
          <w:tcPr>
            <w:tcW w:w="2268" w:type="dxa"/>
            <w:tcBorders>
              <w:top w:val="nil"/>
              <w:left w:val="nil"/>
              <w:bottom w:val="single" w:sz="4" w:space="0" w:color="auto"/>
              <w:right w:val="single" w:sz="4" w:space="0" w:color="auto"/>
            </w:tcBorders>
            <w:shd w:val="clear" w:color="000000" w:fill="FFFFFF"/>
            <w:noWrap/>
            <w:vAlign w:val="center"/>
            <w:hideMark/>
          </w:tcPr>
          <w:p w14:paraId="636EF9DC" w14:textId="7B49928E"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11,905,907,869.89 </w:t>
            </w:r>
          </w:p>
        </w:tc>
        <w:tc>
          <w:tcPr>
            <w:tcW w:w="2127" w:type="dxa"/>
            <w:tcBorders>
              <w:top w:val="nil"/>
              <w:left w:val="nil"/>
              <w:bottom w:val="single" w:sz="4" w:space="0" w:color="auto"/>
              <w:right w:val="single" w:sz="4" w:space="0" w:color="auto"/>
            </w:tcBorders>
            <w:shd w:val="clear" w:color="000000" w:fill="FFFFFF"/>
            <w:noWrap/>
            <w:vAlign w:val="center"/>
            <w:hideMark/>
          </w:tcPr>
          <w:p w14:paraId="33745646" w14:textId="157D892D"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200,000,000.00 </w:t>
            </w:r>
          </w:p>
        </w:tc>
      </w:tr>
      <w:tr w:rsidR="00456681" w:rsidRPr="00456681" w14:paraId="427CFB7C" w14:textId="77777777" w:rsidTr="00B52D09">
        <w:trPr>
          <w:trHeight w:val="36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28CF61" w14:textId="6EF7FCA0" w:rsidR="00456681" w:rsidRPr="00456681" w:rsidRDefault="00456681" w:rsidP="00B52D09">
            <w:pPr>
              <w:ind w:left="356"/>
              <w:rPr>
                <w:rFonts w:ascii="Arial" w:hAnsi="Arial" w:cs="Arial"/>
                <w:sz w:val="22"/>
                <w:szCs w:val="22"/>
                <w:lang w:val="es-ES_tradnl" w:eastAsia="es-MX"/>
              </w:rPr>
            </w:pPr>
            <w:r w:rsidRPr="00456681">
              <w:rPr>
                <w:rFonts w:ascii="Arial" w:hAnsi="Arial" w:cs="Arial"/>
                <w:sz w:val="22"/>
                <w:szCs w:val="22"/>
                <w:lang w:val="es-ES_tradnl" w:eastAsia="es-MX"/>
              </w:rPr>
              <w:t xml:space="preserve">Recreación, </w:t>
            </w:r>
            <w:r w:rsidR="000A1183">
              <w:rPr>
                <w:rFonts w:ascii="Arial" w:hAnsi="Arial" w:cs="Arial"/>
                <w:sz w:val="22"/>
                <w:szCs w:val="22"/>
                <w:lang w:val="es-ES_tradnl" w:eastAsia="es-MX"/>
              </w:rPr>
              <w:t>Cultura y O</w:t>
            </w:r>
            <w:r w:rsidRPr="00456681">
              <w:rPr>
                <w:rFonts w:ascii="Arial" w:hAnsi="Arial" w:cs="Arial"/>
                <w:sz w:val="22"/>
                <w:szCs w:val="22"/>
                <w:lang w:val="es-ES_tradnl" w:eastAsia="es-MX"/>
              </w:rPr>
              <w:t xml:space="preserve">tras </w:t>
            </w:r>
            <w:r w:rsidR="000A1183">
              <w:rPr>
                <w:rFonts w:ascii="Arial" w:hAnsi="Arial" w:cs="Arial"/>
                <w:sz w:val="22"/>
                <w:szCs w:val="22"/>
                <w:lang w:val="es-ES_tradnl" w:eastAsia="es-MX"/>
              </w:rPr>
              <w:t>Manifestaciones S</w:t>
            </w:r>
            <w:r w:rsidRPr="00456681">
              <w:rPr>
                <w:rFonts w:ascii="Arial" w:hAnsi="Arial" w:cs="Arial"/>
                <w:sz w:val="22"/>
                <w:szCs w:val="22"/>
                <w:lang w:val="es-ES_tradnl" w:eastAsia="es-MX"/>
              </w:rPr>
              <w:t>ociales</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A8AE47" w14:textId="17ACBA5B"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478,799,663.08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32C52B" w14:textId="3E4702DD"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256,684,175.94 </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C2C143" w14:textId="1EC95C0C"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222,115,487.14 </w:t>
            </w:r>
          </w:p>
        </w:tc>
      </w:tr>
      <w:tr w:rsidR="00456681" w:rsidRPr="00456681" w14:paraId="34DBF7C7" w14:textId="77777777" w:rsidTr="00B52D09">
        <w:trPr>
          <w:trHeight w:val="36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C89D36" w14:textId="77777777" w:rsidR="00456681" w:rsidRPr="00456681" w:rsidRDefault="00456681" w:rsidP="00B52D09">
            <w:pPr>
              <w:ind w:left="356"/>
              <w:rPr>
                <w:rFonts w:ascii="Arial" w:hAnsi="Arial" w:cs="Arial"/>
                <w:sz w:val="22"/>
                <w:szCs w:val="22"/>
                <w:lang w:val="es-ES_tradnl" w:eastAsia="es-MX"/>
              </w:rPr>
            </w:pPr>
            <w:r w:rsidRPr="00456681">
              <w:rPr>
                <w:rFonts w:ascii="Arial" w:hAnsi="Arial" w:cs="Arial"/>
                <w:sz w:val="22"/>
                <w:szCs w:val="22"/>
                <w:lang w:val="es-ES_tradnl" w:eastAsia="es-MX"/>
              </w:rPr>
              <w:t xml:space="preserve">Educación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5E44004D" w14:textId="1301F7DE"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41,415,189,999.76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71CC6216" w14:textId="7A32197D"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40,238,436,790.36 </w:t>
            </w:r>
          </w:p>
        </w:tc>
        <w:tc>
          <w:tcPr>
            <w:tcW w:w="2127" w:type="dxa"/>
            <w:tcBorders>
              <w:top w:val="single" w:sz="4" w:space="0" w:color="auto"/>
              <w:left w:val="nil"/>
              <w:bottom w:val="single" w:sz="4" w:space="0" w:color="auto"/>
              <w:right w:val="single" w:sz="4" w:space="0" w:color="auto"/>
            </w:tcBorders>
            <w:shd w:val="clear" w:color="000000" w:fill="FFFFFF"/>
            <w:noWrap/>
            <w:vAlign w:val="center"/>
            <w:hideMark/>
          </w:tcPr>
          <w:p w14:paraId="48DBD735" w14:textId="3CF36E57"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1,176,753,209.40 </w:t>
            </w:r>
          </w:p>
        </w:tc>
      </w:tr>
      <w:tr w:rsidR="00456681" w:rsidRPr="00456681" w14:paraId="72C890FA"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75BD59DE" w14:textId="2E623678" w:rsidR="00456681" w:rsidRPr="00456681" w:rsidRDefault="00456681" w:rsidP="00B52D09">
            <w:pPr>
              <w:ind w:left="356"/>
              <w:rPr>
                <w:rFonts w:ascii="Arial" w:hAnsi="Arial" w:cs="Arial"/>
                <w:sz w:val="22"/>
                <w:szCs w:val="22"/>
                <w:lang w:val="es-ES_tradnl" w:eastAsia="es-MX"/>
              </w:rPr>
            </w:pPr>
            <w:r w:rsidRPr="00456681">
              <w:rPr>
                <w:rFonts w:ascii="Arial" w:hAnsi="Arial" w:cs="Arial"/>
                <w:sz w:val="22"/>
                <w:szCs w:val="22"/>
                <w:lang w:val="es-ES_tradnl" w:eastAsia="es-MX"/>
              </w:rPr>
              <w:t xml:space="preserve">Protección </w:t>
            </w:r>
            <w:r w:rsidR="000A1183">
              <w:rPr>
                <w:rFonts w:ascii="Arial" w:hAnsi="Arial" w:cs="Arial"/>
                <w:sz w:val="22"/>
                <w:szCs w:val="22"/>
                <w:lang w:val="es-ES_tradnl" w:eastAsia="es-MX"/>
              </w:rPr>
              <w:t>S</w:t>
            </w:r>
            <w:r w:rsidRPr="00456681">
              <w:rPr>
                <w:rFonts w:ascii="Arial" w:hAnsi="Arial" w:cs="Arial"/>
                <w:sz w:val="22"/>
                <w:szCs w:val="22"/>
                <w:lang w:val="es-ES_tradnl" w:eastAsia="es-MX"/>
              </w:rPr>
              <w:t>ocial</w:t>
            </w:r>
          </w:p>
        </w:tc>
        <w:tc>
          <w:tcPr>
            <w:tcW w:w="2268" w:type="dxa"/>
            <w:tcBorders>
              <w:top w:val="nil"/>
              <w:left w:val="nil"/>
              <w:bottom w:val="single" w:sz="4" w:space="0" w:color="auto"/>
              <w:right w:val="single" w:sz="4" w:space="0" w:color="auto"/>
            </w:tcBorders>
            <w:shd w:val="clear" w:color="000000" w:fill="FFFFFF"/>
            <w:noWrap/>
            <w:vAlign w:val="center"/>
            <w:hideMark/>
          </w:tcPr>
          <w:p w14:paraId="7C2D8BE9" w14:textId="71FEAB88"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3,363,247,674.09 </w:t>
            </w:r>
          </w:p>
        </w:tc>
        <w:tc>
          <w:tcPr>
            <w:tcW w:w="2268" w:type="dxa"/>
            <w:tcBorders>
              <w:top w:val="nil"/>
              <w:left w:val="nil"/>
              <w:bottom w:val="single" w:sz="4" w:space="0" w:color="auto"/>
              <w:right w:val="single" w:sz="4" w:space="0" w:color="auto"/>
            </w:tcBorders>
            <w:shd w:val="clear" w:color="000000" w:fill="FFFFFF"/>
            <w:noWrap/>
            <w:vAlign w:val="center"/>
            <w:hideMark/>
          </w:tcPr>
          <w:p w14:paraId="7A5D69FE" w14:textId="007CA4DC"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2,007,946,844.91 </w:t>
            </w:r>
          </w:p>
        </w:tc>
        <w:tc>
          <w:tcPr>
            <w:tcW w:w="2127" w:type="dxa"/>
            <w:tcBorders>
              <w:top w:val="nil"/>
              <w:left w:val="nil"/>
              <w:bottom w:val="single" w:sz="4" w:space="0" w:color="auto"/>
              <w:right w:val="single" w:sz="4" w:space="0" w:color="auto"/>
            </w:tcBorders>
            <w:shd w:val="clear" w:color="000000" w:fill="FFFFFF"/>
            <w:noWrap/>
            <w:vAlign w:val="center"/>
            <w:hideMark/>
          </w:tcPr>
          <w:p w14:paraId="6CB83B51" w14:textId="0564D977"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1,355,300,829.18 </w:t>
            </w:r>
          </w:p>
        </w:tc>
      </w:tr>
      <w:tr w:rsidR="00456681" w:rsidRPr="00456681" w14:paraId="484B57AF"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136EBF15" w14:textId="77777777" w:rsidR="00456681" w:rsidRPr="00456681" w:rsidRDefault="00456681" w:rsidP="00DA7461">
            <w:pPr>
              <w:rPr>
                <w:rFonts w:ascii="Arial" w:hAnsi="Arial" w:cs="Arial"/>
                <w:b/>
                <w:bCs/>
                <w:sz w:val="22"/>
                <w:szCs w:val="22"/>
                <w:lang w:val="es-ES_tradnl" w:eastAsia="es-MX"/>
              </w:rPr>
            </w:pPr>
            <w:r w:rsidRPr="00456681">
              <w:rPr>
                <w:rFonts w:ascii="Arial" w:hAnsi="Arial" w:cs="Arial"/>
                <w:b/>
                <w:bCs/>
                <w:sz w:val="22"/>
                <w:szCs w:val="22"/>
                <w:lang w:val="es-ES_tradnl" w:eastAsia="es-MX"/>
              </w:rPr>
              <w:t xml:space="preserve">Desarrollo Económico </w:t>
            </w:r>
          </w:p>
        </w:tc>
        <w:tc>
          <w:tcPr>
            <w:tcW w:w="2268" w:type="dxa"/>
            <w:tcBorders>
              <w:top w:val="nil"/>
              <w:left w:val="nil"/>
              <w:bottom w:val="single" w:sz="4" w:space="0" w:color="auto"/>
              <w:right w:val="single" w:sz="4" w:space="0" w:color="auto"/>
            </w:tcBorders>
            <w:shd w:val="clear" w:color="000000" w:fill="FFFFFF"/>
            <w:noWrap/>
            <w:vAlign w:val="center"/>
            <w:hideMark/>
          </w:tcPr>
          <w:p w14:paraId="1AA550A3" w14:textId="13574B80" w:rsidR="00456681" w:rsidRPr="00456681" w:rsidRDefault="00456681" w:rsidP="00456681">
            <w:pPr>
              <w:jc w:val="right"/>
              <w:rPr>
                <w:rFonts w:ascii="Arial" w:hAnsi="Arial" w:cs="Arial"/>
                <w:b/>
                <w:bCs/>
                <w:sz w:val="22"/>
                <w:szCs w:val="22"/>
                <w:lang w:val="es-ES_tradnl" w:eastAsia="es-MX"/>
              </w:rPr>
            </w:pPr>
            <w:r w:rsidRPr="00456681">
              <w:rPr>
                <w:rFonts w:ascii="Arial" w:hAnsi="Arial" w:cs="Arial"/>
                <w:b/>
                <w:sz w:val="22"/>
                <w:szCs w:val="22"/>
              </w:rPr>
              <w:t xml:space="preserve">3,478,945,225.93 </w:t>
            </w:r>
          </w:p>
        </w:tc>
        <w:tc>
          <w:tcPr>
            <w:tcW w:w="2268" w:type="dxa"/>
            <w:tcBorders>
              <w:top w:val="nil"/>
              <w:left w:val="nil"/>
              <w:bottom w:val="single" w:sz="4" w:space="0" w:color="auto"/>
              <w:right w:val="single" w:sz="4" w:space="0" w:color="auto"/>
            </w:tcBorders>
            <w:shd w:val="clear" w:color="000000" w:fill="FFFFFF"/>
            <w:noWrap/>
            <w:vAlign w:val="center"/>
            <w:hideMark/>
          </w:tcPr>
          <w:p w14:paraId="5313460B" w14:textId="490D1D5F" w:rsidR="00456681" w:rsidRPr="00456681" w:rsidRDefault="00456681" w:rsidP="00456681">
            <w:pPr>
              <w:jc w:val="right"/>
              <w:rPr>
                <w:rFonts w:ascii="Arial" w:hAnsi="Arial" w:cs="Arial"/>
                <w:b/>
                <w:bCs/>
                <w:sz w:val="22"/>
                <w:szCs w:val="22"/>
                <w:lang w:val="es-ES_tradnl" w:eastAsia="es-MX"/>
              </w:rPr>
            </w:pPr>
            <w:r w:rsidRPr="00456681">
              <w:rPr>
                <w:rFonts w:ascii="Arial" w:hAnsi="Arial" w:cs="Arial"/>
                <w:b/>
                <w:sz w:val="22"/>
                <w:szCs w:val="22"/>
              </w:rPr>
              <w:t xml:space="preserve">687,391,096.59 </w:t>
            </w:r>
          </w:p>
        </w:tc>
        <w:tc>
          <w:tcPr>
            <w:tcW w:w="2127" w:type="dxa"/>
            <w:tcBorders>
              <w:top w:val="nil"/>
              <w:left w:val="nil"/>
              <w:bottom w:val="single" w:sz="4" w:space="0" w:color="auto"/>
              <w:right w:val="single" w:sz="4" w:space="0" w:color="auto"/>
            </w:tcBorders>
            <w:shd w:val="clear" w:color="000000" w:fill="FFFFFF"/>
            <w:noWrap/>
            <w:vAlign w:val="center"/>
            <w:hideMark/>
          </w:tcPr>
          <w:p w14:paraId="2573031E" w14:textId="247A21EC" w:rsidR="00456681" w:rsidRPr="00456681" w:rsidRDefault="00456681" w:rsidP="00456681">
            <w:pPr>
              <w:jc w:val="right"/>
              <w:rPr>
                <w:rFonts w:ascii="Arial" w:hAnsi="Arial" w:cs="Arial"/>
                <w:b/>
                <w:bCs/>
                <w:sz w:val="22"/>
                <w:szCs w:val="22"/>
                <w:lang w:val="es-ES_tradnl" w:eastAsia="es-MX"/>
              </w:rPr>
            </w:pPr>
            <w:r w:rsidRPr="00456681">
              <w:rPr>
                <w:rFonts w:ascii="Arial" w:hAnsi="Arial" w:cs="Arial"/>
                <w:b/>
                <w:sz w:val="22"/>
                <w:szCs w:val="22"/>
              </w:rPr>
              <w:t xml:space="preserve">2,791,554,129.34 </w:t>
            </w:r>
          </w:p>
        </w:tc>
      </w:tr>
      <w:tr w:rsidR="00456681" w:rsidRPr="00456681" w14:paraId="162BA2CF"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0D6FC0D9" w14:textId="77777777" w:rsidR="00456681" w:rsidRPr="00456681" w:rsidRDefault="00456681" w:rsidP="00B52D09">
            <w:pPr>
              <w:ind w:left="356"/>
              <w:rPr>
                <w:rFonts w:ascii="Arial" w:hAnsi="Arial" w:cs="Arial"/>
                <w:sz w:val="22"/>
                <w:szCs w:val="22"/>
                <w:lang w:val="es-ES_tradnl" w:eastAsia="es-MX"/>
              </w:rPr>
            </w:pPr>
            <w:r w:rsidRPr="00456681">
              <w:rPr>
                <w:rFonts w:ascii="Arial" w:hAnsi="Arial" w:cs="Arial"/>
                <w:sz w:val="22"/>
                <w:szCs w:val="22"/>
                <w:lang w:val="es-ES_tradnl" w:eastAsia="es-MX"/>
              </w:rPr>
              <w:t>Asuntos Económicos,</w:t>
            </w:r>
          </w:p>
          <w:p w14:paraId="01088135" w14:textId="1613CA75" w:rsidR="00456681" w:rsidRPr="00456681" w:rsidRDefault="00456681" w:rsidP="00B52D09">
            <w:pPr>
              <w:ind w:left="356"/>
              <w:rPr>
                <w:rFonts w:ascii="Arial" w:hAnsi="Arial" w:cs="Arial"/>
                <w:sz w:val="22"/>
                <w:szCs w:val="22"/>
                <w:lang w:val="es-ES_tradnl" w:eastAsia="es-MX"/>
              </w:rPr>
            </w:pPr>
            <w:r w:rsidRPr="00456681">
              <w:rPr>
                <w:rFonts w:ascii="Arial" w:hAnsi="Arial" w:cs="Arial"/>
                <w:sz w:val="22"/>
                <w:szCs w:val="22"/>
                <w:lang w:val="es-ES_tradnl" w:eastAsia="es-MX"/>
              </w:rPr>
              <w:t>Comerciales y Laborales en General</w:t>
            </w:r>
          </w:p>
        </w:tc>
        <w:tc>
          <w:tcPr>
            <w:tcW w:w="2268" w:type="dxa"/>
            <w:tcBorders>
              <w:top w:val="nil"/>
              <w:left w:val="nil"/>
              <w:bottom w:val="single" w:sz="4" w:space="0" w:color="auto"/>
              <w:right w:val="single" w:sz="4" w:space="0" w:color="auto"/>
            </w:tcBorders>
            <w:shd w:val="clear" w:color="000000" w:fill="FFFFFF"/>
            <w:noWrap/>
            <w:vAlign w:val="center"/>
            <w:hideMark/>
          </w:tcPr>
          <w:p w14:paraId="3E51858D" w14:textId="0F908E68"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468,120,698.36 </w:t>
            </w:r>
          </w:p>
        </w:tc>
        <w:tc>
          <w:tcPr>
            <w:tcW w:w="2268" w:type="dxa"/>
            <w:tcBorders>
              <w:top w:val="nil"/>
              <w:left w:val="nil"/>
              <w:bottom w:val="single" w:sz="4" w:space="0" w:color="auto"/>
              <w:right w:val="single" w:sz="4" w:space="0" w:color="auto"/>
            </w:tcBorders>
            <w:shd w:val="clear" w:color="000000" w:fill="FFFFFF"/>
            <w:noWrap/>
            <w:vAlign w:val="center"/>
            <w:hideMark/>
          </w:tcPr>
          <w:p w14:paraId="587D4E03" w14:textId="0CBC1F4E"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346,404,309.02 </w:t>
            </w:r>
          </w:p>
        </w:tc>
        <w:tc>
          <w:tcPr>
            <w:tcW w:w="2127" w:type="dxa"/>
            <w:tcBorders>
              <w:top w:val="nil"/>
              <w:left w:val="nil"/>
              <w:bottom w:val="single" w:sz="4" w:space="0" w:color="auto"/>
              <w:right w:val="single" w:sz="4" w:space="0" w:color="auto"/>
            </w:tcBorders>
            <w:shd w:val="clear" w:color="000000" w:fill="FFFFFF"/>
            <w:noWrap/>
            <w:vAlign w:val="center"/>
            <w:hideMark/>
          </w:tcPr>
          <w:p w14:paraId="5A269B96" w14:textId="14EF8FA2"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121,716,389.34 </w:t>
            </w:r>
          </w:p>
        </w:tc>
      </w:tr>
      <w:tr w:rsidR="00456681" w:rsidRPr="00456681" w14:paraId="72A9345A"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772BA660" w14:textId="4E75271B" w:rsidR="00456681" w:rsidRPr="00456681" w:rsidRDefault="00456681" w:rsidP="00B52D09">
            <w:pPr>
              <w:ind w:left="356"/>
              <w:rPr>
                <w:rFonts w:ascii="Arial" w:hAnsi="Arial" w:cs="Arial"/>
                <w:sz w:val="22"/>
                <w:szCs w:val="22"/>
                <w:lang w:val="es-ES_tradnl" w:eastAsia="es-MX"/>
              </w:rPr>
            </w:pPr>
            <w:r w:rsidRPr="00456681">
              <w:rPr>
                <w:rFonts w:ascii="Arial" w:hAnsi="Arial" w:cs="Arial"/>
                <w:sz w:val="22"/>
                <w:szCs w:val="22"/>
                <w:lang w:val="es-ES_tradnl" w:eastAsia="es-MX"/>
              </w:rPr>
              <w:t>Agropecuaria, Silvicultura, Pesca y Caza</w:t>
            </w:r>
          </w:p>
        </w:tc>
        <w:tc>
          <w:tcPr>
            <w:tcW w:w="2268" w:type="dxa"/>
            <w:tcBorders>
              <w:top w:val="nil"/>
              <w:left w:val="nil"/>
              <w:bottom w:val="single" w:sz="4" w:space="0" w:color="auto"/>
              <w:right w:val="single" w:sz="4" w:space="0" w:color="auto"/>
            </w:tcBorders>
            <w:shd w:val="clear" w:color="000000" w:fill="FFFFFF"/>
            <w:noWrap/>
            <w:vAlign w:val="center"/>
            <w:hideMark/>
          </w:tcPr>
          <w:p w14:paraId="609AA2D7" w14:textId="75FD56C4"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323,249,910.07 </w:t>
            </w:r>
          </w:p>
        </w:tc>
        <w:tc>
          <w:tcPr>
            <w:tcW w:w="2268" w:type="dxa"/>
            <w:tcBorders>
              <w:top w:val="nil"/>
              <w:left w:val="nil"/>
              <w:bottom w:val="single" w:sz="4" w:space="0" w:color="auto"/>
              <w:right w:val="single" w:sz="4" w:space="0" w:color="auto"/>
            </w:tcBorders>
            <w:shd w:val="clear" w:color="000000" w:fill="FFFFFF"/>
            <w:noWrap/>
            <w:vAlign w:val="center"/>
            <w:hideMark/>
          </w:tcPr>
          <w:p w14:paraId="2765F696" w14:textId="189740D3"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173,815,603.95 </w:t>
            </w:r>
          </w:p>
        </w:tc>
        <w:tc>
          <w:tcPr>
            <w:tcW w:w="2127" w:type="dxa"/>
            <w:tcBorders>
              <w:top w:val="nil"/>
              <w:left w:val="nil"/>
              <w:bottom w:val="single" w:sz="4" w:space="0" w:color="auto"/>
              <w:right w:val="single" w:sz="4" w:space="0" w:color="auto"/>
            </w:tcBorders>
            <w:shd w:val="clear" w:color="000000" w:fill="FFFFFF"/>
            <w:noWrap/>
            <w:vAlign w:val="center"/>
            <w:hideMark/>
          </w:tcPr>
          <w:p w14:paraId="0DB1A23A" w14:textId="4B667EF9"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149,434,306.12 </w:t>
            </w:r>
          </w:p>
        </w:tc>
      </w:tr>
      <w:tr w:rsidR="00456681" w:rsidRPr="00456681" w14:paraId="6D66C1BE"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604A641E" w14:textId="77777777" w:rsidR="00456681" w:rsidRPr="00456681" w:rsidRDefault="00456681" w:rsidP="00B52D09">
            <w:pPr>
              <w:ind w:left="356"/>
              <w:rPr>
                <w:rFonts w:ascii="Arial" w:hAnsi="Arial" w:cs="Arial"/>
                <w:sz w:val="22"/>
                <w:szCs w:val="22"/>
                <w:lang w:val="es-ES_tradnl" w:eastAsia="es-MX"/>
              </w:rPr>
            </w:pPr>
            <w:r w:rsidRPr="00456681">
              <w:rPr>
                <w:rFonts w:ascii="Arial" w:hAnsi="Arial" w:cs="Arial"/>
                <w:sz w:val="22"/>
                <w:szCs w:val="22"/>
                <w:lang w:val="es-ES_tradnl" w:eastAsia="es-MX"/>
              </w:rPr>
              <w:t>Combustible y Energía</w:t>
            </w:r>
          </w:p>
        </w:tc>
        <w:tc>
          <w:tcPr>
            <w:tcW w:w="2268" w:type="dxa"/>
            <w:tcBorders>
              <w:top w:val="nil"/>
              <w:left w:val="nil"/>
              <w:bottom w:val="single" w:sz="4" w:space="0" w:color="auto"/>
              <w:right w:val="single" w:sz="4" w:space="0" w:color="auto"/>
            </w:tcBorders>
            <w:shd w:val="clear" w:color="000000" w:fill="FFFFFF"/>
            <w:noWrap/>
            <w:vAlign w:val="center"/>
            <w:hideMark/>
          </w:tcPr>
          <w:p w14:paraId="20EFC3D1" w14:textId="5042D750"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75,062,534.94 </w:t>
            </w:r>
          </w:p>
        </w:tc>
        <w:tc>
          <w:tcPr>
            <w:tcW w:w="2268" w:type="dxa"/>
            <w:tcBorders>
              <w:top w:val="nil"/>
              <w:left w:val="nil"/>
              <w:bottom w:val="single" w:sz="4" w:space="0" w:color="auto"/>
              <w:right w:val="single" w:sz="4" w:space="0" w:color="auto"/>
            </w:tcBorders>
            <w:shd w:val="clear" w:color="000000" w:fill="FFFFFF"/>
            <w:noWrap/>
            <w:vAlign w:val="center"/>
            <w:hideMark/>
          </w:tcPr>
          <w:p w14:paraId="2937F880" w14:textId="6B6822FB"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 </w:t>
            </w:r>
          </w:p>
        </w:tc>
        <w:tc>
          <w:tcPr>
            <w:tcW w:w="2127" w:type="dxa"/>
            <w:tcBorders>
              <w:top w:val="nil"/>
              <w:left w:val="nil"/>
              <w:bottom w:val="single" w:sz="4" w:space="0" w:color="auto"/>
              <w:right w:val="single" w:sz="4" w:space="0" w:color="auto"/>
            </w:tcBorders>
            <w:shd w:val="clear" w:color="000000" w:fill="FFFFFF"/>
            <w:noWrap/>
            <w:vAlign w:val="center"/>
            <w:hideMark/>
          </w:tcPr>
          <w:p w14:paraId="63451C97" w14:textId="120B7556"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75,062,534.94 </w:t>
            </w:r>
          </w:p>
        </w:tc>
      </w:tr>
      <w:tr w:rsidR="00456681" w:rsidRPr="00456681" w14:paraId="224BA939" w14:textId="77777777" w:rsidTr="00B52D09">
        <w:trPr>
          <w:trHeight w:val="36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237DA7" w14:textId="77777777" w:rsidR="00456681" w:rsidRPr="00456681" w:rsidRDefault="00456681" w:rsidP="00B52D09">
            <w:pPr>
              <w:ind w:left="356"/>
              <w:rPr>
                <w:rFonts w:ascii="Arial" w:hAnsi="Arial" w:cs="Arial"/>
                <w:sz w:val="22"/>
                <w:szCs w:val="22"/>
                <w:lang w:val="es-ES_tradnl" w:eastAsia="es-MX"/>
              </w:rPr>
            </w:pPr>
            <w:r w:rsidRPr="00456681">
              <w:rPr>
                <w:rFonts w:ascii="Arial" w:hAnsi="Arial" w:cs="Arial"/>
                <w:sz w:val="22"/>
                <w:szCs w:val="22"/>
                <w:lang w:val="es-ES_tradnl" w:eastAsia="es-MX"/>
              </w:rPr>
              <w:lastRenderedPageBreak/>
              <w:t>Transporte</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982B3C" w14:textId="2EC3B53A"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2,086,286,411.11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BF8626" w14:textId="62FCE47F"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42,297,020.56 </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8A221D" w14:textId="3D9980C1"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2,043,989,390.55 </w:t>
            </w:r>
          </w:p>
        </w:tc>
      </w:tr>
      <w:tr w:rsidR="00456681" w:rsidRPr="00456681" w14:paraId="4370E8BB" w14:textId="77777777" w:rsidTr="00B52D09">
        <w:trPr>
          <w:trHeight w:val="36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A7BEC2" w14:textId="77777777" w:rsidR="00456681" w:rsidRPr="00456681" w:rsidRDefault="00456681" w:rsidP="00B52D09">
            <w:pPr>
              <w:ind w:left="356"/>
              <w:rPr>
                <w:rFonts w:ascii="Arial" w:hAnsi="Arial" w:cs="Arial"/>
                <w:sz w:val="22"/>
                <w:szCs w:val="22"/>
                <w:lang w:val="es-ES_tradnl" w:eastAsia="es-MX"/>
              </w:rPr>
            </w:pPr>
            <w:r w:rsidRPr="00456681">
              <w:rPr>
                <w:rFonts w:ascii="Arial" w:hAnsi="Arial" w:cs="Arial"/>
                <w:sz w:val="22"/>
                <w:szCs w:val="22"/>
                <w:lang w:val="es-ES_tradnl" w:eastAsia="es-MX"/>
              </w:rPr>
              <w:t>Turismo</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7D4DE427" w14:textId="5E7EC95A"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158,731,438.02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3036978B" w14:textId="238658FB"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78,293,929.63 </w:t>
            </w:r>
          </w:p>
        </w:tc>
        <w:tc>
          <w:tcPr>
            <w:tcW w:w="2127" w:type="dxa"/>
            <w:tcBorders>
              <w:top w:val="single" w:sz="4" w:space="0" w:color="auto"/>
              <w:left w:val="nil"/>
              <w:bottom w:val="single" w:sz="4" w:space="0" w:color="auto"/>
              <w:right w:val="single" w:sz="4" w:space="0" w:color="auto"/>
            </w:tcBorders>
            <w:shd w:val="clear" w:color="000000" w:fill="FFFFFF"/>
            <w:noWrap/>
            <w:vAlign w:val="center"/>
            <w:hideMark/>
          </w:tcPr>
          <w:p w14:paraId="39606E36" w14:textId="32FF07B1"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80,437,508.39 </w:t>
            </w:r>
          </w:p>
        </w:tc>
      </w:tr>
      <w:tr w:rsidR="00456681" w:rsidRPr="00456681" w14:paraId="1458DF31" w14:textId="77777777" w:rsidTr="00B52D09">
        <w:trPr>
          <w:trHeight w:val="36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D22FA" w14:textId="77777777" w:rsidR="00456681" w:rsidRPr="00456681" w:rsidRDefault="00456681" w:rsidP="00B52D09">
            <w:pPr>
              <w:ind w:left="356"/>
              <w:rPr>
                <w:rFonts w:ascii="Arial" w:hAnsi="Arial" w:cs="Arial"/>
                <w:sz w:val="22"/>
                <w:szCs w:val="22"/>
                <w:lang w:val="es-ES_tradnl" w:eastAsia="es-MX"/>
              </w:rPr>
            </w:pPr>
            <w:r w:rsidRPr="00456681">
              <w:rPr>
                <w:rFonts w:ascii="Arial" w:hAnsi="Arial" w:cs="Arial"/>
                <w:sz w:val="22"/>
                <w:szCs w:val="22"/>
                <w:lang w:val="es-ES_tradnl" w:eastAsia="es-MX"/>
              </w:rPr>
              <w:t>Ciencia, Tecnología e</w:t>
            </w:r>
          </w:p>
          <w:p w14:paraId="7053B0E0" w14:textId="77777777" w:rsidR="00456681" w:rsidRPr="00456681" w:rsidRDefault="00456681" w:rsidP="00B52D09">
            <w:pPr>
              <w:ind w:left="356"/>
              <w:rPr>
                <w:rFonts w:ascii="Arial" w:hAnsi="Arial" w:cs="Arial"/>
                <w:sz w:val="22"/>
                <w:szCs w:val="22"/>
                <w:lang w:val="es-ES_tradnl" w:eastAsia="es-MX"/>
              </w:rPr>
            </w:pPr>
            <w:r w:rsidRPr="00456681">
              <w:rPr>
                <w:rFonts w:ascii="Arial" w:hAnsi="Arial" w:cs="Arial"/>
                <w:sz w:val="22"/>
                <w:szCs w:val="22"/>
                <w:lang w:val="es-ES_tradnl" w:eastAsia="es-MX"/>
              </w:rPr>
              <w:t>Innovación</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B57C55" w14:textId="5BB7195F"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367,494,233.43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6FA591" w14:textId="506CED5E"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46,580,233.43 </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2F799B" w14:textId="56E3645B"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320,914,000.00 </w:t>
            </w:r>
          </w:p>
        </w:tc>
      </w:tr>
      <w:tr w:rsidR="00456681" w:rsidRPr="00456681" w14:paraId="14A2F995" w14:textId="77777777" w:rsidTr="00B52D09">
        <w:trPr>
          <w:trHeight w:val="36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710E6" w14:textId="33A15A30" w:rsidR="00456681" w:rsidRPr="00456681" w:rsidRDefault="000A1183" w:rsidP="000A1183">
            <w:pPr>
              <w:rPr>
                <w:rFonts w:ascii="Arial" w:hAnsi="Arial" w:cs="Arial"/>
                <w:b/>
                <w:bCs/>
                <w:sz w:val="22"/>
                <w:szCs w:val="22"/>
                <w:lang w:val="es-ES_tradnl" w:eastAsia="es-MX"/>
              </w:rPr>
            </w:pPr>
            <w:r>
              <w:rPr>
                <w:rFonts w:ascii="Arial" w:hAnsi="Arial" w:cs="Arial"/>
                <w:b/>
                <w:bCs/>
                <w:sz w:val="22"/>
                <w:szCs w:val="22"/>
                <w:lang w:val="es-ES_tradnl" w:eastAsia="es-MX"/>
              </w:rPr>
              <w:t>Otras N</w:t>
            </w:r>
            <w:r w:rsidR="00456681" w:rsidRPr="00456681">
              <w:rPr>
                <w:rFonts w:ascii="Arial" w:hAnsi="Arial" w:cs="Arial"/>
                <w:b/>
                <w:bCs/>
                <w:sz w:val="22"/>
                <w:szCs w:val="22"/>
                <w:lang w:val="es-ES_tradnl" w:eastAsia="es-MX"/>
              </w:rPr>
              <w:t xml:space="preserve">o </w:t>
            </w:r>
            <w:r>
              <w:rPr>
                <w:rFonts w:ascii="Arial" w:hAnsi="Arial" w:cs="Arial"/>
                <w:b/>
                <w:bCs/>
                <w:sz w:val="22"/>
                <w:szCs w:val="22"/>
                <w:lang w:val="es-ES_tradnl" w:eastAsia="es-MX"/>
              </w:rPr>
              <w:t>C</w:t>
            </w:r>
            <w:r w:rsidR="00456681" w:rsidRPr="00456681">
              <w:rPr>
                <w:rFonts w:ascii="Arial" w:hAnsi="Arial" w:cs="Arial"/>
                <w:b/>
                <w:bCs/>
                <w:sz w:val="22"/>
                <w:szCs w:val="22"/>
                <w:lang w:val="es-ES_tradnl" w:eastAsia="es-MX"/>
              </w:rPr>
              <w:t xml:space="preserve">lasificadas en </w:t>
            </w:r>
            <w:r>
              <w:rPr>
                <w:rFonts w:ascii="Arial" w:hAnsi="Arial" w:cs="Arial"/>
                <w:b/>
                <w:bCs/>
                <w:sz w:val="22"/>
                <w:szCs w:val="22"/>
                <w:lang w:val="es-ES_tradnl" w:eastAsia="es-MX"/>
              </w:rPr>
              <w:t>Funciones A</w:t>
            </w:r>
            <w:r w:rsidR="00456681" w:rsidRPr="00456681">
              <w:rPr>
                <w:rFonts w:ascii="Arial" w:hAnsi="Arial" w:cs="Arial"/>
                <w:b/>
                <w:bCs/>
                <w:sz w:val="22"/>
                <w:szCs w:val="22"/>
                <w:lang w:val="es-ES_tradnl" w:eastAsia="es-MX"/>
              </w:rPr>
              <w:t>nteriores</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2D026F0" w14:textId="1B372F54" w:rsidR="00456681" w:rsidRPr="00456681" w:rsidRDefault="00456681" w:rsidP="00456681">
            <w:pPr>
              <w:jc w:val="right"/>
              <w:rPr>
                <w:rFonts w:ascii="Arial" w:hAnsi="Arial" w:cs="Arial"/>
                <w:b/>
                <w:bCs/>
                <w:sz w:val="22"/>
                <w:szCs w:val="22"/>
                <w:lang w:val="es-ES_tradnl" w:eastAsia="es-MX"/>
              </w:rPr>
            </w:pPr>
            <w:r w:rsidRPr="00456681">
              <w:rPr>
                <w:rFonts w:ascii="Arial" w:hAnsi="Arial" w:cs="Arial"/>
                <w:b/>
                <w:sz w:val="22"/>
                <w:szCs w:val="22"/>
              </w:rPr>
              <w:t xml:space="preserve">17,283,012,587.42 </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672A7CB" w14:textId="62534187" w:rsidR="00456681" w:rsidRPr="00456681" w:rsidRDefault="00456681" w:rsidP="00456681">
            <w:pPr>
              <w:jc w:val="right"/>
              <w:rPr>
                <w:rFonts w:ascii="Arial" w:hAnsi="Arial" w:cs="Arial"/>
                <w:b/>
                <w:bCs/>
                <w:sz w:val="22"/>
                <w:szCs w:val="22"/>
                <w:lang w:val="es-ES_tradnl" w:eastAsia="es-MX"/>
              </w:rPr>
            </w:pPr>
            <w:r w:rsidRPr="00456681">
              <w:rPr>
                <w:rFonts w:ascii="Arial" w:hAnsi="Arial" w:cs="Arial"/>
                <w:b/>
                <w:sz w:val="22"/>
                <w:szCs w:val="22"/>
              </w:rPr>
              <w:t xml:space="preserve">519,748.22 </w:t>
            </w:r>
          </w:p>
        </w:tc>
        <w:tc>
          <w:tcPr>
            <w:tcW w:w="2127" w:type="dxa"/>
            <w:tcBorders>
              <w:top w:val="single" w:sz="4" w:space="0" w:color="auto"/>
              <w:left w:val="nil"/>
              <w:bottom w:val="single" w:sz="4" w:space="0" w:color="auto"/>
              <w:right w:val="single" w:sz="4" w:space="0" w:color="auto"/>
            </w:tcBorders>
            <w:shd w:val="clear" w:color="000000" w:fill="FFFFFF"/>
            <w:noWrap/>
            <w:vAlign w:val="center"/>
            <w:hideMark/>
          </w:tcPr>
          <w:p w14:paraId="579BF215" w14:textId="0C689008" w:rsidR="00456681" w:rsidRPr="00456681" w:rsidRDefault="00456681" w:rsidP="00456681">
            <w:pPr>
              <w:jc w:val="right"/>
              <w:rPr>
                <w:rFonts w:ascii="Arial" w:hAnsi="Arial" w:cs="Arial"/>
                <w:b/>
                <w:bCs/>
                <w:sz w:val="22"/>
                <w:szCs w:val="22"/>
                <w:lang w:val="es-ES_tradnl" w:eastAsia="es-MX"/>
              </w:rPr>
            </w:pPr>
            <w:r w:rsidRPr="00456681">
              <w:rPr>
                <w:rFonts w:ascii="Arial" w:hAnsi="Arial" w:cs="Arial"/>
                <w:b/>
                <w:sz w:val="22"/>
                <w:szCs w:val="22"/>
              </w:rPr>
              <w:t xml:space="preserve">17,282,492,839.20 </w:t>
            </w:r>
          </w:p>
        </w:tc>
      </w:tr>
      <w:tr w:rsidR="00456681" w:rsidRPr="00456681" w14:paraId="111749DB"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4B4D7676" w14:textId="77777777" w:rsidR="00456681" w:rsidRPr="00456681" w:rsidRDefault="00456681" w:rsidP="00DA7461">
            <w:pPr>
              <w:rPr>
                <w:rFonts w:ascii="Arial" w:hAnsi="Arial" w:cs="Arial"/>
                <w:b/>
                <w:bCs/>
                <w:color w:val="000000"/>
                <w:sz w:val="22"/>
                <w:szCs w:val="22"/>
                <w:lang w:val="es-ES_tradnl" w:eastAsia="es-MX"/>
              </w:rPr>
            </w:pPr>
            <w:r w:rsidRPr="00456681">
              <w:rPr>
                <w:rFonts w:ascii="Arial" w:hAnsi="Arial" w:cs="Arial"/>
                <w:b/>
                <w:bCs/>
                <w:color w:val="000000"/>
                <w:sz w:val="22"/>
                <w:szCs w:val="22"/>
                <w:lang w:val="es-ES_tradnl" w:eastAsia="es-MX"/>
              </w:rPr>
              <w:t>Gasto No Programable</w:t>
            </w:r>
          </w:p>
        </w:tc>
        <w:tc>
          <w:tcPr>
            <w:tcW w:w="2268" w:type="dxa"/>
            <w:tcBorders>
              <w:top w:val="nil"/>
              <w:left w:val="nil"/>
              <w:bottom w:val="single" w:sz="4" w:space="0" w:color="auto"/>
              <w:right w:val="single" w:sz="4" w:space="0" w:color="auto"/>
            </w:tcBorders>
            <w:shd w:val="clear" w:color="000000" w:fill="FFFFFF"/>
            <w:vAlign w:val="center"/>
            <w:hideMark/>
          </w:tcPr>
          <w:p w14:paraId="75C66295" w14:textId="5EACAB2B" w:rsidR="00456681" w:rsidRPr="00456681" w:rsidRDefault="00456681" w:rsidP="00456681">
            <w:pPr>
              <w:jc w:val="right"/>
              <w:rPr>
                <w:rFonts w:ascii="Arial" w:hAnsi="Arial" w:cs="Arial"/>
                <w:b/>
                <w:bCs/>
                <w:sz w:val="22"/>
                <w:szCs w:val="22"/>
                <w:lang w:val="es-ES_tradnl" w:eastAsia="es-MX"/>
              </w:rPr>
            </w:pPr>
            <w:r w:rsidRPr="00456681">
              <w:rPr>
                <w:rFonts w:ascii="Arial" w:hAnsi="Arial" w:cs="Arial"/>
                <w:b/>
                <w:sz w:val="22"/>
                <w:szCs w:val="22"/>
              </w:rPr>
              <w:t xml:space="preserve">12,487,486,789.01 </w:t>
            </w:r>
          </w:p>
        </w:tc>
        <w:tc>
          <w:tcPr>
            <w:tcW w:w="2268" w:type="dxa"/>
            <w:tcBorders>
              <w:top w:val="nil"/>
              <w:left w:val="nil"/>
              <w:bottom w:val="single" w:sz="4" w:space="0" w:color="auto"/>
              <w:right w:val="single" w:sz="4" w:space="0" w:color="auto"/>
            </w:tcBorders>
            <w:shd w:val="clear" w:color="000000" w:fill="FFFFFF"/>
            <w:vAlign w:val="center"/>
            <w:hideMark/>
          </w:tcPr>
          <w:p w14:paraId="56C0E68A" w14:textId="381608DC" w:rsidR="00456681" w:rsidRPr="00456681" w:rsidRDefault="00456681" w:rsidP="00456681">
            <w:pPr>
              <w:jc w:val="right"/>
              <w:rPr>
                <w:rFonts w:ascii="Arial" w:hAnsi="Arial" w:cs="Arial"/>
                <w:b/>
                <w:bCs/>
                <w:sz w:val="22"/>
                <w:szCs w:val="22"/>
                <w:lang w:val="es-ES_tradnl" w:eastAsia="es-MX"/>
              </w:rPr>
            </w:pPr>
            <w:r w:rsidRPr="00456681">
              <w:rPr>
                <w:rFonts w:ascii="Arial" w:hAnsi="Arial" w:cs="Arial"/>
                <w:b/>
                <w:sz w:val="22"/>
                <w:szCs w:val="22"/>
              </w:rPr>
              <w:t xml:space="preserve">9,216,506,535.60 </w:t>
            </w:r>
          </w:p>
        </w:tc>
        <w:tc>
          <w:tcPr>
            <w:tcW w:w="2127" w:type="dxa"/>
            <w:tcBorders>
              <w:top w:val="nil"/>
              <w:left w:val="nil"/>
              <w:bottom w:val="single" w:sz="4" w:space="0" w:color="auto"/>
              <w:right w:val="single" w:sz="4" w:space="0" w:color="auto"/>
            </w:tcBorders>
            <w:shd w:val="clear" w:color="000000" w:fill="FFFFFF"/>
            <w:vAlign w:val="center"/>
            <w:hideMark/>
          </w:tcPr>
          <w:p w14:paraId="41591213" w14:textId="0D7C3A58" w:rsidR="00456681" w:rsidRPr="00456681" w:rsidRDefault="00456681" w:rsidP="00456681">
            <w:pPr>
              <w:jc w:val="right"/>
              <w:rPr>
                <w:rFonts w:ascii="Arial" w:hAnsi="Arial" w:cs="Arial"/>
                <w:b/>
                <w:bCs/>
                <w:sz w:val="22"/>
                <w:szCs w:val="22"/>
                <w:lang w:val="es-ES_tradnl" w:eastAsia="es-MX"/>
              </w:rPr>
            </w:pPr>
            <w:r w:rsidRPr="00456681">
              <w:rPr>
                <w:rFonts w:ascii="Arial" w:hAnsi="Arial" w:cs="Arial"/>
                <w:b/>
                <w:sz w:val="22"/>
                <w:szCs w:val="22"/>
              </w:rPr>
              <w:t xml:space="preserve">3,270,980,253.41 </w:t>
            </w:r>
          </w:p>
        </w:tc>
      </w:tr>
      <w:tr w:rsidR="00456681" w:rsidRPr="00456681" w14:paraId="45867588"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45792010" w14:textId="77777777" w:rsidR="00456681" w:rsidRPr="00456681" w:rsidRDefault="00456681" w:rsidP="00B52D09">
            <w:pPr>
              <w:ind w:left="356"/>
              <w:rPr>
                <w:rFonts w:ascii="Arial" w:hAnsi="Arial" w:cs="Arial"/>
                <w:sz w:val="22"/>
                <w:szCs w:val="22"/>
                <w:lang w:val="es-ES_tradnl" w:eastAsia="es-MX"/>
              </w:rPr>
            </w:pPr>
            <w:r w:rsidRPr="00456681">
              <w:rPr>
                <w:rFonts w:ascii="Arial" w:hAnsi="Arial" w:cs="Arial"/>
                <w:color w:val="000000"/>
                <w:sz w:val="22"/>
                <w:szCs w:val="22"/>
                <w:lang w:val="es-ES_tradnl" w:eastAsia="es-MX"/>
              </w:rPr>
              <w:t>Participaciones</w:t>
            </w:r>
            <w:r w:rsidRPr="00456681">
              <w:rPr>
                <w:rFonts w:ascii="Arial" w:hAnsi="Arial" w:cs="Arial"/>
                <w:sz w:val="22"/>
                <w:szCs w:val="22"/>
                <w:lang w:val="es-ES_tradnl" w:eastAsia="es-MX"/>
              </w:rPr>
              <w:t xml:space="preserve"> a Municipios</w:t>
            </w:r>
          </w:p>
        </w:tc>
        <w:tc>
          <w:tcPr>
            <w:tcW w:w="2268" w:type="dxa"/>
            <w:tcBorders>
              <w:top w:val="nil"/>
              <w:left w:val="nil"/>
              <w:bottom w:val="single" w:sz="4" w:space="0" w:color="auto"/>
              <w:right w:val="single" w:sz="4" w:space="0" w:color="auto"/>
            </w:tcBorders>
            <w:shd w:val="clear" w:color="000000" w:fill="FFFFFF"/>
            <w:vAlign w:val="center"/>
            <w:hideMark/>
          </w:tcPr>
          <w:p w14:paraId="52CFE6EB" w14:textId="5CCCBC85"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9,216,506,535.60 </w:t>
            </w:r>
          </w:p>
        </w:tc>
        <w:tc>
          <w:tcPr>
            <w:tcW w:w="2268" w:type="dxa"/>
            <w:tcBorders>
              <w:top w:val="nil"/>
              <w:left w:val="nil"/>
              <w:bottom w:val="single" w:sz="4" w:space="0" w:color="auto"/>
              <w:right w:val="single" w:sz="4" w:space="0" w:color="auto"/>
            </w:tcBorders>
            <w:shd w:val="clear" w:color="000000" w:fill="FFFFFF"/>
            <w:vAlign w:val="center"/>
            <w:hideMark/>
          </w:tcPr>
          <w:p w14:paraId="0CDAAECC" w14:textId="1AFD96CB"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9,216,506,535.60 </w:t>
            </w:r>
          </w:p>
        </w:tc>
        <w:tc>
          <w:tcPr>
            <w:tcW w:w="2127" w:type="dxa"/>
            <w:tcBorders>
              <w:top w:val="nil"/>
              <w:left w:val="nil"/>
              <w:bottom w:val="single" w:sz="4" w:space="0" w:color="auto"/>
              <w:right w:val="single" w:sz="4" w:space="0" w:color="auto"/>
            </w:tcBorders>
            <w:shd w:val="clear" w:color="000000" w:fill="FFFFFF"/>
            <w:vAlign w:val="center"/>
            <w:hideMark/>
          </w:tcPr>
          <w:p w14:paraId="3C709164" w14:textId="33FB9C54"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 </w:t>
            </w:r>
          </w:p>
        </w:tc>
      </w:tr>
      <w:tr w:rsidR="00456681" w:rsidRPr="00456681" w14:paraId="2BCE44EE"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10775E8A" w14:textId="364036C5" w:rsidR="00456681" w:rsidRPr="00456681" w:rsidRDefault="00456681" w:rsidP="00B52D09">
            <w:pPr>
              <w:ind w:left="356"/>
              <w:rPr>
                <w:rFonts w:ascii="Arial" w:hAnsi="Arial" w:cs="Arial"/>
                <w:sz w:val="22"/>
                <w:szCs w:val="22"/>
                <w:lang w:val="es-ES_tradnl" w:eastAsia="es-MX"/>
              </w:rPr>
            </w:pPr>
            <w:r w:rsidRPr="00456681">
              <w:rPr>
                <w:rFonts w:ascii="Arial" w:hAnsi="Arial" w:cs="Arial"/>
                <w:sz w:val="22"/>
                <w:szCs w:val="22"/>
                <w:lang w:val="es-ES_tradnl" w:eastAsia="es-MX"/>
              </w:rPr>
              <w:t>Transacciones de la Deuda Pública / Costo Financiero de la Deuda</w:t>
            </w:r>
          </w:p>
        </w:tc>
        <w:tc>
          <w:tcPr>
            <w:tcW w:w="2268" w:type="dxa"/>
            <w:tcBorders>
              <w:top w:val="nil"/>
              <w:left w:val="nil"/>
              <w:bottom w:val="single" w:sz="4" w:space="0" w:color="auto"/>
              <w:right w:val="single" w:sz="4" w:space="0" w:color="auto"/>
            </w:tcBorders>
            <w:shd w:val="clear" w:color="000000" w:fill="FFFFFF"/>
            <w:vAlign w:val="center"/>
            <w:hideMark/>
          </w:tcPr>
          <w:p w14:paraId="4E7294A5" w14:textId="2DA3C3E9"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3,213,702,184.38 </w:t>
            </w:r>
          </w:p>
        </w:tc>
        <w:tc>
          <w:tcPr>
            <w:tcW w:w="2268" w:type="dxa"/>
            <w:tcBorders>
              <w:top w:val="nil"/>
              <w:left w:val="nil"/>
              <w:bottom w:val="single" w:sz="4" w:space="0" w:color="auto"/>
              <w:right w:val="single" w:sz="4" w:space="0" w:color="auto"/>
            </w:tcBorders>
            <w:shd w:val="clear" w:color="000000" w:fill="FFFFFF"/>
            <w:vAlign w:val="center"/>
            <w:hideMark/>
          </w:tcPr>
          <w:p w14:paraId="1CBD66D8" w14:textId="478DAA3A"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14:paraId="291F2B56" w14:textId="3CF0F2B3"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3,213,702,184.38 </w:t>
            </w:r>
          </w:p>
        </w:tc>
      </w:tr>
      <w:tr w:rsidR="00456681" w:rsidRPr="0075015A" w14:paraId="7EDDDE5A" w14:textId="77777777" w:rsidTr="00B52D09">
        <w:trPr>
          <w:trHeight w:val="36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23372B44" w14:textId="77777777" w:rsidR="00456681" w:rsidRPr="00456681" w:rsidRDefault="00456681" w:rsidP="00B52D09">
            <w:pPr>
              <w:ind w:left="356"/>
              <w:rPr>
                <w:rFonts w:ascii="Arial" w:hAnsi="Arial" w:cs="Arial"/>
                <w:sz w:val="22"/>
                <w:szCs w:val="22"/>
                <w:lang w:val="es-ES_tradnl" w:eastAsia="es-MX"/>
              </w:rPr>
            </w:pPr>
            <w:r w:rsidRPr="00456681">
              <w:rPr>
                <w:rFonts w:ascii="Arial" w:hAnsi="Arial" w:cs="Arial"/>
                <w:sz w:val="22"/>
                <w:szCs w:val="22"/>
                <w:lang w:val="es-ES_tradnl" w:eastAsia="es-MX"/>
              </w:rPr>
              <w:t>ADEFAS</w:t>
            </w:r>
          </w:p>
        </w:tc>
        <w:tc>
          <w:tcPr>
            <w:tcW w:w="2268" w:type="dxa"/>
            <w:tcBorders>
              <w:top w:val="nil"/>
              <w:left w:val="nil"/>
              <w:bottom w:val="single" w:sz="4" w:space="0" w:color="auto"/>
              <w:right w:val="single" w:sz="4" w:space="0" w:color="auto"/>
            </w:tcBorders>
            <w:shd w:val="clear" w:color="000000" w:fill="FFFFFF"/>
            <w:vAlign w:val="center"/>
            <w:hideMark/>
          </w:tcPr>
          <w:p w14:paraId="16838A26" w14:textId="2567DACA"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57,278,069.03 </w:t>
            </w:r>
          </w:p>
        </w:tc>
        <w:tc>
          <w:tcPr>
            <w:tcW w:w="2268" w:type="dxa"/>
            <w:tcBorders>
              <w:top w:val="nil"/>
              <w:left w:val="nil"/>
              <w:bottom w:val="single" w:sz="4" w:space="0" w:color="auto"/>
              <w:right w:val="single" w:sz="4" w:space="0" w:color="auto"/>
            </w:tcBorders>
            <w:shd w:val="clear" w:color="000000" w:fill="FFFFFF"/>
            <w:vAlign w:val="center"/>
            <w:hideMark/>
          </w:tcPr>
          <w:p w14:paraId="4F57A15B" w14:textId="0D270ACE"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 </w:t>
            </w:r>
          </w:p>
        </w:tc>
        <w:tc>
          <w:tcPr>
            <w:tcW w:w="2127" w:type="dxa"/>
            <w:tcBorders>
              <w:top w:val="nil"/>
              <w:left w:val="nil"/>
              <w:bottom w:val="single" w:sz="4" w:space="0" w:color="auto"/>
              <w:right w:val="single" w:sz="4" w:space="0" w:color="auto"/>
            </w:tcBorders>
            <w:shd w:val="clear" w:color="000000" w:fill="FFFFFF"/>
            <w:vAlign w:val="center"/>
            <w:hideMark/>
          </w:tcPr>
          <w:p w14:paraId="6FD5F9D2" w14:textId="0D8D93A5" w:rsidR="00456681" w:rsidRPr="00456681" w:rsidRDefault="00456681" w:rsidP="00456681">
            <w:pPr>
              <w:jc w:val="right"/>
              <w:rPr>
                <w:rFonts w:ascii="Arial" w:hAnsi="Arial" w:cs="Arial"/>
                <w:sz w:val="22"/>
                <w:szCs w:val="22"/>
                <w:lang w:val="es-ES_tradnl" w:eastAsia="es-MX"/>
              </w:rPr>
            </w:pPr>
            <w:r w:rsidRPr="00456681">
              <w:rPr>
                <w:rFonts w:ascii="Arial" w:hAnsi="Arial" w:cs="Arial"/>
                <w:sz w:val="22"/>
                <w:szCs w:val="22"/>
              </w:rPr>
              <w:t xml:space="preserve">57,278,069.03 </w:t>
            </w:r>
          </w:p>
        </w:tc>
      </w:tr>
    </w:tbl>
    <w:p w14:paraId="6DDF5CD5" w14:textId="77777777" w:rsidR="00062960" w:rsidRPr="0075015A" w:rsidRDefault="00062960" w:rsidP="00DA7461">
      <w:pPr>
        <w:jc w:val="both"/>
        <w:rPr>
          <w:rFonts w:ascii="Arial" w:hAnsi="Arial" w:cs="Arial"/>
          <w:b/>
          <w:bCs/>
          <w:sz w:val="22"/>
          <w:szCs w:val="22"/>
          <w:lang w:val="es-ES_tradnl" w:eastAsia="es-MX"/>
        </w:rPr>
      </w:pPr>
    </w:p>
    <w:p w14:paraId="2CF94FDD" w14:textId="77777777" w:rsidR="00DA19E1" w:rsidRPr="00414E84" w:rsidRDefault="00FB59AD"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IV</w:t>
      </w:r>
      <w:r w:rsidR="0053174C" w:rsidRPr="0075015A">
        <w:rPr>
          <w:rFonts w:ascii="Arial" w:hAnsi="Arial" w:cs="Arial"/>
          <w:b/>
          <w:bCs/>
          <w:sz w:val="24"/>
          <w:szCs w:val="22"/>
          <w:lang w:val="es-ES_tradnl" w:eastAsia="es-MX"/>
        </w:rPr>
        <w:t xml:space="preserve">. </w:t>
      </w:r>
      <w:r w:rsidR="00A56F60" w:rsidRPr="0075015A">
        <w:rPr>
          <w:rFonts w:ascii="Arial" w:hAnsi="Arial" w:cs="Arial"/>
          <w:b/>
          <w:bCs/>
          <w:sz w:val="24"/>
          <w:szCs w:val="22"/>
          <w:lang w:val="es-ES_tradnl" w:eastAsia="es-MX"/>
        </w:rPr>
        <w:t>TIPO DE GASTO</w:t>
      </w:r>
      <w:r w:rsidR="0053174C" w:rsidRPr="00414E84">
        <w:rPr>
          <w:rFonts w:ascii="Arial" w:hAnsi="Arial" w:cs="Arial"/>
          <w:bCs/>
          <w:sz w:val="24"/>
          <w:szCs w:val="22"/>
          <w:lang w:val="es-ES_tradnl" w:eastAsia="es-MX"/>
        </w:rPr>
        <w:t>:</w:t>
      </w:r>
    </w:p>
    <w:p w14:paraId="7379AE1E" w14:textId="77777777" w:rsidR="00DA19E1" w:rsidRPr="00B900EB" w:rsidRDefault="00DA19E1" w:rsidP="00DA7461">
      <w:pPr>
        <w:jc w:val="both"/>
        <w:rPr>
          <w:rFonts w:ascii="Arial" w:hAnsi="Arial" w:cs="Arial"/>
          <w:bCs/>
          <w:sz w:val="12"/>
          <w:szCs w:val="12"/>
          <w:lang w:val="es-ES_tradnl" w:eastAsia="es-MX"/>
        </w:rPr>
      </w:pPr>
    </w:p>
    <w:tbl>
      <w:tblPr>
        <w:tblW w:w="10349" w:type="dxa"/>
        <w:tblInd w:w="-214" w:type="dxa"/>
        <w:tblCellMar>
          <w:left w:w="70" w:type="dxa"/>
          <w:right w:w="70" w:type="dxa"/>
        </w:tblCellMar>
        <w:tblLook w:val="04A0" w:firstRow="1" w:lastRow="0" w:firstColumn="1" w:lastColumn="0" w:noHBand="0" w:noVBand="1"/>
      </w:tblPr>
      <w:tblGrid>
        <w:gridCol w:w="3686"/>
        <w:gridCol w:w="2268"/>
        <w:gridCol w:w="2268"/>
        <w:gridCol w:w="2127"/>
      </w:tblGrid>
      <w:tr w:rsidR="00062960" w:rsidRPr="0075015A" w14:paraId="64FDF64A" w14:textId="77777777" w:rsidTr="00B52D09">
        <w:trPr>
          <w:trHeight w:val="525"/>
        </w:trPr>
        <w:tc>
          <w:tcPr>
            <w:tcW w:w="3686" w:type="dxa"/>
            <w:tcBorders>
              <w:top w:val="single" w:sz="4" w:space="0" w:color="auto"/>
              <w:left w:val="single" w:sz="4" w:space="0" w:color="auto"/>
              <w:bottom w:val="single" w:sz="4" w:space="0" w:color="auto"/>
              <w:right w:val="nil"/>
            </w:tcBorders>
            <w:shd w:val="clear" w:color="auto" w:fill="auto"/>
            <w:vAlign w:val="center"/>
            <w:hideMark/>
          </w:tcPr>
          <w:p w14:paraId="1E19B720" w14:textId="77777777" w:rsidR="00062960" w:rsidRPr="0075015A" w:rsidRDefault="00062960" w:rsidP="00DA7461">
            <w:pPr>
              <w:jc w:val="center"/>
              <w:rPr>
                <w:rFonts w:ascii="Arial" w:eastAsia="BatangChe" w:hAnsi="Arial" w:cs="Arial"/>
                <w:b/>
                <w:bCs/>
                <w:sz w:val="22"/>
                <w:szCs w:val="22"/>
                <w:lang w:val="es-ES_tradnl" w:eastAsia="es-MX"/>
              </w:rPr>
            </w:pPr>
            <w:r w:rsidRPr="0075015A">
              <w:rPr>
                <w:rFonts w:ascii="Arial" w:eastAsia="BatangChe" w:hAnsi="Arial" w:cs="Arial"/>
                <w:b/>
                <w:bCs/>
                <w:sz w:val="22"/>
                <w:szCs w:val="22"/>
                <w:lang w:val="es-ES_tradnl" w:eastAsia="es-MX"/>
              </w:rPr>
              <w:t>Descripción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314C6" w14:textId="77777777" w:rsidR="00062960" w:rsidRPr="0075015A" w:rsidRDefault="00062960" w:rsidP="00DA7461">
            <w:pPr>
              <w:jc w:val="center"/>
              <w:rPr>
                <w:rFonts w:ascii="Arial" w:eastAsia="BatangChe" w:hAnsi="Arial" w:cs="Arial"/>
                <w:b/>
                <w:bCs/>
                <w:sz w:val="22"/>
                <w:szCs w:val="22"/>
                <w:lang w:val="es-ES_tradnl" w:eastAsia="es-MX"/>
              </w:rPr>
            </w:pPr>
            <w:r w:rsidRPr="0075015A">
              <w:rPr>
                <w:rFonts w:ascii="Arial" w:eastAsia="BatangChe" w:hAnsi="Arial" w:cs="Arial"/>
                <w:b/>
                <w:bCs/>
                <w:sz w:val="22"/>
                <w:szCs w:val="22"/>
                <w:lang w:val="es-ES_tradnl" w:eastAsia="es-MX"/>
              </w:rPr>
              <w:t>Importe</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490DB14" w14:textId="77777777" w:rsidR="00062960" w:rsidRPr="0075015A" w:rsidRDefault="00062960" w:rsidP="00DA7461">
            <w:pPr>
              <w:jc w:val="center"/>
              <w:rPr>
                <w:rFonts w:ascii="Arial" w:eastAsia="BatangChe" w:hAnsi="Arial" w:cs="Arial"/>
                <w:b/>
                <w:bCs/>
                <w:sz w:val="22"/>
                <w:szCs w:val="22"/>
                <w:lang w:val="es-ES_tradnl" w:eastAsia="es-MX"/>
              </w:rPr>
            </w:pPr>
            <w:r w:rsidRPr="0075015A">
              <w:rPr>
                <w:rFonts w:ascii="Arial" w:eastAsia="BatangChe" w:hAnsi="Arial" w:cs="Arial"/>
                <w:b/>
                <w:bCs/>
                <w:sz w:val="22"/>
                <w:szCs w:val="22"/>
                <w:lang w:val="es-ES_tradnl" w:eastAsia="es-MX"/>
              </w:rPr>
              <w:t>Institucional</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4315E5D" w14:textId="77777777" w:rsidR="00062960" w:rsidRPr="0075015A" w:rsidRDefault="00062960" w:rsidP="00DA7461">
            <w:pPr>
              <w:jc w:val="center"/>
              <w:rPr>
                <w:rFonts w:ascii="Arial" w:eastAsia="BatangChe" w:hAnsi="Arial" w:cs="Arial"/>
                <w:b/>
                <w:bCs/>
                <w:sz w:val="22"/>
                <w:szCs w:val="22"/>
                <w:lang w:val="es-ES_tradnl" w:eastAsia="es-MX"/>
              </w:rPr>
            </w:pPr>
            <w:r w:rsidRPr="0075015A">
              <w:rPr>
                <w:rFonts w:ascii="Arial" w:eastAsia="BatangChe" w:hAnsi="Arial" w:cs="Arial"/>
                <w:b/>
                <w:bCs/>
                <w:sz w:val="22"/>
                <w:szCs w:val="22"/>
                <w:lang w:val="es-ES_tradnl" w:eastAsia="es-MX"/>
              </w:rPr>
              <w:t>Inversión</w:t>
            </w:r>
          </w:p>
        </w:tc>
      </w:tr>
      <w:tr w:rsidR="00456681" w:rsidRPr="0075015A" w14:paraId="5F466295" w14:textId="77777777" w:rsidTr="00B52D09">
        <w:trPr>
          <w:trHeight w:val="402"/>
        </w:trPr>
        <w:tc>
          <w:tcPr>
            <w:tcW w:w="3686" w:type="dxa"/>
            <w:tcBorders>
              <w:top w:val="nil"/>
              <w:left w:val="single" w:sz="4" w:space="0" w:color="auto"/>
              <w:bottom w:val="single" w:sz="4" w:space="0" w:color="auto"/>
              <w:right w:val="nil"/>
            </w:tcBorders>
            <w:shd w:val="clear" w:color="auto" w:fill="auto"/>
            <w:vAlign w:val="center"/>
            <w:hideMark/>
          </w:tcPr>
          <w:p w14:paraId="7DDE7349" w14:textId="77777777" w:rsidR="00456681" w:rsidRPr="0075015A" w:rsidRDefault="00456681" w:rsidP="005340E4">
            <w:pPr>
              <w:ind w:firstLineChars="300" w:firstLine="660"/>
              <w:jc w:val="right"/>
              <w:rPr>
                <w:rFonts w:ascii="Arial" w:eastAsia="BatangChe" w:hAnsi="Arial" w:cs="Arial"/>
                <w:b/>
                <w:bCs/>
                <w:sz w:val="22"/>
                <w:szCs w:val="22"/>
                <w:lang w:val="es-ES_tradnl" w:eastAsia="es-MX"/>
              </w:rPr>
            </w:pPr>
            <w:r w:rsidRPr="0075015A">
              <w:rPr>
                <w:rFonts w:ascii="Arial" w:eastAsia="BatangChe" w:hAnsi="Arial" w:cs="Arial"/>
                <w:b/>
                <w:bCs/>
                <w:sz w:val="22"/>
                <w:szCs w:val="22"/>
                <w:lang w:val="es-ES_tradnl" w:eastAsia="es-MX"/>
              </w:rPr>
              <w:t>Total</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9F9A1C4" w14:textId="1CEE2C7A" w:rsidR="00456681" w:rsidRPr="00456681" w:rsidRDefault="00456681" w:rsidP="00456681">
            <w:pPr>
              <w:jc w:val="right"/>
              <w:rPr>
                <w:rFonts w:ascii="Arial" w:eastAsia="BatangChe" w:hAnsi="Arial" w:cs="Arial"/>
                <w:b/>
                <w:bCs/>
                <w:sz w:val="22"/>
                <w:szCs w:val="22"/>
                <w:lang w:val="es-ES_tradnl" w:eastAsia="es-MX"/>
              </w:rPr>
            </w:pPr>
            <w:r w:rsidRPr="00456681">
              <w:rPr>
                <w:rFonts w:ascii="Arial" w:hAnsi="Arial" w:cs="Arial"/>
                <w:b/>
                <w:sz w:val="22"/>
              </w:rPr>
              <w:t xml:space="preserve">111,871,168,210.00 </w:t>
            </w:r>
          </w:p>
        </w:tc>
        <w:tc>
          <w:tcPr>
            <w:tcW w:w="2268" w:type="dxa"/>
            <w:tcBorders>
              <w:top w:val="nil"/>
              <w:left w:val="nil"/>
              <w:bottom w:val="single" w:sz="4" w:space="0" w:color="auto"/>
              <w:right w:val="single" w:sz="4" w:space="0" w:color="auto"/>
            </w:tcBorders>
            <w:shd w:val="clear" w:color="auto" w:fill="auto"/>
            <w:vAlign w:val="center"/>
            <w:hideMark/>
          </w:tcPr>
          <w:p w14:paraId="58BFCBEC" w14:textId="737DF87F" w:rsidR="00456681" w:rsidRPr="00456681" w:rsidRDefault="00456681" w:rsidP="00456681">
            <w:pPr>
              <w:jc w:val="right"/>
              <w:rPr>
                <w:rFonts w:ascii="Arial" w:eastAsia="BatangChe" w:hAnsi="Arial" w:cs="Arial"/>
                <w:b/>
                <w:bCs/>
                <w:sz w:val="22"/>
                <w:szCs w:val="22"/>
                <w:lang w:val="es-ES_tradnl" w:eastAsia="es-MX"/>
              </w:rPr>
            </w:pPr>
            <w:r w:rsidRPr="00456681">
              <w:rPr>
                <w:rFonts w:ascii="Arial" w:hAnsi="Arial" w:cs="Arial"/>
                <w:b/>
                <w:sz w:val="22"/>
              </w:rPr>
              <w:t xml:space="preserve">79,680,438,479.05 </w:t>
            </w:r>
          </w:p>
        </w:tc>
        <w:tc>
          <w:tcPr>
            <w:tcW w:w="2127" w:type="dxa"/>
            <w:tcBorders>
              <w:top w:val="nil"/>
              <w:left w:val="nil"/>
              <w:bottom w:val="single" w:sz="4" w:space="0" w:color="auto"/>
              <w:right w:val="single" w:sz="4" w:space="0" w:color="auto"/>
            </w:tcBorders>
            <w:shd w:val="clear" w:color="auto" w:fill="auto"/>
            <w:vAlign w:val="center"/>
            <w:hideMark/>
          </w:tcPr>
          <w:p w14:paraId="50FEEFE7" w14:textId="6E0BEE6B" w:rsidR="00456681" w:rsidRPr="00456681" w:rsidRDefault="00456681" w:rsidP="00456681">
            <w:pPr>
              <w:jc w:val="right"/>
              <w:rPr>
                <w:rFonts w:ascii="Arial" w:eastAsia="BatangChe" w:hAnsi="Arial" w:cs="Arial"/>
                <w:b/>
                <w:bCs/>
                <w:sz w:val="22"/>
                <w:szCs w:val="22"/>
                <w:lang w:val="es-ES_tradnl" w:eastAsia="es-MX"/>
              </w:rPr>
            </w:pPr>
            <w:r w:rsidRPr="00456681">
              <w:rPr>
                <w:rFonts w:ascii="Arial" w:hAnsi="Arial" w:cs="Arial"/>
                <w:b/>
                <w:sz w:val="22"/>
              </w:rPr>
              <w:t xml:space="preserve">32,190,729,730.95 </w:t>
            </w:r>
          </w:p>
        </w:tc>
      </w:tr>
      <w:tr w:rsidR="00456681" w:rsidRPr="0075015A" w14:paraId="3138BEEE" w14:textId="77777777" w:rsidTr="00B52D09">
        <w:trPr>
          <w:trHeight w:val="402"/>
        </w:trPr>
        <w:tc>
          <w:tcPr>
            <w:tcW w:w="3686" w:type="dxa"/>
            <w:tcBorders>
              <w:top w:val="nil"/>
              <w:left w:val="single" w:sz="4" w:space="0" w:color="auto"/>
              <w:bottom w:val="single" w:sz="4" w:space="0" w:color="auto"/>
              <w:right w:val="nil"/>
            </w:tcBorders>
            <w:shd w:val="clear" w:color="auto" w:fill="auto"/>
            <w:vAlign w:val="center"/>
            <w:hideMark/>
          </w:tcPr>
          <w:p w14:paraId="2A40DD06" w14:textId="77777777" w:rsidR="00456681" w:rsidRPr="0075015A" w:rsidRDefault="00456681" w:rsidP="00DA7461">
            <w:pPr>
              <w:rPr>
                <w:rFonts w:ascii="Arial" w:eastAsia="BatangChe" w:hAnsi="Arial" w:cs="Arial"/>
                <w:sz w:val="22"/>
                <w:szCs w:val="22"/>
                <w:lang w:val="es-ES_tradnl" w:eastAsia="es-MX"/>
              </w:rPr>
            </w:pPr>
            <w:r w:rsidRPr="0075015A">
              <w:rPr>
                <w:rFonts w:ascii="Arial" w:eastAsia="BatangChe" w:hAnsi="Arial" w:cs="Arial"/>
                <w:sz w:val="22"/>
                <w:szCs w:val="22"/>
                <w:lang w:val="es-ES_tradnl" w:eastAsia="es-MX"/>
              </w:rPr>
              <w:t xml:space="preserve">Gasto Corriente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56C026E" w14:textId="08BB939F" w:rsidR="00456681" w:rsidRPr="00456681" w:rsidRDefault="00456681" w:rsidP="00456681">
            <w:pPr>
              <w:jc w:val="right"/>
              <w:rPr>
                <w:rFonts w:ascii="Arial" w:eastAsia="BatangChe" w:hAnsi="Arial" w:cs="Arial"/>
                <w:sz w:val="22"/>
                <w:szCs w:val="22"/>
                <w:lang w:val="es-ES_tradnl" w:eastAsia="es-MX"/>
              </w:rPr>
            </w:pPr>
            <w:r w:rsidRPr="00456681">
              <w:rPr>
                <w:rFonts w:ascii="Arial" w:hAnsi="Arial" w:cs="Arial"/>
                <w:sz w:val="22"/>
              </w:rPr>
              <w:t xml:space="preserve">71,291,697,274.61 </w:t>
            </w:r>
          </w:p>
        </w:tc>
        <w:tc>
          <w:tcPr>
            <w:tcW w:w="2268" w:type="dxa"/>
            <w:tcBorders>
              <w:top w:val="nil"/>
              <w:left w:val="nil"/>
              <w:bottom w:val="single" w:sz="4" w:space="0" w:color="auto"/>
              <w:right w:val="single" w:sz="4" w:space="0" w:color="auto"/>
            </w:tcBorders>
            <w:shd w:val="clear" w:color="auto" w:fill="auto"/>
            <w:vAlign w:val="center"/>
            <w:hideMark/>
          </w:tcPr>
          <w:p w14:paraId="6BA5E1DE" w14:textId="66329757" w:rsidR="00456681" w:rsidRPr="00456681" w:rsidRDefault="00456681" w:rsidP="00456681">
            <w:pPr>
              <w:jc w:val="right"/>
              <w:rPr>
                <w:rFonts w:ascii="Arial" w:eastAsia="BatangChe" w:hAnsi="Arial" w:cs="Arial"/>
                <w:sz w:val="22"/>
                <w:szCs w:val="22"/>
                <w:lang w:val="es-ES_tradnl" w:eastAsia="es-MX"/>
              </w:rPr>
            </w:pPr>
            <w:r w:rsidRPr="00456681">
              <w:rPr>
                <w:rFonts w:ascii="Arial" w:hAnsi="Arial" w:cs="Arial"/>
                <w:sz w:val="22"/>
              </w:rPr>
              <w:t xml:space="preserve">68,814,277,806.98 </w:t>
            </w:r>
          </w:p>
        </w:tc>
        <w:tc>
          <w:tcPr>
            <w:tcW w:w="2127" w:type="dxa"/>
            <w:tcBorders>
              <w:top w:val="nil"/>
              <w:left w:val="nil"/>
              <w:bottom w:val="single" w:sz="4" w:space="0" w:color="auto"/>
              <w:right w:val="single" w:sz="4" w:space="0" w:color="auto"/>
            </w:tcBorders>
            <w:shd w:val="clear" w:color="auto" w:fill="auto"/>
            <w:vAlign w:val="center"/>
            <w:hideMark/>
          </w:tcPr>
          <w:p w14:paraId="55D6EC6C" w14:textId="0E92A8C0" w:rsidR="00456681" w:rsidRPr="00456681" w:rsidRDefault="00456681" w:rsidP="00456681">
            <w:pPr>
              <w:jc w:val="right"/>
              <w:rPr>
                <w:rFonts w:ascii="Arial" w:eastAsia="BatangChe" w:hAnsi="Arial" w:cs="Arial"/>
                <w:sz w:val="22"/>
                <w:szCs w:val="22"/>
                <w:lang w:val="es-ES_tradnl" w:eastAsia="es-MX"/>
              </w:rPr>
            </w:pPr>
            <w:r w:rsidRPr="00456681">
              <w:rPr>
                <w:rFonts w:ascii="Arial" w:hAnsi="Arial" w:cs="Arial"/>
                <w:sz w:val="22"/>
              </w:rPr>
              <w:t xml:space="preserve">2,477,419,467.63 </w:t>
            </w:r>
          </w:p>
        </w:tc>
      </w:tr>
      <w:tr w:rsidR="00456681" w:rsidRPr="0075015A" w14:paraId="34D2AD02" w14:textId="77777777" w:rsidTr="00B52D09">
        <w:trPr>
          <w:trHeight w:val="402"/>
        </w:trPr>
        <w:tc>
          <w:tcPr>
            <w:tcW w:w="3686" w:type="dxa"/>
            <w:tcBorders>
              <w:top w:val="nil"/>
              <w:left w:val="single" w:sz="4" w:space="0" w:color="auto"/>
              <w:bottom w:val="single" w:sz="4" w:space="0" w:color="auto"/>
              <w:right w:val="nil"/>
            </w:tcBorders>
            <w:shd w:val="clear" w:color="auto" w:fill="auto"/>
            <w:vAlign w:val="center"/>
            <w:hideMark/>
          </w:tcPr>
          <w:p w14:paraId="6901862D" w14:textId="77777777" w:rsidR="00456681" w:rsidRPr="0075015A" w:rsidRDefault="00456681" w:rsidP="00DA7461">
            <w:pPr>
              <w:rPr>
                <w:rFonts w:ascii="Arial" w:eastAsia="BatangChe" w:hAnsi="Arial" w:cs="Arial"/>
                <w:sz w:val="22"/>
                <w:szCs w:val="22"/>
                <w:lang w:val="es-ES_tradnl" w:eastAsia="es-MX"/>
              </w:rPr>
            </w:pPr>
            <w:r w:rsidRPr="0075015A">
              <w:rPr>
                <w:rFonts w:ascii="Arial" w:eastAsia="BatangChe" w:hAnsi="Arial" w:cs="Arial"/>
                <w:sz w:val="22"/>
                <w:szCs w:val="22"/>
                <w:lang w:val="es-ES_tradnl" w:eastAsia="es-MX"/>
              </w:rPr>
              <w:t xml:space="preserve">Gasto de Capital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A8564C1" w14:textId="2F280CCE" w:rsidR="00456681" w:rsidRPr="00456681" w:rsidRDefault="00456681" w:rsidP="00456681">
            <w:pPr>
              <w:jc w:val="right"/>
              <w:rPr>
                <w:rFonts w:ascii="Arial" w:eastAsia="BatangChe" w:hAnsi="Arial" w:cs="Arial"/>
                <w:sz w:val="22"/>
                <w:szCs w:val="22"/>
                <w:lang w:val="es-ES_tradnl" w:eastAsia="es-MX"/>
              </w:rPr>
            </w:pPr>
            <w:r w:rsidRPr="00456681">
              <w:rPr>
                <w:rFonts w:ascii="Arial" w:hAnsi="Arial" w:cs="Arial"/>
                <w:sz w:val="22"/>
              </w:rPr>
              <w:t xml:space="preserve">29,406,155,761.96 </w:t>
            </w:r>
          </w:p>
        </w:tc>
        <w:tc>
          <w:tcPr>
            <w:tcW w:w="2268" w:type="dxa"/>
            <w:tcBorders>
              <w:top w:val="nil"/>
              <w:left w:val="nil"/>
              <w:bottom w:val="single" w:sz="4" w:space="0" w:color="auto"/>
              <w:right w:val="single" w:sz="4" w:space="0" w:color="auto"/>
            </w:tcBorders>
            <w:shd w:val="clear" w:color="auto" w:fill="auto"/>
            <w:vAlign w:val="center"/>
            <w:hideMark/>
          </w:tcPr>
          <w:p w14:paraId="6A773C58" w14:textId="01B76D42" w:rsidR="00456681" w:rsidRPr="00456681" w:rsidRDefault="00456681" w:rsidP="00456681">
            <w:pPr>
              <w:jc w:val="right"/>
              <w:rPr>
                <w:rFonts w:ascii="Arial" w:eastAsia="BatangChe" w:hAnsi="Arial" w:cs="Arial"/>
                <w:sz w:val="22"/>
                <w:szCs w:val="22"/>
                <w:lang w:val="es-ES_tradnl" w:eastAsia="es-MX"/>
              </w:rPr>
            </w:pPr>
            <w:r w:rsidRPr="00456681">
              <w:rPr>
                <w:rFonts w:ascii="Arial" w:hAnsi="Arial" w:cs="Arial"/>
                <w:sz w:val="22"/>
              </w:rPr>
              <w:t xml:space="preserve">26,816,912.42 </w:t>
            </w:r>
          </w:p>
        </w:tc>
        <w:tc>
          <w:tcPr>
            <w:tcW w:w="2127" w:type="dxa"/>
            <w:tcBorders>
              <w:top w:val="nil"/>
              <w:left w:val="nil"/>
              <w:bottom w:val="single" w:sz="4" w:space="0" w:color="auto"/>
              <w:right w:val="single" w:sz="4" w:space="0" w:color="auto"/>
            </w:tcBorders>
            <w:shd w:val="clear" w:color="auto" w:fill="auto"/>
            <w:vAlign w:val="center"/>
            <w:hideMark/>
          </w:tcPr>
          <w:p w14:paraId="7B52DC19" w14:textId="63ADCA26" w:rsidR="00456681" w:rsidRPr="00456681" w:rsidRDefault="00456681" w:rsidP="00456681">
            <w:pPr>
              <w:jc w:val="right"/>
              <w:rPr>
                <w:rFonts w:ascii="Arial" w:eastAsia="BatangChe" w:hAnsi="Arial" w:cs="Arial"/>
                <w:sz w:val="22"/>
                <w:szCs w:val="22"/>
                <w:lang w:val="es-ES_tradnl" w:eastAsia="es-MX"/>
              </w:rPr>
            </w:pPr>
            <w:r w:rsidRPr="00456681">
              <w:rPr>
                <w:rFonts w:ascii="Arial" w:hAnsi="Arial" w:cs="Arial"/>
                <w:sz w:val="22"/>
              </w:rPr>
              <w:t xml:space="preserve">29,379,338,849.54 </w:t>
            </w:r>
          </w:p>
        </w:tc>
      </w:tr>
      <w:tr w:rsidR="00456681" w:rsidRPr="0075015A" w14:paraId="7D40B50A" w14:textId="77777777" w:rsidTr="00B52D09">
        <w:trPr>
          <w:trHeight w:val="402"/>
        </w:trPr>
        <w:tc>
          <w:tcPr>
            <w:tcW w:w="3686" w:type="dxa"/>
            <w:tcBorders>
              <w:top w:val="nil"/>
              <w:left w:val="single" w:sz="4" w:space="0" w:color="auto"/>
              <w:bottom w:val="single" w:sz="4" w:space="0" w:color="auto"/>
              <w:right w:val="nil"/>
            </w:tcBorders>
            <w:shd w:val="clear" w:color="auto" w:fill="auto"/>
            <w:vAlign w:val="center"/>
            <w:hideMark/>
          </w:tcPr>
          <w:p w14:paraId="1143FE5F" w14:textId="77777777" w:rsidR="00456681" w:rsidRPr="0075015A" w:rsidRDefault="00456681" w:rsidP="00DA7461">
            <w:pPr>
              <w:rPr>
                <w:rFonts w:ascii="Arial" w:eastAsia="BatangChe" w:hAnsi="Arial" w:cs="Arial"/>
                <w:sz w:val="22"/>
                <w:szCs w:val="22"/>
                <w:lang w:val="es-ES_tradnl" w:eastAsia="es-MX"/>
              </w:rPr>
            </w:pPr>
            <w:r w:rsidRPr="0075015A">
              <w:rPr>
                <w:rFonts w:ascii="Arial" w:eastAsia="BatangChe" w:hAnsi="Arial" w:cs="Arial"/>
                <w:sz w:val="22"/>
                <w:szCs w:val="22"/>
                <w:lang w:val="es-ES_tradnl" w:eastAsia="es-MX"/>
              </w:rPr>
              <w:t>Amortización de la Deuda y Disminución de Pasivos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882316A" w14:textId="7DFEEC39" w:rsidR="00456681" w:rsidRPr="00456681" w:rsidRDefault="00456681" w:rsidP="00456681">
            <w:pPr>
              <w:jc w:val="right"/>
              <w:rPr>
                <w:rFonts w:ascii="Arial" w:eastAsia="BatangChe" w:hAnsi="Arial" w:cs="Arial"/>
                <w:sz w:val="22"/>
                <w:szCs w:val="22"/>
                <w:lang w:val="es-ES_tradnl" w:eastAsia="es-MX"/>
              </w:rPr>
            </w:pPr>
            <w:r w:rsidRPr="00456681">
              <w:rPr>
                <w:rFonts w:ascii="Arial" w:hAnsi="Arial" w:cs="Arial"/>
                <w:sz w:val="22"/>
              </w:rPr>
              <w:t xml:space="preserve">333,971,413.78 </w:t>
            </w:r>
          </w:p>
        </w:tc>
        <w:tc>
          <w:tcPr>
            <w:tcW w:w="2268" w:type="dxa"/>
            <w:tcBorders>
              <w:top w:val="nil"/>
              <w:left w:val="nil"/>
              <w:bottom w:val="single" w:sz="4" w:space="0" w:color="auto"/>
              <w:right w:val="single" w:sz="4" w:space="0" w:color="auto"/>
            </w:tcBorders>
            <w:shd w:val="clear" w:color="auto" w:fill="auto"/>
            <w:vAlign w:val="center"/>
            <w:hideMark/>
          </w:tcPr>
          <w:p w14:paraId="35AEA479" w14:textId="5AC2604D" w:rsidR="00456681" w:rsidRPr="00456681" w:rsidRDefault="00456681" w:rsidP="00456681">
            <w:pPr>
              <w:jc w:val="right"/>
              <w:rPr>
                <w:rFonts w:ascii="Arial" w:eastAsia="BatangChe" w:hAnsi="Arial" w:cs="Arial"/>
                <w:sz w:val="22"/>
                <w:szCs w:val="22"/>
                <w:lang w:val="es-ES_tradnl" w:eastAsia="es-MX"/>
              </w:rPr>
            </w:pPr>
            <w:r w:rsidRPr="00456681">
              <w:rPr>
                <w:rFonts w:ascii="Arial" w:hAnsi="Arial" w:cs="Arial"/>
                <w:sz w:val="22"/>
              </w:rPr>
              <w:t xml:space="preserve">- </w:t>
            </w:r>
          </w:p>
        </w:tc>
        <w:tc>
          <w:tcPr>
            <w:tcW w:w="2127" w:type="dxa"/>
            <w:tcBorders>
              <w:top w:val="nil"/>
              <w:left w:val="nil"/>
              <w:bottom w:val="single" w:sz="4" w:space="0" w:color="auto"/>
              <w:right w:val="single" w:sz="4" w:space="0" w:color="auto"/>
            </w:tcBorders>
            <w:shd w:val="clear" w:color="auto" w:fill="auto"/>
            <w:vAlign w:val="center"/>
            <w:hideMark/>
          </w:tcPr>
          <w:p w14:paraId="07E87E44" w14:textId="79C37FDB" w:rsidR="00456681" w:rsidRPr="00456681" w:rsidRDefault="00456681" w:rsidP="00456681">
            <w:pPr>
              <w:jc w:val="right"/>
              <w:rPr>
                <w:rFonts w:ascii="Arial" w:eastAsia="BatangChe" w:hAnsi="Arial" w:cs="Arial"/>
                <w:sz w:val="22"/>
                <w:szCs w:val="22"/>
                <w:lang w:val="es-ES_tradnl" w:eastAsia="es-MX"/>
              </w:rPr>
            </w:pPr>
            <w:r w:rsidRPr="00456681">
              <w:rPr>
                <w:rFonts w:ascii="Arial" w:hAnsi="Arial" w:cs="Arial"/>
                <w:sz w:val="22"/>
              </w:rPr>
              <w:t xml:space="preserve">333,971,413.78 </w:t>
            </w:r>
          </w:p>
        </w:tc>
      </w:tr>
      <w:tr w:rsidR="00456681" w:rsidRPr="0075015A" w14:paraId="2DAF7F3B" w14:textId="77777777" w:rsidTr="00B52D09">
        <w:trPr>
          <w:trHeight w:val="402"/>
        </w:trPr>
        <w:tc>
          <w:tcPr>
            <w:tcW w:w="3686" w:type="dxa"/>
            <w:tcBorders>
              <w:top w:val="nil"/>
              <w:left w:val="single" w:sz="4" w:space="0" w:color="auto"/>
              <w:bottom w:val="single" w:sz="4" w:space="0" w:color="auto"/>
              <w:right w:val="nil"/>
            </w:tcBorders>
            <w:shd w:val="clear" w:color="auto" w:fill="auto"/>
            <w:vAlign w:val="center"/>
            <w:hideMark/>
          </w:tcPr>
          <w:p w14:paraId="366E45A2" w14:textId="77777777" w:rsidR="00456681" w:rsidRPr="0075015A" w:rsidRDefault="00456681" w:rsidP="00DA7461">
            <w:pPr>
              <w:rPr>
                <w:rFonts w:ascii="Arial" w:eastAsia="BatangChe" w:hAnsi="Arial" w:cs="Arial"/>
                <w:sz w:val="22"/>
                <w:szCs w:val="22"/>
                <w:lang w:val="es-ES_tradnl" w:eastAsia="es-MX"/>
              </w:rPr>
            </w:pPr>
            <w:r w:rsidRPr="0075015A">
              <w:rPr>
                <w:rFonts w:ascii="Arial" w:eastAsia="BatangChe" w:hAnsi="Arial" w:cs="Arial"/>
                <w:sz w:val="22"/>
                <w:szCs w:val="22"/>
                <w:lang w:val="es-ES_tradnl" w:eastAsia="es-MX"/>
              </w:rPr>
              <w:t>Pensiones y Jubilaciones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F721B36" w14:textId="751FD0BA" w:rsidR="00456681" w:rsidRPr="00456681" w:rsidRDefault="00456681" w:rsidP="00456681">
            <w:pPr>
              <w:jc w:val="right"/>
              <w:rPr>
                <w:rFonts w:ascii="Arial" w:eastAsia="BatangChe" w:hAnsi="Arial" w:cs="Arial"/>
                <w:sz w:val="22"/>
                <w:szCs w:val="22"/>
                <w:lang w:val="es-ES_tradnl" w:eastAsia="es-MX"/>
              </w:rPr>
            </w:pPr>
            <w:r w:rsidRPr="00456681">
              <w:rPr>
                <w:rFonts w:ascii="Arial" w:hAnsi="Arial" w:cs="Arial"/>
                <w:sz w:val="22"/>
              </w:rPr>
              <w:t xml:space="preserve">1,622,837,224.05 </w:t>
            </w:r>
          </w:p>
        </w:tc>
        <w:tc>
          <w:tcPr>
            <w:tcW w:w="2268" w:type="dxa"/>
            <w:tcBorders>
              <w:top w:val="nil"/>
              <w:left w:val="nil"/>
              <w:bottom w:val="single" w:sz="4" w:space="0" w:color="auto"/>
              <w:right w:val="single" w:sz="4" w:space="0" w:color="auto"/>
            </w:tcBorders>
            <w:shd w:val="clear" w:color="auto" w:fill="auto"/>
            <w:vAlign w:val="center"/>
            <w:hideMark/>
          </w:tcPr>
          <w:p w14:paraId="178ACBC6" w14:textId="29F30FEC" w:rsidR="00456681" w:rsidRPr="00456681" w:rsidRDefault="00456681" w:rsidP="00456681">
            <w:pPr>
              <w:jc w:val="right"/>
              <w:rPr>
                <w:rFonts w:ascii="Arial" w:eastAsia="BatangChe" w:hAnsi="Arial" w:cs="Arial"/>
                <w:sz w:val="22"/>
                <w:szCs w:val="22"/>
                <w:lang w:val="es-ES_tradnl" w:eastAsia="es-MX"/>
              </w:rPr>
            </w:pPr>
            <w:r w:rsidRPr="00456681">
              <w:rPr>
                <w:rFonts w:ascii="Arial" w:hAnsi="Arial" w:cs="Arial"/>
                <w:sz w:val="22"/>
              </w:rPr>
              <w:t xml:space="preserve">1,622,837,224.05 </w:t>
            </w:r>
          </w:p>
        </w:tc>
        <w:tc>
          <w:tcPr>
            <w:tcW w:w="2127" w:type="dxa"/>
            <w:tcBorders>
              <w:top w:val="nil"/>
              <w:left w:val="nil"/>
              <w:bottom w:val="single" w:sz="4" w:space="0" w:color="auto"/>
              <w:right w:val="single" w:sz="4" w:space="0" w:color="auto"/>
            </w:tcBorders>
            <w:shd w:val="clear" w:color="auto" w:fill="auto"/>
            <w:vAlign w:val="center"/>
            <w:hideMark/>
          </w:tcPr>
          <w:p w14:paraId="42B826A6" w14:textId="325C6D62" w:rsidR="00456681" w:rsidRPr="00456681" w:rsidRDefault="00456681" w:rsidP="00456681">
            <w:pPr>
              <w:jc w:val="right"/>
              <w:rPr>
                <w:rFonts w:ascii="Arial" w:eastAsia="BatangChe" w:hAnsi="Arial" w:cs="Arial"/>
                <w:sz w:val="22"/>
                <w:szCs w:val="22"/>
                <w:lang w:val="es-ES_tradnl" w:eastAsia="es-MX"/>
              </w:rPr>
            </w:pPr>
            <w:r w:rsidRPr="00456681">
              <w:rPr>
                <w:rFonts w:ascii="Arial" w:hAnsi="Arial" w:cs="Arial"/>
                <w:sz w:val="22"/>
              </w:rPr>
              <w:t xml:space="preserve">- </w:t>
            </w:r>
          </w:p>
        </w:tc>
      </w:tr>
      <w:tr w:rsidR="00456681" w:rsidRPr="0075015A" w14:paraId="57751164" w14:textId="77777777" w:rsidTr="00B52D09">
        <w:trPr>
          <w:trHeight w:val="402"/>
        </w:trPr>
        <w:tc>
          <w:tcPr>
            <w:tcW w:w="3686" w:type="dxa"/>
            <w:tcBorders>
              <w:top w:val="nil"/>
              <w:left w:val="single" w:sz="4" w:space="0" w:color="auto"/>
              <w:bottom w:val="single" w:sz="4" w:space="0" w:color="auto"/>
              <w:right w:val="nil"/>
            </w:tcBorders>
            <w:shd w:val="clear" w:color="auto" w:fill="auto"/>
            <w:vAlign w:val="center"/>
            <w:hideMark/>
          </w:tcPr>
          <w:p w14:paraId="40B0B481" w14:textId="77777777" w:rsidR="00456681" w:rsidRPr="0075015A" w:rsidRDefault="00456681" w:rsidP="00DA7461">
            <w:pPr>
              <w:rPr>
                <w:rFonts w:ascii="Arial" w:eastAsia="BatangChe" w:hAnsi="Arial" w:cs="Arial"/>
                <w:sz w:val="22"/>
                <w:szCs w:val="22"/>
                <w:lang w:val="es-ES_tradnl" w:eastAsia="es-MX"/>
              </w:rPr>
            </w:pPr>
            <w:r w:rsidRPr="0075015A">
              <w:rPr>
                <w:rFonts w:ascii="Arial" w:eastAsia="BatangChe" w:hAnsi="Arial" w:cs="Arial"/>
                <w:sz w:val="22"/>
                <w:szCs w:val="22"/>
                <w:lang w:val="es-ES_tradnl" w:eastAsia="es-MX"/>
              </w:rPr>
              <w:t>Participaciones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60989EF" w14:textId="23376978" w:rsidR="00456681" w:rsidRPr="00456681" w:rsidRDefault="00456681" w:rsidP="00456681">
            <w:pPr>
              <w:jc w:val="right"/>
              <w:rPr>
                <w:rFonts w:ascii="Arial" w:eastAsia="BatangChe" w:hAnsi="Arial" w:cs="Arial"/>
                <w:sz w:val="22"/>
                <w:szCs w:val="22"/>
                <w:lang w:val="es-ES_tradnl" w:eastAsia="es-MX"/>
              </w:rPr>
            </w:pPr>
            <w:r w:rsidRPr="00456681">
              <w:rPr>
                <w:rFonts w:ascii="Arial" w:hAnsi="Arial" w:cs="Arial"/>
                <w:sz w:val="22"/>
              </w:rPr>
              <w:t xml:space="preserve">9,216,506,535.60 </w:t>
            </w:r>
          </w:p>
        </w:tc>
        <w:tc>
          <w:tcPr>
            <w:tcW w:w="2268" w:type="dxa"/>
            <w:tcBorders>
              <w:top w:val="nil"/>
              <w:left w:val="nil"/>
              <w:bottom w:val="single" w:sz="4" w:space="0" w:color="auto"/>
              <w:right w:val="single" w:sz="4" w:space="0" w:color="auto"/>
            </w:tcBorders>
            <w:shd w:val="clear" w:color="auto" w:fill="auto"/>
            <w:vAlign w:val="center"/>
            <w:hideMark/>
          </w:tcPr>
          <w:p w14:paraId="46FD8432" w14:textId="6A8E78B1" w:rsidR="00456681" w:rsidRPr="00456681" w:rsidRDefault="00456681" w:rsidP="00456681">
            <w:pPr>
              <w:jc w:val="right"/>
              <w:rPr>
                <w:rFonts w:ascii="Arial" w:eastAsia="BatangChe" w:hAnsi="Arial" w:cs="Arial"/>
                <w:sz w:val="22"/>
                <w:szCs w:val="22"/>
                <w:lang w:val="es-ES_tradnl" w:eastAsia="es-MX"/>
              </w:rPr>
            </w:pPr>
            <w:r w:rsidRPr="00456681">
              <w:rPr>
                <w:rFonts w:ascii="Arial" w:hAnsi="Arial" w:cs="Arial"/>
                <w:sz w:val="22"/>
              </w:rPr>
              <w:t xml:space="preserve">9,216,506,535.60 </w:t>
            </w:r>
          </w:p>
        </w:tc>
        <w:tc>
          <w:tcPr>
            <w:tcW w:w="2127" w:type="dxa"/>
            <w:tcBorders>
              <w:top w:val="nil"/>
              <w:left w:val="nil"/>
              <w:bottom w:val="single" w:sz="4" w:space="0" w:color="auto"/>
              <w:right w:val="single" w:sz="4" w:space="0" w:color="auto"/>
            </w:tcBorders>
            <w:shd w:val="clear" w:color="auto" w:fill="auto"/>
            <w:vAlign w:val="center"/>
            <w:hideMark/>
          </w:tcPr>
          <w:p w14:paraId="06C53B00" w14:textId="31A40849" w:rsidR="00456681" w:rsidRPr="00456681" w:rsidRDefault="00456681" w:rsidP="00456681">
            <w:pPr>
              <w:jc w:val="right"/>
              <w:rPr>
                <w:rFonts w:ascii="Arial" w:eastAsia="BatangChe" w:hAnsi="Arial" w:cs="Arial"/>
                <w:sz w:val="22"/>
                <w:szCs w:val="22"/>
                <w:lang w:val="es-ES_tradnl" w:eastAsia="es-MX"/>
              </w:rPr>
            </w:pPr>
            <w:r w:rsidRPr="00456681">
              <w:rPr>
                <w:rFonts w:ascii="Arial" w:hAnsi="Arial" w:cs="Arial"/>
                <w:sz w:val="22"/>
              </w:rPr>
              <w:t>-</w:t>
            </w:r>
          </w:p>
        </w:tc>
      </w:tr>
    </w:tbl>
    <w:p w14:paraId="5F906197" w14:textId="77777777" w:rsidR="00062960" w:rsidRPr="0075015A" w:rsidRDefault="00062960" w:rsidP="00DA7461">
      <w:pPr>
        <w:jc w:val="both"/>
        <w:rPr>
          <w:rFonts w:ascii="Arial" w:hAnsi="Arial" w:cs="Arial"/>
          <w:b/>
          <w:bCs/>
          <w:sz w:val="22"/>
          <w:szCs w:val="22"/>
          <w:lang w:val="es-ES_tradnl" w:eastAsia="es-MX"/>
        </w:rPr>
      </w:pPr>
    </w:p>
    <w:p w14:paraId="40FCC9C1" w14:textId="65890B12" w:rsidR="00B41712" w:rsidRPr="00414E84" w:rsidRDefault="00FB59AD"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V</w:t>
      </w:r>
      <w:r w:rsidR="00F80D0F" w:rsidRPr="0075015A">
        <w:rPr>
          <w:rFonts w:ascii="Arial" w:hAnsi="Arial" w:cs="Arial"/>
          <w:b/>
          <w:bCs/>
          <w:sz w:val="24"/>
          <w:szCs w:val="22"/>
          <w:lang w:val="es-ES_tradnl" w:eastAsia="es-MX"/>
        </w:rPr>
        <w:t>. ECONÓMICA DEL GASTO</w:t>
      </w:r>
      <w:r w:rsidR="00414E84" w:rsidRPr="00414E84">
        <w:rPr>
          <w:rFonts w:ascii="Arial" w:hAnsi="Arial" w:cs="Arial"/>
          <w:bCs/>
          <w:sz w:val="24"/>
          <w:szCs w:val="22"/>
          <w:lang w:val="es-ES_tradnl" w:eastAsia="es-MX"/>
        </w:rPr>
        <w:t>:</w:t>
      </w:r>
    </w:p>
    <w:p w14:paraId="3CD4BA2B" w14:textId="77777777" w:rsidR="00F80D0F" w:rsidRPr="00B900EB" w:rsidRDefault="00F80D0F" w:rsidP="00DA7461">
      <w:pPr>
        <w:jc w:val="both"/>
        <w:rPr>
          <w:rFonts w:ascii="Arial" w:hAnsi="Arial" w:cs="Arial"/>
          <w:b/>
          <w:bCs/>
          <w:sz w:val="12"/>
          <w:szCs w:val="12"/>
          <w:lang w:val="es-ES_tradnl" w:eastAsia="es-MX"/>
        </w:rPr>
      </w:pPr>
    </w:p>
    <w:tbl>
      <w:tblPr>
        <w:tblW w:w="10349" w:type="dxa"/>
        <w:tblInd w:w="-214" w:type="dxa"/>
        <w:tblCellMar>
          <w:left w:w="70" w:type="dxa"/>
          <w:right w:w="70" w:type="dxa"/>
        </w:tblCellMar>
        <w:tblLook w:val="04A0" w:firstRow="1" w:lastRow="0" w:firstColumn="1" w:lastColumn="0" w:noHBand="0" w:noVBand="1"/>
      </w:tblPr>
      <w:tblGrid>
        <w:gridCol w:w="3828"/>
        <w:gridCol w:w="2268"/>
        <w:gridCol w:w="2126"/>
        <w:gridCol w:w="2127"/>
      </w:tblGrid>
      <w:tr w:rsidR="00456681" w:rsidRPr="00062960" w14:paraId="305C0B7A" w14:textId="77777777" w:rsidTr="00456681">
        <w:trPr>
          <w:trHeight w:val="1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45A90" w14:textId="77777777" w:rsidR="00456681" w:rsidRPr="00062960" w:rsidRDefault="00456681" w:rsidP="00456681">
            <w:pPr>
              <w:spacing w:before="60" w:after="60"/>
              <w:jc w:val="center"/>
              <w:rPr>
                <w:rFonts w:ascii="Arial" w:hAnsi="Arial" w:cs="Arial"/>
                <w:b/>
                <w:bCs/>
                <w:sz w:val="22"/>
                <w:szCs w:val="22"/>
                <w:lang w:val="es-MX" w:eastAsia="es-MX"/>
              </w:rPr>
            </w:pPr>
            <w:r>
              <w:rPr>
                <w:rFonts w:ascii="Arial" w:hAnsi="Arial" w:cs="Arial"/>
                <w:b/>
                <w:bCs/>
                <w:sz w:val="22"/>
                <w:szCs w:val="22"/>
                <w:lang w:val="es-MX" w:eastAsia="es-MX"/>
              </w:rPr>
              <w:t>Concepto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F6328B2" w14:textId="77777777" w:rsidR="00456681" w:rsidRPr="00062960" w:rsidRDefault="00456681" w:rsidP="00456681">
            <w:pPr>
              <w:spacing w:before="60" w:after="60"/>
              <w:jc w:val="center"/>
              <w:rPr>
                <w:rFonts w:ascii="Arial" w:hAnsi="Arial" w:cs="Arial"/>
                <w:b/>
                <w:bCs/>
                <w:sz w:val="22"/>
                <w:szCs w:val="22"/>
                <w:lang w:val="es-MX" w:eastAsia="es-MX"/>
              </w:rPr>
            </w:pPr>
            <w:r>
              <w:rPr>
                <w:rFonts w:ascii="Arial" w:hAnsi="Arial" w:cs="Arial"/>
                <w:b/>
                <w:bCs/>
                <w:sz w:val="22"/>
                <w:szCs w:val="22"/>
                <w:lang w:val="es-MX" w:eastAsia="es-MX"/>
              </w:rPr>
              <w:t>Importe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A1CFB19" w14:textId="77777777" w:rsidR="00456681" w:rsidRPr="00062960" w:rsidRDefault="00456681" w:rsidP="00456681">
            <w:pPr>
              <w:spacing w:before="60" w:after="60"/>
              <w:jc w:val="center"/>
              <w:rPr>
                <w:rFonts w:ascii="Arial" w:hAnsi="Arial" w:cs="Arial"/>
                <w:b/>
                <w:bCs/>
                <w:sz w:val="22"/>
                <w:szCs w:val="22"/>
                <w:lang w:val="es-MX" w:eastAsia="es-MX"/>
              </w:rPr>
            </w:pPr>
            <w:r w:rsidRPr="00062960">
              <w:rPr>
                <w:rFonts w:ascii="Arial" w:hAnsi="Arial" w:cs="Arial"/>
                <w:b/>
                <w:bCs/>
                <w:sz w:val="22"/>
                <w:szCs w:val="22"/>
                <w:lang w:val="es-MX" w:eastAsia="es-MX"/>
              </w:rPr>
              <w:t>Institucional</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4D9BE09" w14:textId="77777777" w:rsidR="00456681" w:rsidRPr="00062960" w:rsidRDefault="00456681" w:rsidP="00456681">
            <w:pPr>
              <w:spacing w:before="60" w:after="60"/>
              <w:jc w:val="center"/>
              <w:rPr>
                <w:rFonts w:ascii="Arial" w:hAnsi="Arial" w:cs="Arial"/>
                <w:b/>
                <w:bCs/>
                <w:sz w:val="22"/>
                <w:szCs w:val="22"/>
                <w:lang w:val="es-MX" w:eastAsia="es-MX"/>
              </w:rPr>
            </w:pPr>
            <w:r w:rsidRPr="00062960">
              <w:rPr>
                <w:rFonts w:ascii="Arial" w:hAnsi="Arial" w:cs="Arial"/>
                <w:b/>
                <w:bCs/>
                <w:sz w:val="22"/>
                <w:szCs w:val="22"/>
                <w:lang w:val="es-MX" w:eastAsia="es-MX"/>
              </w:rPr>
              <w:t>Inversión</w:t>
            </w:r>
          </w:p>
        </w:tc>
      </w:tr>
      <w:tr w:rsidR="00456681" w:rsidRPr="00062960" w14:paraId="0E7039E8" w14:textId="77777777" w:rsidTr="00456681">
        <w:trPr>
          <w:trHeight w:val="402"/>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631279A" w14:textId="77777777" w:rsidR="00456681" w:rsidRPr="00062960" w:rsidRDefault="00456681" w:rsidP="00456681">
            <w:pPr>
              <w:spacing w:before="60" w:after="60"/>
              <w:jc w:val="right"/>
              <w:rPr>
                <w:rFonts w:ascii="Arial" w:hAnsi="Arial" w:cs="Arial"/>
                <w:b/>
                <w:bCs/>
                <w:sz w:val="22"/>
                <w:szCs w:val="22"/>
                <w:lang w:val="es-MX" w:eastAsia="es-MX"/>
              </w:rPr>
            </w:pPr>
            <w:r w:rsidRPr="00062960">
              <w:rPr>
                <w:rFonts w:ascii="Arial" w:hAnsi="Arial" w:cs="Arial"/>
                <w:b/>
                <w:bCs/>
                <w:sz w:val="22"/>
                <w:szCs w:val="22"/>
                <w:lang w:val="es-MX" w:eastAsia="es-MX"/>
              </w:rPr>
              <w:t>T</w:t>
            </w:r>
            <w:r>
              <w:rPr>
                <w:rFonts w:ascii="Arial" w:hAnsi="Arial" w:cs="Arial"/>
                <w:b/>
                <w:bCs/>
                <w:sz w:val="22"/>
                <w:szCs w:val="22"/>
                <w:lang w:val="es-MX" w:eastAsia="es-MX"/>
              </w:rPr>
              <w:t>otal</w:t>
            </w:r>
          </w:p>
        </w:tc>
        <w:tc>
          <w:tcPr>
            <w:tcW w:w="2268" w:type="dxa"/>
            <w:tcBorders>
              <w:top w:val="nil"/>
              <w:left w:val="nil"/>
              <w:bottom w:val="single" w:sz="4" w:space="0" w:color="auto"/>
              <w:right w:val="single" w:sz="4" w:space="0" w:color="auto"/>
            </w:tcBorders>
            <w:shd w:val="clear" w:color="auto" w:fill="auto"/>
            <w:noWrap/>
            <w:vAlign w:val="center"/>
            <w:hideMark/>
          </w:tcPr>
          <w:p w14:paraId="36C92872" w14:textId="77777777" w:rsidR="00456681" w:rsidRPr="00990566" w:rsidRDefault="00456681" w:rsidP="00456681">
            <w:pPr>
              <w:jc w:val="right"/>
              <w:rPr>
                <w:rFonts w:ascii="Arial" w:hAnsi="Arial" w:cs="Arial"/>
                <w:b/>
                <w:sz w:val="22"/>
              </w:rPr>
            </w:pPr>
            <w:r w:rsidRPr="00990566">
              <w:rPr>
                <w:rFonts w:ascii="Arial" w:hAnsi="Arial" w:cs="Arial"/>
                <w:b/>
                <w:sz w:val="22"/>
              </w:rPr>
              <w:t xml:space="preserve"> 111,871,168,210.00 </w:t>
            </w:r>
          </w:p>
        </w:tc>
        <w:tc>
          <w:tcPr>
            <w:tcW w:w="2126" w:type="dxa"/>
            <w:tcBorders>
              <w:top w:val="nil"/>
              <w:left w:val="nil"/>
              <w:bottom w:val="single" w:sz="4" w:space="0" w:color="auto"/>
              <w:right w:val="single" w:sz="4" w:space="0" w:color="auto"/>
            </w:tcBorders>
            <w:shd w:val="clear" w:color="auto" w:fill="auto"/>
            <w:noWrap/>
            <w:vAlign w:val="center"/>
            <w:hideMark/>
          </w:tcPr>
          <w:p w14:paraId="5E216DA9" w14:textId="77777777" w:rsidR="00456681" w:rsidRPr="00990566" w:rsidRDefault="00456681" w:rsidP="00456681">
            <w:pPr>
              <w:jc w:val="right"/>
              <w:rPr>
                <w:rFonts w:ascii="Arial" w:hAnsi="Arial" w:cs="Arial"/>
                <w:b/>
                <w:sz w:val="22"/>
              </w:rPr>
            </w:pPr>
            <w:r w:rsidRPr="00990566">
              <w:rPr>
                <w:rFonts w:ascii="Arial" w:hAnsi="Arial" w:cs="Arial"/>
                <w:b/>
                <w:sz w:val="22"/>
              </w:rPr>
              <w:t xml:space="preserve"> 79,680,438,479.05 </w:t>
            </w:r>
          </w:p>
        </w:tc>
        <w:tc>
          <w:tcPr>
            <w:tcW w:w="2127" w:type="dxa"/>
            <w:tcBorders>
              <w:top w:val="nil"/>
              <w:left w:val="nil"/>
              <w:bottom w:val="single" w:sz="4" w:space="0" w:color="auto"/>
              <w:right w:val="single" w:sz="4" w:space="0" w:color="auto"/>
            </w:tcBorders>
            <w:shd w:val="clear" w:color="auto" w:fill="auto"/>
            <w:noWrap/>
            <w:vAlign w:val="center"/>
            <w:hideMark/>
          </w:tcPr>
          <w:p w14:paraId="4378DAD7" w14:textId="77777777" w:rsidR="00456681" w:rsidRPr="00990566" w:rsidRDefault="00456681" w:rsidP="00456681">
            <w:pPr>
              <w:jc w:val="right"/>
              <w:rPr>
                <w:rFonts w:ascii="Arial" w:hAnsi="Arial" w:cs="Arial"/>
                <w:b/>
                <w:sz w:val="22"/>
              </w:rPr>
            </w:pPr>
            <w:r w:rsidRPr="00990566">
              <w:rPr>
                <w:rFonts w:ascii="Arial" w:hAnsi="Arial" w:cs="Arial"/>
                <w:b/>
                <w:sz w:val="22"/>
              </w:rPr>
              <w:t xml:space="preserve"> 32,190,729,730.95 </w:t>
            </w:r>
          </w:p>
        </w:tc>
      </w:tr>
      <w:tr w:rsidR="00456681" w:rsidRPr="00062960" w14:paraId="6B9806E0" w14:textId="77777777" w:rsidTr="00456681">
        <w:trPr>
          <w:trHeight w:val="36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26A3DEB" w14:textId="67CC9F0C" w:rsidR="00456681" w:rsidRPr="00062960" w:rsidRDefault="00456681" w:rsidP="000A1183">
            <w:pPr>
              <w:jc w:val="center"/>
              <w:rPr>
                <w:rFonts w:ascii="Arial" w:hAnsi="Arial" w:cs="Arial"/>
                <w:b/>
                <w:bCs/>
                <w:sz w:val="22"/>
                <w:szCs w:val="22"/>
                <w:lang w:val="es-MX" w:eastAsia="es-MX"/>
              </w:rPr>
            </w:pPr>
            <w:r w:rsidRPr="00062960">
              <w:rPr>
                <w:rFonts w:ascii="Arial" w:hAnsi="Arial" w:cs="Arial"/>
                <w:b/>
                <w:bCs/>
                <w:sz w:val="22"/>
                <w:szCs w:val="22"/>
                <w:lang w:val="es-MX" w:eastAsia="es-MX"/>
              </w:rPr>
              <w:t xml:space="preserve"> </w:t>
            </w:r>
            <w:r w:rsidR="000A1183">
              <w:rPr>
                <w:rFonts w:ascii="Arial" w:hAnsi="Arial" w:cs="Arial"/>
                <w:b/>
                <w:bCs/>
                <w:sz w:val="22"/>
                <w:szCs w:val="22"/>
                <w:lang w:val="es-MX" w:eastAsia="es-MX"/>
              </w:rPr>
              <w:t xml:space="preserve">Gasto </w:t>
            </w:r>
            <w:r w:rsidRPr="00062960">
              <w:rPr>
                <w:rFonts w:ascii="Arial" w:hAnsi="Arial" w:cs="Arial"/>
                <w:b/>
                <w:bCs/>
                <w:sz w:val="22"/>
                <w:szCs w:val="22"/>
                <w:lang w:val="es-MX" w:eastAsia="es-MX"/>
              </w:rPr>
              <w:t>P</w:t>
            </w:r>
            <w:r w:rsidR="000A1183">
              <w:rPr>
                <w:rFonts w:ascii="Arial" w:hAnsi="Arial" w:cs="Arial"/>
                <w:b/>
                <w:bCs/>
                <w:sz w:val="22"/>
                <w:szCs w:val="22"/>
                <w:lang w:val="es-MX" w:eastAsia="es-MX"/>
              </w:rPr>
              <w:t>rogramable</w:t>
            </w:r>
          </w:p>
        </w:tc>
        <w:tc>
          <w:tcPr>
            <w:tcW w:w="2268" w:type="dxa"/>
            <w:tcBorders>
              <w:top w:val="nil"/>
              <w:left w:val="nil"/>
              <w:bottom w:val="single" w:sz="4" w:space="0" w:color="auto"/>
              <w:right w:val="single" w:sz="4" w:space="0" w:color="auto"/>
            </w:tcBorders>
            <w:shd w:val="clear" w:color="auto" w:fill="auto"/>
            <w:noWrap/>
            <w:vAlign w:val="center"/>
            <w:hideMark/>
          </w:tcPr>
          <w:p w14:paraId="40D62288" w14:textId="77777777" w:rsidR="00456681" w:rsidRPr="00990566" w:rsidRDefault="00456681" w:rsidP="00456681">
            <w:pPr>
              <w:jc w:val="right"/>
              <w:rPr>
                <w:rFonts w:ascii="Arial" w:hAnsi="Arial" w:cs="Arial"/>
                <w:b/>
                <w:sz w:val="22"/>
              </w:rPr>
            </w:pPr>
            <w:r w:rsidRPr="00990566">
              <w:rPr>
                <w:rFonts w:ascii="Arial" w:hAnsi="Arial" w:cs="Arial"/>
                <w:b/>
                <w:sz w:val="22"/>
              </w:rPr>
              <w:t xml:space="preserve"> 99,383,681,420.99 </w:t>
            </w:r>
          </w:p>
        </w:tc>
        <w:tc>
          <w:tcPr>
            <w:tcW w:w="2126" w:type="dxa"/>
            <w:tcBorders>
              <w:top w:val="nil"/>
              <w:left w:val="nil"/>
              <w:bottom w:val="single" w:sz="4" w:space="0" w:color="auto"/>
              <w:right w:val="single" w:sz="4" w:space="0" w:color="auto"/>
            </w:tcBorders>
            <w:shd w:val="clear" w:color="auto" w:fill="auto"/>
            <w:noWrap/>
            <w:vAlign w:val="center"/>
            <w:hideMark/>
          </w:tcPr>
          <w:p w14:paraId="71F7A428" w14:textId="77777777" w:rsidR="00456681" w:rsidRPr="00990566" w:rsidRDefault="00456681" w:rsidP="00456681">
            <w:pPr>
              <w:jc w:val="right"/>
              <w:rPr>
                <w:rFonts w:ascii="Arial" w:hAnsi="Arial" w:cs="Arial"/>
                <w:b/>
                <w:sz w:val="22"/>
              </w:rPr>
            </w:pPr>
            <w:r w:rsidRPr="00990566">
              <w:rPr>
                <w:rFonts w:ascii="Arial" w:hAnsi="Arial" w:cs="Arial"/>
                <w:b/>
                <w:sz w:val="22"/>
              </w:rPr>
              <w:t xml:space="preserve"> 70,463,931,943.45 </w:t>
            </w:r>
          </w:p>
        </w:tc>
        <w:tc>
          <w:tcPr>
            <w:tcW w:w="2127" w:type="dxa"/>
            <w:tcBorders>
              <w:top w:val="nil"/>
              <w:left w:val="nil"/>
              <w:bottom w:val="single" w:sz="4" w:space="0" w:color="auto"/>
              <w:right w:val="single" w:sz="4" w:space="0" w:color="auto"/>
            </w:tcBorders>
            <w:shd w:val="clear" w:color="auto" w:fill="auto"/>
            <w:noWrap/>
            <w:vAlign w:val="center"/>
            <w:hideMark/>
          </w:tcPr>
          <w:p w14:paraId="446180D3" w14:textId="77777777" w:rsidR="00456681" w:rsidRPr="00990566" w:rsidRDefault="00456681" w:rsidP="00456681">
            <w:pPr>
              <w:jc w:val="right"/>
              <w:rPr>
                <w:rFonts w:ascii="Arial" w:hAnsi="Arial" w:cs="Arial"/>
                <w:b/>
                <w:sz w:val="22"/>
              </w:rPr>
            </w:pPr>
            <w:r w:rsidRPr="00990566">
              <w:rPr>
                <w:rFonts w:ascii="Arial" w:hAnsi="Arial" w:cs="Arial"/>
                <w:b/>
                <w:sz w:val="22"/>
              </w:rPr>
              <w:t xml:space="preserve"> 28,919,749,477.54 </w:t>
            </w:r>
          </w:p>
        </w:tc>
      </w:tr>
      <w:tr w:rsidR="00456681" w:rsidRPr="00062960" w14:paraId="4A785818" w14:textId="77777777" w:rsidTr="00456681">
        <w:trPr>
          <w:trHeight w:val="36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24CB29D" w14:textId="7318FD4D" w:rsidR="00456681" w:rsidRPr="00062960" w:rsidRDefault="000A1183" w:rsidP="00456681">
            <w:pPr>
              <w:rPr>
                <w:rFonts w:ascii="Arial" w:hAnsi="Arial" w:cs="Arial"/>
                <w:b/>
                <w:bCs/>
                <w:sz w:val="22"/>
                <w:szCs w:val="22"/>
                <w:lang w:val="es-MX" w:eastAsia="es-MX"/>
              </w:rPr>
            </w:pPr>
            <w:r>
              <w:rPr>
                <w:rFonts w:ascii="Arial" w:hAnsi="Arial" w:cs="Arial"/>
                <w:b/>
                <w:bCs/>
                <w:sz w:val="22"/>
                <w:szCs w:val="22"/>
                <w:lang w:val="es-MX" w:eastAsia="es-MX"/>
              </w:rPr>
              <w:t>Gasto Corriente</w:t>
            </w:r>
          </w:p>
        </w:tc>
        <w:tc>
          <w:tcPr>
            <w:tcW w:w="2268" w:type="dxa"/>
            <w:tcBorders>
              <w:top w:val="nil"/>
              <w:left w:val="nil"/>
              <w:bottom w:val="single" w:sz="4" w:space="0" w:color="auto"/>
              <w:right w:val="single" w:sz="4" w:space="0" w:color="auto"/>
            </w:tcBorders>
            <w:shd w:val="clear" w:color="auto" w:fill="auto"/>
            <w:noWrap/>
            <w:vAlign w:val="center"/>
            <w:hideMark/>
          </w:tcPr>
          <w:p w14:paraId="136D18F7" w14:textId="77777777" w:rsidR="00456681" w:rsidRPr="00990566" w:rsidRDefault="00456681" w:rsidP="00456681">
            <w:pPr>
              <w:jc w:val="right"/>
              <w:rPr>
                <w:rFonts w:ascii="Arial" w:hAnsi="Arial" w:cs="Arial"/>
                <w:b/>
                <w:sz w:val="22"/>
              </w:rPr>
            </w:pPr>
            <w:r w:rsidRPr="00990566">
              <w:rPr>
                <w:rFonts w:ascii="Arial" w:hAnsi="Arial" w:cs="Arial"/>
                <w:b/>
                <w:sz w:val="22"/>
              </w:rPr>
              <w:t xml:space="preserve"> 71,601,808,273.97 </w:t>
            </w:r>
          </w:p>
        </w:tc>
        <w:tc>
          <w:tcPr>
            <w:tcW w:w="2126" w:type="dxa"/>
            <w:tcBorders>
              <w:top w:val="nil"/>
              <w:left w:val="nil"/>
              <w:bottom w:val="single" w:sz="4" w:space="0" w:color="auto"/>
              <w:right w:val="single" w:sz="4" w:space="0" w:color="auto"/>
            </w:tcBorders>
            <w:shd w:val="clear" w:color="auto" w:fill="auto"/>
            <w:noWrap/>
            <w:vAlign w:val="center"/>
            <w:hideMark/>
          </w:tcPr>
          <w:p w14:paraId="5B636CBB" w14:textId="77777777" w:rsidR="00456681" w:rsidRPr="00990566" w:rsidRDefault="00456681" w:rsidP="00456681">
            <w:pPr>
              <w:jc w:val="right"/>
              <w:rPr>
                <w:rFonts w:ascii="Arial" w:hAnsi="Arial" w:cs="Arial"/>
                <w:b/>
                <w:sz w:val="22"/>
              </w:rPr>
            </w:pPr>
            <w:r w:rsidRPr="00990566">
              <w:rPr>
                <w:rFonts w:ascii="Arial" w:hAnsi="Arial" w:cs="Arial"/>
                <w:b/>
                <w:sz w:val="22"/>
              </w:rPr>
              <w:t xml:space="preserve"> 70,437,115,031.03 </w:t>
            </w:r>
          </w:p>
        </w:tc>
        <w:tc>
          <w:tcPr>
            <w:tcW w:w="2127" w:type="dxa"/>
            <w:tcBorders>
              <w:top w:val="nil"/>
              <w:left w:val="nil"/>
              <w:bottom w:val="single" w:sz="4" w:space="0" w:color="auto"/>
              <w:right w:val="single" w:sz="4" w:space="0" w:color="auto"/>
            </w:tcBorders>
            <w:shd w:val="clear" w:color="auto" w:fill="auto"/>
            <w:noWrap/>
            <w:vAlign w:val="center"/>
            <w:hideMark/>
          </w:tcPr>
          <w:p w14:paraId="104F3A32" w14:textId="77777777" w:rsidR="00456681" w:rsidRPr="00990566" w:rsidRDefault="00456681" w:rsidP="00456681">
            <w:pPr>
              <w:jc w:val="right"/>
              <w:rPr>
                <w:rFonts w:ascii="Arial" w:hAnsi="Arial" w:cs="Arial"/>
                <w:b/>
                <w:sz w:val="22"/>
              </w:rPr>
            </w:pPr>
            <w:r w:rsidRPr="00990566">
              <w:rPr>
                <w:rFonts w:ascii="Arial" w:hAnsi="Arial" w:cs="Arial"/>
                <w:b/>
                <w:sz w:val="22"/>
              </w:rPr>
              <w:t xml:space="preserve"> 1,164,693,242.94 </w:t>
            </w:r>
          </w:p>
        </w:tc>
      </w:tr>
      <w:tr w:rsidR="00456681" w:rsidRPr="00062960" w14:paraId="72E45D4A" w14:textId="77777777" w:rsidTr="00456681">
        <w:trPr>
          <w:trHeight w:val="36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5D878F3" w14:textId="77777777" w:rsidR="00456681" w:rsidRPr="00062960" w:rsidRDefault="00456681" w:rsidP="00456681">
            <w:pPr>
              <w:ind w:firstLineChars="200" w:firstLine="440"/>
              <w:rPr>
                <w:rFonts w:ascii="Arial" w:hAnsi="Arial" w:cs="Arial"/>
                <w:sz w:val="22"/>
                <w:szCs w:val="22"/>
                <w:lang w:val="es-MX" w:eastAsia="es-MX"/>
              </w:rPr>
            </w:pPr>
            <w:r w:rsidRPr="00062960">
              <w:rPr>
                <w:rFonts w:ascii="Arial" w:hAnsi="Arial" w:cs="Arial"/>
                <w:sz w:val="22"/>
                <w:szCs w:val="22"/>
                <w:lang w:val="es-MX" w:eastAsia="es-MX"/>
              </w:rPr>
              <w:t>Gastos de Consumo / Operación</w:t>
            </w:r>
          </w:p>
        </w:tc>
        <w:tc>
          <w:tcPr>
            <w:tcW w:w="2268" w:type="dxa"/>
            <w:tcBorders>
              <w:top w:val="nil"/>
              <w:left w:val="nil"/>
              <w:bottom w:val="single" w:sz="4" w:space="0" w:color="auto"/>
              <w:right w:val="single" w:sz="4" w:space="0" w:color="auto"/>
            </w:tcBorders>
            <w:shd w:val="clear" w:color="auto" w:fill="auto"/>
            <w:noWrap/>
            <w:vAlign w:val="center"/>
            <w:hideMark/>
          </w:tcPr>
          <w:p w14:paraId="5CA4A8CA" w14:textId="77777777" w:rsidR="00456681" w:rsidRPr="00990566" w:rsidRDefault="00456681" w:rsidP="00456681">
            <w:pPr>
              <w:jc w:val="right"/>
              <w:rPr>
                <w:rFonts w:ascii="Arial" w:hAnsi="Arial" w:cs="Arial"/>
                <w:sz w:val="22"/>
              </w:rPr>
            </w:pPr>
            <w:r w:rsidRPr="00990566">
              <w:rPr>
                <w:rFonts w:ascii="Arial" w:hAnsi="Arial" w:cs="Arial"/>
                <w:sz w:val="22"/>
              </w:rPr>
              <w:t xml:space="preserve"> 63,065,639,356.87 </w:t>
            </w:r>
          </w:p>
        </w:tc>
        <w:tc>
          <w:tcPr>
            <w:tcW w:w="2126" w:type="dxa"/>
            <w:tcBorders>
              <w:top w:val="nil"/>
              <w:left w:val="nil"/>
              <w:bottom w:val="single" w:sz="4" w:space="0" w:color="auto"/>
              <w:right w:val="single" w:sz="4" w:space="0" w:color="auto"/>
            </w:tcBorders>
            <w:shd w:val="clear" w:color="auto" w:fill="auto"/>
            <w:noWrap/>
            <w:vAlign w:val="center"/>
            <w:hideMark/>
          </w:tcPr>
          <w:p w14:paraId="33EC3529" w14:textId="77777777" w:rsidR="00456681" w:rsidRPr="00990566" w:rsidRDefault="00456681" w:rsidP="00456681">
            <w:pPr>
              <w:jc w:val="right"/>
              <w:rPr>
                <w:rFonts w:ascii="Arial" w:hAnsi="Arial" w:cs="Arial"/>
                <w:sz w:val="22"/>
              </w:rPr>
            </w:pPr>
            <w:r w:rsidRPr="00990566">
              <w:rPr>
                <w:rFonts w:ascii="Arial" w:hAnsi="Arial" w:cs="Arial"/>
                <w:sz w:val="22"/>
              </w:rPr>
              <w:t xml:space="preserve"> 63,058,302,350.33 </w:t>
            </w:r>
          </w:p>
        </w:tc>
        <w:tc>
          <w:tcPr>
            <w:tcW w:w="2127" w:type="dxa"/>
            <w:tcBorders>
              <w:top w:val="nil"/>
              <w:left w:val="nil"/>
              <w:bottom w:val="single" w:sz="4" w:space="0" w:color="auto"/>
              <w:right w:val="single" w:sz="4" w:space="0" w:color="auto"/>
            </w:tcBorders>
            <w:shd w:val="clear" w:color="auto" w:fill="auto"/>
            <w:noWrap/>
            <w:vAlign w:val="center"/>
            <w:hideMark/>
          </w:tcPr>
          <w:p w14:paraId="07C02F54" w14:textId="77777777" w:rsidR="00456681" w:rsidRPr="00990566" w:rsidRDefault="00456681" w:rsidP="00456681">
            <w:pPr>
              <w:jc w:val="right"/>
              <w:rPr>
                <w:rFonts w:ascii="Arial" w:hAnsi="Arial" w:cs="Arial"/>
                <w:sz w:val="22"/>
              </w:rPr>
            </w:pPr>
            <w:r w:rsidRPr="00990566">
              <w:rPr>
                <w:rFonts w:ascii="Arial" w:hAnsi="Arial" w:cs="Arial"/>
                <w:sz w:val="22"/>
              </w:rPr>
              <w:t xml:space="preserve"> 7,337,006.54 </w:t>
            </w:r>
          </w:p>
        </w:tc>
      </w:tr>
      <w:tr w:rsidR="00456681" w:rsidRPr="00062960" w14:paraId="21392C69" w14:textId="77777777" w:rsidTr="00456681">
        <w:trPr>
          <w:trHeight w:val="36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DBCD6E" w14:textId="77777777" w:rsidR="00456681" w:rsidRDefault="00456681" w:rsidP="00456681">
            <w:pPr>
              <w:ind w:firstLineChars="200" w:firstLine="440"/>
              <w:rPr>
                <w:rFonts w:ascii="Arial" w:hAnsi="Arial" w:cs="Arial"/>
                <w:sz w:val="22"/>
                <w:szCs w:val="22"/>
                <w:lang w:val="es-MX" w:eastAsia="es-MX"/>
              </w:rPr>
            </w:pPr>
            <w:r w:rsidRPr="00062960">
              <w:rPr>
                <w:rFonts w:ascii="Arial" w:hAnsi="Arial" w:cs="Arial"/>
                <w:sz w:val="22"/>
                <w:szCs w:val="22"/>
                <w:lang w:val="es-MX" w:eastAsia="es-MX"/>
              </w:rPr>
              <w:t>Prestaciones de Seguridad</w:t>
            </w:r>
          </w:p>
          <w:p w14:paraId="3464BE04" w14:textId="77777777" w:rsidR="00456681" w:rsidRPr="00062960" w:rsidRDefault="00456681" w:rsidP="00456681">
            <w:pPr>
              <w:ind w:firstLineChars="200" w:firstLine="440"/>
              <w:rPr>
                <w:rFonts w:ascii="Arial" w:hAnsi="Arial" w:cs="Arial"/>
                <w:sz w:val="22"/>
                <w:szCs w:val="22"/>
                <w:lang w:val="es-MX" w:eastAsia="es-MX"/>
              </w:rPr>
            </w:pPr>
            <w:r w:rsidRPr="00062960">
              <w:rPr>
                <w:rFonts w:ascii="Arial" w:hAnsi="Arial" w:cs="Arial"/>
                <w:sz w:val="22"/>
                <w:szCs w:val="22"/>
                <w:lang w:val="es-MX" w:eastAsia="es-MX"/>
              </w:rPr>
              <w:t>Social</w:t>
            </w:r>
          </w:p>
        </w:tc>
        <w:tc>
          <w:tcPr>
            <w:tcW w:w="2268" w:type="dxa"/>
            <w:tcBorders>
              <w:top w:val="nil"/>
              <w:left w:val="nil"/>
              <w:bottom w:val="single" w:sz="4" w:space="0" w:color="auto"/>
              <w:right w:val="single" w:sz="4" w:space="0" w:color="auto"/>
            </w:tcBorders>
            <w:shd w:val="clear" w:color="auto" w:fill="auto"/>
            <w:noWrap/>
            <w:vAlign w:val="center"/>
            <w:hideMark/>
          </w:tcPr>
          <w:p w14:paraId="17DA7D1E" w14:textId="77777777" w:rsidR="00456681" w:rsidRPr="00990566" w:rsidRDefault="00456681" w:rsidP="00456681">
            <w:pPr>
              <w:jc w:val="right"/>
              <w:rPr>
                <w:rFonts w:ascii="Arial" w:hAnsi="Arial" w:cs="Arial"/>
                <w:sz w:val="22"/>
              </w:rPr>
            </w:pPr>
            <w:r w:rsidRPr="00990566">
              <w:rPr>
                <w:rFonts w:ascii="Arial" w:hAnsi="Arial" w:cs="Arial"/>
                <w:sz w:val="22"/>
              </w:rPr>
              <w:t xml:space="preserve"> 1,622,837,224.05 </w:t>
            </w:r>
          </w:p>
        </w:tc>
        <w:tc>
          <w:tcPr>
            <w:tcW w:w="2126" w:type="dxa"/>
            <w:tcBorders>
              <w:top w:val="nil"/>
              <w:left w:val="nil"/>
              <w:bottom w:val="single" w:sz="4" w:space="0" w:color="auto"/>
              <w:right w:val="single" w:sz="4" w:space="0" w:color="auto"/>
            </w:tcBorders>
            <w:shd w:val="clear" w:color="auto" w:fill="auto"/>
            <w:noWrap/>
            <w:vAlign w:val="center"/>
            <w:hideMark/>
          </w:tcPr>
          <w:p w14:paraId="33FE9D53" w14:textId="77777777" w:rsidR="00456681" w:rsidRPr="00990566" w:rsidRDefault="00456681" w:rsidP="00456681">
            <w:pPr>
              <w:jc w:val="right"/>
              <w:rPr>
                <w:rFonts w:ascii="Arial" w:hAnsi="Arial" w:cs="Arial"/>
                <w:sz w:val="22"/>
              </w:rPr>
            </w:pPr>
            <w:r w:rsidRPr="00990566">
              <w:rPr>
                <w:rFonts w:ascii="Arial" w:hAnsi="Arial" w:cs="Arial"/>
                <w:sz w:val="22"/>
              </w:rPr>
              <w:t xml:space="preserve"> 1,622,837,224.05 </w:t>
            </w:r>
          </w:p>
        </w:tc>
        <w:tc>
          <w:tcPr>
            <w:tcW w:w="2127" w:type="dxa"/>
            <w:tcBorders>
              <w:top w:val="nil"/>
              <w:left w:val="nil"/>
              <w:bottom w:val="single" w:sz="4" w:space="0" w:color="auto"/>
              <w:right w:val="single" w:sz="4" w:space="0" w:color="auto"/>
            </w:tcBorders>
            <w:shd w:val="clear" w:color="auto" w:fill="auto"/>
            <w:noWrap/>
            <w:vAlign w:val="center"/>
            <w:hideMark/>
          </w:tcPr>
          <w:p w14:paraId="49E6402F" w14:textId="77777777" w:rsidR="00456681" w:rsidRPr="00990566" w:rsidRDefault="00456681" w:rsidP="00456681">
            <w:pPr>
              <w:jc w:val="right"/>
              <w:rPr>
                <w:rFonts w:ascii="Arial" w:hAnsi="Arial" w:cs="Arial"/>
                <w:sz w:val="22"/>
              </w:rPr>
            </w:pPr>
            <w:r w:rsidRPr="00990566">
              <w:rPr>
                <w:rFonts w:ascii="Arial" w:hAnsi="Arial" w:cs="Arial"/>
                <w:sz w:val="22"/>
              </w:rPr>
              <w:t xml:space="preserve"> -   </w:t>
            </w:r>
          </w:p>
        </w:tc>
      </w:tr>
      <w:tr w:rsidR="00456681" w:rsidRPr="00062960" w14:paraId="5F5D1C48" w14:textId="77777777" w:rsidTr="00456681">
        <w:trPr>
          <w:trHeight w:val="36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6969C0" w14:textId="77777777" w:rsidR="00456681" w:rsidRPr="00062960" w:rsidRDefault="00456681" w:rsidP="00456681">
            <w:pPr>
              <w:ind w:firstLineChars="200" w:firstLine="440"/>
              <w:rPr>
                <w:rFonts w:ascii="Arial" w:hAnsi="Arial" w:cs="Arial"/>
                <w:sz w:val="22"/>
                <w:szCs w:val="22"/>
                <w:lang w:val="es-MX" w:eastAsia="es-MX"/>
              </w:rPr>
            </w:pPr>
            <w:r w:rsidRPr="00062960">
              <w:rPr>
                <w:rFonts w:ascii="Arial" w:hAnsi="Arial" w:cs="Arial"/>
                <w:sz w:val="22"/>
                <w:szCs w:val="22"/>
                <w:lang w:val="es-MX" w:eastAsia="es-MX"/>
              </w:rPr>
              <w:t>Gastos de Propiedad</w:t>
            </w:r>
          </w:p>
        </w:tc>
        <w:tc>
          <w:tcPr>
            <w:tcW w:w="2268" w:type="dxa"/>
            <w:tcBorders>
              <w:top w:val="nil"/>
              <w:left w:val="nil"/>
              <w:bottom w:val="single" w:sz="4" w:space="0" w:color="auto"/>
              <w:right w:val="single" w:sz="4" w:space="0" w:color="auto"/>
            </w:tcBorders>
            <w:shd w:val="clear" w:color="auto" w:fill="auto"/>
            <w:noWrap/>
            <w:vAlign w:val="center"/>
            <w:hideMark/>
          </w:tcPr>
          <w:p w14:paraId="4C0AA7AB" w14:textId="77777777" w:rsidR="00456681" w:rsidRPr="00990566" w:rsidRDefault="00456681" w:rsidP="00456681">
            <w:pPr>
              <w:jc w:val="right"/>
              <w:rPr>
                <w:rFonts w:ascii="Arial" w:hAnsi="Arial" w:cs="Arial"/>
                <w:sz w:val="22"/>
              </w:rPr>
            </w:pPr>
            <w:r w:rsidRPr="00990566">
              <w:rPr>
                <w:rFonts w:ascii="Arial" w:hAnsi="Arial" w:cs="Arial"/>
                <w:sz w:val="22"/>
              </w:rPr>
              <w:t xml:space="preserve"> 12,545,464.18 </w:t>
            </w:r>
          </w:p>
        </w:tc>
        <w:tc>
          <w:tcPr>
            <w:tcW w:w="2126" w:type="dxa"/>
            <w:tcBorders>
              <w:top w:val="nil"/>
              <w:left w:val="nil"/>
              <w:bottom w:val="single" w:sz="4" w:space="0" w:color="auto"/>
              <w:right w:val="single" w:sz="4" w:space="0" w:color="auto"/>
            </w:tcBorders>
            <w:shd w:val="clear" w:color="auto" w:fill="auto"/>
            <w:noWrap/>
            <w:vAlign w:val="center"/>
            <w:hideMark/>
          </w:tcPr>
          <w:p w14:paraId="4FCF1872" w14:textId="77777777" w:rsidR="00456681" w:rsidRPr="00990566" w:rsidRDefault="00456681" w:rsidP="00456681">
            <w:pPr>
              <w:jc w:val="right"/>
              <w:rPr>
                <w:rFonts w:ascii="Arial" w:hAnsi="Arial" w:cs="Arial"/>
                <w:sz w:val="22"/>
              </w:rPr>
            </w:pPr>
            <w:r w:rsidRPr="00990566">
              <w:rPr>
                <w:rFonts w:ascii="Arial" w:hAnsi="Arial" w:cs="Arial"/>
                <w:sz w:val="22"/>
              </w:rPr>
              <w:t xml:space="preserve"> 12,532,464.18 </w:t>
            </w:r>
          </w:p>
        </w:tc>
        <w:tc>
          <w:tcPr>
            <w:tcW w:w="2127" w:type="dxa"/>
            <w:tcBorders>
              <w:top w:val="nil"/>
              <w:left w:val="nil"/>
              <w:bottom w:val="single" w:sz="4" w:space="0" w:color="auto"/>
              <w:right w:val="single" w:sz="4" w:space="0" w:color="auto"/>
            </w:tcBorders>
            <w:shd w:val="clear" w:color="auto" w:fill="auto"/>
            <w:noWrap/>
            <w:vAlign w:val="center"/>
            <w:hideMark/>
          </w:tcPr>
          <w:p w14:paraId="56E9B8A3" w14:textId="77777777" w:rsidR="00456681" w:rsidRPr="00990566" w:rsidRDefault="00456681" w:rsidP="00456681">
            <w:pPr>
              <w:jc w:val="right"/>
              <w:rPr>
                <w:rFonts w:ascii="Arial" w:hAnsi="Arial" w:cs="Arial"/>
                <w:sz w:val="22"/>
              </w:rPr>
            </w:pPr>
            <w:r w:rsidRPr="00990566">
              <w:rPr>
                <w:rFonts w:ascii="Arial" w:hAnsi="Arial" w:cs="Arial"/>
                <w:sz w:val="22"/>
              </w:rPr>
              <w:t xml:space="preserve"> 13,000.00 </w:t>
            </w:r>
          </w:p>
        </w:tc>
      </w:tr>
      <w:tr w:rsidR="00456681" w:rsidRPr="00062960" w14:paraId="13B314CB" w14:textId="77777777" w:rsidTr="00456681">
        <w:trPr>
          <w:trHeight w:val="36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12D28C" w14:textId="77777777" w:rsidR="00456681" w:rsidRDefault="00456681" w:rsidP="00456681">
            <w:pPr>
              <w:ind w:firstLineChars="200" w:firstLine="440"/>
              <w:rPr>
                <w:rFonts w:ascii="Arial" w:hAnsi="Arial" w:cs="Arial"/>
                <w:sz w:val="22"/>
                <w:szCs w:val="22"/>
                <w:lang w:val="es-MX" w:eastAsia="es-MX"/>
              </w:rPr>
            </w:pPr>
            <w:r w:rsidRPr="00062960">
              <w:rPr>
                <w:rFonts w:ascii="Arial" w:hAnsi="Arial" w:cs="Arial"/>
                <w:sz w:val="22"/>
                <w:szCs w:val="22"/>
                <w:lang w:val="es-MX" w:eastAsia="es-MX"/>
              </w:rPr>
              <w:t xml:space="preserve">Transferencias y Asignaciones </w:t>
            </w:r>
          </w:p>
          <w:p w14:paraId="7723F6E9" w14:textId="77777777" w:rsidR="00456681" w:rsidRPr="00062960" w:rsidRDefault="00456681" w:rsidP="00456681">
            <w:pPr>
              <w:ind w:firstLineChars="200" w:firstLine="440"/>
              <w:rPr>
                <w:rFonts w:ascii="Arial" w:hAnsi="Arial" w:cs="Arial"/>
                <w:sz w:val="22"/>
                <w:szCs w:val="22"/>
                <w:lang w:val="es-MX" w:eastAsia="es-MX"/>
              </w:rPr>
            </w:pPr>
            <w:r w:rsidRPr="00062960">
              <w:rPr>
                <w:rFonts w:ascii="Arial" w:hAnsi="Arial" w:cs="Arial"/>
                <w:sz w:val="22"/>
                <w:szCs w:val="22"/>
                <w:lang w:val="es-MX" w:eastAsia="es-MX"/>
              </w:rPr>
              <w:t>Corrientes Otorgadas</w:t>
            </w:r>
          </w:p>
        </w:tc>
        <w:tc>
          <w:tcPr>
            <w:tcW w:w="2268" w:type="dxa"/>
            <w:tcBorders>
              <w:top w:val="nil"/>
              <w:left w:val="nil"/>
              <w:bottom w:val="single" w:sz="4" w:space="0" w:color="auto"/>
              <w:right w:val="single" w:sz="4" w:space="0" w:color="auto"/>
            </w:tcBorders>
            <w:shd w:val="clear" w:color="auto" w:fill="auto"/>
            <w:noWrap/>
            <w:vAlign w:val="center"/>
            <w:hideMark/>
          </w:tcPr>
          <w:p w14:paraId="39C42F5F" w14:textId="77777777" w:rsidR="00456681" w:rsidRPr="00990566" w:rsidRDefault="00456681" w:rsidP="00456681">
            <w:pPr>
              <w:jc w:val="right"/>
              <w:rPr>
                <w:rFonts w:ascii="Arial" w:hAnsi="Arial" w:cs="Arial"/>
                <w:sz w:val="22"/>
              </w:rPr>
            </w:pPr>
            <w:r w:rsidRPr="00990566">
              <w:rPr>
                <w:rFonts w:ascii="Arial" w:hAnsi="Arial" w:cs="Arial"/>
                <w:sz w:val="22"/>
              </w:rPr>
              <w:t xml:space="preserve"> 4,531,199,596.90 </w:t>
            </w:r>
          </w:p>
        </w:tc>
        <w:tc>
          <w:tcPr>
            <w:tcW w:w="2126" w:type="dxa"/>
            <w:tcBorders>
              <w:top w:val="nil"/>
              <w:left w:val="nil"/>
              <w:bottom w:val="single" w:sz="4" w:space="0" w:color="auto"/>
              <w:right w:val="single" w:sz="4" w:space="0" w:color="auto"/>
            </w:tcBorders>
            <w:shd w:val="clear" w:color="auto" w:fill="auto"/>
            <w:noWrap/>
            <w:vAlign w:val="center"/>
            <w:hideMark/>
          </w:tcPr>
          <w:p w14:paraId="365A2A8D" w14:textId="77777777" w:rsidR="00456681" w:rsidRPr="00990566" w:rsidRDefault="00456681" w:rsidP="00456681">
            <w:pPr>
              <w:jc w:val="right"/>
              <w:rPr>
                <w:rFonts w:ascii="Arial" w:hAnsi="Arial" w:cs="Arial"/>
                <w:sz w:val="22"/>
              </w:rPr>
            </w:pPr>
            <w:r w:rsidRPr="00990566">
              <w:rPr>
                <w:rFonts w:ascii="Arial" w:hAnsi="Arial" w:cs="Arial"/>
                <w:sz w:val="22"/>
              </w:rPr>
              <w:t xml:space="preserve"> 3,373,856,360.50 </w:t>
            </w:r>
          </w:p>
        </w:tc>
        <w:tc>
          <w:tcPr>
            <w:tcW w:w="2127" w:type="dxa"/>
            <w:tcBorders>
              <w:top w:val="nil"/>
              <w:left w:val="nil"/>
              <w:bottom w:val="single" w:sz="4" w:space="0" w:color="auto"/>
              <w:right w:val="single" w:sz="4" w:space="0" w:color="auto"/>
            </w:tcBorders>
            <w:shd w:val="clear" w:color="auto" w:fill="auto"/>
            <w:noWrap/>
            <w:vAlign w:val="center"/>
            <w:hideMark/>
          </w:tcPr>
          <w:p w14:paraId="3C1F314C" w14:textId="77777777" w:rsidR="00456681" w:rsidRPr="00990566" w:rsidRDefault="00456681" w:rsidP="00456681">
            <w:pPr>
              <w:jc w:val="right"/>
              <w:rPr>
                <w:rFonts w:ascii="Arial" w:hAnsi="Arial" w:cs="Arial"/>
                <w:sz w:val="22"/>
              </w:rPr>
            </w:pPr>
            <w:r w:rsidRPr="00990566">
              <w:rPr>
                <w:rFonts w:ascii="Arial" w:hAnsi="Arial" w:cs="Arial"/>
                <w:sz w:val="22"/>
              </w:rPr>
              <w:t xml:space="preserve"> 1,157,343,236.40 </w:t>
            </w:r>
          </w:p>
        </w:tc>
      </w:tr>
      <w:tr w:rsidR="00456681" w:rsidRPr="00062960" w14:paraId="6A18E64C" w14:textId="77777777" w:rsidTr="009E6A8D">
        <w:trPr>
          <w:trHeight w:val="36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315D9A" w14:textId="77777777" w:rsidR="00456681" w:rsidRPr="00062960" w:rsidRDefault="00456681" w:rsidP="00456681">
            <w:pPr>
              <w:ind w:firstLineChars="200" w:firstLine="440"/>
              <w:rPr>
                <w:rFonts w:ascii="Arial" w:hAnsi="Arial" w:cs="Arial"/>
                <w:sz w:val="22"/>
                <w:szCs w:val="22"/>
                <w:lang w:val="es-MX" w:eastAsia="es-MX"/>
              </w:rPr>
            </w:pPr>
            <w:r w:rsidRPr="00062960">
              <w:rPr>
                <w:rFonts w:ascii="Arial" w:hAnsi="Arial" w:cs="Arial"/>
                <w:sz w:val="22"/>
                <w:szCs w:val="22"/>
                <w:lang w:val="es-MX" w:eastAsia="es-MX"/>
              </w:rPr>
              <w:t>Otros Gastos Corrientes</w:t>
            </w:r>
          </w:p>
        </w:tc>
        <w:tc>
          <w:tcPr>
            <w:tcW w:w="2268" w:type="dxa"/>
            <w:tcBorders>
              <w:top w:val="nil"/>
              <w:left w:val="nil"/>
              <w:bottom w:val="single" w:sz="4" w:space="0" w:color="auto"/>
              <w:right w:val="single" w:sz="4" w:space="0" w:color="auto"/>
            </w:tcBorders>
            <w:shd w:val="clear" w:color="auto" w:fill="auto"/>
            <w:noWrap/>
            <w:vAlign w:val="center"/>
            <w:hideMark/>
          </w:tcPr>
          <w:p w14:paraId="78E0BD13" w14:textId="77777777" w:rsidR="00456681" w:rsidRPr="00990566" w:rsidRDefault="00456681" w:rsidP="00456681">
            <w:pPr>
              <w:jc w:val="right"/>
              <w:rPr>
                <w:rFonts w:ascii="Arial" w:hAnsi="Arial" w:cs="Arial"/>
                <w:sz w:val="22"/>
              </w:rPr>
            </w:pPr>
            <w:r w:rsidRPr="00990566">
              <w:rPr>
                <w:rFonts w:ascii="Arial" w:hAnsi="Arial" w:cs="Arial"/>
                <w:sz w:val="22"/>
              </w:rPr>
              <w:t xml:space="preserve"> 2,369,586,631.97 </w:t>
            </w:r>
          </w:p>
        </w:tc>
        <w:tc>
          <w:tcPr>
            <w:tcW w:w="2126" w:type="dxa"/>
            <w:tcBorders>
              <w:top w:val="nil"/>
              <w:left w:val="nil"/>
              <w:bottom w:val="single" w:sz="4" w:space="0" w:color="auto"/>
              <w:right w:val="single" w:sz="4" w:space="0" w:color="auto"/>
            </w:tcBorders>
            <w:shd w:val="clear" w:color="auto" w:fill="auto"/>
            <w:noWrap/>
            <w:vAlign w:val="center"/>
            <w:hideMark/>
          </w:tcPr>
          <w:p w14:paraId="60C283D4" w14:textId="77777777" w:rsidR="00456681" w:rsidRPr="00990566" w:rsidRDefault="00456681" w:rsidP="00456681">
            <w:pPr>
              <w:jc w:val="right"/>
              <w:rPr>
                <w:rFonts w:ascii="Arial" w:hAnsi="Arial" w:cs="Arial"/>
                <w:sz w:val="22"/>
              </w:rPr>
            </w:pPr>
            <w:r w:rsidRPr="00990566">
              <w:rPr>
                <w:rFonts w:ascii="Arial" w:hAnsi="Arial" w:cs="Arial"/>
                <w:sz w:val="22"/>
              </w:rPr>
              <w:t xml:space="preserve"> 2,369,586,631.97 </w:t>
            </w:r>
          </w:p>
        </w:tc>
        <w:tc>
          <w:tcPr>
            <w:tcW w:w="2127" w:type="dxa"/>
            <w:tcBorders>
              <w:top w:val="nil"/>
              <w:left w:val="nil"/>
              <w:bottom w:val="single" w:sz="4" w:space="0" w:color="auto"/>
              <w:right w:val="single" w:sz="4" w:space="0" w:color="auto"/>
            </w:tcBorders>
            <w:shd w:val="clear" w:color="auto" w:fill="auto"/>
            <w:noWrap/>
            <w:vAlign w:val="center"/>
            <w:hideMark/>
          </w:tcPr>
          <w:p w14:paraId="214834A8" w14:textId="77777777" w:rsidR="00456681" w:rsidRPr="00990566" w:rsidRDefault="00456681" w:rsidP="00456681">
            <w:pPr>
              <w:jc w:val="right"/>
              <w:rPr>
                <w:rFonts w:ascii="Arial" w:hAnsi="Arial" w:cs="Arial"/>
                <w:sz w:val="22"/>
              </w:rPr>
            </w:pPr>
            <w:r w:rsidRPr="00990566">
              <w:rPr>
                <w:rFonts w:ascii="Arial" w:hAnsi="Arial" w:cs="Arial"/>
                <w:sz w:val="22"/>
              </w:rPr>
              <w:t xml:space="preserve"> -   </w:t>
            </w:r>
          </w:p>
        </w:tc>
      </w:tr>
      <w:tr w:rsidR="00456681" w:rsidRPr="00062960" w14:paraId="651D3829" w14:textId="77777777" w:rsidTr="009E6A8D">
        <w:trPr>
          <w:trHeight w:val="36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7E692" w14:textId="2AA24560" w:rsidR="00456681" w:rsidRPr="00062960" w:rsidRDefault="000A1183" w:rsidP="00456681">
            <w:pPr>
              <w:rPr>
                <w:rFonts w:ascii="Arial" w:hAnsi="Arial" w:cs="Arial"/>
                <w:b/>
                <w:bCs/>
                <w:sz w:val="22"/>
                <w:szCs w:val="22"/>
                <w:lang w:val="es-MX" w:eastAsia="es-MX"/>
              </w:rPr>
            </w:pPr>
            <w:r>
              <w:rPr>
                <w:rFonts w:ascii="Arial" w:hAnsi="Arial" w:cs="Arial"/>
                <w:b/>
                <w:bCs/>
                <w:sz w:val="22"/>
                <w:szCs w:val="22"/>
                <w:lang w:val="es-MX" w:eastAsia="es-MX"/>
              </w:rPr>
              <w:t>Gasto de Capital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5DA2" w14:textId="77777777" w:rsidR="00456681" w:rsidRPr="00990566" w:rsidRDefault="00456681" w:rsidP="00456681">
            <w:pPr>
              <w:jc w:val="right"/>
              <w:rPr>
                <w:rFonts w:ascii="Arial" w:hAnsi="Arial" w:cs="Arial"/>
                <w:b/>
                <w:sz w:val="22"/>
              </w:rPr>
            </w:pPr>
            <w:r w:rsidRPr="00990566">
              <w:rPr>
                <w:rFonts w:ascii="Arial" w:hAnsi="Arial" w:cs="Arial"/>
                <w:b/>
                <w:sz w:val="22"/>
              </w:rPr>
              <w:t xml:space="preserve"> 27,781,873,147.02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5ED97" w14:textId="77777777" w:rsidR="00456681" w:rsidRPr="00990566" w:rsidRDefault="00456681" w:rsidP="00456681">
            <w:pPr>
              <w:jc w:val="right"/>
              <w:rPr>
                <w:rFonts w:ascii="Arial" w:hAnsi="Arial" w:cs="Arial"/>
                <w:b/>
                <w:sz w:val="22"/>
              </w:rPr>
            </w:pPr>
            <w:r w:rsidRPr="00990566">
              <w:rPr>
                <w:rFonts w:ascii="Arial" w:hAnsi="Arial" w:cs="Arial"/>
                <w:b/>
                <w:sz w:val="22"/>
              </w:rPr>
              <w:t xml:space="preserve"> 26,816,912.42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8763F" w14:textId="77777777" w:rsidR="00456681" w:rsidRPr="00990566" w:rsidRDefault="00456681" w:rsidP="00456681">
            <w:pPr>
              <w:jc w:val="right"/>
              <w:rPr>
                <w:rFonts w:ascii="Arial" w:hAnsi="Arial" w:cs="Arial"/>
                <w:b/>
                <w:sz w:val="22"/>
              </w:rPr>
            </w:pPr>
            <w:r w:rsidRPr="00990566">
              <w:rPr>
                <w:rFonts w:ascii="Arial" w:hAnsi="Arial" w:cs="Arial"/>
                <w:b/>
                <w:sz w:val="22"/>
              </w:rPr>
              <w:t xml:space="preserve"> 27,755,056,234.60 </w:t>
            </w:r>
          </w:p>
        </w:tc>
      </w:tr>
      <w:tr w:rsidR="00456681" w:rsidRPr="00062960" w14:paraId="0DF92EEC" w14:textId="77777777" w:rsidTr="009E6A8D">
        <w:trPr>
          <w:trHeight w:val="36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05E9A" w14:textId="77777777" w:rsidR="00456681" w:rsidRPr="00062960" w:rsidRDefault="00456681" w:rsidP="00456681">
            <w:pPr>
              <w:ind w:firstLineChars="200" w:firstLine="440"/>
              <w:rPr>
                <w:rFonts w:ascii="Arial" w:hAnsi="Arial" w:cs="Arial"/>
                <w:sz w:val="22"/>
                <w:szCs w:val="22"/>
                <w:lang w:val="es-MX" w:eastAsia="es-MX"/>
              </w:rPr>
            </w:pPr>
            <w:r w:rsidRPr="00062960">
              <w:rPr>
                <w:rFonts w:ascii="Arial" w:hAnsi="Arial" w:cs="Arial"/>
                <w:sz w:val="22"/>
                <w:szCs w:val="22"/>
                <w:lang w:val="es-MX" w:eastAsia="es-MX"/>
              </w:rPr>
              <w:lastRenderedPageBreak/>
              <w:t>Formación de Capital</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23A0E65" w14:textId="77777777" w:rsidR="00456681" w:rsidRPr="00990566" w:rsidRDefault="00456681" w:rsidP="00456681">
            <w:pPr>
              <w:jc w:val="right"/>
              <w:rPr>
                <w:rFonts w:ascii="Arial" w:hAnsi="Arial" w:cs="Arial"/>
                <w:sz w:val="22"/>
              </w:rPr>
            </w:pPr>
            <w:r w:rsidRPr="00990566">
              <w:rPr>
                <w:rFonts w:ascii="Arial" w:hAnsi="Arial" w:cs="Arial"/>
                <w:sz w:val="22"/>
              </w:rPr>
              <w:t xml:space="preserve"> 27,168,328,386.04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846E102" w14:textId="77777777" w:rsidR="00456681" w:rsidRPr="00990566" w:rsidRDefault="00456681" w:rsidP="00456681">
            <w:pPr>
              <w:jc w:val="right"/>
              <w:rPr>
                <w:rFonts w:ascii="Arial" w:hAnsi="Arial" w:cs="Arial"/>
                <w:sz w:val="22"/>
              </w:rPr>
            </w:pPr>
            <w:r w:rsidRPr="00990566">
              <w:rPr>
                <w:rFonts w:ascii="Arial" w:hAnsi="Arial" w:cs="Arial"/>
                <w:sz w:val="22"/>
              </w:rPr>
              <w:t xml:space="preserve"> 26,816,912.42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2232B291" w14:textId="77777777" w:rsidR="00456681" w:rsidRPr="00990566" w:rsidRDefault="00456681" w:rsidP="00456681">
            <w:pPr>
              <w:jc w:val="right"/>
              <w:rPr>
                <w:rFonts w:ascii="Arial" w:hAnsi="Arial" w:cs="Arial"/>
                <w:sz w:val="22"/>
              </w:rPr>
            </w:pPr>
            <w:r w:rsidRPr="00990566">
              <w:rPr>
                <w:rFonts w:ascii="Arial" w:hAnsi="Arial" w:cs="Arial"/>
                <w:sz w:val="22"/>
              </w:rPr>
              <w:t xml:space="preserve"> 27,141,511,473.62 </w:t>
            </w:r>
          </w:p>
        </w:tc>
      </w:tr>
      <w:tr w:rsidR="00456681" w:rsidRPr="00062960" w14:paraId="467AA84C" w14:textId="77777777" w:rsidTr="00456681">
        <w:trPr>
          <w:trHeight w:val="36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89DE8D" w14:textId="77777777" w:rsidR="00456681" w:rsidRDefault="00456681" w:rsidP="00456681">
            <w:pPr>
              <w:ind w:firstLineChars="200" w:firstLine="440"/>
              <w:rPr>
                <w:rFonts w:ascii="Arial" w:hAnsi="Arial" w:cs="Arial"/>
                <w:sz w:val="22"/>
                <w:szCs w:val="22"/>
                <w:lang w:val="es-MX" w:eastAsia="es-MX"/>
              </w:rPr>
            </w:pPr>
            <w:r w:rsidRPr="00062960">
              <w:rPr>
                <w:rFonts w:ascii="Arial" w:hAnsi="Arial" w:cs="Arial"/>
                <w:sz w:val="22"/>
                <w:szCs w:val="22"/>
                <w:lang w:val="es-MX" w:eastAsia="es-MX"/>
              </w:rPr>
              <w:t xml:space="preserve">Transferencias y Asignaciones </w:t>
            </w:r>
          </w:p>
          <w:p w14:paraId="632B9C01" w14:textId="77777777" w:rsidR="00456681" w:rsidRPr="00062960" w:rsidRDefault="00456681" w:rsidP="00456681">
            <w:pPr>
              <w:ind w:firstLineChars="200" w:firstLine="440"/>
              <w:rPr>
                <w:rFonts w:ascii="Arial" w:hAnsi="Arial" w:cs="Arial"/>
                <w:sz w:val="22"/>
                <w:szCs w:val="22"/>
                <w:lang w:val="es-MX" w:eastAsia="es-MX"/>
              </w:rPr>
            </w:pPr>
            <w:r w:rsidRPr="00062960">
              <w:rPr>
                <w:rFonts w:ascii="Arial" w:hAnsi="Arial" w:cs="Arial"/>
                <w:sz w:val="22"/>
                <w:szCs w:val="22"/>
                <w:lang w:val="es-MX" w:eastAsia="es-MX"/>
              </w:rPr>
              <w:t>de Capital Otorgadas</w:t>
            </w:r>
          </w:p>
        </w:tc>
        <w:tc>
          <w:tcPr>
            <w:tcW w:w="2268" w:type="dxa"/>
            <w:tcBorders>
              <w:top w:val="nil"/>
              <w:left w:val="nil"/>
              <w:bottom w:val="single" w:sz="4" w:space="0" w:color="auto"/>
              <w:right w:val="single" w:sz="4" w:space="0" w:color="auto"/>
            </w:tcBorders>
            <w:shd w:val="clear" w:color="auto" w:fill="auto"/>
            <w:noWrap/>
            <w:vAlign w:val="center"/>
            <w:hideMark/>
          </w:tcPr>
          <w:p w14:paraId="1B0CAD37" w14:textId="77777777" w:rsidR="00456681" w:rsidRPr="00990566" w:rsidRDefault="00456681" w:rsidP="00456681">
            <w:pPr>
              <w:jc w:val="right"/>
              <w:rPr>
                <w:rFonts w:ascii="Arial" w:hAnsi="Arial" w:cs="Arial"/>
                <w:sz w:val="22"/>
              </w:rPr>
            </w:pPr>
            <w:r w:rsidRPr="00990566">
              <w:rPr>
                <w:rFonts w:ascii="Arial" w:hAnsi="Arial" w:cs="Arial"/>
                <w:sz w:val="22"/>
              </w:rPr>
              <w:t xml:space="preserve"> 13,381,535.83 </w:t>
            </w:r>
          </w:p>
        </w:tc>
        <w:tc>
          <w:tcPr>
            <w:tcW w:w="2126" w:type="dxa"/>
            <w:tcBorders>
              <w:top w:val="nil"/>
              <w:left w:val="nil"/>
              <w:bottom w:val="single" w:sz="4" w:space="0" w:color="auto"/>
              <w:right w:val="single" w:sz="4" w:space="0" w:color="auto"/>
            </w:tcBorders>
            <w:shd w:val="clear" w:color="auto" w:fill="auto"/>
            <w:noWrap/>
            <w:vAlign w:val="center"/>
            <w:hideMark/>
          </w:tcPr>
          <w:p w14:paraId="505DE6DA" w14:textId="77777777" w:rsidR="00456681" w:rsidRPr="00990566" w:rsidRDefault="00456681" w:rsidP="00456681">
            <w:pPr>
              <w:jc w:val="right"/>
              <w:rPr>
                <w:rFonts w:ascii="Arial" w:hAnsi="Arial" w:cs="Arial"/>
                <w:sz w:val="22"/>
              </w:rPr>
            </w:pPr>
            <w:r w:rsidRPr="00990566">
              <w:rPr>
                <w:rFonts w:ascii="Arial" w:hAnsi="Arial" w:cs="Arial"/>
                <w:sz w:val="22"/>
              </w:rPr>
              <w:t xml:space="preserve"> -   </w:t>
            </w:r>
          </w:p>
        </w:tc>
        <w:tc>
          <w:tcPr>
            <w:tcW w:w="2127" w:type="dxa"/>
            <w:tcBorders>
              <w:top w:val="nil"/>
              <w:left w:val="nil"/>
              <w:bottom w:val="single" w:sz="4" w:space="0" w:color="auto"/>
              <w:right w:val="single" w:sz="4" w:space="0" w:color="auto"/>
            </w:tcBorders>
            <w:shd w:val="clear" w:color="auto" w:fill="auto"/>
            <w:noWrap/>
            <w:vAlign w:val="center"/>
            <w:hideMark/>
          </w:tcPr>
          <w:p w14:paraId="3D6E2B29" w14:textId="77777777" w:rsidR="00456681" w:rsidRPr="00990566" w:rsidRDefault="00456681" w:rsidP="00456681">
            <w:pPr>
              <w:jc w:val="right"/>
              <w:rPr>
                <w:rFonts w:ascii="Arial" w:hAnsi="Arial" w:cs="Arial"/>
                <w:sz w:val="22"/>
              </w:rPr>
            </w:pPr>
            <w:r w:rsidRPr="00990566">
              <w:rPr>
                <w:rFonts w:ascii="Arial" w:hAnsi="Arial" w:cs="Arial"/>
                <w:sz w:val="22"/>
              </w:rPr>
              <w:t xml:space="preserve"> 13,381,535.83 </w:t>
            </w:r>
          </w:p>
        </w:tc>
      </w:tr>
      <w:tr w:rsidR="00456681" w:rsidRPr="00062960" w14:paraId="7AD0E5DB" w14:textId="77777777" w:rsidTr="00456681">
        <w:trPr>
          <w:trHeight w:val="36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9754BB" w14:textId="77777777" w:rsidR="00456681" w:rsidRPr="00062960" w:rsidRDefault="00456681" w:rsidP="00456681">
            <w:pPr>
              <w:ind w:firstLineChars="200" w:firstLine="440"/>
              <w:rPr>
                <w:rFonts w:ascii="Arial" w:hAnsi="Arial" w:cs="Arial"/>
                <w:sz w:val="22"/>
                <w:szCs w:val="22"/>
                <w:lang w:val="es-MX" w:eastAsia="es-MX"/>
              </w:rPr>
            </w:pPr>
            <w:r w:rsidRPr="00062960">
              <w:rPr>
                <w:rFonts w:ascii="Arial" w:hAnsi="Arial" w:cs="Arial"/>
                <w:sz w:val="22"/>
                <w:szCs w:val="22"/>
                <w:lang w:val="es-MX" w:eastAsia="es-MX"/>
              </w:rPr>
              <w:t>Inversión Financiera</w:t>
            </w:r>
          </w:p>
        </w:tc>
        <w:tc>
          <w:tcPr>
            <w:tcW w:w="2268" w:type="dxa"/>
            <w:tcBorders>
              <w:top w:val="nil"/>
              <w:left w:val="nil"/>
              <w:bottom w:val="single" w:sz="4" w:space="0" w:color="auto"/>
              <w:right w:val="single" w:sz="4" w:space="0" w:color="auto"/>
            </w:tcBorders>
            <w:shd w:val="clear" w:color="auto" w:fill="auto"/>
            <w:noWrap/>
            <w:vAlign w:val="center"/>
            <w:hideMark/>
          </w:tcPr>
          <w:p w14:paraId="4A9A8411" w14:textId="77777777" w:rsidR="00456681" w:rsidRPr="00990566" w:rsidRDefault="00456681" w:rsidP="00456681">
            <w:pPr>
              <w:jc w:val="right"/>
              <w:rPr>
                <w:rFonts w:ascii="Arial" w:hAnsi="Arial" w:cs="Arial"/>
                <w:sz w:val="22"/>
              </w:rPr>
            </w:pPr>
            <w:r w:rsidRPr="00990566">
              <w:rPr>
                <w:rFonts w:ascii="Arial" w:hAnsi="Arial" w:cs="Arial"/>
                <w:sz w:val="22"/>
              </w:rPr>
              <w:t xml:space="preserve"> 600,163,225.15 </w:t>
            </w:r>
          </w:p>
        </w:tc>
        <w:tc>
          <w:tcPr>
            <w:tcW w:w="2126" w:type="dxa"/>
            <w:tcBorders>
              <w:top w:val="nil"/>
              <w:left w:val="nil"/>
              <w:bottom w:val="single" w:sz="4" w:space="0" w:color="auto"/>
              <w:right w:val="single" w:sz="4" w:space="0" w:color="auto"/>
            </w:tcBorders>
            <w:shd w:val="clear" w:color="auto" w:fill="auto"/>
            <w:noWrap/>
            <w:vAlign w:val="center"/>
            <w:hideMark/>
          </w:tcPr>
          <w:p w14:paraId="24C95CDD" w14:textId="77777777" w:rsidR="00456681" w:rsidRPr="00990566" w:rsidRDefault="00456681" w:rsidP="00456681">
            <w:pPr>
              <w:jc w:val="right"/>
              <w:rPr>
                <w:rFonts w:ascii="Arial" w:hAnsi="Arial" w:cs="Arial"/>
                <w:sz w:val="22"/>
              </w:rPr>
            </w:pPr>
            <w:r w:rsidRPr="00990566">
              <w:rPr>
                <w:rFonts w:ascii="Arial" w:hAnsi="Arial" w:cs="Arial"/>
                <w:sz w:val="22"/>
              </w:rPr>
              <w:t xml:space="preserve"> -   </w:t>
            </w:r>
          </w:p>
        </w:tc>
        <w:tc>
          <w:tcPr>
            <w:tcW w:w="2127" w:type="dxa"/>
            <w:tcBorders>
              <w:top w:val="nil"/>
              <w:left w:val="nil"/>
              <w:bottom w:val="single" w:sz="4" w:space="0" w:color="auto"/>
              <w:right w:val="single" w:sz="4" w:space="0" w:color="auto"/>
            </w:tcBorders>
            <w:shd w:val="clear" w:color="auto" w:fill="auto"/>
            <w:noWrap/>
            <w:vAlign w:val="center"/>
            <w:hideMark/>
          </w:tcPr>
          <w:p w14:paraId="5BFC5836" w14:textId="77777777" w:rsidR="00456681" w:rsidRPr="00990566" w:rsidRDefault="00456681" w:rsidP="00456681">
            <w:pPr>
              <w:jc w:val="right"/>
              <w:rPr>
                <w:rFonts w:ascii="Arial" w:hAnsi="Arial" w:cs="Arial"/>
                <w:sz w:val="22"/>
              </w:rPr>
            </w:pPr>
            <w:r w:rsidRPr="00990566">
              <w:rPr>
                <w:rFonts w:ascii="Arial" w:hAnsi="Arial" w:cs="Arial"/>
                <w:sz w:val="22"/>
              </w:rPr>
              <w:t xml:space="preserve"> 600,163,225.15 </w:t>
            </w:r>
          </w:p>
        </w:tc>
      </w:tr>
      <w:tr w:rsidR="00456681" w:rsidRPr="00062960" w14:paraId="52281737" w14:textId="77777777" w:rsidTr="00456681">
        <w:trPr>
          <w:trHeight w:val="36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0F0562" w14:textId="3FCCDCF9" w:rsidR="00456681" w:rsidRPr="00062960" w:rsidRDefault="000A1183" w:rsidP="00456681">
            <w:pPr>
              <w:jc w:val="center"/>
              <w:rPr>
                <w:rFonts w:ascii="Arial" w:hAnsi="Arial" w:cs="Arial"/>
                <w:b/>
                <w:bCs/>
                <w:sz w:val="22"/>
                <w:szCs w:val="22"/>
                <w:lang w:val="es-MX" w:eastAsia="es-MX"/>
              </w:rPr>
            </w:pPr>
            <w:r>
              <w:rPr>
                <w:rFonts w:ascii="Arial" w:hAnsi="Arial" w:cs="Arial"/>
                <w:b/>
                <w:bCs/>
                <w:sz w:val="22"/>
                <w:szCs w:val="22"/>
                <w:lang w:val="es-MX" w:eastAsia="es-MX"/>
              </w:rPr>
              <w:t>Gasto No Programable</w:t>
            </w:r>
            <w:r w:rsidR="00456681" w:rsidRPr="00062960">
              <w:rPr>
                <w:rFonts w:ascii="Arial" w:hAnsi="Arial" w:cs="Arial"/>
                <w:b/>
                <w:bCs/>
                <w:sz w:val="22"/>
                <w:szCs w:val="22"/>
                <w:lang w:val="es-MX" w:eastAsia="es-MX"/>
              </w:rPr>
              <w:t xml:space="preserve"> </w:t>
            </w:r>
            <w:r w:rsidR="00456681" w:rsidRPr="00062960">
              <w:rPr>
                <w:rFonts w:ascii="Arial" w:hAnsi="Arial" w:cs="Arial"/>
                <w:sz w:val="22"/>
                <w:szCs w:val="22"/>
                <w:lang w:val="es-MX" w:eastAsia="es-MX"/>
              </w:rPr>
              <w:t> </w:t>
            </w:r>
          </w:p>
        </w:tc>
        <w:tc>
          <w:tcPr>
            <w:tcW w:w="2268" w:type="dxa"/>
            <w:tcBorders>
              <w:top w:val="nil"/>
              <w:left w:val="nil"/>
              <w:bottom w:val="single" w:sz="4" w:space="0" w:color="auto"/>
              <w:right w:val="single" w:sz="4" w:space="0" w:color="auto"/>
            </w:tcBorders>
            <w:shd w:val="clear" w:color="auto" w:fill="auto"/>
            <w:noWrap/>
            <w:vAlign w:val="center"/>
            <w:hideMark/>
          </w:tcPr>
          <w:p w14:paraId="4A4E6023" w14:textId="77777777" w:rsidR="00456681" w:rsidRPr="00990566" w:rsidRDefault="00456681" w:rsidP="00456681">
            <w:pPr>
              <w:jc w:val="right"/>
              <w:rPr>
                <w:rFonts w:ascii="Arial" w:hAnsi="Arial" w:cs="Arial"/>
                <w:b/>
                <w:sz w:val="22"/>
              </w:rPr>
            </w:pPr>
            <w:r w:rsidRPr="00990566">
              <w:rPr>
                <w:rFonts w:ascii="Arial" w:hAnsi="Arial" w:cs="Arial"/>
                <w:b/>
                <w:sz w:val="22"/>
              </w:rPr>
              <w:t xml:space="preserve"> 12,487,486,789.01 </w:t>
            </w:r>
          </w:p>
        </w:tc>
        <w:tc>
          <w:tcPr>
            <w:tcW w:w="2126" w:type="dxa"/>
            <w:tcBorders>
              <w:top w:val="nil"/>
              <w:left w:val="nil"/>
              <w:bottom w:val="single" w:sz="4" w:space="0" w:color="auto"/>
              <w:right w:val="single" w:sz="4" w:space="0" w:color="auto"/>
            </w:tcBorders>
            <w:shd w:val="clear" w:color="auto" w:fill="auto"/>
            <w:noWrap/>
            <w:vAlign w:val="center"/>
            <w:hideMark/>
          </w:tcPr>
          <w:p w14:paraId="3BCAE8E5" w14:textId="77777777" w:rsidR="00456681" w:rsidRPr="00990566" w:rsidRDefault="00456681" w:rsidP="00456681">
            <w:pPr>
              <w:jc w:val="right"/>
              <w:rPr>
                <w:rFonts w:ascii="Arial" w:hAnsi="Arial" w:cs="Arial"/>
                <w:b/>
                <w:sz w:val="22"/>
              </w:rPr>
            </w:pPr>
            <w:r w:rsidRPr="00990566">
              <w:rPr>
                <w:rFonts w:ascii="Arial" w:hAnsi="Arial" w:cs="Arial"/>
                <w:b/>
                <w:sz w:val="22"/>
              </w:rPr>
              <w:t xml:space="preserve"> 9,216,506,535.60 </w:t>
            </w:r>
          </w:p>
        </w:tc>
        <w:tc>
          <w:tcPr>
            <w:tcW w:w="2127" w:type="dxa"/>
            <w:tcBorders>
              <w:top w:val="nil"/>
              <w:left w:val="nil"/>
              <w:bottom w:val="single" w:sz="4" w:space="0" w:color="auto"/>
              <w:right w:val="single" w:sz="4" w:space="0" w:color="auto"/>
            </w:tcBorders>
            <w:shd w:val="clear" w:color="auto" w:fill="auto"/>
            <w:noWrap/>
            <w:vAlign w:val="center"/>
            <w:hideMark/>
          </w:tcPr>
          <w:p w14:paraId="72556C49" w14:textId="77777777" w:rsidR="00456681" w:rsidRPr="00990566" w:rsidRDefault="00456681" w:rsidP="00456681">
            <w:pPr>
              <w:jc w:val="right"/>
              <w:rPr>
                <w:rFonts w:ascii="Arial" w:hAnsi="Arial" w:cs="Arial"/>
                <w:b/>
                <w:sz w:val="22"/>
              </w:rPr>
            </w:pPr>
            <w:r w:rsidRPr="00990566">
              <w:rPr>
                <w:rFonts w:ascii="Arial" w:hAnsi="Arial" w:cs="Arial"/>
                <w:b/>
                <w:sz w:val="22"/>
              </w:rPr>
              <w:t xml:space="preserve"> 3,270,980,253.41 </w:t>
            </w:r>
          </w:p>
        </w:tc>
      </w:tr>
      <w:tr w:rsidR="00456681" w:rsidRPr="00062960" w14:paraId="217E3621" w14:textId="77777777" w:rsidTr="00456681">
        <w:trPr>
          <w:trHeight w:val="36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70F8BFE" w14:textId="77777777" w:rsidR="00456681" w:rsidRPr="00062960" w:rsidRDefault="00456681" w:rsidP="00456681">
            <w:pPr>
              <w:ind w:firstLineChars="200" w:firstLine="440"/>
              <w:rPr>
                <w:rFonts w:ascii="Arial" w:hAnsi="Arial" w:cs="Arial"/>
                <w:sz w:val="22"/>
                <w:szCs w:val="22"/>
                <w:lang w:val="es-MX" w:eastAsia="es-MX"/>
              </w:rPr>
            </w:pPr>
            <w:r w:rsidRPr="00062960">
              <w:rPr>
                <w:rFonts w:ascii="Arial" w:hAnsi="Arial" w:cs="Arial"/>
                <w:sz w:val="22"/>
                <w:szCs w:val="22"/>
                <w:lang w:val="es-MX" w:eastAsia="es-MX"/>
              </w:rPr>
              <w:t>Participaciones a Municipios</w:t>
            </w:r>
          </w:p>
        </w:tc>
        <w:tc>
          <w:tcPr>
            <w:tcW w:w="2268" w:type="dxa"/>
            <w:tcBorders>
              <w:top w:val="nil"/>
              <w:left w:val="nil"/>
              <w:bottom w:val="single" w:sz="4" w:space="0" w:color="auto"/>
              <w:right w:val="single" w:sz="4" w:space="0" w:color="auto"/>
            </w:tcBorders>
            <w:shd w:val="clear" w:color="auto" w:fill="auto"/>
            <w:noWrap/>
            <w:vAlign w:val="center"/>
            <w:hideMark/>
          </w:tcPr>
          <w:p w14:paraId="5A7A8882" w14:textId="77777777" w:rsidR="00456681" w:rsidRPr="00990566" w:rsidRDefault="00456681" w:rsidP="00456681">
            <w:pPr>
              <w:jc w:val="right"/>
              <w:rPr>
                <w:rFonts w:ascii="Arial" w:hAnsi="Arial" w:cs="Arial"/>
                <w:sz w:val="22"/>
              </w:rPr>
            </w:pPr>
            <w:r w:rsidRPr="00990566">
              <w:rPr>
                <w:rFonts w:ascii="Arial" w:hAnsi="Arial" w:cs="Arial"/>
                <w:sz w:val="22"/>
              </w:rPr>
              <w:t xml:space="preserve"> 9,216,506,535.60 </w:t>
            </w:r>
          </w:p>
        </w:tc>
        <w:tc>
          <w:tcPr>
            <w:tcW w:w="2126" w:type="dxa"/>
            <w:tcBorders>
              <w:top w:val="nil"/>
              <w:left w:val="nil"/>
              <w:bottom w:val="single" w:sz="4" w:space="0" w:color="auto"/>
              <w:right w:val="single" w:sz="4" w:space="0" w:color="auto"/>
            </w:tcBorders>
            <w:shd w:val="clear" w:color="auto" w:fill="auto"/>
            <w:noWrap/>
            <w:vAlign w:val="center"/>
            <w:hideMark/>
          </w:tcPr>
          <w:p w14:paraId="29D3B905" w14:textId="77777777" w:rsidR="00456681" w:rsidRPr="00990566" w:rsidRDefault="00456681" w:rsidP="00456681">
            <w:pPr>
              <w:jc w:val="right"/>
              <w:rPr>
                <w:rFonts w:ascii="Arial" w:hAnsi="Arial" w:cs="Arial"/>
                <w:sz w:val="22"/>
              </w:rPr>
            </w:pPr>
            <w:r w:rsidRPr="00990566">
              <w:rPr>
                <w:rFonts w:ascii="Arial" w:hAnsi="Arial" w:cs="Arial"/>
                <w:sz w:val="22"/>
              </w:rPr>
              <w:t xml:space="preserve"> 9,216,506,535.60 </w:t>
            </w:r>
          </w:p>
        </w:tc>
        <w:tc>
          <w:tcPr>
            <w:tcW w:w="2127" w:type="dxa"/>
            <w:tcBorders>
              <w:top w:val="nil"/>
              <w:left w:val="nil"/>
              <w:bottom w:val="single" w:sz="4" w:space="0" w:color="auto"/>
              <w:right w:val="single" w:sz="4" w:space="0" w:color="auto"/>
            </w:tcBorders>
            <w:shd w:val="clear" w:color="auto" w:fill="auto"/>
            <w:noWrap/>
            <w:vAlign w:val="center"/>
            <w:hideMark/>
          </w:tcPr>
          <w:p w14:paraId="3A6DCDD5" w14:textId="77777777" w:rsidR="00456681" w:rsidRPr="00990566" w:rsidRDefault="00456681" w:rsidP="00456681">
            <w:pPr>
              <w:jc w:val="right"/>
              <w:rPr>
                <w:rFonts w:ascii="Arial" w:hAnsi="Arial" w:cs="Arial"/>
                <w:sz w:val="22"/>
              </w:rPr>
            </w:pPr>
            <w:r w:rsidRPr="00990566">
              <w:rPr>
                <w:rFonts w:ascii="Arial" w:hAnsi="Arial" w:cs="Arial"/>
                <w:sz w:val="22"/>
              </w:rPr>
              <w:t xml:space="preserve"> -   </w:t>
            </w:r>
          </w:p>
        </w:tc>
      </w:tr>
      <w:tr w:rsidR="00456681" w:rsidRPr="00062960" w14:paraId="6C65CA8D" w14:textId="77777777" w:rsidTr="00456681">
        <w:trPr>
          <w:trHeight w:val="36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1EF49FD" w14:textId="77777777" w:rsidR="00456681" w:rsidRDefault="00456681" w:rsidP="00456681">
            <w:pPr>
              <w:ind w:firstLineChars="200" w:firstLine="440"/>
              <w:rPr>
                <w:rFonts w:ascii="Arial" w:hAnsi="Arial" w:cs="Arial"/>
                <w:sz w:val="22"/>
                <w:szCs w:val="22"/>
                <w:lang w:val="es-MX" w:eastAsia="es-MX"/>
              </w:rPr>
            </w:pPr>
            <w:r w:rsidRPr="00062960">
              <w:rPr>
                <w:rFonts w:ascii="Arial" w:hAnsi="Arial" w:cs="Arial"/>
                <w:sz w:val="22"/>
                <w:szCs w:val="22"/>
                <w:lang w:val="es-MX" w:eastAsia="es-MX"/>
              </w:rPr>
              <w:t>Transacciones de la Deuda</w:t>
            </w:r>
          </w:p>
          <w:p w14:paraId="53F612A6" w14:textId="77777777" w:rsidR="00456681" w:rsidRDefault="00456681" w:rsidP="00456681">
            <w:pPr>
              <w:ind w:firstLineChars="200" w:firstLine="440"/>
              <w:rPr>
                <w:rFonts w:ascii="Arial" w:hAnsi="Arial" w:cs="Arial"/>
                <w:sz w:val="22"/>
                <w:szCs w:val="22"/>
                <w:lang w:val="es-MX" w:eastAsia="es-MX"/>
              </w:rPr>
            </w:pPr>
            <w:r w:rsidRPr="00062960">
              <w:rPr>
                <w:rFonts w:ascii="Arial" w:hAnsi="Arial" w:cs="Arial"/>
                <w:sz w:val="22"/>
                <w:szCs w:val="22"/>
                <w:lang w:val="es-MX" w:eastAsia="es-MX"/>
              </w:rPr>
              <w:t>Pública / Costo Financiero de la</w:t>
            </w:r>
          </w:p>
          <w:p w14:paraId="22365CCD" w14:textId="77777777" w:rsidR="00456681" w:rsidRPr="00062960" w:rsidRDefault="00456681" w:rsidP="00456681">
            <w:pPr>
              <w:ind w:firstLineChars="200" w:firstLine="440"/>
              <w:rPr>
                <w:rFonts w:ascii="Arial" w:hAnsi="Arial" w:cs="Arial"/>
                <w:sz w:val="22"/>
                <w:szCs w:val="22"/>
                <w:lang w:val="es-MX" w:eastAsia="es-MX"/>
              </w:rPr>
            </w:pPr>
            <w:r w:rsidRPr="00062960">
              <w:rPr>
                <w:rFonts w:ascii="Arial" w:hAnsi="Arial" w:cs="Arial"/>
                <w:sz w:val="22"/>
                <w:szCs w:val="22"/>
                <w:lang w:val="es-MX" w:eastAsia="es-MX"/>
              </w:rPr>
              <w:t>Deuda</w:t>
            </w:r>
          </w:p>
        </w:tc>
        <w:tc>
          <w:tcPr>
            <w:tcW w:w="2268" w:type="dxa"/>
            <w:tcBorders>
              <w:top w:val="nil"/>
              <w:left w:val="nil"/>
              <w:bottom w:val="single" w:sz="4" w:space="0" w:color="auto"/>
              <w:right w:val="single" w:sz="4" w:space="0" w:color="auto"/>
            </w:tcBorders>
            <w:shd w:val="clear" w:color="auto" w:fill="auto"/>
            <w:noWrap/>
            <w:vAlign w:val="center"/>
            <w:hideMark/>
          </w:tcPr>
          <w:p w14:paraId="1A92DD92" w14:textId="77777777" w:rsidR="00456681" w:rsidRPr="00990566" w:rsidRDefault="00456681" w:rsidP="00456681">
            <w:pPr>
              <w:jc w:val="right"/>
              <w:rPr>
                <w:rFonts w:ascii="Arial" w:hAnsi="Arial" w:cs="Arial"/>
                <w:sz w:val="22"/>
              </w:rPr>
            </w:pPr>
            <w:r w:rsidRPr="00990566">
              <w:rPr>
                <w:rFonts w:ascii="Arial" w:hAnsi="Arial" w:cs="Arial"/>
                <w:sz w:val="22"/>
              </w:rPr>
              <w:t xml:space="preserve"> 3,213,702,184.38 </w:t>
            </w:r>
          </w:p>
        </w:tc>
        <w:tc>
          <w:tcPr>
            <w:tcW w:w="2126" w:type="dxa"/>
            <w:tcBorders>
              <w:top w:val="nil"/>
              <w:left w:val="nil"/>
              <w:bottom w:val="single" w:sz="4" w:space="0" w:color="auto"/>
              <w:right w:val="single" w:sz="4" w:space="0" w:color="auto"/>
            </w:tcBorders>
            <w:shd w:val="clear" w:color="auto" w:fill="auto"/>
            <w:noWrap/>
            <w:vAlign w:val="center"/>
            <w:hideMark/>
          </w:tcPr>
          <w:p w14:paraId="0F4AED41" w14:textId="77777777" w:rsidR="00456681" w:rsidRPr="00990566" w:rsidRDefault="00456681" w:rsidP="00456681">
            <w:pPr>
              <w:jc w:val="right"/>
              <w:rPr>
                <w:rFonts w:ascii="Arial" w:hAnsi="Arial" w:cs="Arial"/>
                <w:sz w:val="22"/>
              </w:rPr>
            </w:pPr>
            <w:r w:rsidRPr="00990566">
              <w:rPr>
                <w:rFonts w:ascii="Arial" w:hAnsi="Arial" w:cs="Arial"/>
                <w:sz w:val="22"/>
              </w:rPr>
              <w:t xml:space="preserve"> -   </w:t>
            </w:r>
          </w:p>
        </w:tc>
        <w:tc>
          <w:tcPr>
            <w:tcW w:w="2127" w:type="dxa"/>
            <w:tcBorders>
              <w:top w:val="nil"/>
              <w:left w:val="nil"/>
              <w:bottom w:val="single" w:sz="4" w:space="0" w:color="auto"/>
              <w:right w:val="single" w:sz="4" w:space="0" w:color="auto"/>
            </w:tcBorders>
            <w:shd w:val="clear" w:color="auto" w:fill="auto"/>
            <w:noWrap/>
            <w:vAlign w:val="center"/>
            <w:hideMark/>
          </w:tcPr>
          <w:p w14:paraId="487C8777" w14:textId="77777777" w:rsidR="00456681" w:rsidRPr="00990566" w:rsidRDefault="00456681" w:rsidP="00456681">
            <w:pPr>
              <w:jc w:val="right"/>
              <w:rPr>
                <w:rFonts w:ascii="Arial" w:hAnsi="Arial" w:cs="Arial"/>
                <w:sz w:val="22"/>
              </w:rPr>
            </w:pPr>
            <w:r w:rsidRPr="00990566">
              <w:rPr>
                <w:rFonts w:ascii="Arial" w:hAnsi="Arial" w:cs="Arial"/>
                <w:sz w:val="22"/>
              </w:rPr>
              <w:t xml:space="preserve"> 3,213,702,184.38 </w:t>
            </w:r>
          </w:p>
        </w:tc>
      </w:tr>
      <w:tr w:rsidR="00456681" w:rsidRPr="00062960" w14:paraId="34EA4F4F" w14:textId="77777777" w:rsidTr="00456681">
        <w:trPr>
          <w:trHeight w:val="36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81879C3" w14:textId="77777777" w:rsidR="00456681" w:rsidRPr="00062960" w:rsidRDefault="00456681" w:rsidP="00456681">
            <w:pPr>
              <w:ind w:firstLineChars="200" w:firstLine="440"/>
              <w:rPr>
                <w:rFonts w:ascii="Arial" w:hAnsi="Arial" w:cs="Arial"/>
                <w:sz w:val="22"/>
                <w:szCs w:val="22"/>
                <w:lang w:val="es-MX" w:eastAsia="es-MX"/>
              </w:rPr>
            </w:pPr>
            <w:r>
              <w:rPr>
                <w:rFonts w:ascii="Arial" w:hAnsi="Arial" w:cs="Arial"/>
                <w:sz w:val="22"/>
                <w:szCs w:val="22"/>
                <w:lang w:val="es-MX" w:eastAsia="es-MX"/>
              </w:rPr>
              <w:t>ADEFAS</w:t>
            </w:r>
          </w:p>
        </w:tc>
        <w:tc>
          <w:tcPr>
            <w:tcW w:w="2268" w:type="dxa"/>
            <w:tcBorders>
              <w:top w:val="nil"/>
              <w:left w:val="nil"/>
              <w:bottom w:val="single" w:sz="4" w:space="0" w:color="auto"/>
              <w:right w:val="single" w:sz="4" w:space="0" w:color="auto"/>
            </w:tcBorders>
            <w:shd w:val="clear" w:color="auto" w:fill="auto"/>
            <w:noWrap/>
            <w:vAlign w:val="center"/>
            <w:hideMark/>
          </w:tcPr>
          <w:p w14:paraId="7E03EF19" w14:textId="77777777" w:rsidR="00456681" w:rsidRPr="00990566" w:rsidRDefault="00456681" w:rsidP="00456681">
            <w:pPr>
              <w:jc w:val="right"/>
              <w:rPr>
                <w:rFonts w:ascii="Arial" w:hAnsi="Arial" w:cs="Arial"/>
                <w:sz w:val="22"/>
              </w:rPr>
            </w:pPr>
            <w:r w:rsidRPr="00990566">
              <w:rPr>
                <w:rFonts w:ascii="Arial" w:hAnsi="Arial" w:cs="Arial"/>
                <w:sz w:val="22"/>
              </w:rPr>
              <w:t xml:space="preserve"> 57,278,069.03 </w:t>
            </w:r>
          </w:p>
        </w:tc>
        <w:tc>
          <w:tcPr>
            <w:tcW w:w="2126" w:type="dxa"/>
            <w:tcBorders>
              <w:top w:val="nil"/>
              <w:left w:val="nil"/>
              <w:bottom w:val="single" w:sz="4" w:space="0" w:color="auto"/>
              <w:right w:val="single" w:sz="4" w:space="0" w:color="auto"/>
            </w:tcBorders>
            <w:shd w:val="clear" w:color="auto" w:fill="auto"/>
            <w:noWrap/>
            <w:vAlign w:val="center"/>
            <w:hideMark/>
          </w:tcPr>
          <w:p w14:paraId="77F89A4C" w14:textId="77777777" w:rsidR="00456681" w:rsidRPr="00990566" w:rsidRDefault="00456681" w:rsidP="00456681">
            <w:pPr>
              <w:jc w:val="right"/>
              <w:rPr>
                <w:rFonts w:ascii="Arial" w:hAnsi="Arial" w:cs="Arial"/>
                <w:sz w:val="22"/>
              </w:rPr>
            </w:pPr>
            <w:r w:rsidRPr="00990566">
              <w:rPr>
                <w:rFonts w:ascii="Arial" w:hAnsi="Arial" w:cs="Arial"/>
                <w:sz w:val="22"/>
              </w:rPr>
              <w:t xml:space="preserve"> -   </w:t>
            </w:r>
          </w:p>
        </w:tc>
        <w:tc>
          <w:tcPr>
            <w:tcW w:w="2127" w:type="dxa"/>
            <w:tcBorders>
              <w:top w:val="nil"/>
              <w:left w:val="nil"/>
              <w:bottom w:val="single" w:sz="4" w:space="0" w:color="auto"/>
              <w:right w:val="single" w:sz="4" w:space="0" w:color="auto"/>
            </w:tcBorders>
            <w:shd w:val="clear" w:color="auto" w:fill="auto"/>
            <w:noWrap/>
            <w:vAlign w:val="center"/>
            <w:hideMark/>
          </w:tcPr>
          <w:p w14:paraId="17445E82" w14:textId="77777777" w:rsidR="00456681" w:rsidRPr="00990566" w:rsidRDefault="00456681" w:rsidP="00456681">
            <w:pPr>
              <w:jc w:val="right"/>
              <w:rPr>
                <w:rFonts w:ascii="Arial" w:hAnsi="Arial" w:cs="Arial"/>
                <w:sz w:val="22"/>
              </w:rPr>
            </w:pPr>
            <w:r w:rsidRPr="00990566">
              <w:rPr>
                <w:rFonts w:ascii="Arial" w:hAnsi="Arial" w:cs="Arial"/>
                <w:sz w:val="22"/>
              </w:rPr>
              <w:t xml:space="preserve"> 57,278,069.03 </w:t>
            </w:r>
          </w:p>
        </w:tc>
      </w:tr>
    </w:tbl>
    <w:p w14:paraId="41940B77" w14:textId="77777777" w:rsidR="005C010F" w:rsidRPr="0075015A" w:rsidRDefault="005C010F" w:rsidP="00DA7461">
      <w:pPr>
        <w:jc w:val="both"/>
        <w:rPr>
          <w:rFonts w:ascii="Arial" w:hAnsi="Arial" w:cs="Arial"/>
          <w:b/>
          <w:bCs/>
          <w:sz w:val="22"/>
          <w:szCs w:val="22"/>
          <w:lang w:val="es-ES_tradnl" w:eastAsia="es-MX"/>
        </w:rPr>
      </w:pPr>
    </w:p>
    <w:p w14:paraId="7F90D0F8" w14:textId="77777777" w:rsidR="005C010F" w:rsidRPr="00414E84" w:rsidRDefault="00862290"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V</w:t>
      </w:r>
      <w:r w:rsidR="00FB59AD" w:rsidRPr="0075015A">
        <w:rPr>
          <w:rFonts w:ascii="Arial" w:hAnsi="Arial" w:cs="Arial"/>
          <w:b/>
          <w:bCs/>
          <w:sz w:val="24"/>
          <w:szCs w:val="22"/>
          <w:lang w:val="es-ES_tradnl" w:eastAsia="es-MX"/>
        </w:rPr>
        <w:t>I</w:t>
      </w:r>
      <w:r w:rsidRPr="0075015A">
        <w:rPr>
          <w:rFonts w:ascii="Arial" w:hAnsi="Arial" w:cs="Arial"/>
          <w:b/>
          <w:bCs/>
          <w:sz w:val="24"/>
          <w:szCs w:val="22"/>
          <w:lang w:val="es-ES_tradnl" w:eastAsia="es-MX"/>
        </w:rPr>
        <w:t>. OBJETO DEL GASTO</w:t>
      </w:r>
      <w:r w:rsidRPr="00414E84">
        <w:rPr>
          <w:rFonts w:ascii="Arial" w:hAnsi="Arial" w:cs="Arial"/>
          <w:bCs/>
          <w:sz w:val="24"/>
          <w:szCs w:val="22"/>
          <w:lang w:val="es-ES_tradnl" w:eastAsia="es-MX"/>
        </w:rPr>
        <w:t>:</w:t>
      </w:r>
    </w:p>
    <w:p w14:paraId="71ADB63F" w14:textId="77777777" w:rsidR="005C010F" w:rsidRPr="00B900EB" w:rsidRDefault="005C010F" w:rsidP="00DA7461">
      <w:pPr>
        <w:jc w:val="both"/>
        <w:rPr>
          <w:rFonts w:ascii="Arial" w:hAnsi="Arial" w:cs="Arial"/>
          <w:b/>
          <w:bCs/>
          <w:sz w:val="12"/>
          <w:szCs w:val="12"/>
          <w:lang w:val="es-ES_tradnl" w:eastAsia="es-MX"/>
        </w:rPr>
      </w:pPr>
    </w:p>
    <w:tbl>
      <w:tblPr>
        <w:tblW w:w="10349" w:type="dxa"/>
        <w:tblInd w:w="-214" w:type="dxa"/>
        <w:tblCellMar>
          <w:left w:w="70" w:type="dxa"/>
          <w:right w:w="70" w:type="dxa"/>
        </w:tblCellMar>
        <w:tblLook w:val="04A0" w:firstRow="1" w:lastRow="0" w:firstColumn="1" w:lastColumn="0" w:noHBand="0" w:noVBand="1"/>
      </w:tblPr>
      <w:tblGrid>
        <w:gridCol w:w="3828"/>
        <w:gridCol w:w="2268"/>
        <w:gridCol w:w="2126"/>
        <w:gridCol w:w="2127"/>
      </w:tblGrid>
      <w:tr w:rsidR="00456681" w:rsidRPr="000D37DB" w14:paraId="46DB475A" w14:textId="77777777" w:rsidTr="00456681">
        <w:trPr>
          <w:trHeight w:val="402"/>
        </w:trPr>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0EEFB278" w14:textId="77777777" w:rsidR="00456681" w:rsidRPr="000D37DB" w:rsidRDefault="00456681" w:rsidP="00456681">
            <w:pPr>
              <w:spacing w:before="60" w:after="60"/>
              <w:jc w:val="center"/>
              <w:rPr>
                <w:rFonts w:ascii="Arial" w:hAnsi="Arial" w:cs="Arial"/>
                <w:b/>
                <w:bCs/>
                <w:color w:val="000000"/>
                <w:sz w:val="22"/>
                <w:szCs w:val="22"/>
                <w:lang w:val="es-MX" w:eastAsia="es-MX"/>
              </w:rPr>
            </w:pPr>
            <w:r w:rsidRPr="000D37DB">
              <w:rPr>
                <w:rFonts w:ascii="Arial" w:hAnsi="Arial" w:cs="Arial"/>
                <w:b/>
                <w:bCs/>
                <w:color w:val="000000"/>
                <w:sz w:val="22"/>
                <w:szCs w:val="22"/>
                <w:lang w:val="es-MX" w:eastAsia="es-MX"/>
              </w:rPr>
              <w:t>Concepto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E5E64" w14:textId="019FCEBF" w:rsidR="00456681" w:rsidRPr="000D37DB" w:rsidRDefault="00B85D0E" w:rsidP="00456681">
            <w:pPr>
              <w:spacing w:before="60" w:after="60"/>
              <w:jc w:val="center"/>
              <w:rPr>
                <w:rFonts w:ascii="Arial" w:hAnsi="Arial" w:cs="Arial"/>
                <w:b/>
                <w:bCs/>
                <w:color w:val="000000"/>
                <w:sz w:val="22"/>
                <w:szCs w:val="22"/>
                <w:lang w:val="es-MX" w:eastAsia="es-MX"/>
              </w:rPr>
            </w:pPr>
            <w:r>
              <w:rPr>
                <w:rFonts w:ascii="Arial" w:hAnsi="Arial" w:cs="Arial"/>
                <w:b/>
                <w:bCs/>
                <w:color w:val="000000"/>
                <w:sz w:val="22"/>
                <w:szCs w:val="22"/>
                <w:lang w:val="es-MX" w:eastAsia="es-MX"/>
              </w:rPr>
              <w:t>Importe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297F008" w14:textId="77777777" w:rsidR="00456681" w:rsidRPr="000D37DB" w:rsidRDefault="00456681" w:rsidP="00456681">
            <w:pPr>
              <w:spacing w:before="60" w:after="60"/>
              <w:jc w:val="center"/>
              <w:rPr>
                <w:rFonts w:ascii="Arial" w:hAnsi="Arial" w:cs="Arial"/>
                <w:b/>
                <w:bCs/>
                <w:color w:val="000000"/>
                <w:sz w:val="22"/>
                <w:szCs w:val="22"/>
                <w:lang w:val="es-MX" w:eastAsia="es-MX"/>
              </w:rPr>
            </w:pPr>
            <w:r w:rsidRPr="000D37DB">
              <w:rPr>
                <w:rFonts w:ascii="Arial" w:hAnsi="Arial" w:cs="Arial"/>
                <w:b/>
                <w:bCs/>
                <w:color w:val="000000"/>
                <w:sz w:val="22"/>
                <w:szCs w:val="22"/>
                <w:lang w:val="es-MX" w:eastAsia="es-MX"/>
              </w:rPr>
              <w:t>Institucional</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9E0243F" w14:textId="77777777" w:rsidR="00456681" w:rsidRPr="000D37DB" w:rsidRDefault="00456681" w:rsidP="00456681">
            <w:pPr>
              <w:spacing w:before="60" w:after="60"/>
              <w:jc w:val="center"/>
              <w:rPr>
                <w:rFonts w:ascii="Arial" w:hAnsi="Arial" w:cs="Arial"/>
                <w:b/>
                <w:bCs/>
                <w:color w:val="000000"/>
                <w:sz w:val="22"/>
                <w:szCs w:val="22"/>
                <w:lang w:val="es-MX" w:eastAsia="es-MX"/>
              </w:rPr>
            </w:pPr>
            <w:r w:rsidRPr="000D37DB">
              <w:rPr>
                <w:rFonts w:ascii="Arial" w:hAnsi="Arial" w:cs="Arial"/>
                <w:b/>
                <w:bCs/>
                <w:color w:val="000000"/>
                <w:sz w:val="22"/>
                <w:szCs w:val="22"/>
                <w:lang w:val="es-MX" w:eastAsia="es-MX"/>
              </w:rPr>
              <w:t>Inversión</w:t>
            </w:r>
          </w:p>
        </w:tc>
      </w:tr>
      <w:tr w:rsidR="00456681" w:rsidRPr="000D37DB" w14:paraId="62AFFAAC" w14:textId="77777777" w:rsidTr="00456681">
        <w:trPr>
          <w:trHeight w:val="402"/>
        </w:trPr>
        <w:tc>
          <w:tcPr>
            <w:tcW w:w="3828" w:type="dxa"/>
            <w:tcBorders>
              <w:top w:val="nil"/>
              <w:left w:val="single" w:sz="4" w:space="0" w:color="auto"/>
              <w:bottom w:val="single" w:sz="4" w:space="0" w:color="auto"/>
              <w:right w:val="nil"/>
            </w:tcBorders>
            <w:shd w:val="clear" w:color="auto" w:fill="auto"/>
            <w:noWrap/>
            <w:vAlign w:val="center"/>
            <w:hideMark/>
          </w:tcPr>
          <w:p w14:paraId="654D1698" w14:textId="77777777" w:rsidR="00456681" w:rsidRPr="000D37DB" w:rsidRDefault="00456681" w:rsidP="00456681">
            <w:pPr>
              <w:spacing w:before="60" w:after="60"/>
              <w:ind w:firstLineChars="800" w:firstLine="1767"/>
              <w:jc w:val="right"/>
              <w:rPr>
                <w:rFonts w:ascii="Arial" w:hAnsi="Arial" w:cs="Arial"/>
                <w:b/>
                <w:bCs/>
                <w:color w:val="000000"/>
                <w:sz w:val="22"/>
                <w:szCs w:val="22"/>
                <w:lang w:val="es-MX" w:eastAsia="es-MX"/>
              </w:rPr>
            </w:pPr>
            <w:r w:rsidRPr="000D37DB">
              <w:rPr>
                <w:rFonts w:ascii="Arial" w:hAnsi="Arial" w:cs="Arial"/>
                <w:b/>
                <w:bCs/>
                <w:color w:val="000000"/>
                <w:sz w:val="22"/>
                <w:szCs w:val="22"/>
                <w:lang w:val="es-MX" w:eastAsia="es-MX"/>
              </w:rPr>
              <w:t>Total</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968A952" w14:textId="77777777" w:rsidR="00456681" w:rsidRPr="000D37DB" w:rsidRDefault="00456681" w:rsidP="00456681">
            <w:pPr>
              <w:spacing w:before="60" w:after="60"/>
              <w:jc w:val="right"/>
              <w:rPr>
                <w:rFonts w:ascii="Arial" w:hAnsi="Arial" w:cs="Arial"/>
                <w:b/>
                <w:bCs/>
                <w:color w:val="000000"/>
                <w:sz w:val="22"/>
                <w:szCs w:val="22"/>
              </w:rPr>
            </w:pPr>
            <w:r w:rsidRPr="000D37DB">
              <w:rPr>
                <w:rFonts w:ascii="Arial" w:hAnsi="Arial" w:cs="Arial"/>
                <w:b/>
                <w:bCs/>
                <w:color w:val="000000"/>
                <w:sz w:val="22"/>
                <w:szCs w:val="22"/>
              </w:rPr>
              <w:t>111,871,168,210.00</w:t>
            </w:r>
          </w:p>
        </w:tc>
        <w:tc>
          <w:tcPr>
            <w:tcW w:w="2126" w:type="dxa"/>
            <w:tcBorders>
              <w:top w:val="nil"/>
              <w:left w:val="nil"/>
              <w:bottom w:val="single" w:sz="4" w:space="0" w:color="auto"/>
              <w:right w:val="single" w:sz="4" w:space="0" w:color="auto"/>
            </w:tcBorders>
            <w:shd w:val="clear" w:color="auto" w:fill="auto"/>
            <w:noWrap/>
            <w:vAlign w:val="center"/>
            <w:hideMark/>
          </w:tcPr>
          <w:p w14:paraId="1F34A268" w14:textId="77777777" w:rsidR="00456681" w:rsidRPr="000D37DB" w:rsidRDefault="00456681" w:rsidP="00456681">
            <w:pPr>
              <w:spacing w:before="60" w:after="60"/>
              <w:jc w:val="right"/>
              <w:rPr>
                <w:rFonts w:ascii="Arial" w:hAnsi="Arial" w:cs="Arial"/>
                <w:b/>
                <w:bCs/>
                <w:color w:val="000000"/>
                <w:sz w:val="22"/>
                <w:szCs w:val="22"/>
              </w:rPr>
            </w:pPr>
            <w:r w:rsidRPr="000D37DB">
              <w:rPr>
                <w:rFonts w:ascii="Arial" w:hAnsi="Arial" w:cs="Arial"/>
                <w:b/>
                <w:bCs/>
                <w:color w:val="000000"/>
                <w:sz w:val="22"/>
                <w:szCs w:val="22"/>
              </w:rPr>
              <w:t>79,680,438,479.05</w:t>
            </w:r>
          </w:p>
        </w:tc>
        <w:tc>
          <w:tcPr>
            <w:tcW w:w="2127" w:type="dxa"/>
            <w:tcBorders>
              <w:top w:val="nil"/>
              <w:left w:val="nil"/>
              <w:bottom w:val="single" w:sz="4" w:space="0" w:color="auto"/>
              <w:right w:val="single" w:sz="4" w:space="0" w:color="auto"/>
            </w:tcBorders>
            <w:shd w:val="clear" w:color="auto" w:fill="auto"/>
            <w:noWrap/>
            <w:vAlign w:val="center"/>
            <w:hideMark/>
          </w:tcPr>
          <w:p w14:paraId="41472DAC" w14:textId="77777777" w:rsidR="00456681" w:rsidRPr="000D37DB" w:rsidRDefault="00456681" w:rsidP="00456681">
            <w:pPr>
              <w:spacing w:before="60" w:after="60"/>
              <w:jc w:val="right"/>
              <w:rPr>
                <w:rFonts w:ascii="Arial" w:hAnsi="Arial" w:cs="Arial"/>
                <w:b/>
                <w:bCs/>
                <w:color w:val="000000"/>
                <w:sz w:val="22"/>
                <w:szCs w:val="22"/>
              </w:rPr>
            </w:pPr>
            <w:r w:rsidRPr="000D37DB">
              <w:rPr>
                <w:rFonts w:ascii="Arial" w:hAnsi="Arial" w:cs="Arial"/>
                <w:b/>
                <w:bCs/>
                <w:color w:val="000000"/>
                <w:sz w:val="22"/>
                <w:szCs w:val="22"/>
              </w:rPr>
              <w:t>32,190,729,730.95</w:t>
            </w:r>
          </w:p>
        </w:tc>
      </w:tr>
      <w:tr w:rsidR="00456681" w:rsidRPr="000D37DB" w14:paraId="15F96F2A" w14:textId="77777777" w:rsidTr="00456681">
        <w:trPr>
          <w:trHeight w:val="402"/>
        </w:trPr>
        <w:tc>
          <w:tcPr>
            <w:tcW w:w="3828" w:type="dxa"/>
            <w:tcBorders>
              <w:top w:val="nil"/>
              <w:left w:val="single" w:sz="4" w:space="0" w:color="auto"/>
              <w:bottom w:val="single" w:sz="4" w:space="0" w:color="auto"/>
              <w:right w:val="nil"/>
            </w:tcBorders>
            <w:shd w:val="clear" w:color="auto" w:fill="auto"/>
            <w:noWrap/>
            <w:vAlign w:val="center"/>
            <w:hideMark/>
          </w:tcPr>
          <w:p w14:paraId="14307480" w14:textId="527A88A2" w:rsidR="00456681" w:rsidRPr="000D37DB" w:rsidRDefault="000A1183" w:rsidP="00456681">
            <w:pPr>
              <w:rPr>
                <w:rFonts w:ascii="Arial" w:hAnsi="Arial" w:cs="Arial"/>
                <w:color w:val="000000"/>
                <w:sz w:val="22"/>
                <w:szCs w:val="22"/>
                <w:lang w:val="es-MX" w:eastAsia="es-MX"/>
              </w:rPr>
            </w:pPr>
            <w:r w:rsidRPr="000D37DB">
              <w:rPr>
                <w:rFonts w:ascii="Arial" w:hAnsi="Arial" w:cs="Arial"/>
                <w:color w:val="000000"/>
                <w:sz w:val="22"/>
                <w:szCs w:val="22"/>
                <w:lang w:val="es-MX" w:eastAsia="es-MX"/>
              </w:rPr>
              <w:t>1000 Servicios Personales</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1F20813"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54,381,444,787.38</w:t>
            </w:r>
          </w:p>
        </w:tc>
        <w:tc>
          <w:tcPr>
            <w:tcW w:w="2126" w:type="dxa"/>
            <w:tcBorders>
              <w:top w:val="nil"/>
              <w:left w:val="nil"/>
              <w:bottom w:val="single" w:sz="4" w:space="0" w:color="auto"/>
              <w:right w:val="single" w:sz="4" w:space="0" w:color="auto"/>
            </w:tcBorders>
            <w:shd w:val="clear" w:color="auto" w:fill="auto"/>
            <w:noWrap/>
            <w:vAlign w:val="center"/>
            <w:hideMark/>
          </w:tcPr>
          <w:p w14:paraId="5D2C95DF"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54,144,504,966.11</w:t>
            </w:r>
          </w:p>
        </w:tc>
        <w:tc>
          <w:tcPr>
            <w:tcW w:w="2127" w:type="dxa"/>
            <w:tcBorders>
              <w:top w:val="nil"/>
              <w:left w:val="nil"/>
              <w:bottom w:val="single" w:sz="4" w:space="0" w:color="auto"/>
              <w:right w:val="single" w:sz="4" w:space="0" w:color="auto"/>
            </w:tcBorders>
            <w:shd w:val="clear" w:color="auto" w:fill="auto"/>
            <w:noWrap/>
            <w:vAlign w:val="center"/>
            <w:hideMark/>
          </w:tcPr>
          <w:p w14:paraId="127E651B"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236,939,821.27</w:t>
            </w:r>
          </w:p>
        </w:tc>
      </w:tr>
      <w:tr w:rsidR="00456681" w:rsidRPr="000D37DB" w14:paraId="006178DD" w14:textId="77777777" w:rsidTr="00456681">
        <w:trPr>
          <w:trHeight w:val="402"/>
        </w:trPr>
        <w:tc>
          <w:tcPr>
            <w:tcW w:w="3828" w:type="dxa"/>
            <w:tcBorders>
              <w:top w:val="nil"/>
              <w:left w:val="single" w:sz="4" w:space="0" w:color="auto"/>
              <w:bottom w:val="single" w:sz="4" w:space="0" w:color="auto"/>
              <w:right w:val="nil"/>
            </w:tcBorders>
            <w:shd w:val="clear" w:color="auto" w:fill="auto"/>
            <w:noWrap/>
            <w:vAlign w:val="center"/>
            <w:hideMark/>
          </w:tcPr>
          <w:p w14:paraId="1D2A5422" w14:textId="41D8882B" w:rsidR="00456681" w:rsidRPr="000D37DB" w:rsidRDefault="00456681" w:rsidP="000A1183">
            <w:pPr>
              <w:rPr>
                <w:rFonts w:ascii="Arial" w:hAnsi="Arial" w:cs="Arial"/>
                <w:color w:val="000000"/>
                <w:sz w:val="22"/>
                <w:szCs w:val="22"/>
                <w:lang w:val="es-MX" w:eastAsia="es-MX"/>
              </w:rPr>
            </w:pPr>
            <w:r w:rsidRPr="000D37DB">
              <w:rPr>
                <w:rFonts w:ascii="Arial" w:hAnsi="Arial" w:cs="Arial"/>
                <w:color w:val="000000"/>
                <w:sz w:val="22"/>
                <w:szCs w:val="22"/>
                <w:lang w:val="es-MX" w:eastAsia="es-MX"/>
              </w:rPr>
              <w:t>2000 Materiales y Suministros</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BEA66D4"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5,343,158,937.10</w:t>
            </w:r>
          </w:p>
        </w:tc>
        <w:tc>
          <w:tcPr>
            <w:tcW w:w="2126" w:type="dxa"/>
            <w:tcBorders>
              <w:top w:val="nil"/>
              <w:left w:val="nil"/>
              <w:bottom w:val="single" w:sz="4" w:space="0" w:color="auto"/>
              <w:right w:val="single" w:sz="4" w:space="0" w:color="auto"/>
            </w:tcBorders>
            <w:shd w:val="clear" w:color="auto" w:fill="auto"/>
            <w:noWrap/>
            <w:vAlign w:val="center"/>
            <w:hideMark/>
          </w:tcPr>
          <w:p w14:paraId="6A77C1FB"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4,295,066,728.96</w:t>
            </w:r>
          </w:p>
        </w:tc>
        <w:tc>
          <w:tcPr>
            <w:tcW w:w="2127" w:type="dxa"/>
            <w:tcBorders>
              <w:top w:val="nil"/>
              <w:left w:val="nil"/>
              <w:bottom w:val="single" w:sz="4" w:space="0" w:color="auto"/>
              <w:right w:val="single" w:sz="4" w:space="0" w:color="auto"/>
            </w:tcBorders>
            <w:shd w:val="clear" w:color="auto" w:fill="auto"/>
            <w:noWrap/>
            <w:vAlign w:val="center"/>
            <w:hideMark/>
          </w:tcPr>
          <w:p w14:paraId="0F59BAD7"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1,048,092,208.14</w:t>
            </w:r>
          </w:p>
        </w:tc>
      </w:tr>
      <w:tr w:rsidR="00456681" w:rsidRPr="000D37DB" w14:paraId="63C197D9" w14:textId="77777777" w:rsidTr="00456681">
        <w:trPr>
          <w:trHeight w:val="402"/>
        </w:trPr>
        <w:tc>
          <w:tcPr>
            <w:tcW w:w="3828" w:type="dxa"/>
            <w:tcBorders>
              <w:top w:val="nil"/>
              <w:left w:val="single" w:sz="4" w:space="0" w:color="auto"/>
              <w:bottom w:val="single" w:sz="4" w:space="0" w:color="auto"/>
              <w:right w:val="nil"/>
            </w:tcBorders>
            <w:shd w:val="clear" w:color="auto" w:fill="auto"/>
            <w:noWrap/>
            <w:vAlign w:val="center"/>
            <w:hideMark/>
          </w:tcPr>
          <w:p w14:paraId="366676F3" w14:textId="52E4A79C" w:rsidR="00456681" w:rsidRPr="000D37DB" w:rsidRDefault="000A1183" w:rsidP="00456681">
            <w:pPr>
              <w:rPr>
                <w:rFonts w:ascii="Arial" w:hAnsi="Arial" w:cs="Arial"/>
                <w:color w:val="000000"/>
                <w:sz w:val="22"/>
                <w:szCs w:val="22"/>
                <w:lang w:val="es-MX" w:eastAsia="es-MX"/>
              </w:rPr>
            </w:pPr>
            <w:r w:rsidRPr="000D37DB">
              <w:rPr>
                <w:rFonts w:ascii="Arial" w:hAnsi="Arial" w:cs="Arial"/>
                <w:color w:val="000000"/>
                <w:sz w:val="22"/>
                <w:szCs w:val="22"/>
                <w:lang w:val="es-MX" w:eastAsia="es-MX"/>
              </w:rPr>
              <w:t>3000 Servicios Generales</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3EE18C1"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5,672,402,854.41</w:t>
            </w:r>
          </w:p>
        </w:tc>
        <w:tc>
          <w:tcPr>
            <w:tcW w:w="2126" w:type="dxa"/>
            <w:tcBorders>
              <w:top w:val="nil"/>
              <w:left w:val="nil"/>
              <w:bottom w:val="single" w:sz="4" w:space="0" w:color="auto"/>
              <w:right w:val="single" w:sz="4" w:space="0" w:color="auto"/>
            </w:tcBorders>
            <w:shd w:val="clear" w:color="auto" w:fill="auto"/>
            <w:noWrap/>
            <w:vAlign w:val="center"/>
            <w:hideMark/>
          </w:tcPr>
          <w:p w14:paraId="30386920"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4,631,263,119.44</w:t>
            </w:r>
          </w:p>
        </w:tc>
        <w:tc>
          <w:tcPr>
            <w:tcW w:w="2127" w:type="dxa"/>
            <w:tcBorders>
              <w:top w:val="nil"/>
              <w:left w:val="nil"/>
              <w:bottom w:val="single" w:sz="4" w:space="0" w:color="auto"/>
              <w:right w:val="single" w:sz="4" w:space="0" w:color="auto"/>
            </w:tcBorders>
            <w:shd w:val="clear" w:color="auto" w:fill="auto"/>
            <w:noWrap/>
            <w:vAlign w:val="center"/>
            <w:hideMark/>
          </w:tcPr>
          <w:p w14:paraId="7F25AF43"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1,041,139,734.97</w:t>
            </w:r>
          </w:p>
        </w:tc>
      </w:tr>
      <w:tr w:rsidR="00456681" w:rsidRPr="000D37DB" w14:paraId="4F0BDD2B" w14:textId="77777777" w:rsidTr="00456681">
        <w:trPr>
          <w:trHeight w:val="402"/>
        </w:trPr>
        <w:tc>
          <w:tcPr>
            <w:tcW w:w="3828" w:type="dxa"/>
            <w:tcBorders>
              <w:top w:val="nil"/>
              <w:left w:val="single" w:sz="4" w:space="0" w:color="auto"/>
              <w:bottom w:val="single" w:sz="4" w:space="0" w:color="auto"/>
              <w:right w:val="nil"/>
            </w:tcBorders>
            <w:shd w:val="clear" w:color="auto" w:fill="auto"/>
            <w:noWrap/>
            <w:vAlign w:val="center"/>
            <w:hideMark/>
          </w:tcPr>
          <w:p w14:paraId="14EB3913" w14:textId="28FEFDA4" w:rsidR="00456681" w:rsidRPr="000D37DB" w:rsidRDefault="00456681" w:rsidP="000A1183">
            <w:pPr>
              <w:rPr>
                <w:rFonts w:ascii="Arial" w:hAnsi="Arial" w:cs="Arial"/>
                <w:color w:val="000000"/>
                <w:sz w:val="22"/>
                <w:szCs w:val="22"/>
                <w:lang w:val="es-MX" w:eastAsia="es-MX"/>
              </w:rPr>
            </w:pPr>
            <w:r w:rsidRPr="000D37DB">
              <w:rPr>
                <w:rFonts w:ascii="Arial" w:hAnsi="Arial" w:cs="Arial"/>
                <w:color w:val="000000"/>
                <w:sz w:val="22"/>
                <w:szCs w:val="22"/>
                <w:lang w:val="es-MX" w:eastAsia="es-MX"/>
              </w:rPr>
              <w:t>4000 Transferencias, Asignaciones, Subsidios y Otras Ayudas</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EF94E31"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6,167,418,356.78</w:t>
            </w:r>
          </w:p>
        </w:tc>
        <w:tc>
          <w:tcPr>
            <w:tcW w:w="2126" w:type="dxa"/>
            <w:tcBorders>
              <w:top w:val="nil"/>
              <w:left w:val="nil"/>
              <w:bottom w:val="single" w:sz="4" w:space="0" w:color="auto"/>
              <w:right w:val="single" w:sz="4" w:space="0" w:color="auto"/>
            </w:tcBorders>
            <w:shd w:val="clear" w:color="auto" w:fill="auto"/>
            <w:noWrap/>
            <w:vAlign w:val="center"/>
            <w:hideMark/>
          </w:tcPr>
          <w:p w14:paraId="5D3981CB"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4,996,693,584.55</w:t>
            </w:r>
          </w:p>
        </w:tc>
        <w:tc>
          <w:tcPr>
            <w:tcW w:w="2127" w:type="dxa"/>
            <w:tcBorders>
              <w:top w:val="nil"/>
              <w:left w:val="nil"/>
              <w:bottom w:val="single" w:sz="4" w:space="0" w:color="auto"/>
              <w:right w:val="single" w:sz="4" w:space="0" w:color="auto"/>
            </w:tcBorders>
            <w:shd w:val="clear" w:color="auto" w:fill="auto"/>
            <w:noWrap/>
            <w:vAlign w:val="center"/>
            <w:hideMark/>
          </w:tcPr>
          <w:p w14:paraId="02353A57"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1,170,724,772.23</w:t>
            </w:r>
          </w:p>
        </w:tc>
      </w:tr>
      <w:tr w:rsidR="00456681" w:rsidRPr="000D37DB" w14:paraId="6C41681B" w14:textId="77777777" w:rsidTr="00456681">
        <w:trPr>
          <w:trHeight w:val="402"/>
        </w:trPr>
        <w:tc>
          <w:tcPr>
            <w:tcW w:w="3828" w:type="dxa"/>
            <w:tcBorders>
              <w:top w:val="nil"/>
              <w:left w:val="single" w:sz="4" w:space="0" w:color="auto"/>
              <w:bottom w:val="single" w:sz="4" w:space="0" w:color="auto"/>
              <w:right w:val="nil"/>
            </w:tcBorders>
            <w:shd w:val="clear" w:color="auto" w:fill="auto"/>
            <w:noWrap/>
            <w:vAlign w:val="center"/>
            <w:hideMark/>
          </w:tcPr>
          <w:p w14:paraId="153091FE" w14:textId="500EF978" w:rsidR="00456681" w:rsidRPr="000D37DB" w:rsidRDefault="00456681" w:rsidP="009E6A8D">
            <w:pPr>
              <w:rPr>
                <w:rFonts w:ascii="Arial" w:hAnsi="Arial" w:cs="Arial"/>
                <w:color w:val="000000"/>
                <w:sz w:val="22"/>
                <w:szCs w:val="22"/>
                <w:lang w:val="es-MX" w:eastAsia="es-MX"/>
              </w:rPr>
            </w:pPr>
            <w:r w:rsidRPr="000D37DB">
              <w:rPr>
                <w:rFonts w:ascii="Arial" w:hAnsi="Arial" w:cs="Arial"/>
                <w:color w:val="000000"/>
                <w:sz w:val="22"/>
                <w:szCs w:val="22"/>
                <w:lang w:val="es-MX" w:eastAsia="es-MX"/>
              </w:rPr>
              <w:t>5000 Bienes M</w:t>
            </w:r>
            <w:r w:rsidR="000A1183" w:rsidRPr="000D37DB">
              <w:rPr>
                <w:rFonts w:ascii="Arial" w:hAnsi="Arial" w:cs="Arial"/>
                <w:color w:val="000000"/>
                <w:sz w:val="22"/>
                <w:szCs w:val="22"/>
                <w:lang w:val="es-MX" w:eastAsia="es-MX"/>
              </w:rPr>
              <w:t xml:space="preserve">uebles, Inmuebles </w:t>
            </w:r>
            <w:r w:rsidR="009E6A8D" w:rsidRPr="000D37DB">
              <w:rPr>
                <w:rFonts w:ascii="Arial" w:hAnsi="Arial" w:cs="Arial"/>
                <w:color w:val="000000"/>
                <w:sz w:val="22"/>
                <w:szCs w:val="22"/>
                <w:lang w:val="es-MX" w:eastAsia="es-MX"/>
              </w:rPr>
              <w:t>e</w:t>
            </w:r>
            <w:r w:rsidR="000A1183" w:rsidRPr="000D37DB">
              <w:rPr>
                <w:rFonts w:ascii="Arial" w:hAnsi="Arial" w:cs="Arial"/>
                <w:color w:val="000000"/>
                <w:sz w:val="22"/>
                <w:szCs w:val="22"/>
                <w:lang w:val="es-MX" w:eastAsia="es-MX"/>
              </w:rPr>
              <w:t xml:space="preserve"> Intangibles</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35D7FD0"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801,924,010.46</w:t>
            </w:r>
          </w:p>
        </w:tc>
        <w:tc>
          <w:tcPr>
            <w:tcW w:w="2126" w:type="dxa"/>
            <w:tcBorders>
              <w:top w:val="nil"/>
              <w:left w:val="nil"/>
              <w:bottom w:val="single" w:sz="4" w:space="0" w:color="auto"/>
              <w:right w:val="single" w:sz="4" w:space="0" w:color="auto"/>
            </w:tcBorders>
            <w:shd w:val="clear" w:color="auto" w:fill="auto"/>
            <w:noWrap/>
            <w:vAlign w:val="center"/>
            <w:hideMark/>
          </w:tcPr>
          <w:p w14:paraId="34FD0D6E"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26,816,912.42</w:t>
            </w:r>
          </w:p>
        </w:tc>
        <w:tc>
          <w:tcPr>
            <w:tcW w:w="2127" w:type="dxa"/>
            <w:tcBorders>
              <w:top w:val="nil"/>
              <w:left w:val="nil"/>
              <w:bottom w:val="single" w:sz="4" w:space="0" w:color="auto"/>
              <w:right w:val="single" w:sz="4" w:space="0" w:color="auto"/>
            </w:tcBorders>
            <w:shd w:val="clear" w:color="auto" w:fill="auto"/>
            <w:noWrap/>
            <w:vAlign w:val="center"/>
            <w:hideMark/>
          </w:tcPr>
          <w:p w14:paraId="6AF8F7A5"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775,107,098.04</w:t>
            </w:r>
          </w:p>
        </w:tc>
      </w:tr>
      <w:tr w:rsidR="00456681" w:rsidRPr="000D37DB" w14:paraId="008E421D" w14:textId="77777777" w:rsidTr="00456681">
        <w:trPr>
          <w:trHeight w:val="402"/>
        </w:trPr>
        <w:tc>
          <w:tcPr>
            <w:tcW w:w="3828" w:type="dxa"/>
            <w:tcBorders>
              <w:top w:val="nil"/>
              <w:left w:val="single" w:sz="4" w:space="0" w:color="auto"/>
              <w:bottom w:val="single" w:sz="4" w:space="0" w:color="auto"/>
              <w:right w:val="nil"/>
            </w:tcBorders>
            <w:shd w:val="clear" w:color="auto" w:fill="auto"/>
            <w:noWrap/>
            <w:vAlign w:val="center"/>
            <w:hideMark/>
          </w:tcPr>
          <w:p w14:paraId="2443B4B1" w14:textId="3B6BF073" w:rsidR="00456681" w:rsidRPr="000D37DB" w:rsidRDefault="00456681" w:rsidP="000A1183">
            <w:pPr>
              <w:rPr>
                <w:rFonts w:ascii="Arial" w:hAnsi="Arial" w:cs="Arial"/>
                <w:color w:val="000000"/>
                <w:sz w:val="22"/>
                <w:szCs w:val="22"/>
                <w:lang w:val="es-MX" w:eastAsia="es-MX"/>
              </w:rPr>
            </w:pPr>
            <w:r w:rsidRPr="000D37DB">
              <w:rPr>
                <w:rFonts w:ascii="Arial" w:hAnsi="Arial" w:cs="Arial"/>
                <w:color w:val="000000"/>
                <w:sz w:val="22"/>
                <w:szCs w:val="22"/>
                <w:lang w:val="es-MX" w:eastAsia="es-MX"/>
              </w:rPr>
              <w:t>6000 Inversión Pública</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477BEE5"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6,794,049,016.74</w:t>
            </w:r>
          </w:p>
        </w:tc>
        <w:tc>
          <w:tcPr>
            <w:tcW w:w="2126" w:type="dxa"/>
            <w:tcBorders>
              <w:top w:val="nil"/>
              <w:left w:val="nil"/>
              <w:bottom w:val="single" w:sz="4" w:space="0" w:color="auto"/>
              <w:right w:val="single" w:sz="4" w:space="0" w:color="auto"/>
            </w:tcBorders>
            <w:shd w:val="clear" w:color="auto" w:fill="auto"/>
            <w:noWrap/>
            <w:vAlign w:val="center"/>
            <w:hideMark/>
          </w:tcPr>
          <w:p w14:paraId="10E333CE"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 </w:t>
            </w:r>
          </w:p>
        </w:tc>
        <w:tc>
          <w:tcPr>
            <w:tcW w:w="2127" w:type="dxa"/>
            <w:tcBorders>
              <w:top w:val="nil"/>
              <w:left w:val="nil"/>
              <w:bottom w:val="single" w:sz="4" w:space="0" w:color="auto"/>
              <w:right w:val="single" w:sz="4" w:space="0" w:color="auto"/>
            </w:tcBorders>
            <w:shd w:val="clear" w:color="auto" w:fill="auto"/>
            <w:noWrap/>
            <w:vAlign w:val="center"/>
            <w:hideMark/>
          </w:tcPr>
          <w:p w14:paraId="77472CCA"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6,794,049,016.74</w:t>
            </w:r>
          </w:p>
        </w:tc>
      </w:tr>
      <w:tr w:rsidR="00456681" w:rsidRPr="000D37DB" w14:paraId="61960B1E" w14:textId="77777777" w:rsidTr="00456681">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B0868" w14:textId="548CCB28" w:rsidR="00456681" w:rsidRPr="000D37DB" w:rsidRDefault="00456681" w:rsidP="00456681">
            <w:pPr>
              <w:rPr>
                <w:rFonts w:ascii="Arial" w:hAnsi="Arial" w:cs="Arial"/>
                <w:color w:val="000000"/>
                <w:sz w:val="22"/>
                <w:szCs w:val="22"/>
                <w:lang w:val="es-MX" w:eastAsia="es-MX"/>
              </w:rPr>
            </w:pPr>
            <w:r w:rsidRPr="000D37DB">
              <w:rPr>
                <w:rFonts w:ascii="Arial" w:hAnsi="Arial" w:cs="Arial"/>
                <w:color w:val="000000"/>
                <w:sz w:val="22"/>
                <w:szCs w:val="22"/>
                <w:lang w:val="es-MX" w:eastAsia="es-MX"/>
              </w:rPr>
              <w:t xml:space="preserve">7000 Inversiones </w:t>
            </w:r>
            <w:r w:rsidR="000A1183" w:rsidRPr="000D37DB">
              <w:rPr>
                <w:rFonts w:ascii="Arial" w:hAnsi="Arial" w:cs="Arial"/>
                <w:color w:val="000000"/>
                <w:sz w:val="22"/>
                <w:szCs w:val="22"/>
                <w:lang w:val="es-MX" w:eastAsia="es-MX"/>
              </w:rPr>
              <w:t>Financieras y Otras Previsiones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E6EA0"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4,536,741,403.03</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6C446"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2,369,586,631.97</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4643C"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2,167,154,771.06</w:t>
            </w:r>
          </w:p>
        </w:tc>
      </w:tr>
      <w:tr w:rsidR="00456681" w:rsidRPr="000D37DB" w14:paraId="4BDAA183" w14:textId="77777777" w:rsidTr="00456681">
        <w:trPr>
          <w:trHeight w:val="402"/>
        </w:trPr>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54355603" w14:textId="385A93C6" w:rsidR="00456681" w:rsidRPr="000D37DB" w:rsidRDefault="00456681" w:rsidP="000A1183">
            <w:pPr>
              <w:rPr>
                <w:rFonts w:ascii="Arial" w:hAnsi="Arial" w:cs="Arial"/>
                <w:color w:val="000000"/>
                <w:sz w:val="22"/>
                <w:szCs w:val="22"/>
                <w:lang w:val="es-MX" w:eastAsia="es-MX"/>
              </w:rPr>
            </w:pPr>
            <w:r w:rsidRPr="000D37DB">
              <w:rPr>
                <w:rFonts w:ascii="Arial" w:hAnsi="Arial" w:cs="Arial"/>
                <w:color w:val="000000"/>
                <w:sz w:val="22"/>
                <w:szCs w:val="22"/>
                <w:lang w:val="es-MX" w:eastAsia="es-MX"/>
              </w:rPr>
              <w:t>8000 Participaciones y Aportaciones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1A24F"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26,470,040,136.60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42C75C9"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9,216,506,535.60</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08AF65A2"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17,253,533,601.00</w:t>
            </w:r>
          </w:p>
        </w:tc>
      </w:tr>
      <w:tr w:rsidR="00456681" w:rsidRPr="00E75F64" w14:paraId="67620506" w14:textId="77777777" w:rsidTr="00456681">
        <w:trPr>
          <w:trHeight w:val="402"/>
        </w:trPr>
        <w:tc>
          <w:tcPr>
            <w:tcW w:w="3828" w:type="dxa"/>
            <w:tcBorders>
              <w:top w:val="nil"/>
              <w:left w:val="single" w:sz="4" w:space="0" w:color="auto"/>
              <w:bottom w:val="single" w:sz="4" w:space="0" w:color="auto"/>
              <w:right w:val="nil"/>
            </w:tcBorders>
            <w:shd w:val="clear" w:color="auto" w:fill="auto"/>
            <w:noWrap/>
            <w:vAlign w:val="center"/>
            <w:hideMark/>
          </w:tcPr>
          <w:p w14:paraId="1D72F822" w14:textId="1463AEB7" w:rsidR="00456681" w:rsidRPr="000D37DB" w:rsidRDefault="000A1183" w:rsidP="00456681">
            <w:pPr>
              <w:rPr>
                <w:rFonts w:ascii="Arial" w:hAnsi="Arial" w:cs="Arial"/>
                <w:color w:val="000000"/>
                <w:sz w:val="22"/>
                <w:szCs w:val="22"/>
                <w:lang w:val="es-MX" w:eastAsia="es-MX"/>
              </w:rPr>
            </w:pPr>
            <w:r w:rsidRPr="000D37DB">
              <w:rPr>
                <w:rFonts w:ascii="Arial" w:hAnsi="Arial" w:cs="Arial"/>
                <w:color w:val="000000"/>
                <w:sz w:val="22"/>
                <w:szCs w:val="22"/>
                <w:lang w:val="es-MX" w:eastAsia="es-MX"/>
              </w:rPr>
              <w:t>9000 Deuda Pública</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EA5E626"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1,703,988,707.50</w:t>
            </w:r>
          </w:p>
        </w:tc>
        <w:tc>
          <w:tcPr>
            <w:tcW w:w="2126" w:type="dxa"/>
            <w:tcBorders>
              <w:top w:val="nil"/>
              <w:left w:val="nil"/>
              <w:bottom w:val="single" w:sz="4" w:space="0" w:color="auto"/>
              <w:right w:val="single" w:sz="4" w:space="0" w:color="auto"/>
            </w:tcBorders>
            <w:shd w:val="clear" w:color="auto" w:fill="auto"/>
            <w:noWrap/>
            <w:vAlign w:val="center"/>
            <w:hideMark/>
          </w:tcPr>
          <w:p w14:paraId="1D7B29AE" w14:textId="77777777" w:rsidR="00456681" w:rsidRPr="000D37DB" w:rsidRDefault="00456681" w:rsidP="00456681">
            <w:pPr>
              <w:jc w:val="right"/>
              <w:rPr>
                <w:rFonts w:ascii="Arial" w:hAnsi="Arial" w:cs="Arial"/>
                <w:color w:val="000000"/>
                <w:sz w:val="22"/>
                <w:szCs w:val="22"/>
              </w:rPr>
            </w:pPr>
            <w:r w:rsidRPr="000D37DB">
              <w:rPr>
                <w:rFonts w:ascii="Arial" w:hAnsi="Arial" w:cs="Arial"/>
                <w:color w:val="000000"/>
                <w:sz w:val="22"/>
                <w:szCs w:val="22"/>
              </w:rPr>
              <w:t> </w:t>
            </w:r>
          </w:p>
        </w:tc>
        <w:tc>
          <w:tcPr>
            <w:tcW w:w="2127" w:type="dxa"/>
            <w:tcBorders>
              <w:top w:val="nil"/>
              <w:left w:val="nil"/>
              <w:bottom w:val="single" w:sz="4" w:space="0" w:color="auto"/>
              <w:right w:val="single" w:sz="4" w:space="0" w:color="auto"/>
            </w:tcBorders>
            <w:shd w:val="clear" w:color="auto" w:fill="auto"/>
            <w:noWrap/>
            <w:vAlign w:val="center"/>
            <w:hideMark/>
          </w:tcPr>
          <w:p w14:paraId="18FAC4F1" w14:textId="77777777" w:rsidR="00456681" w:rsidRPr="00FC7F0C" w:rsidRDefault="00456681" w:rsidP="00456681">
            <w:pPr>
              <w:jc w:val="right"/>
              <w:rPr>
                <w:rFonts w:ascii="Arial" w:hAnsi="Arial" w:cs="Arial"/>
                <w:color w:val="000000"/>
                <w:sz w:val="22"/>
                <w:szCs w:val="22"/>
              </w:rPr>
            </w:pPr>
            <w:r w:rsidRPr="000D37DB">
              <w:rPr>
                <w:rFonts w:ascii="Arial" w:hAnsi="Arial" w:cs="Arial"/>
                <w:color w:val="000000"/>
                <w:sz w:val="22"/>
                <w:szCs w:val="22"/>
              </w:rPr>
              <w:t>1,703,988,707.50</w:t>
            </w:r>
          </w:p>
        </w:tc>
      </w:tr>
    </w:tbl>
    <w:p w14:paraId="75D991C5" w14:textId="77777777" w:rsidR="00F80D0F" w:rsidRPr="0075015A" w:rsidRDefault="00F80D0F" w:rsidP="00DA7461">
      <w:pPr>
        <w:jc w:val="both"/>
        <w:rPr>
          <w:rFonts w:ascii="Arial" w:hAnsi="Arial" w:cs="Arial"/>
          <w:b/>
          <w:bCs/>
          <w:sz w:val="22"/>
          <w:szCs w:val="22"/>
          <w:lang w:val="es-ES_tradnl" w:eastAsia="es-MX"/>
        </w:rPr>
      </w:pPr>
    </w:p>
    <w:p w14:paraId="1D43A375" w14:textId="77777777" w:rsidR="00862290" w:rsidRPr="00B900EB" w:rsidRDefault="00F912BD" w:rsidP="00DA7461">
      <w:pPr>
        <w:jc w:val="both"/>
        <w:rPr>
          <w:rFonts w:ascii="Arial" w:hAnsi="Arial" w:cs="Arial"/>
          <w:bCs/>
          <w:sz w:val="24"/>
          <w:szCs w:val="22"/>
          <w:lang w:val="es-ES_tradnl" w:eastAsia="es-MX"/>
        </w:rPr>
      </w:pPr>
      <w:r w:rsidRPr="00B900EB">
        <w:rPr>
          <w:rFonts w:ascii="Arial" w:hAnsi="Arial" w:cs="Arial"/>
          <w:b/>
          <w:bCs/>
          <w:sz w:val="24"/>
          <w:szCs w:val="22"/>
          <w:lang w:val="es-ES_tradnl" w:eastAsia="es-MX"/>
        </w:rPr>
        <w:t>V</w:t>
      </w:r>
      <w:r w:rsidR="00FB59AD" w:rsidRPr="00B900EB">
        <w:rPr>
          <w:rFonts w:ascii="Arial" w:hAnsi="Arial" w:cs="Arial"/>
          <w:b/>
          <w:bCs/>
          <w:sz w:val="24"/>
          <w:szCs w:val="22"/>
          <w:lang w:val="es-ES_tradnl" w:eastAsia="es-MX"/>
        </w:rPr>
        <w:t>II</w:t>
      </w:r>
      <w:r w:rsidRPr="00B900EB">
        <w:rPr>
          <w:rFonts w:ascii="Arial" w:hAnsi="Arial" w:cs="Arial"/>
          <w:b/>
          <w:bCs/>
          <w:sz w:val="24"/>
          <w:szCs w:val="22"/>
          <w:lang w:val="es-ES_tradnl" w:eastAsia="es-MX"/>
        </w:rPr>
        <w:t>. FUENTES DE FINANCIAMIENTO</w:t>
      </w:r>
      <w:r w:rsidRPr="00B900EB">
        <w:rPr>
          <w:rFonts w:ascii="Arial" w:hAnsi="Arial" w:cs="Arial"/>
          <w:bCs/>
          <w:sz w:val="24"/>
          <w:szCs w:val="22"/>
          <w:lang w:val="es-ES_tradnl" w:eastAsia="es-MX"/>
        </w:rPr>
        <w:t>:</w:t>
      </w:r>
    </w:p>
    <w:p w14:paraId="46E28749" w14:textId="77777777" w:rsidR="00F912BD" w:rsidRPr="00B900EB" w:rsidRDefault="00F912BD" w:rsidP="00DA7461">
      <w:pPr>
        <w:jc w:val="both"/>
        <w:rPr>
          <w:rFonts w:ascii="Arial" w:hAnsi="Arial" w:cs="Arial"/>
          <w:b/>
          <w:bCs/>
          <w:sz w:val="12"/>
          <w:szCs w:val="12"/>
          <w:lang w:val="es-ES_tradnl" w:eastAsia="es-MX"/>
        </w:rPr>
      </w:pPr>
    </w:p>
    <w:tbl>
      <w:tblPr>
        <w:tblW w:w="10349" w:type="dxa"/>
        <w:tblInd w:w="-214" w:type="dxa"/>
        <w:tblCellMar>
          <w:left w:w="70" w:type="dxa"/>
          <w:right w:w="70" w:type="dxa"/>
        </w:tblCellMar>
        <w:tblLook w:val="04A0" w:firstRow="1" w:lastRow="0" w:firstColumn="1" w:lastColumn="0" w:noHBand="0" w:noVBand="1"/>
      </w:tblPr>
      <w:tblGrid>
        <w:gridCol w:w="3828"/>
        <w:gridCol w:w="2268"/>
        <w:gridCol w:w="2126"/>
        <w:gridCol w:w="2127"/>
      </w:tblGrid>
      <w:tr w:rsidR="006742B9" w:rsidRPr="00E75F64" w14:paraId="21B8563C" w14:textId="77777777" w:rsidTr="000A1183">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57F15" w14:textId="77777777" w:rsidR="006742B9" w:rsidRPr="00E75F64" w:rsidRDefault="006742B9" w:rsidP="000A1183">
            <w:pPr>
              <w:spacing w:before="60" w:after="60"/>
              <w:jc w:val="center"/>
              <w:rPr>
                <w:rFonts w:ascii="Arial" w:hAnsi="Arial" w:cs="Arial"/>
                <w:b/>
                <w:bCs/>
                <w:sz w:val="22"/>
                <w:szCs w:val="22"/>
                <w:lang w:val="es-MX" w:eastAsia="es-MX"/>
              </w:rPr>
            </w:pPr>
            <w:r>
              <w:rPr>
                <w:rFonts w:ascii="Arial" w:hAnsi="Arial" w:cs="Arial"/>
                <w:b/>
                <w:bCs/>
                <w:sz w:val="22"/>
                <w:szCs w:val="22"/>
                <w:lang w:val="es-MX" w:eastAsia="es-MX"/>
              </w:rPr>
              <w:t>Concepto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E1915F5" w14:textId="77777777" w:rsidR="006742B9" w:rsidRPr="00E75F64" w:rsidRDefault="006742B9" w:rsidP="000A1183">
            <w:pPr>
              <w:spacing w:before="60" w:after="60"/>
              <w:jc w:val="center"/>
              <w:rPr>
                <w:rFonts w:ascii="Arial" w:hAnsi="Arial" w:cs="Arial"/>
                <w:b/>
                <w:bCs/>
                <w:sz w:val="22"/>
                <w:szCs w:val="22"/>
                <w:lang w:val="es-MX" w:eastAsia="es-MX"/>
              </w:rPr>
            </w:pPr>
            <w:r>
              <w:rPr>
                <w:rFonts w:ascii="Arial" w:hAnsi="Arial" w:cs="Arial"/>
                <w:b/>
                <w:bCs/>
                <w:sz w:val="22"/>
                <w:szCs w:val="22"/>
                <w:lang w:val="es-MX" w:eastAsia="es-MX"/>
              </w:rPr>
              <w:t>Importe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36C1CDC" w14:textId="77777777" w:rsidR="006742B9" w:rsidRPr="00E75F64" w:rsidRDefault="006742B9" w:rsidP="000A1183">
            <w:pPr>
              <w:spacing w:before="60" w:after="60"/>
              <w:jc w:val="center"/>
              <w:rPr>
                <w:rFonts w:ascii="Arial" w:hAnsi="Arial" w:cs="Arial"/>
                <w:b/>
                <w:bCs/>
                <w:sz w:val="22"/>
                <w:szCs w:val="22"/>
                <w:lang w:val="es-MX" w:eastAsia="es-MX"/>
              </w:rPr>
            </w:pPr>
            <w:r w:rsidRPr="00E75F64">
              <w:rPr>
                <w:rFonts w:ascii="Arial" w:hAnsi="Arial" w:cs="Arial"/>
                <w:b/>
                <w:bCs/>
                <w:sz w:val="22"/>
                <w:szCs w:val="22"/>
                <w:lang w:val="es-MX" w:eastAsia="es-MX"/>
              </w:rPr>
              <w:t>Estado</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59C215B" w14:textId="77777777" w:rsidR="006742B9" w:rsidRPr="00E75F64" w:rsidRDefault="006742B9" w:rsidP="000A1183">
            <w:pPr>
              <w:spacing w:before="60" w:after="60"/>
              <w:jc w:val="center"/>
              <w:rPr>
                <w:rFonts w:ascii="Arial" w:hAnsi="Arial" w:cs="Arial"/>
                <w:b/>
                <w:bCs/>
                <w:sz w:val="22"/>
                <w:szCs w:val="22"/>
                <w:lang w:val="es-MX" w:eastAsia="es-MX"/>
              </w:rPr>
            </w:pPr>
            <w:r w:rsidRPr="00E75F64">
              <w:rPr>
                <w:rFonts w:ascii="Arial" w:hAnsi="Arial" w:cs="Arial"/>
                <w:b/>
                <w:bCs/>
                <w:sz w:val="22"/>
                <w:szCs w:val="22"/>
                <w:lang w:val="es-MX" w:eastAsia="es-MX"/>
              </w:rPr>
              <w:t>Municipio</w:t>
            </w:r>
            <w:r>
              <w:rPr>
                <w:rFonts w:ascii="Arial" w:hAnsi="Arial" w:cs="Arial"/>
                <w:b/>
                <w:bCs/>
                <w:sz w:val="22"/>
                <w:szCs w:val="22"/>
                <w:lang w:val="es-MX" w:eastAsia="es-MX"/>
              </w:rPr>
              <w:t>s</w:t>
            </w:r>
          </w:p>
        </w:tc>
      </w:tr>
      <w:tr w:rsidR="006742B9" w:rsidRPr="00E75F64" w14:paraId="30D94F78" w14:textId="77777777" w:rsidTr="000A1183">
        <w:trPr>
          <w:trHeight w:val="300"/>
        </w:trPr>
        <w:tc>
          <w:tcPr>
            <w:tcW w:w="3828" w:type="dxa"/>
            <w:tcBorders>
              <w:top w:val="nil"/>
              <w:left w:val="single" w:sz="4" w:space="0" w:color="525252"/>
              <w:bottom w:val="single" w:sz="4" w:space="0" w:color="525252"/>
              <w:right w:val="single" w:sz="4" w:space="0" w:color="525252"/>
            </w:tcBorders>
            <w:shd w:val="clear" w:color="auto" w:fill="auto"/>
            <w:noWrap/>
            <w:vAlign w:val="center"/>
            <w:hideMark/>
          </w:tcPr>
          <w:p w14:paraId="37D0FBC9" w14:textId="77777777" w:rsidR="006742B9" w:rsidRPr="00E75F64" w:rsidRDefault="006742B9" w:rsidP="000A1183">
            <w:pPr>
              <w:spacing w:before="60" w:after="60"/>
              <w:ind w:firstLineChars="300" w:firstLine="663"/>
              <w:jc w:val="right"/>
              <w:rPr>
                <w:rFonts w:ascii="Arial" w:hAnsi="Arial" w:cs="Arial"/>
                <w:b/>
                <w:bCs/>
                <w:sz w:val="22"/>
                <w:szCs w:val="22"/>
                <w:lang w:val="es-MX" w:eastAsia="es-MX"/>
              </w:rPr>
            </w:pPr>
            <w:r w:rsidRPr="00E75F64">
              <w:rPr>
                <w:rFonts w:ascii="Arial" w:hAnsi="Arial" w:cs="Arial"/>
                <w:b/>
                <w:bCs/>
                <w:sz w:val="22"/>
                <w:szCs w:val="22"/>
                <w:lang w:val="es-MX" w:eastAsia="es-MX"/>
              </w:rPr>
              <w:t>Total</w:t>
            </w:r>
          </w:p>
        </w:tc>
        <w:tc>
          <w:tcPr>
            <w:tcW w:w="2268" w:type="dxa"/>
            <w:tcBorders>
              <w:top w:val="nil"/>
              <w:left w:val="nil"/>
              <w:bottom w:val="single" w:sz="4" w:space="0" w:color="525252"/>
              <w:right w:val="single" w:sz="4" w:space="0" w:color="525252"/>
            </w:tcBorders>
            <w:shd w:val="clear" w:color="auto" w:fill="auto"/>
            <w:noWrap/>
            <w:vAlign w:val="center"/>
            <w:hideMark/>
          </w:tcPr>
          <w:p w14:paraId="67582C81" w14:textId="77777777" w:rsidR="006742B9" w:rsidRPr="00AB7C4A" w:rsidRDefault="006742B9" w:rsidP="000A1183">
            <w:pPr>
              <w:jc w:val="right"/>
              <w:rPr>
                <w:rFonts w:ascii="Arial" w:hAnsi="Arial" w:cs="Arial"/>
                <w:b/>
                <w:bCs/>
                <w:sz w:val="22"/>
                <w:szCs w:val="22"/>
              </w:rPr>
            </w:pPr>
            <w:r>
              <w:rPr>
                <w:rFonts w:ascii="Arial" w:hAnsi="Arial" w:cs="Arial"/>
                <w:b/>
                <w:bCs/>
                <w:sz w:val="22"/>
                <w:szCs w:val="22"/>
              </w:rPr>
              <w:t xml:space="preserve"> </w:t>
            </w:r>
            <w:r w:rsidRPr="00AB7C4A">
              <w:rPr>
                <w:rFonts w:ascii="Arial" w:hAnsi="Arial" w:cs="Arial"/>
                <w:b/>
                <w:bCs/>
                <w:sz w:val="22"/>
                <w:szCs w:val="22"/>
              </w:rPr>
              <w:t xml:space="preserve">111,871,168,210.00 </w:t>
            </w:r>
          </w:p>
        </w:tc>
        <w:tc>
          <w:tcPr>
            <w:tcW w:w="2126" w:type="dxa"/>
            <w:tcBorders>
              <w:top w:val="nil"/>
              <w:left w:val="nil"/>
              <w:bottom w:val="single" w:sz="4" w:space="0" w:color="525252"/>
              <w:right w:val="single" w:sz="4" w:space="0" w:color="525252"/>
            </w:tcBorders>
            <w:shd w:val="clear" w:color="auto" w:fill="auto"/>
            <w:noWrap/>
            <w:vAlign w:val="center"/>
            <w:hideMark/>
          </w:tcPr>
          <w:p w14:paraId="3CB02C93" w14:textId="77777777" w:rsidR="006742B9" w:rsidRPr="00AB7C4A" w:rsidRDefault="006742B9" w:rsidP="000A1183">
            <w:pPr>
              <w:jc w:val="right"/>
              <w:rPr>
                <w:rFonts w:ascii="Arial" w:hAnsi="Arial" w:cs="Arial"/>
                <w:b/>
                <w:bCs/>
                <w:sz w:val="22"/>
                <w:szCs w:val="22"/>
              </w:rPr>
            </w:pPr>
            <w:r>
              <w:rPr>
                <w:rFonts w:ascii="Arial" w:hAnsi="Arial" w:cs="Arial"/>
                <w:b/>
                <w:bCs/>
                <w:sz w:val="22"/>
                <w:szCs w:val="22"/>
              </w:rPr>
              <w:t xml:space="preserve"> </w:t>
            </w:r>
            <w:r w:rsidRPr="00AB7C4A">
              <w:rPr>
                <w:rFonts w:ascii="Arial" w:hAnsi="Arial" w:cs="Arial"/>
                <w:b/>
                <w:bCs/>
                <w:sz w:val="22"/>
                <w:szCs w:val="22"/>
              </w:rPr>
              <w:t xml:space="preserve">85,371,649,086.98 </w:t>
            </w:r>
          </w:p>
        </w:tc>
        <w:tc>
          <w:tcPr>
            <w:tcW w:w="2127" w:type="dxa"/>
            <w:tcBorders>
              <w:top w:val="nil"/>
              <w:left w:val="nil"/>
              <w:bottom w:val="single" w:sz="4" w:space="0" w:color="525252"/>
              <w:right w:val="single" w:sz="4" w:space="0" w:color="525252"/>
            </w:tcBorders>
            <w:shd w:val="clear" w:color="auto" w:fill="auto"/>
            <w:noWrap/>
            <w:vAlign w:val="center"/>
            <w:hideMark/>
          </w:tcPr>
          <w:p w14:paraId="4DAAE9D4" w14:textId="77777777" w:rsidR="006742B9" w:rsidRPr="00AB7C4A" w:rsidRDefault="006742B9" w:rsidP="000A1183">
            <w:pPr>
              <w:jc w:val="right"/>
              <w:rPr>
                <w:rFonts w:ascii="Arial" w:hAnsi="Arial" w:cs="Arial"/>
                <w:b/>
                <w:bCs/>
                <w:sz w:val="22"/>
                <w:szCs w:val="22"/>
              </w:rPr>
            </w:pPr>
            <w:r>
              <w:rPr>
                <w:rFonts w:ascii="Arial" w:hAnsi="Arial" w:cs="Arial"/>
                <w:b/>
                <w:bCs/>
                <w:sz w:val="22"/>
                <w:szCs w:val="22"/>
              </w:rPr>
              <w:t xml:space="preserve"> </w:t>
            </w:r>
            <w:r w:rsidRPr="00AB7C4A">
              <w:rPr>
                <w:rFonts w:ascii="Arial" w:hAnsi="Arial" w:cs="Arial"/>
                <w:b/>
                <w:bCs/>
                <w:sz w:val="22"/>
                <w:szCs w:val="22"/>
              </w:rPr>
              <w:t xml:space="preserve">26,499,519,123.02 </w:t>
            </w:r>
          </w:p>
        </w:tc>
      </w:tr>
      <w:tr w:rsidR="006742B9" w:rsidRPr="00E75F64" w14:paraId="34191D40" w14:textId="77777777" w:rsidTr="000A1183">
        <w:trPr>
          <w:trHeight w:val="300"/>
        </w:trPr>
        <w:tc>
          <w:tcPr>
            <w:tcW w:w="3828" w:type="dxa"/>
            <w:tcBorders>
              <w:top w:val="nil"/>
              <w:left w:val="single" w:sz="4" w:space="0" w:color="525252"/>
              <w:bottom w:val="single" w:sz="4" w:space="0" w:color="525252"/>
              <w:right w:val="single" w:sz="4" w:space="0" w:color="525252"/>
            </w:tcBorders>
            <w:shd w:val="clear" w:color="auto" w:fill="auto"/>
            <w:noWrap/>
            <w:vAlign w:val="center"/>
            <w:hideMark/>
          </w:tcPr>
          <w:p w14:paraId="1BCA8630" w14:textId="77777777" w:rsidR="006742B9" w:rsidRPr="00E75F64" w:rsidRDefault="006742B9" w:rsidP="000A1183">
            <w:pPr>
              <w:rPr>
                <w:rFonts w:ascii="Arial" w:hAnsi="Arial" w:cs="Arial"/>
                <w:b/>
                <w:bCs/>
                <w:sz w:val="22"/>
                <w:szCs w:val="22"/>
                <w:lang w:val="es-MX" w:eastAsia="es-MX"/>
              </w:rPr>
            </w:pPr>
            <w:r w:rsidRPr="00E75F64">
              <w:rPr>
                <w:rFonts w:ascii="Arial" w:hAnsi="Arial" w:cs="Arial"/>
                <w:b/>
                <w:bCs/>
                <w:sz w:val="22"/>
                <w:szCs w:val="22"/>
                <w:lang w:val="es-MX" w:eastAsia="es-MX"/>
              </w:rPr>
              <w:t>1. No Etiquetado</w:t>
            </w:r>
          </w:p>
        </w:tc>
        <w:tc>
          <w:tcPr>
            <w:tcW w:w="2268" w:type="dxa"/>
            <w:tcBorders>
              <w:top w:val="nil"/>
              <w:left w:val="nil"/>
              <w:bottom w:val="single" w:sz="4" w:space="0" w:color="525252"/>
              <w:right w:val="single" w:sz="4" w:space="0" w:color="525252"/>
            </w:tcBorders>
            <w:shd w:val="clear" w:color="auto" w:fill="auto"/>
            <w:noWrap/>
            <w:vAlign w:val="center"/>
            <w:hideMark/>
          </w:tcPr>
          <w:p w14:paraId="438A9FE0" w14:textId="77777777" w:rsidR="006742B9" w:rsidRPr="00B945EF" w:rsidRDefault="006742B9" w:rsidP="000A1183">
            <w:pPr>
              <w:jc w:val="right"/>
              <w:rPr>
                <w:rFonts w:ascii="Arial" w:hAnsi="Arial" w:cs="Arial"/>
                <w:b/>
                <w:bCs/>
                <w:sz w:val="22"/>
              </w:rPr>
            </w:pPr>
            <w:r w:rsidRPr="00B945EF">
              <w:rPr>
                <w:rFonts w:ascii="Arial" w:hAnsi="Arial" w:cs="Arial"/>
                <w:b/>
                <w:bCs/>
                <w:sz w:val="22"/>
              </w:rPr>
              <w:t xml:space="preserve">48,230,092,184.00 </w:t>
            </w:r>
          </w:p>
        </w:tc>
        <w:tc>
          <w:tcPr>
            <w:tcW w:w="2126" w:type="dxa"/>
            <w:tcBorders>
              <w:top w:val="nil"/>
              <w:left w:val="nil"/>
              <w:bottom w:val="single" w:sz="4" w:space="0" w:color="525252"/>
              <w:right w:val="single" w:sz="4" w:space="0" w:color="525252"/>
            </w:tcBorders>
            <w:shd w:val="clear" w:color="auto" w:fill="auto"/>
            <w:noWrap/>
            <w:vAlign w:val="center"/>
            <w:hideMark/>
          </w:tcPr>
          <w:p w14:paraId="3824364F" w14:textId="77777777" w:rsidR="006742B9" w:rsidRPr="00B945EF" w:rsidRDefault="006742B9" w:rsidP="000A1183">
            <w:pPr>
              <w:jc w:val="right"/>
              <w:rPr>
                <w:rFonts w:ascii="Arial" w:hAnsi="Arial" w:cs="Arial"/>
                <w:b/>
                <w:bCs/>
                <w:sz w:val="22"/>
              </w:rPr>
            </w:pPr>
            <w:r w:rsidRPr="00B945EF">
              <w:rPr>
                <w:rFonts w:ascii="Arial" w:hAnsi="Arial" w:cs="Arial"/>
                <w:b/>
                <w:bCs/>
                <w:sz w:val="22"/>
              </w:rPr>
              <w:t xml:space="preserve">39,013,065,900.18 </w:t>
            </w:r>
          </w:p>
        </w:tc>
        <w:tc>
          <w:tcPr>
            <w:tcW w:w="2127" w:type="dxa"/>
            <w:tcBorders>
              <w:top w:val="nil"/>
              <w:left w:val="nil"/>
              <w:bottom w:val="single" w:sz="4" w:space="0" w:color="525252"/>
              <w:right w:val="single" w:sz="4" w:space="0" w:color="525252"/>
            </w:tcBorders>
            <w:shd w:val="clear" w:color="auto" w:fill="auto"/>
            <w:noWrap/>
            <w:vAlign w:val="center"/>
            <w:hideMark/>
          </w:tcPr>
          <w:p w14:paraId="604437AF" w14:textId="77777777" w:rsidR="006742B9" w:rsidRPr="00B945EF" w:rsidRDefault="006742B9" w:rsidP="000A1183">
            <w:pPr>
              <w:jc w:val="right"/>
              <w:rPr>
                <w:rFonts w:ascii="Arial" w:hAnsi="Arial" w:cs="Arial"/>
                <w:b/>
                <w:bCs/>
                <w:sz w:val="22"/>
              </w:rPr>
            </w:pPr>
            <w:r>
              <w:rPr>
                <w:rFonts w:ascii="Arial" w:hAnsi="Arial" w:cs="Arial"/>
                <w:b/>
                <w:bCs/>
                <w:sz w:val="22"/>
              </w:rPr>
              <w:t xml:space="preserve">  </w:t>
            </w:r>
            <w:r w:rsidRPr="00B945EF">
              <w:rPr>
                <w:rFonts w:ascii="Arial" w:hAnsi="Arial" w:cs="Arial"/>
                <w:b/>
                <w:bCs/>
                <w:sz w:val="22"/>
              </w:rPr>
              <w:t xml:space="preserve"> 9,217,026,283.82 </w:t>
            </w:r>
          </w:p>
        </w:tc>
      </w:tr>
      <w:tr w:rsidR="006742B9" w:rsidRPr="00E75F64" w14:paraId="3447E49D" w14:textId="77777777" w:rsidTr="000A1183">
        <w:trPr>
          <w:trHeight w:val="300"/>
        </w:trPr>
        <w:tc>
          <w:tcPr>
            <w:tcW w:w="3828" w:type="dxa"/>
            <w:tcBorders>
              <w:top w:val="nil"/>
              <w:left w:val="single" w:sz="4" w:space="0" w:color="525252"/>
              <w:bottom w:val="single" w:sz="4" w:space="0" w:color="525252"/>
              <w:right w:val="single" w:sz="4" w:space="0" w:color="525252"/>
            </w:tcBorders>
            <w:shd w:val="clear" w:color="auto" w:fill="auto"/>
            <w:noWrap/>
            <w:vAlign w:val="center"/>
            <w:hideMark/>
          </w:tcPr>
          <w:p w14:paraId="4283F093" w14:textId="77777777" w:rsidR="006742B9" w:rsidRPr="00E75F64" w:rsidRDefault="006742B9" w:rsidP="000A1183">
            <w:pPr>
              <w:ind w:firstLineChars="200" w:firstLine="440"/>
              <w:rPr>
                <w:rFonts w:ascii="Arial" w:hAnsi="Arial" w:cs="Arial"/>
                <w:sz w:val="22"/>
                <w:szCs w:val="22"/>
                <w:lang w:val="es-MX" w:eastAsia="es-MX"/>
              </w:rPr>
            </w:pPr>
            <w:r w:rsidRPr="00E75F64">
              <w:rPr>
                <w:rFonts w:ascii="Arial" w:hAnsi="Arial" w:cs="Arial"/>
                <w:sz w:val="22"/>
                <w:szCs w:val="22"/>
                <w:lang w:val="es-MX" w:eastAsia="es-MX"/>
              </w:rPr>
              <w:t>11. Recursos Fiscales</w:t>
            </w:r>
          </w:p>
        </w:tc>
        <w:tc>
          <w:tcPr>
            <w:tcW w:w="2268" w:type="dxa"/>
            <w:tcBorders>
              <w:top w:val="nil"/>
              <w:left w:val="nil"/>
              <w:bottom w:val="single" w:sz="4" w:space="0" w:color="525252"/>
              <w:right w:val="single" w:sz="4" w:space="0" w:color="525252"/>
            </w:tcBorders>
            <w:shd w:val="clear" w:color="auto" w:fill="auto"/>
            <w:noWrap/>
            <w:vAlign w:val="center"/>
            <w:hideMark/>
          </w:tcPr>
          <w:p w14:paraId="5AB10673" w14:textId="77777777" w:rsidR="006742B9" w:rsidRPr="00B945EF" w:rsidRDefault="006742B9" w:rsidP="000A1183">
            <w:pPr>
              <w:jc w:val="right"/>
              <w:rPr>
                <w:rFonts w:ascii="Arial" w:hAnsi="Arial" w:cs="Arial"/>
                <w:sz w:val="22"/>
              </w:rPr>
            </w:pPr>
            <w:r w:rsidRPr="00B945EF">
              <w:rPr>
                <w:rFonts w:ascii="Arial" w:hAnsi="Arial" w:cs="Arial"/>
                <w:sz w:val="22"/>
              </w:rPr>
              <w:t xml:space="preserve">6,083,353,900.00 </w:t>
            </w:r>
          </w:p>
        </w:tc>
        <w:tc>
          <w:tcPr>
            <w:tcW w:w="2126" w:type="dxa"/>
            <w:tcBorders>
              <w:top w:val="nil"/>
              <w:left w:val="nil"/>
              <w:bottom w:val="single" w:sz="4" w:space="0" w:color="525252"/>
              <w:right w:val="single" w:sz="4" w:space="0" w:color="525252"/>
            </w:tcBorders>
            <w:shd w:val="clear" w:color="auto" w:fill="auto"/>
            <w:noWrap/>
            <w:vAlign w:val="center"/>
            <w:hideMark/>
          </w:tcPr>
          <w:p w14:paraId="54515BD1" w14:textId="77777777" w:rsidR="006742B9" w:rsidRPr="00B945EF" w:rsidRDefault="006742B9" w:rsidP="000A1183">
            <w:pPr>
              <w:jc w:val="right"/>
              <w:rPr>
                <w:rFonts w:ascii="Arial" w:hAnsi="Arial" w:cs="Arial"/>
                <w:sz w:val="22"/>
              </w:rPr>
            </w:pPr>
            <w:r>
              <w:rPr>
                <w:rFonts w:ascii="Arial" w:hAnsi="Arial" w:cs="Arial"/>
                <w:sz w:val="22"/>
              </w:rPr>
              <w:t xml:space="preserve">   </w:t>
            </w:r>
            <w:r w:rsidRPr="00B945EF">
              <w:rPr>
                <w:rFonts w:ascii="Arial" w:hAnsi="Arial" w:cs="Arial"/>
                <w:sz w:val="22"/>
              </w:rPr>
              <w:t xml:space="preserve">6,083,353,900.00 </w:t>
            </w:r>
          </w:p>
        </w:tc>
        <w:tc>
          <w:tcPr>
            <w:tcW w:w="2127" w:type="dxa"/>
            <w:tcBorders>
              <w:top w:val="nil"/>
              <w:left w:val="nil"/>
              <w:bottom w:val="single" w:sz="4" w:space="0" w:color="525252"/>
              <w:right w:val="single" w:sz="4" w:space="0" w:color="525252"/>
            </w:tcBorders>
            <w:shd w:val="clear" w:color="auto" w:fill="auto"/>
            <w:noWrap/>
            <w:vAlign w:val="center"/>
            <w:hideMark/>
          </w:tcPr>
          <w:p w14:paraId="503C4C4C" w14:textId="77777777" w:rsidR="006742B9" w:rsidRPr="00B945EF" w:rsidRDefault="006742B9" w:rsidP="000A1183">
            <w:pPr>
              <w:jc w:val="right"/>
              <w:rPr>
                <w:rFonts w:ascii="Arial" w:hAnsi="Arial" w:cs="Arial"/>
                <w:sz w:val="22"/>
              </w:rPr>
            </w:pPr>
            <w:r>
              <w:rPr>
                <w:rFonts w:ascii="Arial" w:hAnsi="Arial" w:cs="Arial"/>
                <w:sz w:val="22"/>
              </w:rPr>
              <w:t xml:space="preserve">  </w:t>
            </w:r>
            <w:r w:rsidRPr="00B945EF">
              <w:rPr>
                <w:rFonts w:ascii="Arial" w:hAnsi="Arial" w:cs="Arial"/>
                <w:sz w:val="22"/>
              </w:rPr>
              <w:t xml:space="preserve">                            -   </w:t>
            </w:r>
          </w:p>
        </w:tc>
      </w:tr>
      <w:tr w:rsidR="006742B9" w:rsidRPr="00E75F64" w14:paraId="2A3FA988" w14:textId="77777777" w:rsidTr="000A1183">
        <w:trPr>
          <w:trHeight w:val="300"/>
        </w:trPr>
        <w:tc>
          <w:tcPr>
            <w:tcW w:w="3828" w:type="dxa"/>
            <w:tcBorders>
              <w:top w:val="nil"/>
              <w:left w:val="single" w:sz="4" w:space="0" w:color="525252"/>
              <w:bottom w:val="single" w:sz="4" w:space="0" w:color="525252"/>
              <w:right w:val="single" w:sz="4" w:space="0" w:color="525252"/>
            </w:tcBorders>
            <w:shd w:val="clear" w:color="auto" w:fill="auto"/>
            <w:noWrap/>
            <w:vAlign w:val="center"/>
            <w:hideMark/>
          </w:tcPr>
          <w:p w14:paraId="451A2F2E" w14:textId="77777777" w:rsidR="006742B9" w:rsidRPr="00E75F64" w:rsidRDefault="006742B9" w:rsidP="000A1183">
            <w:pPr>
              <w:ind w:firstLineChars="200" w:firstLine="440"/>
              <w:rPr>
                <w:rFonts w:ascii="Arial" w:hAnsi="Arial" w:cs="Arial"/>
                <w:sz w:val="22"/>
                <w:szCs w:val="22"/>
                <w:lang w:val="es-MX" w:eastAsia="es-MX"/>
              </w:rPr>
            </w:pPr>
            <w:r w:rsidRPr="00E75F64">
              <w:rPr>
                <w:rFonts w:ascii="Arial" w:hAnsi="Arial" w:cs="Arial"/>
                <w:sz w:val="22"/>
                <w:szCs w:val="22"/>
                <w:lang w:val="es-MX" w:eastAsia="es-MX"/>
              </w:rPr>
              <w:t>14. Ingresos Propios</w:t>
            </w:r>
          </w:p>
        </w:tc>
        <w:tc>
          <w:tcPr>
            <w:tcW w:w="2268" w:type="dxa"/>
            <w:tcBorders>
              <w:top w:val="nil"/>
              <w:left w:val="nil"/>
              <w:bottom w:val="single" w:sz="4" w:space="0" w:color="525252"/>
              <w:right w:val="single" w:sz="4" w:space="0" w:color="525252"/>
            </w:tcBorders>
            <w:shd w:val="clear" w:color="auto" w:fill="auto"/>
            <w:noWrap/>
            <w:vAlign w:val="center"/>
            <w:hideMark/>
          </w:tcPr>
          <w:p w14:paraId="1890D0E1" w14:textId="77777777" w:rsidR="006742B9" w:rsidRPr="00B945EF" w:rsidRDefault="006742B9" w:rsidP="000A1183">
            <w:pPr>
              <w:jc w:val="right"/>
              <w:rPr>
                <w:rFonts w:ascii="Arial" w:hAnsi="Arial" w:cs="Arial"/>
                <w:sz w:val="22"/>
              </w:rPr>
            </w:pPr>
            <w:r>
              <w:rPr>
                <w:rFonts w:ascii="Arial" w:hAnsi="Arial" w:cs="Arial"/>
                <w:sz w:val="22"/>
              </w:rPr>
              <w:t xml:space="preserve">           </w:t>
            </w:r>
            <w:r w:rsidRPr="00B945EF">
              <w:rPr>
                <w:rFonts w:ascii="Arial" w:hAnsi="Arial" w:cs="Arial"/>
                <w:sz w:val="22"/>
              </w:rPr>
              <w:t xml:space="preserve">99,078,124.00 </w:t>
            </w:r>
          </w:p>
        </w:tc>
        <w:tc>
          <w:tcPr>
            <w:tcW w:w="2126" w:type="dxa"/>
            <w:tcBorders>
              <w:top w:val="nil"/>
              <w:left w:val="nil"/>
              <w:bottom w:val="single" w:sz="4" w:space="0" w:color="525252"/>
              <w:right w:val="single" w:sz="4" w:space="0" w:color="525252"/>
            </w:tcBorders>
            <w:shd w:val="clear" w:color="auto" w:fill="auto"/>
            <w:noWrap/>
            <w:vAlign w:val="center"/>
            <w:hideMark/>
          </w:tcPr>
          <w:p w14:paraId="06AA0110" w14:textId="77777777" w:rsidR="006742B9" w:rsidRPr="00B945EF" w:rsidRDefault="006742B9" w:rsidP="000A1183">
            <w:pPr>
              <w:jc w:val="right"/>
              <w:rPr>
                <w:rFonts w:ascii="Arial" w:hAnsi="Arial" w:cs="Arial"/>
                <w:sz w:val="22"/>
              </w:rPr>
            </w:pPr>
            <w:r>
              <w:rPr>
                <w:rFonts w:ascii="Arial" w:hAnsi="Arial" w:cs="Arial"/>
                <w:sz w:val="22"/>
              </w:rPr>
              <w:t xml:space="preserve">         </w:t>
            </w:r>
            <w:r w:rsidRPr="00B945EF">
              <w:rPr>
                <w:rFonts w:ascii="Arial" w:hAnsi="Arial" w:cs="Arial"/>
                <w:sz w:val="22"/>
              </w:rPr>
              <w:t xml:space="preserve">99,078,124.00 </w:t>
            </w:r>
          </w:p>
        </w:tc>
        <w:tc>
          <w:tcPr>
            <w:tcW w:w="2127" w:type="dxa"/>
            <w:tcBorders>
              <w:top w:val="nil"/>
              <w:left w:val="nil"/>
              <w:bottom w:val="single" w:sz="4" w:space="0" w:color="525252"/>
              <w:right w:val="single" w:sz="4" w:space="0" w:color="525252"/>
            </w:tcBorders>
            <w:shd w:val="clear" w:color="auto" w:fill="auto"/>
            <w:noWrap/>
            <w:vAlign w:val="center"/>
            <w:hideMark/>
          </w:tcPr>
          <w:p w14:paraId="42F77491" w14:textId="77777777" w:rsidR="006742B9" w:rsidRPr="00B945EF" w:rsidRDefault="006742B9" w:rsidP="000A1183">
            <w:pPr>
              <w:jc w:val="right"/>
              <w:rPr>
                <w:rFonts w:ascii="Arial" w:hAnsi="Arial" w:cs="Arial"/>
                <w:sz w:val="22"/>
              </w:rPr>
            </w:pPr>
            <w:r>
              <w:rPr>
                <w:rFonts w:ascii="Arial" w:hAnsi="Arial" w:cs="Arial"/>
                <w:sz w:val="22"/>
              </w:rPr>
              <w:t xml:space="preserve">        </w:t>
            </w:r>
            <w:r w:rsidRPr="00B945EF">
              <w:rPr>
                <w:rFonts w:ascii="Arial" w:hAnsi="Arial" w:cs="Arial"/>
                <w:sz w:val="22"/>
              </w:rPr>
              <w:t xml:space="preserve">                      -   </w:t>
            </w:r>
          </w:p>
        </w:tc>
      </w:tr>
      <w:tr w:rsidR="006742B9" w:rsidRPr="00E75F64" w14:paraId="23AE71EC" w14:textId="77777777" w:rsidTr="000A1183">
        <w:trPr>
          <w:trHeight w:val="300"/>
        </w:trPr>
        <w:tc>
          <w:tcPr>
            <w:tcW w:w="3828" w:type="dxa"/>
            <w:tcBorders>
              <w:top w:val="nil"/>
              <w:left w:val="single" w:sz="4" w:space="0" w:color="525252"/>
              <w:bottom w:val="single" w:sz="4" w:space="0" w:color="525252"/>
              <w:right w:val="single" w:sz="4" w:space="0" w:color="525252"/>
            </w:tcBorders>
            <w:shd w:val="clear" w:color="auto" w:fill="auto"/>
            <w:noWrap/>
            <w:vAlign w:val="center"/>
            <w:hideMark/>
          </w:tcPr>
          <w:p w14:paraId="67578B7D" w14:textId="77777777" w:rsidR="006742B9" w:rsidRPr="00E75F64" w:rsidRDefault="006742B9" w:rsidP="000A1183">
            <w:pPr>
              <w:ind w:firstLineChars="200" w:firstLine="440"/>
              <w:rPr>
                <w:rFonts w:ascii="Arial" w:hAnsi="Arial" w:cs="Arial"/>
                <w:sz w:val="22"/>
                <w:szCs w:val="22"/>
                <w:lang w:val="es-MX" w:eastAsia="es-MX"/>
              </w:rPr>
            </w:pPr>
            <w:r w:rsidRPr="00E75F64">
              <w:rPr>
                <w:rFonts w:ascii="Arial" w:hAnsi="Arial" w:cs="Arial"/>
                <w:sz w:val="22"/>
                <w:szCs w:val="22"/>
                <w:lang w:val="es-MX" w:eastAsia="es-MX"/>
              </w:rPr>
              <w:t>15. Recursos Federales</w:t>
            </w:r>
          </w:p>
        </w:tc>
        <w:tc>
          <w:tcPr>
            <w:tcW w:w="2268" w:type="dxa"/>
            <w:tcBorders>
              <w:top w:val="nil"/>
              <w:left w:val="nil"/>
              <w:bottom w:val="single" w:sz="4" w:space="0" w:color="525252"/>
              <w:right w:val="single" w:sz="4" w:space="0" w:color="525252"/>
            </w:tcBorders>
            <w:shd w:val="clear" w:color="auto" w:fill="auto"/>
            <w:noWrap/>
            <w:vAlign w:val="center"/>
            <w:hideMark/>
          </w:tcPr>
          <w:p w14:paraId="248F2662" w14:textId="77777777" w:rsidR="006742B9" w:rsidRPr="00B945EF" w:rsidRDefault="006742B9" w:rsidP="000A1183">
            <w:pPr>
              <w:jc w:val="right"/>
              <w:rPr>
                <w:rFonts w:ascii="Arial" w:hAnsi="Arial" w:cs="Arial"/>
                <w:sz w:val="22"/>
              </w:rPr>
            </w:pPr>
            <w:r>
              <w:rPr>
                <w:rFonts w:ascii="Arial" w:hAnsi="Arial" w:cs="Arial"/>
                <w:sz w:val="22"/>
              </w:rPr>
              <w:t xml:space="preserve">   </w:t>
            </w:r>
            <w:r w:rsidRPr="00B945EF">
              <w:rPr>
                <w:rFonts w:ascii="Arial" w:hAnsi="Arial" w:cs="Arial"/>
                <w:sz w:val="22"/>
              </w:rPr>
              <w:t xml:space="preserve">42,047,660,160.00 </w:t>
            </w:r>
          </w:p>
        </w:tc>
        <w:tc>
          <w:tcPr>
            <w:tcW w:w="2126" w:type="dxa"/>
            <w:tcBorders>
              <w:top w:val="nil"/>
              <w:left w:val="nil"/>
              <w:bottom w:val="single" w:sz="4" w:space="0" w:color="525252"/>
              <w:right w:val="single" w:sz="4" w:space="0" w:color="525252"/>
            </w:tcBorders>
            <w:shd w:val="clear" w:color="auto" w:fill="auto"/>
            <w:noWrap/>
            <w:vAlign w:val="center"/>
            <w:hideMark/>
          </w:tcPr>
          <w:p w14:paraId="22C04DA1" w14:textId="77777777" w:rsidR="006742B9" w:rsidRPr="00B945EF" w:rsidRDefault="006742B9" w:rsidP="000A1183">
            <w:pPr>
              <w:jc w:val="right"/>
              <w:rPr>
                <w:rFonts w:ascii="Arial" w:hAnsi="Arial" w:cs="Arial"/>
                <w:sz w:val="22"/>
              </w:rPr>
            </w:pPr>
            <w:r w:rsidRPr="00B945EF">
              <w:rPr>
                <w:rFonts w:ascii="Arial" w:hAnsi="Arial" w:cs="Arial"/>
                <w:sz w:val="22"/>
              </w:rPr>
              <w:t xml:space="preserve">32,830,633,876.18 </w:t>
            </w:r>
          </w:p>
        </w:tc>
        <w:tc>
          <w:tcPr>
            <w:tcW w:w="2127" w:type="dxa"/>
            <w:tcBorders>
              <w:top w:val="nil"/>
              <w:left w:val="nil"/>
              <w:bottom w:val="single" w:sz="4" w:space="0" w:color="525252"/>
              <w:right w:val="single" w:sz="4" w:space="0" w:color="525252"/>
            </w:tcBorders>
            <w:shd w:val="clear" w:color="auto" w:fill="auto"/>
            <w:noWrap/>
            <w:vAlign w:val="center"/>
            <w:hideMark/>
          </w:tcPr>
          <w:p w14:paraId="466ECCAA" w14:textId="77777777" w:rsidR="006742B9" w:rsidRPr="00B945EF" w:rsidRDefault="006742B9" w:rsidP="000A1183">
            <w:pPr>
              <w:jc w:val="right"/>
              <w:rPr>
                <w:rFonts w:ascii="Arial" w:hAnsi="Arial" w:cs="Arial"/>
                <w:sz w:val="22"/>
              </w:rPr>
            </w:pPr>
            <w:r>
              <w:rPr>
                <w:rFonts w:ascii="Arial" w:hAnsi="Arial" w:cs="Arial"/>
                <w:sz w:val="22"/>
              </w:rPr>
              <w:t xml:space="preserve">    </w:t>
            </w:r>
            <w:r w:rsidRPr="00B945EF">
              <w:rPr>
                <w:rFonts w:ascii="Arial" w:hAnsi="Arial" w:cs="Arial"/>
                <w:sz w:val="22"/>
              </w:rPr>
              <w:t xml:space="preserve">9,217,026,283.82 </w:t>
            </w:r>
          </w:p>
        </w:tc>
      </w:tr>
      <w:tr w:rsidR="006742B9" w:rsidRPr="00E75F64" w14:paraId="772DBBBF" w14:textId="77777777" w:rsidTr="009E6A8D">
        <w:trPr>
          <w:trHeight w:val="300"/>
        </w:trPr>
        <w:tc>
          <w:tcPr>
            <w:tcW w:w="3828" w:type="dxa"/>
            <w:tcBorders>
              <w:top w:val="nil"/>
              <w:left w:val="single" w:sz="4" w:space="0" w:color="525252"/>
              <w:bottom w:val="single" w:sz="4" w:space="0" w:color="auto"/>
              <w:right w:val="single" w:sz="4" w:space="0" w:color="525252"/>
            </w:tcBorders>
            <w:shd w:val="clear" w:color="auto" w:fill="auto"/>
            <w:noWrap/>
            <w:vAlign w:val="center"/>
            <w:hideMark/>
          </w:tcPr>
          <w:p w14:paraId="76552E3E" w14:textId="77777777" w:rsidR="006742B9" w:rsidRPr="00E75F64" w:rsidRDefault="006742B9" w:rsidP="000A1183">
            <w:pPr>
              <w:rPr>
                <w:rFonts w:ascii="Arial" w:hAnsi="Arial" w:cs="Arial"/>
                <w:b/>
                <w:bCs/>
                <w:sz w:val="22"/>
                <w:szCs w:val="22"/>
                <w:lang w:val="es-MX" w:eastAsia="es-MX"/>
              </w:rPr>
            </w:pPr>
            <w:r w:rsidRPr="00E75F64">
              <w:rPr>
                <w:rFonts w:ascii="Arial" w:hAnsi="Arial" w:cs="Arial"/>
                <w:b/>
                <w:bCs/>
                <w:sz w:val="22"/>
                <w:szCs w:val="22"/>
                <w:lang w:val="es-MX" w:eastAsia="es-MX"/>
              </w:rPr>
              <w:t>2. Etiquetado</w:t>
            </w:r>
          </w:p>
        </w:tc>
        <w:tc>
          <w:tcPr>
            <w:tcW w:w="2268" w:type="dxa"/>
            <w:tcBorders>
              <w:top w:val="nil"/>
              <w:left w:val="nil"/>
              <w:bottom w:val="single" w:sz="4" w:space="0" w:color="auto"/>
              <w:right w:val="single" w:sz="4" w:space="0" w:color="525252"/>
            </w:tcBorders>
            <w:shd w:val="clear" w:color="auto" w:fill="auto"/>
            <w:noWrap/>
            <w:vAlign w:val="center"/>
            <w:hideMark/>
          </w:tcPr>
          <w:p w14:paraId="3CDBF39D" w14:textId="77777777" w:rsidR="006742B9" w:rsidRPr="00B945EF" w:rsidRDefault="006742B9" w:rsidP="000A1183">
            <w:pPr>
              <w:jc w:val="right"/>
              <w:rPr>
                <w:rFonts w:ascii="Arial" w:hAnsi="Arial" w:cs="Arial"/>
                <w:b/>
                <w:bCs/>
                <w:sz w:val="22"/>
              </w:rPr>
            </w:pPr>
            <w:r>
              <w:rPr>
                <w:rFonts w:ascii="Arial" w:hAnsi="Arial" w:cs="Arial"/>
                <w:b/>
                <w:bCs/>
                <w:sz w:val="22"/>
              </w:rPr>
              <w:t xml:space="preserve">    </w:t>
            </w:r>
            <w:r w:rsidRPr="00B945EF">
              <w:rPr>
                <w:rFonts w:ascii="Arial" w:hAnsi="Arial" w:cs="Arial"/>
                <w:b/>
                <w:bCs/>
                <w:sz w:val="22"/>
              </w:rPr>
              <w:t xml:space="preserve">63,641,076,026.00 </w:t>
            </w:r>
          </w:p>
        </w:tc>
        <w:tc>
          <w:tcPr>
            <w:tcW w:w="2126" w:type="dxa"/>
            <w:tcBorders>
              <w:top w:val="nil"/>
              <w:left w:val="nil"/>
              <w:bottom w:val="single" w:sz="4" w:space="0" w:color="auto"/>
              <w:right w:val="single" w:sz="4" w:space="0" w:color="525252"/>
            </w:tcBorders>
            <w:shd w:val="clear" w:color="auto" w:fill="auto"/>
            <w:noWrap/>
            <w:vAlign w:val="center"/>
            <w:hideMark/>
          </w:tcPr>
          <w:p w14:paraId="5D1DA7DF" w14:textId="77777777" w:rsidR="006742B9" w:rsidRPr="00B945EF" w:rsidRDefault="006742B9" w:rsidP="000A1183">
            <w:pPr>
              <w:jc w:val="right"/>
              <w:rPr>
                <w:rFonts w:ascii="Arial" w:hAnsi="Arial" w:cs="Arial"/>
                <w:b/>
                <w:bCs/>
                <w:sz w:val="22"/>
              </w:rPr>
            </w:pPr>
            <w:r>
              <w:rPr>
                <w:rFonts w:ascii="Arial" w:hAnsi="Arial" w:cs="Arial"/>
                <w:b/>
                <w:bCs/>
                <w:sz w:val="22"/>
              </w:rPr>
              <w:t xml:space="preserve"> </w:t>
            </w:r>
            <w:r w:rsidRPr="00B945EF">
              <w:rPr>
                <w:rFonts w:ascii="Arial" w:hAnsi="Arial" w:cs="Arial"/>
                <w:b/>
                <w:bCs/>
                <w:sz w:val="22"/>
              </w:rPr>
              <w:t xml:space="preserve">46,358,583,186.80 </w:t>
            </w:r>
          </w:p>
        </w:tc>
        <w:tc>
          <w:tcPr>
            <w:tcW w:w="2127" w:type="dxa"/>
            <w:tcBorders>
              <w:top w:val="nil"/>
              <w:left w:val="nil"/>
              <w:bottom w:val="single" w:sz="4" w:space="0" w:color="auto"/>
              <w:right w:val="single" w:sz="4" w:space="0" w:color="525252"/>
            </w:tcBorders>
            <w:shd w:val="clear" w:color="auto" w:fill="auto"/>
            <w:noWrap/>
            <w:vAlign w:val="center"/>
            <w:hideMark/>
          </w:tcPr>
          <w:p w14:paraId="55BE0E0C" w14:textId="77777777" w:rsidR="006742B9" w:rsidRPr="00B945EF" w:rsidRDefault="006742B9" w:rsidP="000A1183">
            <w:pPr>
              <w:jc w:val="right"/>
              <w:rPr>
                <w:rFonts w:ascii="Arial" w:hAnsi="Arial" w:cs="Arial"/>
                <w:b/>
                <w:bCs/>
                <w:sz w:val="22"/>
              </w:rPr>
            </w:pPr>
            <w:r>
              <w:rPr>
                <w:rFonts w:ascii="Arial" w:hAnsi="Arial" w:cs="Arial"/>
                <w:b/>
                <w:bCs/>
                <w:sz w:val="22"/>
              </w:rPr>
              <w:t xml:space="preserve"> </w:t>
            </w:r>
            <w:r w:rsidRPr="00B945EF">
              <w:rPr>
                <w:rFonts w:ascii="Arial" w:hAnsi="Arial" w:cs="Arial"/>
                <w:b/>
                <w:bCs/>
                <w:sz w:val="22"/>
              </w:rPr>
              <w:t xml:space="preserve">17,282,492,839.20 </w:t>
            </w:r>
          </w:p>
        </w:tc>
      </w:tr>
      <w:tr w:rsidR="006742B9" w:rsidRPr="00E75F64" w14:paraId="742D206A" w14:textId="77777777" w:rsidTr="009E6A8D">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882FA" w14:textId="77777777" w:rsidR="006742B9" w:rsidRPr="00E75F64" w:rsidRDefault="006742B9" w:rsidP="000A1183">
            <w:pPr>
              <w:ind w:firstLineChars="200" w:firstLine="440"/>
              <w:rPr>
                <w:rFonts w:ascii="Arial" w:hAnsi="Arial" w:cs="Arial"/>
                <w:sz w:val="22"/>
                <w:szCs w:val="22"/>
                <w:lang w:val="es-MX" w:eastAsia="es-MX"/>
              </w:rPr>
            </w:pPr>
            <w:r w:rsidRPr="00E75F64">
              <w:rPr>
                <w:rFonts w:ascii="Arial" w:hAnsi="Arial" w:cs="Arial"/>
                <w:sz w:val="22"/>
                <w:szCs w:val="22"/>
                <w:lang w:val="es-MX" w:eastAsia="es-MX"/>
              </w:rPr>
              <w:t>25. Recursos Federales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57C94" w14:textId="77777777" w:rsidR="006742B9" w:rsidRPr="00B945EF" w:rsidRDefault="006742B9" w:rsidP="000A1183">
            <w:pPr>
              <w:jc w:val="right"/>
              <w:rPr>
                <w:rFonts w:ascii="Arial" w:hAnsi="Arial" w:cs="Arial"/>
                <w:sz w:val="22"/>
              </w:rPr>
            </w:pPr>
            <w:r>
              <w:rPr>
                <w:rFonts w:ascii="Arial" w:hAnsi="Arial" w:cs="Arial"/>
                <w:sz w:val="22"/>
              </w:rPr>
              <w:t xml:space="preserve">   </w:t>
            </w:r>
            <w:r w:rsidRPr="00B945EF">
              <w:rPr>
                <w:rFonts w:ascii="Arial" w:hAnsi="Arial" w:cs="Arial"/>
                <w:sz w:val="22"/>
              </w:rPr>
              <w:t xml:space="preserve">63,641,076,026.00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8DF61" w14:textId="77777777" w:rsidR="006742B9" w:rsidRPr="00B945EF" w:rsidRDefault="006742B9" w:rsidP="000A1183">
            <w:pPr>
              <w:jc w:val="right"/>
              <w:rPr>
                <w:rFonts w:ascii="Arial" w:hAnsi="Arial" w:cs="Arial"/>
                <w:sz w:val="22"/>
              </w:rPr>
            </w:pPr>
            <w:r>
              <w:rPr>
                <w:rFonts w:ascii="Arial" w:hAnsi="Arial" w:cs="Arial"/>
                <w:sz w:val="22"/>
              </w:rPr>
              <w:t xml:space="preserve"> </w:t>
            </w:r>
            <w:r w:rsidRPr="00B945EF">
              <w:rPr>
                <w:rFonts w:ascii="Arial" w:hAnsi="Arial" w:cs="Arial"/>
                <w:sz w:val="22"/>
              </w:rPr>
              <w:t xml:space="preserve">46,358,583,186.80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E6D20" w14:textId="77777777" w:rsidR="006742B9" w:rsidRPr="00B945EF" w:rsidRDefault="006742B9" w:rsidP="000A1183">
            <w:pPr>
              <w:jc w:val="right"/>
              <w:rPr>
                <w:rFonts w:ascii="Arial" w:hAnsi="Arial" w:cs="Arial"/>
                <w:sz w:val="22"/>
              </w:rPr>
            </w:pPr>
            <w:r>
              <w:rPr>
                <w:rFonts w:ascii="Arial" w:hAnsi="Arial" w:cs="Arial"/>
                <w:sz w:val="22"/>
              </w:rPr>
              <w:t xml:space="preserve">  </w:t>
            </w:r>
            <w:r w:rsidRPr="00B945EF">
              <w:rPr>
                <w:rFonts w:ascii="Arial" w:hAnsi="Arial" w:cs="Arial"/>
                <w:sz w:val="22"/>
              </w:rPr>
              <w:t xml:space="preserve">17,282,492,839.20 </w:t>
            </w:r>
          </w:p>
        </w:tc>
      </w:tr>
    </w:tbl>
    <w:p w14:paraId="070A8310" w14:textId="77777777" w:rsidR="00F912BD" w:rsidRDefault="00F912BD" w:rsidP="00DA7461">
      <w:pPr>
        <w:jc w:val="both"/>
        <w:rPr>
          <w:rFonts w:ascii="Arial" w:hAnsi="Arial" w:cs="Arial"/>
          <w:b/>
          <w:bCs/>
          <w:sz w:val="22"/>
          <w:szCs w:val="22"/>
          <w:lang w:val="es-ES_tradnl" w:eastAsia="es-MX"/>
        </w:rPr>
      </w:pPr>
    </w:p>
    <w:p w14:paraId="32E04876" w14:textId="77777777" w:rsidR="00862290" w:rsidRPr="00414E84" w:rsidRDefault="00FB59AD"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lastRenderedPageBreak/>
        <w:t>VIII</w:t>
      </w:r>
      <w:r w:rsidR="00485D94" w:rsidRPr="0075015A">
        <w:rPr>
          <w:rFonts w:ascii="Arial" w:hAnsi="Arial" w:cs="Arial"/>
          <w:b/>
          <w:bCs/>
          <w:sz w:val="24"/>
          <w:szCs w:val="22"/>
          <w:lang w:val="es-ES_tradnl" w:eastAsia="es-MX"/>
        </w:rPr>
        <w:t xml:space="preserve">. </w:t>
      </w:r>
      <w:r w:rsidR="00F912BD" w:rsidRPr="0075015A">
        <w:rPr>
          <w:rFonts w:ascii="Arial" w:hAnsi="Arial" w:cs="Arial"/>
          <w:b/>
          <w:bCs/>
          <w:sz w:val="24"/>
          <w:szCs w:val="22"/>
          <w:lang w:val="es-ES_tradnl" w:eastAsia="es-MX"/>
        </w:rPr>
        <w:t>FONDOS</w:t>
      </w:r>
      <w:r w:rsidR="00F912BD" w:rsidRPr="00414E84">
        <w:rPr>
          <w:rFonts w:ascii="Arial" w:hAnsi="Arial" w:cs="Arial"/>
          <w:bCs/>
          <w:sz w:val="24"/>
          <w:szCs w:val="22"/>
          <w:lang w:val="es-ES_tradnl" w:eastAsia="es-MX"/>
        </w:rPr>
        <w:t>:</w:t>
      </w:r>
    </w:p>
    <w:p w14:paraId="6148B86C" w14:textId="77777777" w:rsidR="00F912BD" w:rsidRPr="00B900EB" w:rsidRDefault="00F912BD" w:rsidP="00DA7461">
      <w:pPr>
        <w:jc w:val="both"/>
        <w:rPr>
          <w:rFonts w:ascii="Arial" w:hAnsi="Arial" w:cs="Arial"/>
          <w:b/>
          <w:bCs/>
          <w:sz w:val="12"/>
          <w:szCs w:val="12"/>
          <w:lang w:val="es-ES_tradnl" w:eastAsia="es-MX"/>
        </w:rPr>
      </w:pPr>
    </w:p>
    <w:tbl>
      <w:tblPr>
        <w:tblW w:w="10349" w:type="dxa"/>
        <w:tblInd w:w="-214" w:type="dxa"/>
        <w:tblCellMar>
          <w:left w:w="70" w:type="dxa"/>
          <w:right w:w="70" w:type="dxa"/>
        </w:tblCellMar>
        <w:tblLook w:val="04A0" w:firstRow="1" w:lastRow="0" w:firstColumn="1" w:lastColumn="0" w:noHBand="0" w:noVBand="1"/>
      </w:tblPr>
      <w:tblGrid>
        <w:gridCol w:w="3970"/>
        <w:gridCol w:w="2126"/>
        <w:gridCol w:w="2126"/>
        <w:gridCol w:w="2127"/>
      </w:tblGrid>
      <w:tr w:rsidR="006742B9" w:rsidRPr="00E75F64" w14:paraId="4E4A4F77" w14:textId="77777777" w:rsidTr="000A1183">
        <w:trPr>
          <w:trHeight w:val="315"/>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C2C8F" w14:textId="77777777" w:rsidR="006742B9" w:rsidRPr="00E75F64" w:rsidRDefault="006742B9" w:rsidP="000A1183">
            <w:pPr>
              <w:spacing w:before="60" w:after="60"/>
              <w:jc w:val="center"/>
              <w:rPr>
                <w:rFonts w:ascii="Arial" w:hAnsi="Arial" w:cs="Arial"/>
                <w:b/>
                <w:bCs/>
                <w:sz w:val="22"/>
                <w:szCs w:val="22"/>
                <w:lang w:val="es-MX" w:eastAsia="es-MX"/>
              </w:rPr>
            </w:pPr>
            <w:r>
              <w:rPr>
                <w:rFonts w:ascii="Arial" w:hAnsi="Arial" w:cs="Arial"/>
                <w:b/>
                <w:bCs/>
                <w:sz w:val="22"/>
                <w:szCs w:val="22"/>
                <w:lang w:val="es-MX" w:eastAsia="es-MX"/>
              </w:rPr>
              <w:t>Concepto</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D365000" w14:textId="77777777" w:rsidR="006742B9" w:rsidRPr="00E62E2E" w:rsidRDefault="006742B9" w:rsidP="000A1183">
            <w:pPr>
              <w:spacing w:before="60" w:after="60"/>
              <w:jc w:val="center"/>
              <w:rPr>
                <w:rFonts w:ascii="Arial" w:hAnsi="Arial" w:cs="Arial"/>
                <w:b/>
                <w:bCs/>
                <w:sz w:val="22"/>
                <w:szCs w:val="22"/>
              </w:rPr>
            </w:pPr>
            <w:r>
              <w:rPr>
                <w:rFonts w:ascii="Arial" w:hAnsi="Arial" w:cs="Arial"/>
                <w:b/>
                <w:bCs/>
                <w:sz w:val="22"/>
                <w:szCs w:val="22"/>
              </w:rPr>
              <w:t>Importe</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7A7F8F9" w14:textId="77777777" w:rsidR="006742B9" w:rsidRPr="00E62E2E" w:rsidRDefault="006742B9" w:rsidP="000A1183">
            <w:pPr>
              <w:spacing w:before="60" w:after="60"/>
              <w:jc w:val="center"/>
              <w:rPr>
                <w:rFonts w:ascii="Arial" w:hAnsi="Arial" w:cs="Arial"/>
                <w:b/>
                <w:bCs/>
                <w:sz w:val="22"/>
                <w:szCs w:val="22"/>
              </w:rPr>
            </w:pPr>
            <w:r>
              <w:rPr>
                <w:rFonts w:ascii="Arial" w:hAnsi="Arial" w:cs="Arial"/>
                <w:b/>
                <w:bCs/>
                <w:sz w:val="22"/>
                <w:szCs w:val="22"/>
              </w:rPr>
              <w:t>Estado</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20754BA" w14:textId="77777777" w:rsidR="006742B9" w:rsidRPr="00E62E2E" w:rsidRDefault="006742B9" w:rsidP="000A1183">
            <w:pPr>
              <w:spacing w:before="60" w:after="60"/>
              <w:jc w:val="center"/>
              <w:rPr>
                <w:rFonts w:ascii="Arial" w:hAnsi="Arial" w:cs="Arial"/>
                <w:b/>
                <w:bCs/>
                <w:sz w:val="22"/>
                <w:szCs w:val="22"/>
              </w:rPr>
            </w:pPr>
            <w:r>
              <w:rPr>
                <w:rFonts w:ascii="Arial" w:hAnsi="Arial" w:cs="Arial"/>
                <w:b/>
                <w:bCs/>
                <w:sz w:val="22"/>
                <w:szCs w:val="22"/>
              </w:rPr>
              <w:t>Municipios</w:t>
            </w:r>
          </w:p>
        </w:tc>
      </w:tr>
      <w:tr w:rsidR="006742B9" w:rsidRPr="00E75F64" w14:paraId="6BD2E7AA" w14:textId="77777777" w:rsidTr="000A1183">
        <w:trPr>
          <w:trHeight w:val="315"/>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777A7" w14:textId="77777777" w:rsidR="006742B9" w:rsidRPr="00E75F64" w:rsidRDefault="006742B9" w:rsidP="000A1183">
            <w:pPr>
              <w:spacing w:before="60" w:after="60"/>
              <w:jc w:val="right"/>
              <w:rPr>
                <w:rFonts w:ascii="Arial" w:hAnsi="Arial" w:cs="Arial"/>
                <w:b/>
                <w:bCs/>
                <w:sz w:val="22"/>
                <w:szCs w:val="22"/>
                <w:lang w:val="es-MX" w:eastAsia="es-MX"/>
              </w:rPr>
            </w:pPr>
            <w:r w:rsidRPr="00E75F64">
              <w:rPr>
                <w:rFonts w:ascii="Arial" w:hAnsi="Arial" w:cs="Arial"/>
                <w:b/>
                <w:bCs/>
                <w:sz w:val="22"/>
                <w:szCs w:val="22"/>
                <w:lang w:val="es-MX" w:eastAsia="es-MX"/>
              </w:rPr>
              <w:t xml:space="preserve">Total      </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C15F8F7" w14:textId="77777777" w:rsidR="006742B9" w:rsidRPr="00E62E2E" w:rsidRDefault="006742B9" w:rsidP="000A1183">
            <w:pPr>
              <w:spacing w:before="60" w:after="60"/>
              <w:jc w:val="right"/>
              <w:rPr>
                <w:rFonts w:ascii="Arial" w:hAnsi="Arial" w:cs="Arial"/>
                <w:b/>
                <w:bCs/>
                <w:sz w:val="22"/>
                <w:szCs w:val="22"/>
              </w:rPr>
            </w:pPr>
            <w:r w:rsidRPr="00E62E2E">
              <w:rPr>
                <w:rFonts w:ascii="Arial" w:hAnsi="Arial" w:cs="Arial"/>
                <w:b/>
                <w:bCs/>
                <w:sz w:val="22"/>
                <w:szCs w:val="22"/>
              </w:rPr>
              <w:t xml:space="preserve">111,871,168,210.00 </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1FCF786" w14:textId="77777777" w:rsidR="006742B9" w:rsidRPr="00E62E2E" w:rsidRDefault="006742B9" w:rsidP="000A1183">
            <w:pPr>
              <w:spacing w:before="60" w:after="60"/>
              <w:jc w:val="right"/>
              <w:rPr>
                <w:rFonts w:ascii="Arial" w:hAnsi="Arial" w:cs="Arial"/>
                <w:b/>
                <w:bCs/>
                <w:sz w:val="22"/>
                <w:szCs w:val="22"/>
              </w:rPr>
            </w:pPr>
            <w:r w:rsidRPr="00E62E2E">
              <w:rPr>
                <w:rFonts w:ascii="Arial" w:hAnsi="Arial" w:cs="Arial"/>
                <w:b/>
                <w:bCs/>
                <w:sz w:val="22"/>
                <w:szCs w:val="22"/>
              </w:rPr>
              <w:t xml:space="preserve">85,371,649,086.98 </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0B07059" w14:textId="77777777" w:rsidR="006742B9" w:rsidRPr="00E62E2E" w:rsidRDefault="006742B9" w:rsidP="000A1183">
            <w:pPr>
              <w:spacing w:before="60" w:after="60"/>
              <w:jc w:val="right"/>
              <w:rPr>
                <w:rFonts w:ascii="Arial" w:hAnsi="Arial" w:cs="Arial"/>
                <w:b/>
                <w:bCs/>
                <w:sz w:val="22"/>
                <w:szCs w:val="22"/>
              </w:rPr>
            </w:pPr>
            <w:r w:rsidRPr="00E62E2E">
              <w:rPr>
                <w:rFonts w:ascii="Arial" w:hAnsi="Arial" w:cs="Arial"/>
                <w:b/>
                <w:bCs/>
                <w:sz w:val="22"/>
                <w:szCs w:val="22"/>
              </w:rPr>
              <w:t xml:space="preserve">26,499,519,123.02 </w:t>
            </w:r>
          </w:p>
        </w:tc>
      </w:tr>
      <w:tr w:rsidR="006742B9" w:rsidRPr="00E75F64" w14:paraId="543E86DE" w14:textId="77777777" w:rsidTr="000A1183">
        <w:trPr>
          <w:trHeight w:val="315"/>
        </w:trPr>
        <w:tc>
          <w:tcPr>
            <w:tcW w:w="3970" w:type="dxa"/>
            <w:tcBorders>
              <w:top w:val="single" w:sz="4" w:space="0" w:color="auto"/>
              <w:left w:val="single" w:sz="4" w:space="0" w:color="auto"/>
              <w:bottom w:val="single" w:sz="4" w:space="0" w:color="auto"/>
              <w:right w:val="nil"/>
            </w:tcBorders>
            <w:shd w:val="clear" w:color="auto" w:fill="auto"/>
            <w:noWrap/>
            <w:vAlign w:val="center"/>
            <w:hideMark/>
          </w:tcPr>
          <w:p w14:paraId="150E53BB" w14:textId="77777777" w:rsidR="006742B9" w:rsidRPr="00E75F64" w:rsidRDefault="006742B9" w:rsidP="000A1183">
            <w:pPr>
              <w:rPr>
                <w:rFonts w:ascii="Arial" w:hAnsi="Arial" w:cs="Arial"/>
                <w:b/>
                <w:bCs/>
                <w:sz w:val="22"/>
                <w:szCs w:val="22"/>
                <w:lang w:val="es-MX" w:eastAsia="es-MX"/>
              </w:rPr>
            </w:pPr>
            <w:r w:rsidRPr="00E75F64">
              <w:rPr>
                <w:rFonts w:ascii="Arial" w:hAnsi="Arial" w:cs="Arial"/>
                <w:b/>
                <w:bCs/>
                <w:sz w:val="22"/>
                <w:szCs w:val="22"/>
                <w:lang w:val="es-MX" w:eastAsia="es-MX"/>
              </w:rPr>
              <w:t>Ingresos de Libre Disposición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EE0DB" w14:textId="77777777" w:rsidR="006742B9" w:rsidRPr="00E62E2E" w:rsidRDefault="006742B9" w:rsidP="000A1183">
            <w:pPr>
              <w:jc w:val="right"/>
              <w:rPr>
                <w:rFonts w:ascii="Arial" w:hAnsi="Arial" w:cs="Arial"/>
                <w:b/>
                <w:bCs/>
                <w:sz w:val="22"/>
                <w:szCs w:val="22"/>
              </w:rPr>
            </w:pPr>
            <w:r w:rsidRPr="00E62E2E">
              <w:rPr>
                <w:rFonts w:ascii="Arial" w:hAnsi="Arial" w:cs="Arial"/>
                <w:b/>
                <w:bCs/>
                <w:sz w:val="22"/>
                <w:szCs w:val="22"/>
              </w:rPr>
              <w:t xml:space="preserve">48,230,092,184.00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CF52D0B" w14:textId="77777777" w:rsidR="006742B9" w:rsidRPr="00E62E2E" w:rsidRDefault="006742B9" w:rsidP="000A1183">
            <w:pPr>
              <w:jc w:val="right"/>
              <w:rPr>
                <w:rFonts w:ascii="Arial" w:hAnsi="Arial" w:cs="Arial"/>
                <w:b/>
                <w:bCs/>
                <w:sz w:val="22"/>
                <w:szCs w:val="22"/>
              </w:rPr>
            </w:pPr>
            <w:r w:rsidRPr="00E62E2E">
              <w:rPr>
                <w:rFonts w:ascii="Arial" w:hAnsi="Arial" w:cs="Arial"/>
                <w:b/>
                <w:bCs/>
                <w:sz w:val="22"/>
                <w:szCs w:val="22"/>
              </w:rPr>
              <w:t xml:space="preserve">39,013,065,900.18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34CDBFA9" w14:textId="77777777" w:rsidR="006742B9" w:rsidRPr="00E62E2E" w:rsidRDefault="006742B9" w:rsidP="000A1183">
            <w:pPr>
              <w:jc w:val="right"/>
              <w:rPr>
                <w:rFonts w:ascii="Arial" w:hAnsi="Arial" w:cs="Arial"/>
                <w:b/>
                <w:bCs/>
                <w:sz w:val="22"/>
                <w:szCs w:val="22"/>
              </w:rPr>
            </w:pPr>
            <w:r w:rsidRPr="00E62E2E">
              <w:rPr>
                <w:rFonts w:ascii="Arial" w:hAnsi="Arial" w:cs="Arial"/>
                <w:b/>
                <w:bCs/>
                <w:sz w:val="22"/>
                <w:szCs w:val="22"/>
              </w:rPr>
              <w:t xml:space="preserve">9,217,026,283.82 </w:t>
            </w:r>
          </w:p>
        </w:tc>
      </w:tr>
      <w:tr w:rsidR="006742B9" w:rsidRPr="00E75F64" w14:paraId="380CE166" w14:textId="77777777" w:rsidTr="000A1183">
        <w:trPr>
          <w:trHeight w:val="300"/>
        </w:trPr>
        <w:tc>
          <w:tcPr>
            <w:tcW w:w="3970" w:type="dxa"/>
            <w:tcBorders>
              <w:top w:val="nil"/>
              <w:left w:val="single" w:sz="4" w:space="0" w:color="auto"/>
              <w:bottom w:val="single" w:sz="4" w:space="0" w:color="auto"/>
              <w:right w:val="nil"/>
            </w:tcBorders>
            <w:shd w:val="clear" w:color="auto" w:fill="auto"/>
            <w:noWrap/>
            <w:vAlign w:val="center"/>
            <w:hideMark/>
          </w:tcPr>
          <w:p w14:paraId="7DC8CFA2" w14:textId="77777777" w:rsidR="006742B9" w:rsidRPr="00E75F64" w:rsidRDefault="006742B9" w:rsidP="000A1183">
            <w:pPr>
              <w:ind w:firstLineChars="200" w:firstLine="442"/>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Ingreso Estatal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263A7"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6,083,353,900.00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145C36C"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6,083,353,900.00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C670A8F" w14:textId="77777777" w:rsidR="006742B9" w:rsidRPr="00532368" w:rsidRDefault="006742B9" w:rsidP="000A1183">
            <w:pPr>
              <w:jc w:val="right"/>
              <w:rPr>
                <w:rFonts w:ascii="Arial" w:hAnsi="Arial" w:cs="Arial"/>
                <w:b/>
                <w:bCs/>
                <w:color w:val="000000"/>
                <w:sz w:val="22"/>
                <w:szCs w:val="22"/>
              </w:rPr>
            </w:pPr>
            <w:r w:rsidRPr="00532368">
              <w:rPr>
                <w:rFonts w:ascii="Arial" w:hAnsi="Arial" w:cs="Arial"/>
                <w:b/>
                <w:bCs/>
                <w:color w:val="000000"/>
                <w:sz w:val="22"/>
                <w:szCs w:val="22"/>
              </w:rPr>
              <w:t>-</w:t>
            </w:r>
          </w:p>
        </w:tc>
      </w:tr>
      <w:tr w:rsidR="006742B9" w:rsidRPr="00E75F64" w14:paraId="418F82F5" w14:textId="77777777" w:rsidTr="000A1183">
        <w:trPr>
          <w:trHeight w:val="300"/>
        </w:trPr>
        <w:tc>
          <w:tcPr>
            <w:tcW w:w="3970" w:type="dxa"/>
            <w:tcBorders>
              <w:top w:val="nil"/>
              <w:left w:val="single" w:sz="4" w:space="0" w:color="auto"/>
              <w:bottom w:val="single" w:sz="4" w:space="0" w:color="auto"/>
              <w:right w:val="nil"/>
            </w:tcBorders>
            <w:shd w:val="clear" w:color="auto" w:fill="auto"/>
            <w:noWrap/>
            <w:vAlign w:val="center"/>
            <w:hideMark/>
          </w:tcPr>
          <w:p w14:paraId="612FCA8A" w14:textId="77777777" w:rsidR="006742B9" w:rsidRPr="00E75F64" w:rsidRDefault="006742B9" w:rsidP="000A1183">
            <w:pPr>
              <w:ind w:firstLineChars="200" w:firstLine="442"/>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Ramo 28</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179EABA"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42,047,660,160.00 </w:t>
            </w:r>
          </w:p>
        </w:tc>
        <w:tc>
          <w:tcPr>
            <w:tcW w:w="2126" w:type="dxa"/>
            <w:tcBorders>
              <w:top w:val="nil"/>
              <w:left w:val="nil"/>
              <w:bottom w:val="single" w:sz="4" w:space="0" w:color="auto"/>
              <w:right w:val="single" w:sz="4" w:space="0" w:color="auto"/>
            </w:tcBorders>
            <w:shd w:val="clear" w:color="auto" w:fill="auto"/>
            <w:noWrap/>
            <w:vAlign w:val="center"/>
            <w:hideMark/>
          </w:tcPr>
          <w:p w14:paraId="3D2E85D6"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32,830,633,876.18 </w:t>
            </w:r>
          </w:p>
        </w:tc>
        <w:tc>
          <w:tcPr>
            <w:tcW w:w="2127" w:type="dxa"/>
            <w:tcBorders>
              <w:top w:val="nil"/>
              <w:left w:val="nil"/>
              <w:bottom w:val="single" w:sz="4" w:space="0" w:color="auto"/>
              <w:right w:val="single" w:sz="4" w:space="0" w:color="auto"/>
            </w:tcBorders>
            <w:shd w:val="clear" w:color="auto" w:fill="auto"/>
            <w:noWrap/>
            <w:vAlign w:val="center"/>
            <w:hideMark/>
          </w:tcPr>
          <w:p w14:paraId="3CD13949"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9,217,026,283.82 </w:t>
            </w:r>
          </w:p>
        </w:tc>
      </w:tr>
      <w:tr w:rsidR="006742B9" w:rsidRPr="00E75F64" w14:paraId="7070F8AF" w14:textId="77777777" w:rsidTr="000A1183">
        <w:trPr>
          <w:trHeight w:val="300"/>
        </w:trPr>
        <w:tc>
          <w:tcPr>
            <w:tcW w:w="3970" w:type="dxa"/>
            <w:tcBorders>
              <w:top w:val="nil"/>
              <w:left w:val="single" w:sz="4" w:space="0" w:color="auto"/>
              <w:bottom w:val="single" w:sz="4" w:space="0" w:color="auto"/>
              <w:right w:val="nil"/>
            </w:tcBorders>
            <w:shd w:val="clear" w:color="auto" w:fill="auto"/>
            <w:noWrap/>
            <w:vAlign w:val="center"/>
            <w:hideMark/>
          </w:tcPr>
          <w:p w14:paraId="399FB7E3" w14:textId="77777777" w:rsidR="006742B9" w:rsidRPr="00E75F64" w:rsidRDefault="006742B9" w:rsidP="000A1183">
            <w:pPr>
              <w:ind w:firstLineChars="300" w:firstLine="663"/>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Participaciones</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F5E52DC"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41,567,049,770.00 </w:t>
            </w:r>
          </w:p>
        </w:tc>
        <w:tc>
          <w:tcPr>
            <w:tcW w:w="2126" w:type="dxa"/>
            <w:tcBorders>
              <w:top w:val="nil"/>
              <w:left w:val="nil"/>
              <w:bottom w:val="single" w:sz="4" w:space="0" w:color="auto"/>
              <w:right w:val="single" w:sz="4" w:space="0" w:color="auto"/>
            </w:tcBorders>
            <w:shd w:val="clear" w:color="auto" w:fill="auto"/>
            <w:noWrap/>
            <w:vAlign w:val="center"/>
            <w:hideMark/>
          </w:tcPr>
          <w:p w14:paraId="209DA222"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32,417,124,695.38 </w:t>
            </w:r>
          </w:p>
        </w:tc>
        <w:tc>
          <w:tcPr>
            <w:tcW w:w="2127" w:type="dxa"/>
            <w:tcBorders>
              <w:top w:val="nil"/>
              <w:left w:val="nil"/>
              <w:bottom w:val="single" w:sz="4" w:space="0" w:color="auto"/>
              <w:right w:val="single" w:sz="4" w:space="0" w:color="auto"/>
            </w:tcBorders>
            <w:shd w:val="clear" w:color="auto" w:fill="auto"/>
            <w:noWrap/>
            <w:vAlign w:val="center"/>
            <w:hideMark/>
          </w:tcPr>
          <w:p w14:paraId="5A61AE85"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9,149,925,074.62 </w:t>
            </w:r>
          </w:p>
        </w:tc>
      </w:tr>
      <w:tr w:rsidR="006742B9" w:rsidRPr="00E75F64" w14:paraId="4DDA663F"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39013FA5"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Fondo General de</w:t>
            </w:r>
          </w:p>
          <w:p w14:paraId="7FF37055"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Participaciones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9297373"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35,188,473,840.00 </w:t>
            </w:r>
          </w:p>
        </w:tc>
        <w:tc>
          <w:tcPr>
            <w:tcW w:w="2126" w:type="dxa"/>
            <w:tcBorders>
              <w:top w:val="nil"/>
              <w:left w:val="nil"/>
              <w:bottom w:val="single" w:sz="4" w:space="0" w:color="auto"/>
              <w:right w:val="single" w:sz="4" w:space="0" w:color="auto"/>
            </w:tcBorders>
            <w:shd w:val="clear" w:color="auto" w:fill="auto"/>
            <w:noWrap/>
            <w:vAlign w:val="center"/>
            <w:hideMark/>
          </w:tcPr>
          <w:p w14:paraId="063EE550"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28,150,779,072.00 </w:t>
            </w:r>
          </w:p>
        </w:tc>
        <w:tc>
          <w:tcPr>
            <w:tcW w:w="2127" w:type="dxa"/>
            <w:tcBorders>
              <w:top w:val="nil"/>
              <w:left w:val="nil"/>
              <w:bottom w:val="single" w:sz="4" w:space="0" w:color="auto"/>
              <w:right w:val="single" w:sz="4" w:space="0" w:color="auto"/>
            </w:tcBorders>
            <w:shd w:val="clear" w:color="auto" w:fill="auto"/>
            <w:noWrap/>
            <w:vAlign w:val="center"/>
            <w:hideMark/>
          </w:tcPr>
          <w:p w14:paraId="35EFDC12"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7,037,694,768.00 </w:t>
            </w:r>
          </w:p>
        </w:tc>
      </w:tr>
      <w:tr w:rsidR="006742B9" w:rsidRPr="00E75F64" w14:paraId="63476372"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4E915235"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Fondo de Fomento</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Municipal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80B947F"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1,097,717,108.00 </w:t>
            </w:r>
          </w:p>
        </w:tc>
        <w:tc>
          <w:tcPr>
            <w:tcW w:w="2126" w:type="dxa"/>
            <w:tcBorders>
              <w:top w:val="nil"/>
              <w:left w:val="nil"/>
              <w:bottom w:val="single" w:sz="4" w:space="0" w:color="auto"/>
              <w:right w:val="single" w:sz="4" w:space="0" w:color="auto"/>
            </w:tcBorders>
            <w:shd w:val="clear" w:color="auto" w:fill="auto"/>
            <w:noWrap/>
            <w:vAlign w:val="center"/>
            <w:hideMark/>
          </w:tcPr>
          <w:p w14:paraId="2F4C8C6D"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r w:rsidRPr="00E62E2E">
              <w:rPr>
                <w:rFonts w:ascii="Arial" w:hAnsi="Arial" w:cs="Arial"/>
                <w:color w:val="000000"/>
                <w:sz w:val="22"/>
                <w:szCs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26B40598"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1,097,717,108.00 </w:t>
            </w:r>
          </w:p>
        </w:tc>
      </w:tr>
      <w:tr w:rsidR="006742B9" w:rsidRPr="00E75F64" w14:paraId="4DBC677B"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44BEF457"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Participación por</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Impuestos</w:t>
            </w:r>
          </w:p>
          <w:p w14:paraId="6CB084F8"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Especiales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AEA165A"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286,609,580.00 </w:t>
            </w:r>
          </w:p>
        </w:tc>
        <w:tc>
          <w:tcPr>
            <w:tcW w:w="2126" w:type="dxa"/>
            <w:tcBorders>
              <w:top w:val="nil"/>
              <w:left w:val="nil"/>
              <w:bottom w:val="single" w:sz="4" w:space="0" w:color="auto"/>
              <w:right w:val="single" w:sz="4" w:space="0" w:color="auto"/>
            </w:tcBorders>
            <w:shd w:val="clear" w:color="auto" w:fill="auto"/>
            <w:noWrap/>
            <w:vAlign w:val="center"/>
            <w:hideMark/>
          </w:tcPr>
          <w:p w14:paraId="11686911"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229,287,664.00 </w:t>
            </w:r>
          </w:p>
        </w:tc>
        <w:tc>
          <w:tcPr>
            <w:tcW w:w="2127" w:type="dxa"/>
            <w:tcBorders>
              <w:top w:val="nil"/>
              <w:left w:val="nil"/>
              <w:bottom w:val="single" w:sz="4" w:space="0" w:color="auto"/>
              <w:right w:val="single" w:sz="4" w:space="0" w:color="auto"/>
            </w:tcBorders>
            <w:shd w:val="clear" w:color="auto" w:fill="auto"/>
            <w:noWrap/>
            <w:vAlign w:val="center"/>
            <w:hideMark/>
          </w:tcPr>
          <w:p w14:paraId="6D937A01"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57,321,916.00 </w:t>
            </w:r>
          </w:p>
        </w:tc>
      </w:tr>
      <w:tr w:rsidR="006742B9" w:rsidRPr="00E75F64" w14:paraId="3E70BE2C"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4FDAC1E9"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Fondo de Fiscalización y</w:t>
            </w:r>
            <w:r>
              <w:rPr>
                <w:rFonts w:ascii="Arial" w:hAnsi="Arial" w:cs="Arial"/>
                <w:color w:val="000000"/>
                <w:sz w:val="22"/>
                <w:szCs w:val="22"/>
                <w:lang w:val="es-MX" w:eastAsia="es-MX"/>
              </w:rPr>
              <w:t xml:space="preserve"> </w:t>
            </w:r>
          </w:p>
          <w:p w14:paraId="164DD486"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Recaudación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2DEDA18"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1,405,183,803.00 </w:t>
            </w:r>
          </w:p>
        </w:tc>
        <w:tc>
          <w:tcPr>
            <w:tcW w:w="2126" w:type="dxa"/>
            <w:tcBorders>
              <w:top w:val="nil"/>
              <w:left w:val="nil"/>
              <w:bottom w:val="single" w:sz="4" w:space="0" w:color="auto"/>
              <w:right w:val="single" w:sz="4" w:space="0" w:color="auto"/>
            </w:tcBorders>
            <w:shd w:val="clear" w:color="auto" w:fill="auto"/>
            <w:noWrap/>
            <w:vAlign w:val="center"/>
            <w:hideMark/>
          </w:tcPr>
          <w:p w14:paraId="7A619425"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1,124,147,042.40 </w:t>
            </w:r>
          </w:p>
        </w:tc>
        <w:tc>
          <w:tcPr>
            <w:tcW w:w="2127" w:type="dxa"/>
            <w:tcBorders>
              <w:top w:val="nil"/>
              <w:left w:val="nil"/>
              <w:bottom w:val="single" w:sz="4" w:space="0" w:color="auto"/>
              <w:right w:val="single" w:sz="4" w:space="0" w:color="auto"/>
            </w:tcBorders>
            <w:shd w:val="clear" w:color="auto" w:fill="auto"/>
            <w:noWrap/>
            <w:vAlign w:val="center"/>
            <w:hideMark/>
          </w:tcPr>
          <w:p w14:paraId="0C7D4FF2"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281,036,760.60 </w:t>
            </w:r>
          </w:p>
        </w:tc>
      </w:tr>
      <w:tr w:rsidR="006742B9" w:rsidRPr="00E75F64" w14:paraId="463822E2"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063C6DDD"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Fondo de Compensación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74F5C86"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877,566,333.00 </w:t>
            </w:r>
          </w:p>
        </w:tc>
        <w:tc>
          <w:tcPr>
            <w:tcW w:w="2126" w:type="dxa"/>
            <w:tcBorders>
              <w:top w:val="nil"/>
              <w:left w:val="nil"/>
              <w:bottom w:val="single" w:sz="4" w:space="0" w:color="auto"/>
              <w:right w:val="single" w:sz="4" w:space="0" w:color="auto"/>
            </w:tcBorders>
            <w:shd w:val="clear" w:color="auto" w:fill="auto"/>
            <w:noWrap/>
            <w:vAlign w:val="center"/>
            <w:hideMark/>
          </w:tcPr>
          <w:p w14:paraId="1A9D6516"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702,053,066.40 </w:t>
            </w:r>
          </w:p>
        </w:tc>
        <w:tc>
          <w:tcPr>
            <w:tcW w:w="2127" w:type="dxa"/>
            <w:tcBorders>
              <w:top w:val="nil"/>
              <w:left w:val="nil"/>
              <w:bottom w:val="single" w:sz="4" w:space="0" w:color="auto"/>
              <w:right w:val="single" w:sz="4" w:space="0" w:color="auto"/>
            </w:tcBorders>
            <w:shd w:val="clear" w:color="auto" w:fill="auto"/>
            <w:noWrap/>
            <w:vAlign w:val="center"/>
            <w:hideMark/>
          </w:tcPr>
          <w:p w14:paraId="233BBFC1"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175,513,266.60 </w:t>
            </w:r>
          </w:p>
        </w:tc>
      </w:tr>
      <w:tr w:rsidR="006742B9" w:rsidRPr="00E75F64" w14:paraId="6DC87BA3" w14:textId="77777777" w:rsidTr="000A1183">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F14C9"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Fondo de Extracción de</w:t>
            </w:r>
          </w:p>
          <w:p w14:paraId="5BED574F"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Hidrocarburos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B47F1"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128,131,497.00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3C503"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102,505,197.60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9E378"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25,626,299.40 </w:t>
            </w:r>
          </w:p>
        </w:tc>
      </w:tr>
      <w:tr w:rsidR="006742B9" w:rsidRPr="00E75F64" w14:paraId="003FAAAC" w14:textId="77777777" w:rsidTr="000A1183">
        <w:trPr>
          <w:trHeight w:val="300"/>
        </w:trPr>
        <w:tc>
          <w:tcPr>
            <w:tcW w:w="3970" w:type="dxa"/>
            <w:tcBorders>
              <w:top w:val="single" w:sz="4" w:space="0" w:color="auto"/>
              <w:left w:val="single" w:sz="4" w:space="0" w:color="auto"/>
              <w:bottom w:val="single" w:sz="4" w:space="0" w:color="auto"/>
              <w:right w:val="nil"/>
            </w:tcBorders>
            <w:shd w:val="clear" w:color="auto" w:fill="auto"/>
            <w:vAlign w:val="center"/>
            <w:hideMark/>
          </w:tcPr>
          <w:p w14:paraId="3F3BFE99"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Impuesto a la Venta Final</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de </w:t>
            </w:r>
          </w:p>
          <w:p w14:paraId="7BA2FA16"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Gasolina y Diesel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11B46"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474,451,894.00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6601AE1"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379,561,515.20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FF40A65"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94,890,378.80 </w:t>
            </w:r>
          </w:p>
        </w:tc>
      </w:tr>
      <w:tr w:rsidR="006742B9" w:rsidRPr="00E75F64" w14:paraId="25443222" w14:textId="77777777" w:rsidTr="000A1183">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34434"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ISR Participable Estatal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C4FD1"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1,729,310,886.00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ECD62"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1,728,791,137.78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9F4E0"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519,748.22 </w:t>
            </w:r>
          </w:p>
        </w:tc>
      </w:tr>
      <w:tr w:rsidR="006742B9" w:rsidRPr="00E75F64" w14:paraId="77B31C27" w14:textId="77777777" w:rsidTr="000A1183">
        <w:trPr>
          <w:trHeight w:val="300"/>
        </w:trPr>
        <w:tc>
          <w:tcPr>
            <w:tcW w:w="3970" w:type="dxa"/>
            <w:tcBorders>
              <w:top w:val="single" w:sz="4" w:space="0" w:color="auto"/>
              <w:left w:val="single" w:sz="4" w:space="0" w:color="auto"/>
              <w:bottom w:val="single" w:sz="4" w:space="0" w:color="auto"/>
              <w:right w:val="nil"/>
            </w:tcBorders>
            <w:shd w:val="clear" w:color="auto" w:fill="auto"/>
            <w:vAlign w:val="center"/>
            <w:hideMark/>
          </w:tcPr>
          <w:p w14:paraId="44440676"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ISR Participable</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 Municipal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8BAFB"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379,604,829.00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9E9E80E"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r w:rsidRPr="00E62E2E">
              <w:rPr>
                <w:rFonts w:ascii="Arial" w:hAnsi="Arial" w:cs="Arial"/>
                <w:color w:val="00000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2D7835C2"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379,604,829.00 </w:t>
            </w:r>
          </w:p>
        </w:tc>
      </w:tr>
      <w:tr w:rsidR="006742B9" w:rsidRPr="00E75F64" w14:paraId="754A3927"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2D4C0BB7" w14:textId="77777777" w:rsidR="006742B9" w:rsidRDefault="006742B9" w:rsidP="000A1183">
            <w:pPr>
              <w:ind w:firstLineChars="300" w:firstLine="663"/>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Incentivos Derivados de la</w:t>
            </w:r>
          </w:p>
          <w:p w14:paraId="596A3595" w14:textId="77777777" w:rsidR="006742B9" w:rsidRPr="00E75F64" w:rsidRDefault="006742B9" w:rsidP="000A1183">
            <w:pPr>
              <w:ind w:firstLineChars="300" w:firstLine="663"/>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Colaboración Fiscal</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A96879E"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480,610,390.00 </w:t>
            </w:r>
          </w:p>
        </w:tc>
        <w:tc>
          <w:tcPr>
            <w:tcW w:w="2126" w:type="dxa"/>
            <w:tcBorders>
              <w:top w:val="nil"/>
              <w:left w:val="nil"/>
              <w:bottom w:val="single" w:sz="4" w:space="0" w:color="auto"/>
              <w:right w:val="single" w:sz="4" w:space="0" w:color="auto"/>
            </w:tcBorders>
            <w:shd w:val="clear" w:color="auto" w:fill="auto"/>
            <w:noWrap/>
            <w:vAlign w:val="center"/>
            <w:hideMark/>
          </w:tcPr>
          <w:p w14:paraId="5BDDA737"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413,509,180.80 </w:t>
            </w:r>
          </w:p>
        </w:tc>
        <w:tc>
          <w:tcPr>
            <w:tcW w:w="2127" w:type="dxa"/>
            <w:tcBorders>
              <w:top w:val="nil"/>
              <w:left w:val="nil"/>
              <w:bottom w:val="single" w:sz="4" w:space="0" w:color="auto"/>
              <w:right w:val="single" w:sz="4" w:space="0" w:color="auto"/>
            </w:tcBorders>
            <w:shd w:val="clear" w:color="auto" w:fill="auto"/>
            <w:noWrap/>
            <w:vAlign w:val="center"/>
            <w:hideMark/>
          </w:tcPr>
          <w:p w14:paraId="6164DB9E"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67,101,209.20 </w:t>
            </w:r>
          </w:p>
        </w:tc>
      </w:tr>
      <w:tr w:rsidR="006742B9" w:rsidRPr="00E75F64" w14:paraId="07978C2F"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3B7F7791"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Fondo de </w:t>
            </w:r>
            <w:r>
              <w:rPr>
                <w:rFonts w:ascii="Arial" w:hAnsi="Arial" w:cs="Arial"/>
                <w:color w:val="000000"/>
                <w:sz w:val="22"/>
                <w:szCs w:val="22"/>
                <w:lang w:val="es-MX" w:eastAsia="es-MX"/>
              </w:rPr>
              <w:t>C</w:t>
            </w:r>
            <w:r w:rsidRPr="00E75F64">
              <w:rPr>
                <w:rFonts w:ascii="Arial" w:hAnsi="Arial" w:cs="Arial"/>
                <w:color w:val="000000"/>
                <w:sz w:val="22"/>
                <w:szCs w:val="22"/>
                <w:lang w:val="es-MX" w:eastAsia="es-MX"/>
              </w:rPr>
              <w:t>ompensación</w:t>
            </w:r>
          </w:p>
          <w:p w14:paraId="241ACCD2"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ISAN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3305148"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50,656,852.00 </w:t>
            </w:r>
          </w:p>
        </w:tc>
        <w:tc>
          <w:tcPr>
            <w:tcW w:w="2126" w:type="dxa"/>
            <w:tcBorders>
              <w:top w:val="nil"/>
              <w:left w:val="nil"/>
              <w:bottom w:val="single" w:sz="4" w:space="0" w:color="auto"/>
              <w:right w:val="single" w:sz="4" w:space="0" w:color="auto"/>
            </w:tcBorders>
            <w:shd w:val="clear" w:color="auto" w:fill="auto"/>
            <w:noWrap/>
            <w:vAlign w:val="center"/>
            <w:hideMark/>
          </w:tcPr>
          <w:p w14:paraId="5FAB0B73"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40,525,481.60 </w:t>
            </w:r>
          </w:p>
        </w:tc>
        <w:tc>
          <w:tcPr>
            <w:tcW w:w="2127" w:type="dxa"/>
            <w:tcBorders>
              <w:top w:val="nil"/>
              <w:left w:val="nil"/>
              <w:bottom w:val="single" w:sz="4" w:space="0" w:color="auto"/>
              <w:right w:val="single" w:sz="4" w:space="0" w:color="auto"/>
            </w:tcBorders>
            <w:shd w:val="clear" w:color="auto" w:fill="auto"/>
            <w:noWrap/>
            <w:vAlign w:val="center"/>
            <w:hideMark/>
          </w:tcPr>
          <w:p w14:paraId="3FE321E1"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10,131,370.40 </w:t>
            </w:r>
          </w:p>
        </w:tc>
      </w:tr>
      <w:tr w:rsidR="006742B9" w:rsidRPr="00E75F64" w14:paraId="2DC70FB4"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5BE99993"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Derechos de Inspección</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y</w:t>
            </w:r>
          </w:p>
          <w:p w14:paraId="2BB58694"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Vigilancia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DF89E00"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37,801,433.00 </w:t>
            </w:r>
          </w:p>
        </w:tc>
        <w:tc>
          <w:tcPr>
            <w:tcW w:w="2126" w:type="dxa"/>
            <w:tcBorders>
              <w:top w:val="nil"/>
              <w:left w:val="nil"/>
              <w:bottom w:val="single" w:sz="4" w:space="0" w:color="auto"/>
              <w:right w:val="single" w:sz="4" w:space="0" w:color="auto"/>
            </w:tcBorders>
            <w:shd w:val="clear" w:color="auto" w:fill="auto"/>
            <w:noWrap/>
            <w:vAlign w:val="center"/>
            <w:hideMark/>
          </w:tcPr>
          <w:p w14:paraId="75D255B7"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37,801,433.00 </w:t>
            </w:r>
          </w:p>
        </w:tc>
        <w:tc>
          <w:tcPr>
            <w:tcW w:w="2127" w:type="dxa"/>
            <w:tcBorders>
              <w:top w:val="nil"/>
              <w:left w:val="nil"/>
              <w:bottom w:val="single" w:sz="4" w:space="0" w:color="auto"/>
              <w:right w:val="single" w:sz="4" w:space="0" w:color="auto"/>
            </w:tcBorders>
            <w:shd w:val="clear" w:color="auto" w:fill="auto"/>
            <w:noWrap/>
            <w:vAlign w:val="center"/>
            <w:hideMark/>
          </w:tcPr>
          <w:p w14:paraId="212F4717"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r w:rsidRPr="00E62E2E">
              <w:rPr>
                <w:rFonts w:ascii="Arial" w:hAnsi="Arial" w:cs="Arial"/>
                <w:color w:val="000000"/>
                <w:sz w:val="22"/>
                <w:szCs w:val="22"/>
              </w:rPr>
              <w:t xml:space="preserve"> </w:t>
            </w:r>
          </w:p>
        </w:tc>
      </w:tr>
      <w:tr w:rsidR="006742B9" w:rsidRPr="00E75F64" w14:paraId="37FEBC8E" w14:textId="77777777" w:rsidTr="000A1183">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237C5"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Impuesto sobre</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Automóviles</w:t>
            </w:r>
          </w:p>
          <w:p w14:paraId="78125010"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Nuevos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66B4C"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233,214,550.00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F3B9F"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186,571,640.00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F03BA"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46,642,910.00 </w:t>
            </w:r>
          </w:p>
        </w:tc>
      </w:tr>
      <w:tr w:rsidR="006742B9" w:rsidRPr="00E75F64" w14:paraId="666DAC65" w14:textId="77777777" w:rsidTr="000A1183">
        <w:trPr>
          <w:trHeight w:val="300"/>
        </w:trPr>
        <w:tc>
          <w:tcPr>
            <w:tcW w:w="3970" w:type="dxa"/>
            <w:tcBorders>
              <w:top w:val="single" w:sz="4" w:space="0" w:color="auto"/>
              <w:left w:val="single" w:sz="4" w:space="0" w:color="auto"/>
              <w:bottom w:val="single" w:sz="4" w:space="0" w:color="auto"/>
              <w:right w:val="nil"/>
            </w:tcBorders>
            <w:shd w:val="clear" w:color="auto" w:fill="auto"/>
            <w:vAlign w:val="center"/>
            <w:hideMark/>
          </w:tcPr>
          <w:p w14:paraId="42946017"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Fondo de Compensación</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de</w:t>
            </w:r>
          </w:p>
          <w:p w14:paraId="5137174A"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REPECOS y Régimen</w:t>
            </w:r>
          </w:p>
          <w:p w14:paraId="49854FEB"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Intermedio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7C2A4"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24,415,813.00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3D2C002"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24,415,813.00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371CC992"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r w:rsidRPr="00E62E2E">
              <w:rPr>
                <w:rFonts w:ascii="Arial" w:hAnsi="Arial" w:cs="Arial"/>
                <w:color w:val="000000"/>
                <w:sz w:val="22"/>
                <w:szCs w:val="22"/>
              </w:rPr>
              <w:t xml:space="preserve"> </w:t>
            </w:r>
          </w:p>
        </w:tc>
      </w:tr>
      <w:tr w:rsidR="006742B9" w:rsidRPr="00E75F64" w14:paraId="4DF1E0B5"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187B8E0A"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Fiscalización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704C5F6"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53,836,202.00 </w:t>
            </w:r>
          </w:p>
        </w:tc>
        <w:tc>
          <w:tcPr>
            <w:tcW w:w="2126" w:type="dxa"/>
            <w:tcBorders>
              <w:top w:val="nil"/>
              <w:left w:val="nil"/>
              <w:bottom w:val="single" w:sz="4" w:space="0" w:color="auto"/>
              <w:right w:val="single" w:sz="4" w:space="0" w:color="auto"/>
            </w:tcBorders>
            <w:shd w:val="clear" w:color="auto" w:fill="auto"/>
            <w:noWrap/>
            <w:vAlign w:val="center"/>
            <w:hideMark/>
          </w:tcPr>
          <w:p w14:paraId="6D2B4E46"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53,836,202.00 </w:t>
            </w:r>
          </w:p>
        </w:tc>
        <w:tc>
          <w:tcPr>
            <w:tcW w:w="2127" w:type="dxa"/>
            <w:tcBorders>
              <w:top w:val="nil"/>
              <w:left w:val="nil"/>
              <w:bottom w:val="single" w:sz="4" w:space="0" w:color="auto"/>
              <w:right w:val="single" w:sz="4" w:space="0" w:color="auto"/>
            </w:tcBorders>
            <w:shd w:val="clear" w:color="auto" w:fill="auto"/>
            <w:noWrap/>
            <w:vAlign w:val="center"/>
            <w:hideMark/>
          </w:tcPr>
          <w:p w14:paraId="3166C074"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r w:rsidRPr="00E62E2E">
              <w:rPr>
                <w:rFonts w:ascii="Arial" w:hAnsi="Arial" w:cs="Arial"/>
                <w:color w:val="000000"/>
                <w:sz w:val="22"/>
                <w:szCs w:val="22"/>
              </w:rPr>
              <w:t xml:space="preserve"> </w:t>
            </w:r>
          </w:p>
        </w:tc>
      </w:tr>
      <w:tr w:rsidR="006742B9" w:rsidRPr="00E75F64" w14:paraId="49A16E6E"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53464CEE"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Multas Federales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B0223BF"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23,133,432.00 </w:t>
            </w:r>
          </w:p>
        </w:tc>
        <w:tc>
          <w:tcPr>
            <w:tcW w:w="2126" w:type="dxa"/>
            <w:tcBorders>
              <w:top w:val="nil"/>
              <w:left w:val="nil"/>
              <w:bottom w:val="single" w:sz="4" w:space="0" w:color="auto"/>
              <w:right w:val="single" w:sz="4" w:space="0" w:color="auto"/>
            </w:tcBorders>
            <w:shd w:val="clear" w:color="auto" w:fill="auto"/>
            <w:noWrap/>
            <w:vAlign w:val="center"/>
            <w:hideMark/>
          </w:tcPr>
          <w:p w14:paraId="2C2235B2"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23,133,432.00 </w:t>
            </w:r>
          </w:p>
        </w:tc>
        <w:tc>
          <w:tcPr>
            <w:tcW w:w="2127" w:type="dxa"/>
            <w:tcBorders>
              <w:top w:val="nil"/>
              <w:left w:val="nil"/>
              <w:bottom w:val="single" w:sz="4" w:space="0" w:color="auto"/>
              <w:right w:val="single" w:sz="4" w:space="0" w:color="auto"/>
            </w:tcBorders>
            <w:shd w:val="clear" w:color="auto" w:fill="auto"/>
            <w:noWrap/>
            <w:vAlign w:val="center"/>
            <w:hideMark/>
          </w:tcPr>
          <w:p w14:paraId="3772C94D"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r w:rsidRPr="00E62E2E">
              <w:rPr>
                <w:rFonts w:ascii="Arial" w:hAnsi="Arial" w:cs="Arial"/>
                <w:color w:val="000000"/>
                <w:sz w:val="22"/>
                <w:szCs w:val="22"/>
              </w:rPr>
              <w:t xml:space="preserve"> </w:t>
            </w:r>
          </w:p>
        </w:tc>
      </w:tr>
      <w:tr w:rsidR="006742B9" w:rsidRPr="00E75F64" w14:paraId="541857B3"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tcPr>
          <w:p w14:paraId="51165B89" w14:textId="77777777" w:rsidR="006742B9" w:rsidRPr="00E75F64" w:rsidRDefault="006742B9" w:rsidP="000A1183">
            <w:pPr>
              <w:ind w:firstLineChars="419" w:firstLine="922"/>
              <w:rPr>
                <w:rFonts w:ascii="Arial" w:hAnsi="Arial" w:cs="Arial"/>
                <w:color w:val="000000"/>
                <w:sz w:val="22"/>
                <w:szCs w:val="22"/>
                <w:lang w:val="es-MX" w:eastAsia="es-MX"/>
              </w:rPr>
            </w:pPr>
            <w:r w:rsidRPr="00E62E2E">
              <w:rPr>
                <w:rFonts w:ascii="Arial" w:hAnsi="Arial" w:cs="Arial"/>
                <w:color w:val="000000"/>
                <w:sz w:val="22"/>
                <w:szCs w:val="22"/>
                <w:lang w:val="es-MX" w:eastAsia="es-MX"/>
              </w:rPr>
              <w:t>Multas Federales No</w:t>
            </w:r>
            <w:r>
              <w:rPr>
                <w:rFonts w:ascii="Arial" w:hAnsi="Arial" w:cs="Arial"/>
                <w:color w:val="000000"/>
                <w:sz w:val="22"/>
                <w:szCs w:val="22"/>
                <w:lang w:val="es-MX" w:eastAsia="es-MX"/>
              </w:rPr>
              <w:t xml:space="preserve"> </w:t>
            </w:r>
            <w:r w:rsidRPr="00E62E2E">
              <w:rPr>
                <w:rFonts w:ascii="Arial" w:hAnsi="Arial" w:cs="Arial"/>
                <w:color w:val="000000"/>
                <w:sz w:val="22"/>
                <w:szCs w:val="22"/>
                <w:lang w:val="es-MX" w:eastAsia="es-MX"/>
              </w:rPr>
              <w:t>Fiscales</w:t>
            </w:r>
          </w:p>
        </w:tc>
        <w:tc>
          <w:tcPr>
            <w:tcW w:w="2126" w:type="dxa"/>
            <w:tcBorders>
              <w:top w:val="nil"/>
              <w:left w:val="single" w:sz="4" w:space="0" w:color="auto"/>
              <w:bottom w:val="single" w:sz="4" w:space="0" w:color="auto"/>
              <w:right w:val="single" w:sz="4" w:space="0" w:color="auto"/>
            </w:tcBorders>
            <w:shd w:val="clear" w:color="auto" w:fill="auto"/>
            <w:noWrap/>
            <w:vAlign w:val="center"/>
          </w:tcPr>
          <w:p w14:paraId="61C26DFC"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1,308,481.00 </w:t>
            </w:r>
          </w:p>
        </w:tc>
        <w:tc>
          <w:tcPr>
            <w:tcW w:w="2126" w:type="dxa"/>
            <w:tcBorders>
              <w:top w:val="nil"/>
              <w:left w:val="nil"/>
              <w:bottom w:val="single" w:sz="4" w:space="0" w:color="auto"/>
              <w:right w:val="single" w:sz="4" w:space="0" w:color="auto"/>
            </w:tcBorders>
            <w:shd w:val="clear" w:color="auto" w:fill="auto"/>
            <w:noWrap/>
            <w:vAlign w:val="center"/>
          </w:tcPr>
          <w:p w14:paraId="7B0246DE"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1,308,481.00 </w:t>
            </w:r>
          </w:p>
        </w:tc>
        <w:tc>
          <w:tcPr>
            <w:tcW w:w="2127" w:type="dxa"/>
            <w:tcBorders>
              <w:top w:val="nil"/>
              <w:left w:val="nil"/>
              <w:bottom w:val="single" w:sz="4" w:space="0" w:color="auto"/>
              <w:right w:val="single" w:sz="4" w:space="0" w:color="auto"/>
            </w:tcBorders>
            <w:shd w:val="clear" w:color="auto" w:fill="auto"/>
            <w:noWrap/>
            <w:vAlign w:val="center"/>
          </w:tcPr>
          <w:p w14:paraId="2165A930"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r w:rsidRPr="00E62E2E">
              <w:rPr>
                <w:rFonts w:ascii="Arial" w:hAnsi="Arial" w:cs="Arial"/>
                <w:color w:val="000000"/>
                <w:sz w:val="22"/>
                <w:szCs w:val="22"/>
              </w:rPr>
              <w:t xml:space="preserve"> </w:t>
            </w:r>
          </w:p>
        </w:tc>
      </w:tr>
      <w:tr w:rsidR="006742B9" w:rsidRPr="00E75F64" w14:paraId="73BC7CAA"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44E94FE2"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ISR por Enajenación de</w:t>
            </w:r>
          </w:p>
          <w:p w14:paraId="45AA737B"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Bienes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71D227B"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51,634,644.00 </w:t>
            </w:r>
          </w:p>
        </w:tc>
        <w:tc>
          <w:tcPr>
            <w:tcW w:w="2126" w:type="dxa"/>
            <w:tcBorders>
              <w:top w:val="nil"/>
              <w:left w:val="nil"/>
              <w:bottom w:val="single" w:sz="4" w:space="0" w:color="auto"/>
              <w:right w:val="single" w:sz="4" w:space="0" w:color="auto"/>
            </w:tcBorders>
            <w:shd w:val="clear" w:color="auto" w:fill="auto"/>
            <w:noWrap/>
            <w:vAlign w:val="center"/>
            <w:hideMark/>
          </w:tcPr>
          <w:p w14:paraId="73C098A1"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41,307,715.20 </w:t>
            </w:r>
          </w:p>
        </w:tc>
        <w:tc>
          <w:tcPr>
            <w:tcW w:w="2127" w:type="dxa"/>
            <w:tcBorders>
              <w:top w:val="nil"/>
              <w:left w:val="nil"/>
              <w:bottom w:val="single" w:sz="4" w:space="0" w:color="auto"/>
              <w:right w:val="single" w:sz="4" w:space="0" w:color="auto"/>
            </w:tcBorders>
            <w:shd w:val="clear" w:color="auto" w:fill="auto"/>
            <w:noWrap/>
            <w:vAlign w:val="center"/>
            <w:hideMark/>
          </w:tcPr>
          <w:p w14:paraId="3EAC516C"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10,326,928.80 </w:t>
            </w:r>
          </w:p>
        </w:tc>
      </w:tr>
      <w:tr w:rsidR="006742B9" w:rsidRPr="00E75F64" w14:paraId="6734D8C4" w14:textId="77777777" w:rsidTr="000A1183">
        <w:trPr>
          <w:trHeight w:val="255"/>
        </w:trPr>
        <w:tc>
          <w:tcPr>
            <w:tcW w:w="3970" w:type="dxa"/>
            <w:tcBorders>
              <w:top w:val="nil"/>
              <w:left w:val="single" w:sz="4" w:space="0" w:color="auto"/>
              <w:bottom w:val="single" w:sz="4" w:space="0" w:color="auto"/>
              <w:right w:val="nil"/>
            </w:tcBorders>
            <w:shd w:val="clear" w:color="auto" w:fill="auto"/>
            <w:vAlign w:val="center"/>
            <w:hideMark/>
          </w:tcPr>
          <w:p w14:paraId="21077D32" w14:textId="7EC95071" w:rsidR="006742B9" w:rsidRPr="00E75F64" w:rsidRDefault="000A1183" w:rsidP="000A1183">
            <w:pPr>
              <w:ind w:firstLineChars="419" w:firstLine="922"/>
              <w:rPr>
                <w:rFonts w:ascii="Arial" w:hAnsi="Arial" w:cs="Arial"/>
                <w:color w:val="000000"/>
                <w:sz w:val="22"/>
                <w:szCs w:val="22"/>
                <w:lang w:val="es-MX" w:eastAsia="es-MX"/>
              </w:rPr>
            </w:pPr>
            <w:r>
              <w:rPr>
                <w:rFonts w:ascii="Arial" w:hAnsi="Arial" w:cs="Arial"/>
                <w:color w:val="000000"/>
                <w:sz w:val="22"/>
                <w:szCs w:val="22"/>
                <w:lang w:val="es-MX" w:eastAsia="es-MX"/>
              </w:rPr>
              <w:t>Otros I</w:t>
            </w:r>
            <w:r w:rsidR="006742B9" w:rsidRPr="00E75F64">
              <w:rPr>
                <w:rFonts w:ascii="Arial" w:hAnsi="Arial" w:cs="Arial"/>
                <w:color w:val="000000"/>
                <w:sz w:val="22"/>
                <w:szCs w:val="22"/>
                <w:lang w:val="es-MX" w:eastAsia="es-MX"/>
              </w:rPr>
              <w:t>ncentivos</w:t>
            </w:r>
            <w:r w:rsidR="006742B9">
              <w:rPr>
                <w:rFonts w:ascii="Arial" w:hAnsi="Arial" w:cs="Arial"/>
                <w:color w:val="000000"/>
                <w:sz w:val="22"/>
                <w:szCs w:val="22"/>
                <w:lang w:val="es-MX" w:eastAsia="es-MX"/>
              </w:rPr>
              <w:t xml:space="preserve"> </w:t>
            </w:r>
            <w:r w:rsidR="006742B9" w:rsidRPr="00E75F64">
              <w:rPr>
                <w:rFonts w:ascii="Arial" w:hAnsi="Arial" w:cs="Arial"/>
                <w:color w:val="000000"/>
                <w:sz w:val="22"/>
                <w:szCs w:val="22"/>
                <w:lang w:val="es-MX" w:eastAsia="es-MX"/>
              </w:rPr>
              <w:t xml:space="preserve">Económicos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75AAF52"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4,608,983.00 </w:t>
            </w:r>
          </w:p>
        </w:tc>
        <w:tc>
          <w:tcPr>
            <w:tcW w:w="2126" w:type="dxa"/>
            <w:tcBorders>
              <w:top w:val="nil"/>
              <w:left w:val="nil"/>
              <w:bottom w:val="single" w:sz="4" w:space="0" w:color="auto"/>
              <w:right w:val="single" w:sz="4" w:space="0" w:color="auto"/>
            </w:tcBorders>
            <w:shd w:val="clear" w:color="auto" w:fill="auto"/>
            <w:noWrap/>
            <w:vAlign w:val="center"/>
            <w:hideMark/>
          </w:tcPr>
          <w:p w14:paraId="2D04B38F"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4,608,983.00 </w:t>
            </w:r>
          </w:p>
        </w:tc>
        <w:tc>
          <w:tcPr>
            <w:tcW w:w="2127" w:type="dxa"/>
            <w:tcBorders>
              <w:top w:val="nil"/>
              <w:left w:val="nil"/>
              <w:bottom w:val="single" w:sz="4" w:space="0" w:color="auto"/>
              <w:right w:val="single" w:sz="4" w:space="0" w:color="auto"/>
            </w:tcBorders>
            <w:shd w:val="clear" w:color="auto" w:fill="auto"/>
            <w:noWrap/>
            <w:vAlign w:val="center"/>
            <w:hideMark/>
          </w:tcPr>
          <w:p w14:paraId="28693577"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r w:rsidRPr="00E62E2E">
              <w:rPr>
                <w:rFonts w:ascii="Arial" w:hAnsi="Arial" w:cs="Arial"/>
                <w:color w:val="000000"/>
                <w:sz w:val="22"/>
                <w:szCs w:val="22"/>
              </w:rPr>
              <w:t xml:space="preserve"> </w:t>
            </w:r>
          </w:p>
        </w:tc>
      </w:tr>
      <w:tr w:rsidR="006742B9" w:rsidRPr="00E75F64" w14:paraId="6126C2C7" w14:textId="77777777" w:rsidTr="009E6A8D">
        <w:trPr>
          <w:trHeight w:val="60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CBC6E" w14:textId="77777777" w:rsidR="006742B9" w:rsidRDefault="006742B9" w:rsidP="000A1183">
            <w:pPr>
              <w:ind w:firstLineChars="200" w:firstLine="442"/>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Ingresos por Ventas de</w:t>
            </w:r>
            <w:r>
              <w:rPr>
                <w:rFonts w:ascii="Arial" w:hAnsi="Arial" w:cs="Arial"/>
                <w:b/>
                <w:bCs/>
                <w:color w:val="000000"/>
                <w:sz w:val="22"/>
                <w:szCs w:val="22"/>
                <w:lang w:val="es-MX" w:eastAsia="es-MX"/>
              </w:rPr>
              <w:t xml:space="preserve"> </w:t>
            </w:r>
            <w:r w:rsidRPr="00E75F64">
              <w:rPr>
                <w:rFonts w:ascii="Arial" w:hAnsi="Arial" w:cs="Arial"/>
                <w:b/>
                <w:bCs/>
                <w:color w:val="000000"/>
                <w:sz w:val="22"/>
                <w:szCs w:val="22"/>
                <w:lang w:val="es-MX" w:eastAsia="es-MX"/>
              </w:rPr>
              <w:t>Bienes,</w:t>
            </w:r>
          </w:p>
          <w:p w14:paraId="7385B102" w14:textId="77777777" w:rsidR="006742B9" w:rsidRDefault="006742B9" w:rsidP="000A1183">
            <w:pPr>
              <w:ind w:firstLineChars="200" w:firstLine="442"/>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Prestación de</w:t>
            </w:r>
            <w:r>
              <w:rPr>
                <w:rFonts w:ascii="Arial" w:hAnsi="Arial" w:cs="Arial"/>
                <w:b/>
                <w:bCs/>
                <w:color w:val="000000"/>
                <w:sz w:val="22"/>
                <w:szCs w:val="22"/>
                <w:lang w:val="es-MX" w:eastAsia="es-MX"/>
              </w:rPr>
              <w:t xml:space="preserve"> </w:t>
            </w:r>
            <w:r w:rsidRPr="00E75F64">
              <w:rPr>
                <w:rFonts w:ascii="Arial" w:hAnsi="Arial" w:cs="Arial"/>
                <w:b/>
                <w:bCs/>
                <w:color w:val="000000"/>
                <w:sz w:val="22"/>
                <w:szCs w:val="22"/>
                <w:lang w:val="es-MX" w:eastAsia="es-MX"/>
              </w:rPr>
              <w:t>Servicios y Otros</w:t>
            </w:r>
          </w:p>
          <w:p w14:paraId="6AE48D0A" w14:textId="77777777" w:rsidR="006742B9" w:rsidRPr="00E75F64" w:rsidRDefault="006742B9" w:rsidP="000A1183">
            <w:pPr>
              <w:ind w:firstLineChars="200" w:firstLine="442"/>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Ingresos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3A773"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99,078,124.00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BD97D"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99,078,124.00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39422" w14:textId="77777777" w:rsidR="006742B9" w:rsidRPr="00E62E2E" w:rsidRDefault="006742B9" w:rsidP="000A1183">
            <w:pPr>
              <w:jc w:val="right"/>
              <w:rPr>
                <w:rFonts w:ascii="Arial" w:hAnsi="Arial" w:cs="Arial"/>
                <w:b/>
                <w:bCs/>
                <w:color w:val="000000"/>
                <w:sz w:val="22"/>
                <w:szCs w:val="22"/>
              </w:rPr>
            </w:pPr>
            <w:r>
              <w:rPr>
                <w:rFonts w:ascii="Arial" w:hAnsi="Arial" w:cs="Arial"/>
                <w:b/>
                <w:bCs/>
                <w:color w:val="000000"/>
                <w:sz w:val="22"/>
                <w:szCs w:val="22"/>
              </w:rPr>
              <w:t>-</w:t>
            </w:r>
            <w:r w:rsidRPr="00E62E2E">
              <w:rPr>
                <w:rFonts w:ascii="Arial" w:hAnsi="Arial" w:cs="Arial"/>
                <w:b/>
                <w:bCs/>
                <w:color w:val="000000"/>
                <w:sz w:val="22"/>
                <w:szCs w:val="22"/>
              </w:rPr>
              <w:t xml:space="preserve"> </w:t>
            </w:r>
          </w:p>
        </w:tc>
      </w:tr>
      <w:tr w:rsidR="006742B9" w:rsidRPr="00E75F64" w14:paraId="056884A7" w14:textId="77777777" w:rsidTr="009E6A8D">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B31BF" w14:textId="77777777" w:rsidR="006742B9" w:rsidRPr="00E75F64" w:rsidRDefault="006742B9" w:rsidP="000A1183">
            <w:pPr>
              <w:jc w:val="both"/>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Transferencias Federales Etiquetadas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043FA"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63,641,076,026.00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CB4A0"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46,358,583,186.80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A19B1"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17,282,492,839.20 </w:t>
            </w:r>
          </w:p>
        </w:tc>
      </w:tr>
      <w:tr w:rsidR="006742B9" w:rsidRPr="00E75F64" w14:paraId="6241D0E9" w14:textId="77777777" w:rsidTr="00975BF8">
        <w:trPr>
          <w:trHeight w:val="300"/>
        </w:trPr>
        <w:tc>
          <w:tcPr>
            <w:tcW w:w="3970" w:type="dxa"/>
            <w:tcBorders>
              <w:top w:val="single" w:sz="4" w:space="0" w:color="auto"/>
              <w:left w:val="single" w:sz="4" w:space="0" w:color="auto"/>
              <w:bottom w:val="single" w:sz="4" w:space="0" w:color="auto"/>
              <w:right w:val="nil"/>
            </w:tcBorders>
            <w:shd w:val="clear" w:color="auto" w:fill="auto"/>
            <w:noWrap/>
            <w:vAlign w:val="center"/>
            <w:hideMark/>
          </w:tcPr>
          <w:p w14:paraId="15B5BCFB" w14:textId="77777777" w:rsidR="006742B9" w:rsidRPr="00E75F64" w:rsidRDefault="006742B9" w:rsidP="000A1183">
            <w:pPr>
              <w:ind w:firstLineChars="200" w:firstLine="442"/>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Aportaciones Federales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FB981"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54,962,542,161.00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41C7F46"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37,709,008,560.00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044B928D"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17,253,533,601.00 </w:t>
            </w:r>
          </w:p>
        </w:tc>
      </w:tr>
      <w:tr w:rsidR="006742B9" w:rsidRPr="00E75F64" w14:paraId="3661AEA9" w14:textId="77777777" w:rsidTr="00975BF8">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86280"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lastRenderedPageBreak/>
              <w:t xml:space="preserve">Fondo de </w:t>
            </w:r>
            <w:r>
              <w:rPr>
                <w:rFonts w:ascii="Arial" w:hAnsi="Arial" w:cs="Arial"/>
                <w:color w:val="000000"/>
                <w:sz w:val="22"/>
                <w:szCs w:val="22"/>
                <w:lang w:val="es-MX" w:eastAsia="es-MX"/>
              </w:rPr>
              <w:t xml:space="preserve">Aportaciones </w:t>
            </w:r>
            <w:r w:rsidRPr="00E75F64">
              <w:rPr>
                <w:rFonts w:ascii="Arial" w:hAnsi="Arial" w:cs="Arial"/>
                <w:color w:val="000000"/>
                <w:sz w:val="22"/>
                <w:szCs w:val="22"/>
                <w:lang w:val="es-MX" w:eastAsia="es-MX"/>
              </w:rPr>
              <w:t>para</w:t>
            </w:r>
          </w:p>
          <w:p w14:paraId="00E7728A"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la Nómina Educativa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y Gasto</w:t>
            </w:r>
          </w:p>
          <w:p w14:paraId="4A21C7C9"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Operativo</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(FONE)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A57F2"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22,902,371,163.00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C8965"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22,902,371,163.00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FE785"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6A9882B9" w14:textId="77777777" w:rsidTr="00975BF8">
        <w:trPr>
          <w:trHeight w:val="300"/>
        </w:trPr>
        <w:tc>
          <w:tcPr>
            <w:tcW w:w="3970" w:type="dxa"/>
            <w:tcBorders>
              <w:top w:val="single" w:sz="4" w:space="0" w:color="auto"/>
              <w:left w:val="single" w:sz="4" w:space="0" w:color="auto"/>
              <w:bottom w:val="single" w:sz="4" w:space="0" w:color="auto"/>
              <w:right w:val="nil"/>
            </w:tcBorders>
            <w:shd w:val="clear" w:color="auto" w:fill="auto"/>
            <w:vAlign w:val="center"/>
            <w:hideMark/>
          </w:tcPr>
          <w:p w14:paraId="5C765EF6" w14:textId="77777777" w:rsidR="006742B9" w:rsidRPr="00E75F64" w:rsidRDefault="006742B9" w:rsidP="000A1183">
            <w:pPr>
              <w:ind w:firstLineChars="548" w:firstLine="1206"/>
              <w:rPr>
                <w:rFonts w:ascii="Arial" w:hAnsi="Arial" w:cs="Arial"/>
                <w:color w:val="000000"/>
                <w:sz w:val="22"/>
                <w:szCs w:val="22"/>
                <w:lang w:val="es-MX" w:eastAsia="es-MX"/>
              </w:rPr>
            </w:pPr>
            <w:r w:rsidRPr="00E75F64">
              <w:rPr>
                <w:rFonts w:ascii="Arial" w:hAnsi="Arial" w:cs="Arial"/>
                <w:color w:val="000000"/>
                <w:sz w:val="22"/>
                <w:szCs w:val="22"/>
                <w:lang w:val="es-MX" w:eastAsia="es-MX"/>
              </w:rPr>
              <w:t>Servicios</w:t>
            </w:r>
            <w:r>
              <w:rPr>
                <w:rFonts w:ascii="Arial" w:hAnsi="Arial" w:cs="Arial"/>
                <w:color w:val="000000"/>
                <w:sz w:val="22"/>
                <w:szCs w:val="22"/>
                <w:lang w:val="es-MX" w:eastAsia="es-MX"/>
              </w:rPr>
              <w:t xml:space="preserve"> Personales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5EDD7"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18,779,945,666.00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E222F36"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18,779,945,666.00 </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07A3038"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4D0AE796"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77DBDDC1" w14:textId="77777777" w:rsidR="006742B9" w:rsidRPr="00E75F64" w:rsidRDefault="006742B9" w:rsidP="000A1183">
            <w:pPr>
              <w:ind w:firstLineChars="548" w:firstLine="1206"/>
              <w:rPr>
                <w:rFonts w:ascii="Arial" w:hAnsi="Arial" w:cs="Arial"/>
                <w:color w:val="000000"/>
                <w:sz w:val="22"/>
                <w:szCs w:val="22"/>
                <w:lang w:val="es-MX" w:eastAsia="es-MX"/>
              </w:rPr>
            </w:pPr>
            <w:r w:rsidRPr="00E75F64">
              <w:rPr>
                <w:rFonts w:ascii="Arial" w:hAnsi="Arial" w:cs="Arial"/>
                <w:color w:val="000000"/>
                <w:sz w:val="22"/>
                <w:szCs w:val="22"/>
                <w:lang w:val="es-MX" w:eastAsia="es-MX"/>
              </w:rPr>
              <w:t>Otros de Gasto</w:t>
            </w:r>
            <w:r>
              <w:rPr>
                <w:rFonts w:ascii="Arial" w:hAnsi="Arial" w:cs="Arial"/>
                <w:color w:val="000000"/>
                <w:sz w:val="22"/>
                <w:szCs w:val="22"/>
                <w:lang w:val="es-MX" w:eastAsia="es-MX"/>
              </w:rPr>
              <w:t xml:space="preserve"> Corriente</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8D725A8"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976,603,644.00 </w:t>
            </w:r>
          </w:p>
        </w:tc>
        <w:tc>
          <w:tcPr>
            <w:tcW w:w="2126" w:type="dxa"/>
            <w:tcBorders>
              <w:top w:val="nil"/>
              <w:left w:val="nil"/>
              <w:bottom w:val="single" w:sz="4" w:space="0" w:color="auto"/>
              <w:right w:val="single" w:sz="4" w:space="0" w:color="auto"/>
            </w:tcBorders>
            <w:shd w:val="clear" w:color="auto" w:fill="auto"/>
            <w:noWrap/>
            <w:vAlign w:val="center"/>
            <w:hideMark/>
          </w:tcPr>
          <w:p w14:paraId="00CC7148"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976,603,644.00 </w:t>
            </w:r>
          </w:p>
        </w:tc>
        <w:tc>
          <w:tcPr>
            <w:tcW w:w="2127" w:type="dxa"/>
            <w:tcBorders>
              <w:top w:val="nil"/>
              <w:left w:val="nil"/>
              <w:bottom w:val="single" w:sz="4" w:space="0" w:color="auto"/>
              <w:right w:val="single" w:sz="4" w:space="0" w:color="auto"/>
            </w:tcBorders>
            <w:shd w:val="clear" w:color="auto" w:fill="auto"/>
            <w:noWrap/>
            <w:vAlign w:val="center"/>
          </w:tcPr>
          <w:p w14:paraId="3E228311"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52F119EC"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36634494" w14:textId="77777777" w:rsidR="006742B9" w:rsidRPr="00E75F64" w:rsidRDefault="006742B9" w:rsidP="000A1183">
            <w:pPr>
              <w:ind w:firstLineChars="548" w:firstLine="1206"/>
              <w:rPr>
                <w:rFonts w:ascii="Arial" w:hAnsi="Arial" w:cs="Arial"/>
                <w:color w:val="000000"/>
                <w:sz w:val="22"/>
                <w:szCs w:val="22"/>
                <w:lang w:val="es-MX" w:eastAsia="es-MX"/>
              </w:rPr>
            </w:pPr>
            <w:r>
              <w:rPr>
                <w:rFonts w:ascii="Arial" w:hAnsi="Arial" w:cs="Arial"/>
                <w:color w:val="000000"/>
                <w:sz w:val="22"/>
                <w:szCs w:val="22"/>
                <w:lang w:val="es-MX" w:eastAsia="es-MX"/>
              </w:rPr>
              <w:t>Gasto de Operación</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94AA880"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740,469,263.00 </w:t>
            </w:r>
          </w:p>
        </w:tc>
        <w:tc>
          <w:tcPr>
            <w:tcW w:w="2126" w:type="dxa"/>
            <w:tcBorders>
              <w:top w:val="nil"/>
              <w:left w:val="nil"/>
              <w:bottom w:val="single" w:sz="4" w:space="0" w:color="auto"/>
              <w:right w:val="single" w:sz="4" w:space="0" w:color="auto"/>
            </w:tcBorders>
            <w:shd w:val="clear" w:color="auto" w:fill="auto"/>
            <w:noWrap/>
            <w:vAlign w:val="center"/>
            <w:hideMark/>
          </w:tcPr>
          <w:p w14:paraId="602EFBF5"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740,469,263.00 </w:t>
            </w:r>
          </w:p>
        </w:tc>
        <w:tc>
          <w:tcPr>
            <w:tcW w:w="2127" w:type="dxa"/>
            <w:tcBorders>
              <w:top w:val="nil"/>
              <w:left w:val="nil"/>
              <w:bottom w:val="single" w:sz="4" w:space="0" w:color="auto"/>
              <w:right w:val="single" w:sz="4" w:space="0" w:color="auto"/>
            </w:tcBorders>
            <w:shd w:val="clear" w:color="auto" w:fill="auto"/>
            <w:noWrap/>
            <w:vAlign w:val="center"/>
          </w:tcPr>
          <w:p w14:paraId="0584CE75"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1DAFA276"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067C4E27" w14:textId="77777777" w:rsidR="006742B9" w:rsidRPr="00E75F64" w:rsidRDefault="006742B9" w:rsidP="000A1183">
            <w:pPr>
              <w:ind w:firstLineChars="548" w:firstLine="1206"/>
              <w:rPr>
                <w:rFonts w:ascii="Arial" w:hAnsi="Arial" w:cs="Arial"/>
                <w:color w:val="000000"/>
                <w:sz w:val="22"/>
                <w:szCs w:val="22"/>
                <w:lang w:val="es-MX" w:eastAsia="es-MX"/>
              </w:rPr>
            </w:pPr>
            <w:r w:rsidRPr="00E75F64">
              <w:rPr>
                <w:rFonts w:ascii="Arial" w:hAnsi="Arial" w:cs="Arial"/>
                <w:color w:val="000000"/>
                <w:sz w:val="22"/>
                <w:szCs w:val="22"/>
                <w:lang w:val="es-MX" w:eastAsia="es-MX"/>
              </w:rPr>
              <w:t>Fondo de</w:t>
            </w:r>
            <w:r>
              <w:rPr>
                <w:rFonts w:ascii="Arial" w:hAnsi="Arial" w:cs="Arial"/>
                <w:color w:val="000000"/>
                <w:sz w:val="22"/>
                <w:szCs w:val="22"/>
                <w:lang w:val="es-MX" w:eastAsia="es-MX"/>
              </w:rPr>
              <w:t xml:space="preserve"> Compensación</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9CED25B"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2,405,352,590.00 </w:t>
            </w:r>
          </w:p>
        </w:tc>
        <w:tc>
          <w:tcPr>
            <w:tcW w:w="2126" w:type="dxa"/>
            <w:tcBorders>
              <w:top w:val="nil"/>
              <w:left w:val="nil"/>
              <w:bottom w:val="single" w:sz="4" w:space="0" w:color="auto"/>
              <w:right w:val="single" w:sz="4" w:space="0" w:color="auto"/>
            </w:tcBorders>
            <w:shd w:val="clear" w:color="auto" w:fill="auto"/>
            <w:noWrap/>
            <w:vAlign w:val="center"/>
            <w:hideMark/>
          </w:tcPr>
          <w:p w14:paraId="3E68E2FF"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2,405,352,590.00 </w:t>
            </w:r>
          </w:p>
        </w:tc>
        <w:tc>
          <w:tcPr>
            <w:tcW w:w="2127" w:type="dxa"/>
            <w:tcBorders>
              <w:top w:val="nil"/>
              <w:left w:val="nil"/>
              <w:bottom w:val="single" w:sz="4" w:space="0" w:color="auto"/>
              <w:right w:val="single" w:sz="4" w:space="0" w:color="auto"/>
            </w:tcBorders>
            <w:shd w:val="clear" w:color="auto" w:fill="auto"/>
            <w:noWrap/>
            <w:vAlign w:val="center"/>
          </w:tcPr>
          <w:p w14:paraId="58D926BA"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5FFC37FF"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75F84A20" w14:textId="77777777" w:rsidR="006742B9" w:rsidRDefault="006742B9" w:rsidP="000A1183">
            <w:pPr>
              <w:ind w:firstLineChars="419" w:firstLine="922"/>
              <w:rPr>
                <w:rFonts w:ascii="Arial" w:hAnsi="Arial" w:cs="Arial"/>
                <w:color w:val="000000"/>
                <w:sz w:val="22"/>
                <w:szCs w:val="22"/>
                <w:lang w:val="es-MX" w:eastAsia="es-MX"/>
              </w:rPr>
            </w:pPr>
            <w:r>
              <w:rPr>
                <w:rFonts w:ascii="Arial" w:hAnsi="Arial" w:cs="Arial"/>
                <w:color w:val="000000"/>
                <w:sz w:val="22"/>
                <w:szCs w:val="22"/>
                <w:lang w:val="es-MX" w:eastAsia="es-MX"/>
              </w:rPr>
              <w:t xml:space="preserve">Fondo de Aportaciones </w:t>
            </w:r>
            <w:r w:rsidRPr="00E75F64">
              <w:rPr>
                <w:rFonts w:ascii="Arial" w:hAnsi="Arial" w:cs="Arial"/>
                <w:color w:val="000000"/>
                <w:sz w:val="22"/>
                <w:szCs w:val="22"/>
                <w:lang w:val="es-MX" w:eastAsia="es-MX"/>
              </w:rPr>
              <w:t>para</w:t>
            </w:r>
          </w:p>
          <w:p w14:paraId="5140B5D8"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los Servicios de</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Salud</w:t>
            </w:r>
          </w:p>
          <w:p w14:paraId="3A8D0200"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(FASSA)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E928E5E"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5,796,735,380.00 </w:t>
            </w:r>
          </w:p>
        </w:tc>
        <w:tc>
          <w:tcPr>
            <w:tcW w:w="2126" w:type="dxa"/>
            <w:tcBorders>
              <w:top w:val="nil"/>
              <w:left w:val="nil"/>
              <w:bottom w:val="single" w:sz="4" w:space="0" w:color="auto"/>
              <w:right w:val="single" w:sz="4" w:space="0" w:color="auto"/>
            </w:tcBorders>
            <w:shd w:val="clear" w:color="auto" w:fill="auto"/>
            <w:noWrap/>
            <w:vAlign w:val="center"/>
            <w:hideMark/>
          </w:tcPr>
          <w:p w14:paraId="676C9A37"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5,796,735,380.00 </w:t>
            </w:r>
          </w:p>
        </w:tc>
        <w:tc>
          <w:tcPr>
            <w:tcW w:w="2127" w:type="dxa"/>
            <w:tcBorders>
              <w:top w:val="nil"/>
              <w:left w:val="nil"/>
              <w:bottom w:val="single" w:sz="4" w:space="0" w:color="auto"/>
              <w:right w:val="single" w:sz="4" w:space="0" w:color="auto"/>
            </w:tcBorders>
            <w:shd w:val="clear" w:color="auto" w:fill="auto"/>
            <w:noWrap/>
            <w:vAlign w:val="center"/>
          </w:tcPr>
          <w:p w14:paraId="4C6529AA"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7263EB55" w14:textId="77777777" w:rsidTr="000A1183">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D1849" w14:textId="77777777" w:rsidR="006742B9" w:rsidRDefault="006742B9" w:rsidP="000A1183">
            <w:pPr>
              <w:ind w:firstLineChars="419" w:firstLine="922"/>
              <w:rPr>
                <w:rFonts w:ascii="Arial" w:hAnsi="Arial" w:cs="Arial"/>
                <w:color w:val="000000"/>
                <w:sz w:val="22"/>
                <w:szCs w:val="22"/>
                <w:lang w:val="es-MX" w:eastAsia="es-MX"/>
              </w:rPr>
            </w:pPr>
            <w:r>
              <w:rPr>
                <w:rFonts w:ascii="Arial" w:hAnsi="Arial" w:cs="Arial"/>
                <w:color w:val="000000"/>
                <w:sz w:val="22"/>
                <w:szCs w:val="22"/>
                <w:lang w:val="es-MX" w:eastAsia="es-MX"/>
              </w:rPr>
              <w:t xml:space="preserve">Fondo de Aportaciones </w:t>
            </w:r>
            <w:r w:rsidRPr="00E75F64">
              <w:rPr>
                <w:rFonts w:ascii="Arial" w:hAnsi="Arial" w:cs="Arial"/>
                <w:color w:val="000000"/>
                <w:sz w:val="22"/>
                <w:szCs w:val="22"/>
                <w:lang w:val="es-MX" w:eastAsia="es-MX"/>
              </w:rPr>
              <w:t>para</w:t>
            </w:r>
          </w:p>
          <w:p w14:paraId="2D99A2E1"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la Infraestructura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Social</w:t>
            </w:r>
          </w:p>
          <w:p w14:paraId="7A0A5CF7"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(FAIS)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D57A7"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14,895,249,608.00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89F7A"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1,805,520,489.00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ABDE5"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13,089,729,119.00 </w:t>
            </w:r>
          </w:p>
        </w:tc>
      </w:tr>
      <w:tr w:rsidR="006742B9" w:rsidRPr="00E75F64" w14:paraId="1B7CB13C" w14:textId="77777777" w:rsidTr="000A1183">
        <w:trPr>
          <w:trHeight w:val="300"/>
        </w:trPr>
        <w:tc>
          <w:tcPr>
            <w:tcW w:w="3970" w:type="dxa"/>
            <w:tcBorders>
              <w:top w:val="single" w:sz="4" w:space="0" w:color="auto"/>
              <w:left w:val="single" w:sz="4" w:space="0" w:color="auto"/>
              <w:bottom w:val="single" w:sz="4" w:space="0" w:color="auto"/>
              <w:right w:val="nil"/>
            </w:tcBorders>
            <w:shd w:val="clear" w:color="auto" w:fill="auto"/>
            <w:vAlign w:val="center"/>
            <w:hideMark/>
          </w:tcPr>
          <w:p w14:paraId="7E480BE5" w14:textId="77777777" w:rsidR="006742B9" w:rsidRPr="00E75F64" w:rsidRDefault="006742B9" w:rsidP="000A1183">
            <w:pPr>
              <w:ind w:firstLineChars="548" w:firstLine="1206"/>
              <w:rPr>
                <w:rFonts w:ascii="Arial" w:hAnsi="Arial" w:cs="Arial"/>
                <w:color w:val="000000"/>
                <w:sz w:val="22"/>
                <w:szCs w:val="22"/>
                <w:lang w:val="es-MX" w:eastAsia="es-MX"/>
              </w:rPr>
            </w:pPr>
            <w:r w:rsidRPr="00E75F64">
              <w:rPr>
                <w:rFonts w:ascii="Arial" w:hAnsi="Arial" w:cs="Arial"/>
                <w:color w:val="000000"/>
                <w:sz w:val="22"/>
                <w:szCs w:val="22"/>
                <w:lang w:val="es-MX" w:eastAsia="es-MX"/>
              </w:rPr>
              <w:t>Entidades (FI</w:t>
            </w:r>
            <w:r>
              <w:rPr>
                <w:rFonts w:ascii="Arial" w:hAnsi="Arial" w:cs="Arial"/>
                <w:color w:val="000000"/>
                <w:sz w:val="22"/>
                <w:szCs w:val="22"/>
                <w:lang w:val="es-MX" w:eastAsia="es-MX"/>
              </w:rPr>
              <w:t>SE)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D3F50"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1,805,520,489.00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A72A1EE"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1,805,520,489.00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ABACDF9"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3B9F8EF6"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19A8143B" w14:textId="77777777" w:rsidR="006742B9" w:rsidRPr="00E75F64" w:rsidRDefault="006742B9" w:rsidP="000A1183">
            <w:pPr>
              <w:ind w:firstLineChars="548" w:firstLine="1206"/>
              <w:rPr>
                <w:rFonts w:ascii="Arial" w:hAnsi="Arial" w:cs="Arial"/>
                <w:color w:val="000000"/>
                <w:sz w:val="22"/>
                <w:szCs w:val="22"/>
                <w:lang w:val="es-MX" w:eastAsia="es-MX"/>
              </w:rPr>
            </w:pPr>
            <w:r>
              <w:rPr>
                <w:rFonts w:ascii="Arial" w:hAnsi="Arial" w:cs="Arial"/>
                <w:color w:val="000000"/>
                <w:sz w:val="22"/>
                <w:szCs w:val="22"/>
                <w:lang w:val="es-MX" w:eastAsia="es-MX"/>
              </w:rPr>
              <w:t>Municipal (FISM)</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01CCF35"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13,089,729,119.00 </w:t>
            </w:r>
          </w:p>
        </w:tc>
        <w:tc>
          <w:tcPr>
            <w:tcW w:w="2126" w:type="dxa"/>
            <w:tcBorders>
              <w:top w:val="nil"/>
              <w:left w:val="nil"/>
              <w:bottom w:val="single" w:sz="4" w:space="0" w:color="auto"/>
              <w:right w:val="single" w:sz="4" w:space="0" w:color="auto"/>
            </w:tcBorders>
            <w:shd w:val="clear" w:color="auto" w:fill="auto"/>
            <w:noWrap/>
            <w:vAlign w:val="center"/>
            <w:hideMark/>
          </w:tcPr>
          <w:p w14:paraId="4C4611CC"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c>
          <w:tcPr>
            <w:tcW w:w="2127" w:type="dxa"/>
            <w:tcBorders>
              <w:top w:val="nil"/>
              <w:left w:val="nil"/>
              <w:bottom w:val="single" w:sz="4" w:space="0" w:color="auto"/>
              <w:right w:val="single" w:sz="4" w:space="0" w:color="auto"/>
            </w:tcBorders>
            <w:shd w:val="clear" w:color="auto" w:fill="auto"/>
            <w:noWrap/>
            <w:vAlign w:val="center"/>
            <w:hideMark/>
          </w:tcPr>
          <w:p w14:paraId="3725AE61"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13,089,729,119.00 </w:t>
            </w:r>
          </w:p>
        </w:tc>
      </w:tr>
      <w:tr w:rsidR="006742B9" w:rsidRPr="00E75F64" w14:paraId="378EB65E" w14:textId="77777777" w:rsidTr="000A1183">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C5765"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Fondo de </w:t>
            </w:r>
            <w:r>
              <w:rPr>
                <w:rFonts w:ascii="Arial" w:hAnsi="Arial" w:cs="Arial"/>
                <w:color w:val="000000"/>
                <w:sz w:val="22"/>
                <w:szCs w:val="22"/>
                <w:lang w:val="es-MX" w:eastAsia="es-MX"/>
              </w:rPr>
              <w:t xml:space="preserve">Aportaciones </w:t>
            </w:r>
            <w:r w:rsidRPr="00E75F64">
              <w:rPr>
                <w:rFonts w:ascii="Arial" w:hAnsi="Arial" w:cs="Arial"/>
                <w:color w:val="000000"/>
                <w:sz w:val="22"/>
                <w:szCs w:val="22"/>
                <w:lang w:val="es-MX" w:eastAsia="es-MX"/>
              </w:rPr>
              <w:t>para</w:t>
            </w:r>
          </w:p>
          <w:p w14:paraId="6CF1AA56"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el Fortalecimiento</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de los</w:t>
            </w:r>
          </w:p>
          <w:p w14:paraId="0E208DC5"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Municipios</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(FORTAMUN)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B8108"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4,163,804,482.00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1C7CE"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AF0A5"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4,163,804,482.00 </w:t>
            </w:r>
          </w:p>
        </w:tc>
      </w:tr>
      <w:tr w:rsidR="006742B9" w:rsidRPr="00E75F64" w14:paraId="25D4EB89" w14:textId="77777777" w:rsidTr="000A1183">
        <w:trPr>
          <w:trHeight w:val="300"/>
        </w:trPr>
        <w:tc>
          <w:tcPr>
            <w:tcW w:w="3970" w:type="dxa"/>
            <w:tcBorders>
              <w:top w:val="single" w:sz="4" w:space="0" w:color="auto"/>
              <w:left w:val="single" w:sz="4" w:space="0" w:color="auto"/>
              <w:bottom w:val="single" w:sz="4" w:space="0" w:color="auto"/>
              <w:right w:val="nil"/>
            </w:tcBorders>
            <w:shd w:val="clear" w:color="auto" w:fill="auto"/>
            <w:vAlign w:val="center"/>
            <w:hideMark/>
          </w:tcPr>
          <w:p w14:paraId="78F71879"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Fondo Aportaciones</w:t>
            </w:r>
            <w:r>
              <w:rPr>
                <w:rFonts w:ascii="Arial" w:hAnsi="Arial" w:cs="Arial"/>
                <w:color w:val="000000"/>
                <w:sz w:val="22"/>
                <w:szCs w:val="22"/>
                <w:lang w:val="es-MX" w:eastAsia="es-MX"/>
              </w:rPr>
              <w:t xml:space="preserve"> </w:t>
            </w:r>
          </w:p>
          <w:p w14:paraId="3A72E27A"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Múltiples (FAM)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73A5C"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2,243,209,157.00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736C5AB"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2,243,209,157.00 </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B4A20B1"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22D27AD8"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745CBA50" w14:textId="77777777" w:rsidR="006742B9" w:rsidRPr="00E75F64" w:rsidRDefault="006742B9" w:rsidP="000A1183">
            <w:pPr>
              <w:ind w:firstLineChars="548" w:firstLine="1206"/>
              <w:rPr>
                <w:rFonts w:ascii="Arial" w:hAnsi="Arial" w:cs="Arial"/>
                <w:color w:val="000000"/>
                <w:sz w:val="22"/>
                <w:szCs w:val="22"/>
                <w:lang w:val="es-MX" w:eastAsia="es-MX"/>
              </w:rPr>
            </w:pPr>
            <w:r>
              <w:rPr>
                <w:rFonts w:ascii="Arial" w:hAnsi="Arial" w:cs="Arial"/>
                <w:color w:val="000000"/>
                <w:sz w:val="22"/>
                <w:szCs w:val="22"/>
                <w:lang w:val="es-MX" w:eastAsia="es-MX"/>
              </w:rPr>
              <w:t>Asistencia Social</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4647D36"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1,078,270,130.00 </w:t>
            </w:r>
          </w:p>
        </w:tc>
        <w:tc>
          <w:tcPr>
            <w:tcW w:w="2126" w:type="dxa"/>
            <w:tcBorders>
              <w:top w:val="nil"/>
              <w:left w:val="nil"/>
              <w:bottom w:val="single" w:sz="4" w:space="0" w:color="auto"/>
              <w:right w:val="single" w:sz="4" w:space="0" w:color="auto"/>
            </w:tcBorders>
            <w:shd w:val="clear" w:color="auto" w:fill="auto"/>
            <w:noWrap/>
            <w:vAlign w:val="center"/>
            <w:hideMark/>
          </w:tcPr>
          <w:p w14:paraId="3E2434B1"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1,078,270,130.00 </w:t>
            </w:r>
          </w:p>
        </w:tc>
        <w:tc>
          <w:tcPr>
            <w:tcW w:w="2127" w:type="dxa"/>
            <w:tcBorders>
              <w:top w:val="nil"/>
              <w:left w:val="nil"/>
              <w:bottom w:val="single" w:sz="4" w:space="0" w:color="auto"/>
              <w:right w:val="single" w:sz="4" w:space="0" w:color="auto"/>
            </w:tcBorders>
            <w:shd w:val="clear" w:color="auto" w:fill="auto"/>
            <w:noWrap/>
            <w:vAlign w:val="center"/>
          </w:tcPr>
          <w:p w14:paraId="0E064D5C"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548D8FC5"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7FBF81B0" w14:textId="77777777" w:rsidR="006742B9" w:rsidRDefault="006742B9" w:rsidP="000A1183">
            <w:pPr>
              <w:ind w:firstLineChars="548" w:firstLine="1206"/>
              <w:rPr>
                <w:rFonts w:ascii="Arial" w:hAnsi="Arial" w:cs="Arial"/>
                <w:color w:val="000000"/>
                <w:sz w:val="22"/>
                <w:szCs w:val="22"/>
                <w:lang w:val="es-MX" w:eastAsia="es-MX"/>
              </w:rPr>
            </w:pPr>
            <w:r w:rsidRPr="00E75F64">
              <w:rPr>
                <w:rFonts w:ascii="Arial" w:hAnsi="Arial" w:cs="Arial"/>
                <w:color w:val="000000"/>
                <w:sz w:val="22"/>
                <w:szCs w:val="22"/>
                <w:lang w:val="es-MX" w:eastAsia="es-MX"/>
              </w:rPr>
              <w:t>Infraestructura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Educativa </w:t>
            </w:r>
          </w:p>
          <w:p w14:paraId="70DF393E" w14:textId="77777777" w:rsidR="006742B9" w:rsidRDefault="006742B9" w:rsidP="000A1183">
            <w:pPr>
              <w:ind w:firstLineChars="548" w:firstLine="1206"/>
              <w:rPr>
                <w:rFonts w:ascii="Arial" w:hAnsi="Arial" w:cs="Arial"/>
                <w:color w:val="000000"/>
                <w:sz w:val="22"/>
                <w:szCs w:val="22"/>
                <w:lang w:val="es-MX" w:eastAsia="es-MX"/>
              </w:rPr>
            </w:pPr>
            <w:r w:rsidRPr="00E75F64">
              <w:rPr>
                <w:rFonts w:ascii="Arial" w:hAnsi="Arial" w:cs="Arial"/>
                <w:color w:val="000000"/>
                <w:sz w:val="22"/>
                <w:szCs w:val="22"/>
                <w:lang w:val="es-MX" w:eastAsia="es-MX"/>
              </w:rPr>
              <w:t>Básica,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Media Superior y </w:t>
            </w:r>
          </w:p>
          <w:p w14:paraId="3EA3E68D" w14:textId="77777777" w:rsidR="006742B9" w:rsidRPr="00E75F64" w:rsidRDefault="006742B9" w:rsidP="000A1183">
            <w:pPr>
              <w:ind w:firstLineChars="548" w:firstLine="1206"/>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Superior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0D07FC6"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1,164,939,027.00 </w:t>
            </w:r>
          </w:p>
        </w:tc>
        <w:tc>
          <w:tcPr>
            <w:tcW w:w="2126" w:type="dxa"/>
            <w:tcBorders>
              <w:top w:val="nil"/>
              <w:left w:val="nil"/>
              <w:bottom w:val="single" w:sz="4" w:space="0" w:color="auto"/>
              <w:right w:val="single" w:sz="4" w:space="0" w:color="auto"/>
            </w:tcBorders>
            <w:shd w:val="clear" w:color="auto" w:fill="auto"/>
            <w:noWrap/>
            <w:vAlign w:val="center"/>
            <w:hideMark/>
          </w:tcPr>
          <w:p w14:paraId="49C28C85"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1,164,939,027.00 </w:t>
            </w:r>
          </w:p>
        </w:tc>
        <w:tc>
          <w:tcPr>
            <w:tcW w:w="2127" w:type="dxa"/>
            <w:tcBorders>
              <w:top w:val="nil"/>
              <w:left w:val="nil"/>
              <w:bottom w:val="single" w:sz="4" w:space="0" w:color="auto"/>
              <w:right w:val="single" w:sz="4" w:space="0" w:color="auto"/>
            </w:tcBorders>
            <w:shd w:val="clear" w:color="auto" w:fill="auto"/>
            <w:noWrap/>
            <w:vAlign w:val="center"/>
          </w:tcPr>
          <w:p w14:paraId="4795AFFE"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28E97583" w14:textId="77777777" w:rsidTr="000A1183">
        <w:trPr>
          <w:trHeight w:val="510"/>
        </w:trPr>
        <w:tc>
          <w:tcPr>
            <w:tcW w:w="3970" w:type="dxa"/>
            <w:tcBorders>
              <w:top w:val="nil"/>
              <w:left w:val="single" w:sz="4" w:space="0" w:color="auto"/>
              <w:bottom w:val="single" w:sz="4" w:space="0" w:color="auto"/>
              <w:right w:val="nil"/>
            </w:tcBorders>
            <w:shd w:val="clear" w:color="auto" w:fill="auto"/>
            <w:vAlign w:val="center"/>
            <w:hideMark/>
          </w:tcPr>
          <w:p w14:paraId="55D15301" w14:textId="77777777" w:rsidR="006742B9" w:rsidRDefault="006742B9" w:rsidP="000A1183">
            <w:pPr>
              <w:ind w:firstLineChars="419" w:firstLine="922"/>
              <w:rPr>
                <w:rFonts w:ascii="Arial" w:hAnsi="Arial" w:cs="Arial"/>
                <w:color w:val="000000"/>
                <w:sz w:val="22"/>
                <w:szCs w:val="22"/>
                <w:lang w:val="es-MX" w:eastAsia="es-MX"/>
              </w:rPr>
            </w:pPr>
            <w:r>
              <w:rPr>
                <w:rFonts w:ascii="Arial" w:hAnsi="Arial" w:cs="Arial"/>
                <w:color w:val="000000"/>
                <w:sz w:val="22"/>
                <w:szCs w:val="22"/>
                <w:lang w:val="es-MX" w:eastAsia="es-MX"/>
              </w:rPr>
              <w:t xml:space="preserve">Fondo de Aportaciones </w:t>
            </w:r>
            <w:r w:rsidRPr="00E75F64">
              <w:rPr>
                <w:rFonts w:ascii="Arial" w:hAnsi="Arial" w:cs="Arial"/>
                <w:color w:val="000000"/>
                <w:sz w:val="22"/>
                <w:szCs w:val="22"/>
                <w:lang w:val="es-MX" w:eastAsia="es-MX"/>
              </w:rPr>
              <w:t>para</w:t>
            </w:r>
          </w:p>
          <w:p w14:paraId="5A6A306B"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la Educación</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Tecnológica y</w:t>
            </w:r>
            <w:r>
              <w:rPr>
                <w:rFonts w:ascii="Arial" w:hAnsi="Arial" w:cs="Arial"/>
                <w:color w:val="000000"/>
                <w:sz w:val="22"/>
                <w:szCs w:val="22"/>
                <w:lang w:val="es-MX" w:eastAsia="es-MX"/>
              </w:rPr>
              <w:t xml:space="preserve"> </w:t>
            </w:r>
          </w:p>
          <w:p w14:paraId="36D057A8"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de Adultos</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(FAETA)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1BF9940"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439,595,162.00 </w:t>
            </w:r>
          </w:p>
        </w:tc>
        <w:tc>
          <w:tcPr>
            <w:tcW w:w="2126" w:type="dxa"/>
            <w:tcBorders>
              <w:top w:val="nil"/>
              <w:left w:val="nil"/>
              <w:bottom w:val="single" w:sz="4" w:space="0" w:color="auto"/>
              <w:right w:val="single" w:sz="4" w:space="0" w:color="auto"/>
            </w:tcBorders>
            <w:shd w:val="clear" w:color="auto" w:fill="auto"/>
            <w:noWrap/>
            <w:vAlign w:val="center"/>
            <w:hideMark/>
          </w:tcPr>
          <w:p w14:paraId="5E67288E"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439,595,162.00 </w:t>
            </w:r>
          </w:p>
        </w:tc>
        <w:tc>
          <w:tcPr>
            <w:tcW w:w="2127" w:type="dxa"/>
            <w:tcBorders>
              <w:top w:val="nil"/>
              <w:left w:val="nil"/>
              <w:bottom w:val="single" w:sz="4" w:space="0" w:color="auto"/>
              <w:right w:val="single" w:sz="4" w:space="0" w:color="auto"/>
            </w:tcBorders>
            <w:shd w:val="clear" w:color="auto" w:fill="auto"/>
            <w:noWrap/>
            <w:vAlign w:val="center"/>
          </w:tcPr>
          <w:p w14:paraId="368BB69D"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79043F12" w14:textId="77777777" w:rsidTr="000A1183">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DD937" w14:textId="77777777" w:rsidR="006742B9" w:rsidRPr="00E75F64" w:rsidRDefault="006742B9" w:rsidP="000A1183">
            <w:pPr>
              <w:ind w:firstLineChars="548" w:firstLine="1206"/>
              <w:rPr>
                <w:rFonts w:ascii="Arial" w:hAnsi="Arial" w:cs="Arial"/>
                <w:color w:val="000000"/>
                <w:sz w:val="22"/>
                <w:szCs w:val="22"/>
                <w:lang w:val="es-MX" w:eastAsia="es-MX"/>
              </w:rPr>
            </w:pPr>
            <w:r w:rsidRPr="00E75F64">
              <w:rPr>
                <w:rFonts w:ascii="Arial" w:hAnsi="Arial" w:cs="Arial"/>
                <w:color w:val="000000"/>
                <w:sz w:val="22"/>
                <w:szCs w:val="22"/>
                <w:lang w:val="es-MX" w:eastAsia="es-MX"/>
              </w:rPr>
              <w:t>Educación</w:t>
            </w:r>
            <w:r>
              <w:rPr>
                <w:rFonts w:ascii="Arial" w:hAnsi="Arial" w:cs="Arial"/>
                <w:color w:val="000000"/>
                <w:sz w:val="22"/>
                <w:szCs w:val="22"/>
                <w:lang w:val="es-MX" w:eastAsia="es-MX"/>
              </w:rPr>
              <w:t xml:space="preserve"> Tecnológica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2D66B"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207,358,383.00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88CA2"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207,358,383.00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7DA74"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18CA3EB1" w14:textId="77777777" w:rsidTr="000A1183">
        <w:trPr>
          <w:trHeight w:val="300"/>
        </w:trPr>
        <w:tc>
          <w:tcPr>
            <w:tcW w:w="3970" w:type="dxa"/>
            <w:tcBorders>
              <w:top w:val="single" w:sz="4" w:space="0" w:color="auto"/>
              <w:left w:val="single" w:sz="4" w:space="0" w:color="auto"/>
              <w:bottom w:val="single" w:sz="4" w:space="0" w:color="auto"/>
              <w:right w:val="nil"/>
            </w:tcBorders>
            <w:shd w:val="clear" w:color="auto" w:fill="auto"/>
            <w:vAlign w:val="center"/>
            <w:hideMark/>
          </w:tcPr>
          <w:p w14:paraId="32F498D1" w14:textId="77777777" w:rsidR="006742B9" w:rsidRPr="00E75F64" w:rsidRDefault="006742B9" w:rsidP="000A1183">
            <w:pPr>
              <w:ind w:firstLineChars="548" w:firstLine="1206"/>
              <w:rPr>
                <w:rFonts w:ascii="Arial" w:hAnsi="Arial" w:cs="Arial"/>
                <w:color w:val="000000"/>
                <w:sz w:val="22"/>
                <w:szCs w:val="22"/>
                <w:lang w:val="es-MX" w:eastAsia="es-MX"/>
              </w:rPr>
            </w:pPr>
            <w:r w:rsidRPr="00E75F64">
              <w:rPr>
                <w:rFonts w:ascii="Arial" w:hAnsi="Arial" w:cs="Arial"/>
                <w:color w:val="000000"/>
                <w:sz w:val="22"/>
                <w:szCs w:val="22"/>
                <w:lang w:val="es-MX" w:eastAsia="es-MX"/>
              </w:rPr>
              <w:t>Educación de</w:t>
            </w:r>
            <w:r>
              <w:rPr>
                <w:rFonts w:ascii="Arial" w:hAnsi="Arial" w:cs="Arial"/>
                <w:color w:val="000000"/>
                <w:sz w:val="22"/>
                <w:szCs w:val="22"/>
                <w:lang w:val="es-MX" w:eastAsia="es-MX"/>
              </w:rPr>
              <w:t xml:space="preserve"> Adultos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74664"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232,236,779.00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2745A93"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232,236,779.00 </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4C370C6"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57E2E724" w14:textId="77777777" w:rsidTr="000A1183">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3BFDB"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Fondo de </w:t>
            </w:r>
            <w:r>
              <w:rPr>
                <w:rFonts w:ascii="Arial" w:hAnsi="Arial" w:cs="Arial"/>
                <w:color w:val="000000"/>
                <w:sz w:val="22"/>
                <w:szCs w:val="22"/>
                <w:lang w:val="es-MX" w:eastAsia="es-MX"/>
              </w:rPr>
              <w:t xml:space="preserve">Aportaciones </w:t>
            </w:r>
            <w:r w:rsidRPr="00E75F64">
              <w:rPr>
                <w:rFonts w:ascii="Arial" w:hAnsi="Arial" w:cs="Arial"/>
                <w:color w:val="000000"/>
                <w:sz w:val="22"/>
                <w:szCs w:val="22"/>
                <w:lang w:val="es-MX" w:eastAsia="es-MX"/>
              </w:rPr>
              <w:t>para</w:t>
            </w:r>
          </w:p>
          <w:p w14:paraId="5373E6D6"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la Seguridad Pública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(FASP)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B7503"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227,927,061.00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4C2B0"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227,927,061.00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DC887"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71949B58" w14:textId="77777777" w:rsidTr="000A1183">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A32E9"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Fondo de </w:t>
            </w:r>
            <w:r>
              <w:rPr>
                <w:rFonts w:ascii="Arial" w:hAnsi="Arial" w:cs="Arial"/>
                <w:color w:val="000000"/>
                <w:sz w:val="22"/>
                <w:szCs w:val="22"/>
                <w:lang w:val="es-MX" w:eastAsia="es-MX"/>
              </w:rPr>
              <w:t xml:space="preserve">Aportaciones </w:t>
            </w:r>
            <w:r w:rsidRPr="00E75F64">
              <w:rPr>
                <w:rFonts w:ascii="Arial" w:hAnsi="Arial" w:cs="Arial"/>
                <w:color w:val="000000"/>
                <w:sz w:val="22"/>
                <w:szCs w:val="22"/>
                <w:lang w:val="es-MX" w:eastAsia="es-MX"/>
              </w:rPr>
              <w:t>para</w:t>
            </w:r>
          </w:p>
          <w:p w14:paraId="060FDE87"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el Fortalecimiento</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de las</w:t>
            </w:r>
          </w:p>
          <w:p w14:paraId="29D89844" w14:textId="77777777" w:rsidR="006742B9"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Entidades</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Federativas</w:t>
            </w:r>
          </w:p>
          <w:p w14:paraId="75563D85" w14:textId="77777777" w:rsidR="006742B9" w:rsidRPr="00E75F64" w:rsidRDefault="006742B9" w:rsidP="000A1183">
            <w:pPr>
              <w:ind w:firstLineChars="419" w:firstLine="922"/>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(FAFEF)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308D6"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4,293,650,148.00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6B46A"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4,293,650,148.00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4029B"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3EC7ED82" w14:textId="77777777" w:rsidTr="000A1183">
        <w:trPr>
          <w:trHeight w:val="300"/>
        </w:trPr>
        <w:tc>
          <w:tcPr>
            <w:tcW w:w="3970" w:type="dxa"/>
            <w:tcBorders>
              <w:top w:val="single" w:sz="4" w:space="0" w:color="auto"/>
              <w:left w:val="single" w:sz="4" w:space="0" w:color="auto"/>
              <w:bottom w:val="single" w:sz="4" w:space="0" w:color="auto"/>
              <w:right w:val="nil"/>
            </w:tcBorders>
            <w:shd w:val="clear" w:color="auto" w:fill="auto"/>
            <w:vAlign w:val="center"/>
            <w:hideMark/>
          </w:tcPr>
          <w:p w14:paraId="6D187128" w14:textId="77777777" w:rsidR="006742B9" w:rsidRPr="00E75F64" w:rsidRDefault="006742B9" w:rsidP="000A1183">
            <w:pPr>
              <w:ind w:firstLineChars="200" w:firstLine="442"/>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Convenios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A04D7"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15,079,755.00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45888F1"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15,079,755.00 </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38A616A" w14:textId="77777777" w:rsidR="006742B9" w:rsidRPr="00E62E2E" w:rsidRDefault="006742B9" w:rsidP="000A1183">
            <w:pPr>
              <w:jc w:val="right"/>
              <w:rPr>
                <w:rFonts w:ascii="Arial" w:hAnsi="Arial" w:cs="Arial"/>
                <w:b/>
                <w:bCs/>
                <w:color w:val="000000"/>
                <w:sz w:val="22"/>
                <w:szCs w:val="22"/>
              </w:rPr>
            </w:pPr>
            <w:r>
              <w:rPr>
                <w:rFonts w:ascii="Arial" w:hAnsi="Arial" w:cs="Arial"/>
                <w:b/>
                <w:bCs/>
                <w:color w:val="000000"/>
                <w:sz w:val="22"/>
                <w:szCs w:val="22"/>
              </w:rPr>
              <w:t>-</w:t>
            </w:r>
          </w:p>
        </w:tc>
      </w:tr>
      <w:tr w:rsidR="006742B9" w:rsidRPr="00E75F64" w14:paraId="24F0CD43"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16EF7171" w14:textId="77777777" w:rsidR="006742B9" w:rsidRDefault="006742B9" w:rsidP="000A1183">
            <w:pPr>
              <w:ind w:firstLineChars="417" w:firstLine="921"/>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Convenios de</w:t>
            </w:r>
          </w:p>
          <w:p w14:paraId="7ADFAE06" w14:textId="77777777" w:rsidR="006742B9" w:rsidRPr="00E75F64" w:rsidRDefault="006742B9" w:rsidP="000A1183">
            <w:pPr>
              <w:ind w:firstLineChars="417" w:firstLine="921"/>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 xml:space="preserve">Reasignación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224224C"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7,650,000.00 </w:t>
            </w:r>
          </w:p>
        </w:tc>
        <w:tc>
          <w:tcPr>
            <w:tcW w:w="2126" w:type="dxa"/>
            <w:tcBorders>
              <w:top w:val="nil"/>
              <w:left w:val="nil"/>
              <w:bottom w:val="single" w:sz="4" w:space="0" w:color="auto"/>
              <w:right w:val="single" w:sz="4" w:space="0" w:color="auto"/>
            </w:tcBorders>
            <w:shd w:val="clear" w:color="auto" w:fill="auto"/>
            <w:noWrap/>
            <w:vAlign w:val="center"/>
            <w:hideMark/>
          </w:tcPr>
          <w:p w14:paraId="6F44C334"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7,650,000.00 </w:t>
            </w:r>
          </w:p>
        </w:tc>
        <w:tc>
          <w:tcPr>
            <w:tcW w:w="2127" w:type="dxa"/>
            <w:tcBorders>
              <w:top w:val="nil"/>
              <w:left w:val="nil"/>
              <w:bottom w:val="single" w:sz="4" w:space="0" w:color="auto"/>
              <w:right w:val="single" w:sz="4" w:space="0" w:color="auto"/>
            </w:tcBorders>
            <w:shd w:val="clear" w:color="auto" w:fill="auto"/>
            <w:noWrap/>
            <w:vAlign w:val="center"/>
          </w:tcPr>
          <w:p w14:paraId="3C019D00" w14:textId="77777777" w:rsidR="006742B9" w:rsidRPr="00E62E2E" w:rsidRDefault="006742B9" w:rsidP="000A1183">
            <w:pPr>
              <w:jc w:val="right"/>
              <w:rPr>
                <w:rFonts w:ascii="Arial" w:hAnsi="Arial" w:cs="Arial"/>
                <w:b/>
                <w:bCs/>
                <w:color w:val="000000"/>
                <w:sz w:val="22"/>
                <w:szCs w:val="22"/>
              </w:rPr>
            </w:pPr>
            <w:r>
              <w:rPr>
                <w:rFonts w:ascii="Arial" w:hAnsi="Arial" w:cs="Arial"/>
                <w:b/>
                <w:bCs/>
                <w:color w:val="000000"/>
                <w:sz w:val="22"/>
                <w:szCs w:val="22"/>
              </w:rPr>
              <w:t>-</w:t>
            </w:r>
          </w:p>
        </w:tc>
      </w:tr>
      <w:tr w:rsidR="006742B9" w:rsidRPr="00E75F64" w14:paraId="490A94FE"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44FF4906" w14:textId="77777777" w:rsidR="006742B9" w:rsidRPr="00E75F64" w:rsidRDefault="006742B9" w:rsidP="000A1183">
            <w:pPr>
              <w:ind w:firstLineChars="548" w:firstLine="1206"/>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04 Gobernación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0A1422D"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7,650,000.00 </w:t>
            </w:r>
          </w:p>
        </w:tc>
        <w:tc>
          <w:tcPr>
            <w:tcW w:w="2126" w:type="dxa"/>
            <w:tcBorders>
              <w:top w:val="nil"/>
              <w:left w:val="nil"/>
              <w:bottom w:val="single" w:sz="4" w:space="0" w:color="auto"/>
              <w:right w:val="single" w:sz="4" w:space="0" w:color="auto"/>
            </w:tcBorders>
            <w:shd w:val="clear" w:color="auto" w:fill="auto"/>
            <w:noWrap/>
            <w:vAlign w:val="center"/>
            <w:hideMark/>
          </w:tcPr>
          <w:p w14:paraId="15746768"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7,650,000.00 </w:t>
            </w:r>
          </w:p>
        </w:tc>
        <w:tc>
          <w:tcPr>
            <w:tcW w:w="2127" w:type="dxa"/>
            <w:tcBorders>
              <w:top w:val="nil"/>
              <w:left w:val="nil"/>
              <w:bottom w:val="single" w:sz="4" w:space="0" w:color="auto"/>
              <w:right w:val="single" w:sz="4" w:space="0" w:color="auto"/>
            </w:tcBorders>
            <w:shd w:val="clear" w:color="auto" w:fill="auto"/>
            <w:noWrap/>
            <w:vAlign w:val="center"/>
          </w:tcPr>
          <w:p w14:paraId="2DAFB6F5"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7FA522A6" w14:textId="77777777" w:rsidTr="009E6A8D">
        <w:trPr>
          <w:trHeight w:val="300"/>
        </w:trPr>
        <w:tc>
          <w:tcPr>
            <w:tcW w:w="3970" w:type="dxa"/>
            <w:tcBorders>
              <w:top w:val="nil"/>
              <w:left w:val="single" w:sz="4" w:space="0" w:color="auto"/>
              <w:bottom w:val="single" w:sz="4" w:space="0" w:color="auto"/>
              <w:right w:val="nil"/>
            </w:tcBorders>
            <w:shd w:val="clear" w:color="auto" w:fill="auto"/>
            <w:vAlign w:val="center"/>
            <w:hideMark/>
          </w:tcPr>
          <w:p w14:paraId="3602B2C2"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Registro</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e</w:t>
            </w:r>
            <w:r>
              <w:rPr>
                <w:rFonts w:ascii="Arial" w:hAnsi="Arial" w:cs="Arial"/>
                <w:color w:val="000000"/>
                <w:sz w:val="22"/>
                <w:szCs w:val="22"/>
                <w:lang w:val="es-MX" w:eastAsia="es-MX"/>
              </w:rPr>
              <w:t xml:space="preserve"> </w:t>
            </w:r>
          </w:p>
          <w:p w14:paraId="20909831"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Identificación</w:t>
            </w:r>
            <w:r>
              <w:rPr>
                <w:rFonts w:ascii="Arial" w:hAnsi="Arial" w:cs="Arial"/>
                <w:color w:val="000000"/>
                <w:sz w:val="22"/>
                <w:szCs w:val="22"/>
                <w:lang w:val="es-MX" w:eastAsia="es-MX"/>
              </w:rPr>
              <w:t xml:space="preserve"> de</w:t>
            </w:r>
          </w:p>
          <w:p w14:paraId="662B4FDD" w14:textId="77777777" w:rsidR="006742B9" w:rsidRPr="00E75F64" w:rsidRDefault="006742B9" w:rsidP="000A1183">
            <w:pPr>
              <w:ind w:firstLineChars="741" w:firstLine="1630"/>
              <w:rPr>
                <w:rFonts w:ascii="Arial" w:hAnsi="Arial" w:cs="Arial"/>
                <w:color w:val="000000"/>
                <w:sz w:val="22"/>
                <w:szCs w:val="22"/>
                <w:lang w:val="es-MX" w:eastAsia="es-MX"/>
              </w:rPr>
            </w:pPr>
            <w:r>
              <w:rPr>
                <w:rFonts w:ascii="Arial" w:hAnsi="Arial" w:cs="Arial"/>
                <w:color w:val="000000"/>
                <w:sz w:val="22"/>
                <w:szCs w:val="22"/>
                <w:lang w:val="es-MX" w:eastAsia="es-MX"/>
              </w:rPr>
              <w:t>Población</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6A3B6BD"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2,450,000.00 </w:t>
            </w:r>
          </w:p>
        </w:tc>
        <w:tc>
          <w:tcPr>
            <w:tcW w:w="2126" w:type="dxa"/>
            <w:tcBorders>
              <w:top w:val="nil"/>
              <w:left w:val="nil"/>
              <w:bottom w:val="single" w:sz="4" w:space="0" w:color="auto"/>
              <w:right w:val="single" w:sz="4" w:space="0" w:color="auto"/>
            </w:tcBorders>
            <w:shd w:val="clear" w:color="auto" w:fill="auto"/>
            <w:noWrap/>
            <w:vAlign w:val="center"/>
            <w:hideMark/>
          </w:tcPr>
          <w:p w14:paraId="71A64840"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2,450,000.00 </w:t>
            </w:r>
          </w:p>
        </w:tc>
        <w:tc>
          <w:tcPr>
            <w:tcW w:w="2127" w:type="dxa"/>
            <w:tcBorders>
              <w:top w:val="nil"/>
              <w:left w:val="nil"/>
              <w:bottom w:val="single" w:sz="4" w:space="0" w:color="auto"/>
              <w:right w:val="single" w:sz="4" w:space="0" w:color="auto"/>
            </w:tcBorders>
            <w:shd w:val="clear" w:color="auto" w:fill="auto"/>
            <w:noWrap/>
            <w:vAlign w:val="center"/>
          </w:tcPr>
          <w:p w14:paraId="132EA60E"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351AAE5E" w14:textId="77777777" w:rsidTr="009E6A8D">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F4A04"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Promover la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Atención</w:t>
            </w:r>
          </w:p>
          <w:p w14:paraId="1A376448"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y</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Prevención</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de la</w:t>
            </w:r>
          </w:p>
          <w:p w14:paraId="5A0ED620" w14:textId="5CA70E43" w:rsidR="006742B9" w:rsidRDefault="00B900EB" w:rsidP="000A1183">
            <w:pPr>
              <w:ind w:firstLineChars="741" w:firstLine="1630"/>
              <w:rPr>
                <w:rFonts w:ascii="Arial" w:hAnsi="Arial" w:cs="Arial"/>
                <w:color w:val="000000"/>
                <w:sz w:val="22"/>
                <w:szCs w:val="22"/>
                <w:lang w:val="es-MX" w:eastAsia="es-MX"/>
              </w:rPr>
            </w:pPr>
            <w:r>
              <w:rPr>
                <w:rFonts w:ascii="Arial" w:hAnsi="Arial" w:cs="Arial"/>
                <w:color w:val="000000"/>
                <w:sz w:val="22"/>
                <w:szCs w:val="22"/>
                <w:lang w:val="es-MX" w:eastAsia="es-MX"/>
              </w:rPr>
              <w:t>Violencia C</w:t>
            </w:r>
            <w:r w:rsidR="006742B9" w:rsidRPr="00E75F64">
              <w:rPr>
                <w:rFonts w:ascii="Arial" w:hAnsi="Arial" w:cs="Arial"/>
                <w:color w:val="000000"/>
                <w:sz w:val="22"/>
                <w:szCs w:val="22"/>
                <w:lang w:val="es-MX" w:eastAsia="es-MX"/>
              </w:rPr>
              <w:t>ontra</w:t>
            </w:r>
            <w:r w:rsidR="006742B9">
              <w:rPr>
                <w:rFonts w:ascii="Arial" w:hAnsi="Arial" w:cs="Arial"/>
                <w:color w:val="000000"/>
                <w:sz w:val="22"/>
                <w:szCs w:val="22"/>
                <w:lang w:val="es-MX" w:eastAsia="es-MX"/>
              </w:rPr>
              <w:t xml:space="preserve"> las</w:t>
            </w:r>
          </w:p>
          <w:p w14:paraId="06397DC5" w14:textId="77777777" w:rsidR="006742B9" w:rsidRPr="00E75F64" w:rsidRDefault="006742B9" w:rsidP="000A1183">
            <w:pPr>
              <w:ind w:firstLineChars="741" w:firstLine="1630"/>
              <w:rPr>
                <w:rFonts w:ascii="Arial" w:hAnsi="Arial" w:cs="Arial"/>
                <w:color w:val="000000"/>
                <w:sz w:val="22"/>
                <w:szCs w:val="22"/>
                <w:lang w:val="es-MX" w:eastAsia="es-MX"/>
              </w:rPr>
            </w:pPr>
            <w:r>
              <w:rPr>
                <w:rFonts w:ascii="Arial" w:hAnsi="Arial" w:cs="Arial"/>
                <w:color w:val="000000"/>
                <w:sz w:val="22"/>
                <w:szCs w:val="22"/>
                <w:lang w:val="es-MX" w:eastAsia="es-MX"/>
              </w:rPr>
              <w:t>Mujeres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A9082"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5,200,000.00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6AFEE"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5,200,000.00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81C18"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53ECE8A6" w14:textId="77777777" w:rsidTr="009E6A8D">
        <w:trPr>
          <w:trHeight w:val="300"/>
        </w:trPr>
        <w:tc>
          <w:tcPr>
            <w:tcW w:w="3970" w:type="dxa"/>
            <w:tcBorders>
              <w:top w:val="single" w:sz="4" w:space="0" w:color="auto"/>
              <w:left w:val="single" w:sz="4" w:space="0" w:color="auto"/>
              <w:bottom w:val="single" w:sz="4" w:space="0" w:color="auto"/>
              <w:right w:val="nil"/>
            </w:tcBorders>
            <w:shd w:val="clear" w:color="auto" w:fill="auto"/>
            <w:vAlign w:val="center"/>
            <w:hideMark/>
          </w:tcPr>
          <w:p w14:paraId="5BA02A55" w14:textId="77777777" w:rsidR="006742B9" w:rsidRPr="00E75F64" w:rsidRDefault="006742B9" w:rsidP="000A1183">
            <w:pPr>
              <w:ind w:firstLineChars="417" w:firstLine="921"/>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lastRenderedPageBreak/>
              <w:t xml:space="preserve">Otros Convenios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4E515"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7,429,755.00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755272D"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7,429,755.00 </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8CCCD4E" w14:textId="77777777" w:rsidR="006742B9" w:rsidRPr="00E62E2E" w:rsidRDefault="006742B9" w:rsidP="000A1183">
            <w:pPr>
              <w:jc w:val="right"/>
              <w:rPr>
                <w:rFonts w:ascii="Arial" w:hAnsi="Arial" w:cs="Arial"/>
                <w:b/>
                <w:bCs/>
                <w:color w:val="000000"/>
                <w:sz w:val="22"/>
                <w:szCs w:val="22"/>
              </w:rPr>
            </w:pPr>
            <w:r>
              <w:rPr>
                <w:rFonts w:ascii="Arial" w:hAnsi="Arial" w:cs="Arial"/>
                <w:b/>
                <w:bCs/>
                <w:color w:val="000000"/>
                <w:sz w:val="22"/>
                <w:szCs w:val="22"/>
              </w:rPr>
              <w:t>-</w:t>
            </w:r>
          </w:p>
        </w:tc>
      </w:tr>
      <w:tr w:rsidR="006742B9" w:rsidRPr="00E75F64" w14:paraId="1CC904BF"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42A614CD" w14:textId="77777777" w:rsidR="006742B9" w:rsidRDefault="006742B9" w:rsidP="000A1183">
            <w:pPr>
              <w:ind w:firstLineChars="548" w:firstLine="1206"/>
              <w:rPr>
                <w:rFonts w:ascii="Arial" w:hAnsi="Arial" w:cs="Arial"/>
                <w:color w:val="000000"/>
                <w:sz w:val="22"/>
                <w:szCs w:val="22"/>
                <w:lang w:val="es-MX" w:eastAsia="es-MX"/>
              </w:rPr>
            </w:pPr>
            <w:r w:rsidRPr="00E75F64">
              <w:rPr>
                <w:rFonts w:ascii="Arial" w:hAnsi="Arial" w:cs="Arial"/>
                <w:color w:val="000000"/>
                <w:sz w:val="22"/>
                <w:szCs w:val="22"/>
                <w:lang w:val="es-MX" w:eastAsia="es-MX"/>
              </w:rPr>
              <w:t>09 Comunicaciones y</w:t>
            </w:r>
          </w:p>
          <w:p w14:paraId="7878D6E8" w14:textId="60B39D37" w:rsidR="006742B9" w:rsidRPr="00E75F64" w:rsidRDefault="00B900EB" w:rsidP="000A1183">
            <w:pPr>
              <w:ind w:firstLineChars="548" w:firstLine="1206"/>
              <w:rPr>
                <w:rFonts w:ascii="Arial" w:hAnsi="Arial" w:cs="Arial"/>
                <w:color w:val="000000"/>
                <w:sz w:val="22"/>
                <w:szCs w:val="22"/>
                <w:lang w:val="es-MX" w:eastAsia="es-MX"/>
              </w:rPr>
            </w:pPr>
            <w:r>
              <w:rPr>
                <w:rFonts w:ascii="Arial" w:hAnsi="Arial" w:cs="Arial"/>
                <w:color w:val="000000"/>
                <w:sz w:val="22"/>
                <w:szCs w:val="22"/>
                <w:lang w:val="es-MX" w:eastAsia="es-MX"/>
              </w:rPr>
              <w:t>T</w:t>
            </w:r>
            <w:r w:rsidR="006742B9" w:rsidRPr="00E75F64">
              <w:rPr>
                <w:rFonts w:ascii="Arial" w:hAnsi="Arial" w:cs="Arial"/>
                <w:color w:val="000000"/>
                <w:sz w:val="22"/>
                <w:szCs w:val="22"/>
                <w:lang w:val="es-MX" w:eastAsia="es-MX"/>
              </w:rPr>
              <w:t xml:space="preserve">ransportes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ED98BB3"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7,429,755.00 </w:t>
            </w:r>
          </w:p>
        </w:tc>
        <w:tc>
          <w:tcPr>
            <w:tcW w:w="2126" w:type="dxa"/>
            <w:tcBorders>
              <w:top w:val="nil"/>
              <w:left w:val="nil"/>
              <w:bottom w:val="single" w:sz="4" w:space="0" w:color="auto"/>
              <w:right w:val="single" w:sz="4" w:space="0" w:color="auto"/>
            </w:tcBorders>
            <w:shd w:val="clear" w:color="auto" w:fill="auto"/>
            <w:noWrap/>
            <w:vAlign w:val="center"/>
            <w:hideMark/>
          </w:tcPr>
          <w:p w14:paraId="0AD130F7"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7,429,755.00 </w:t>
            </w:r>
          </w:p>
        </w:tc>
        <w:tc>
          <w:tcPr>
            <w:tcW w:w="2127" w:type="dxa"/>
            <w:tcBorders>
              <w:top w:val="nil"/>
              <w:left w:val="nil"/>
              <w:bottom w:val="single" w:sz="4" w:space="0" w:color="auto"/>
              <w:right w:val="single" w:sz="4" w:space="0" w:color="auto"/>
            </w:tcBorders>
            <w:shd w:val="clear" w:color="auto" w:fill="auto"/>
            <w:noWrap/>
            <w:vAlign w:val="center"/>
          </w:tcPr>
          <w:p w14:paraId="16502C87"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0085A750" w14:textId="77777777" w:rsidTr="000A1183">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7D4B9" w14:textId="77777777" w:rsidR="006742B9" w:rsidRPr="000D1A80" w:rsidRDefault="006742B9" w:rsidP="000A1183">
            <w:pPr>
              <w:ind w:firstLineChars="741" w:firstLine="1630"/>
              <w:rPr>
                <w:rFonts w:ascii="Arial" w:hAnsi="Arial" w:cs="Arial"/>
                <w:color w:val="000000"/>
                <w:sz w:val="22"/>
                <w:szCs w:val="22"/>
                <w:lang w:val="es-MX" w:eastAsia="es-MX"/>
              </w:rPr>
            </w:pPr>
            <w:r w:rsidRPr="000D1A80">
              <w:rPr>
                <w:rFonts w:ascii="Arial" w:hAnsi="Arial" w:cs="Arial"/>
                <w:color w:val="000000"/>
                <w:sz w:val="22"/>
                <w:szCs w:val="22"/>
                <w:lang w:val="es-MX" w:eastAsia="es-MX"/>
              </w:rPr>
              <w:t>Conservación y</w:t>
            </w:r>
          </w:p>
          <w:p w14:paraId="1B38A609" w14:textId="77777777" w:rsidR="006742B9" w:rsidRPr="000D1A80" w:rsidRDefault="006742B9" w:rsidP="000A1183">
            <w:pPr>
              <w:ind w:firstLineChars="741" w:firstLine="1630"/>
              <w:rPr>
                <w:rFonts w:ascii="Arial" w:hAnsi="Arial" w:cs="Arial"/>
                <w:color w:val="000000"/>
                <w:sz w:val="22"/>
                <w:szCs w:val="22"/>
                <w:lang w:val="es-MX" w:eastAsia="es-MX"/>
              </w:rPr>
            </w:pPr>
            <w:r w:rsidRPr="000D1A80">
              <w:rPr>
                <w:rFonts w:ascii="Arial" w:hAnsi="Arial" w:cs="Arial"/>
                <w:color w:val="000000"/>
                <w:sz w:val="22"/>
                <w:szCs w:val="22"/>
                <w:lang w:val="es-MX" w:eastAsia="es-MX"/>
              </w:rPr>
              <w:t>Operación de</w:t>
            </w:r>
          </w:p>
          <w:p w14:paraId="67465F2A" w14:textId="77777777" w:rsidR="006742B9" w:rsidRDefault="006742B9" w:rsidP="000A1183">
            <w:pPr>
              <w:ind w:firstLineChars="741" w:firstLine="1630"/>
              <w:rPr>
                <w:rFonts w:ascii="Arial" w:hAnsi="Arial" w:cs="Arial"/>
                <w:color w:val="000000"/>
                <w:sz w:val="22"/>
                <w:szCs w:val="22"/>
                <w:lang w:val="es-MX" w:eastAsia="es-MX"/>
              </w:rPr>
            </w:pPr>
            <w:r w:rsidRPr="000D1A80">
              <w:rPr>
                <w:rFonts w:ascii="Arial" w:hAnsi="Arial" w:cs="Arial"/>
                <w:color w:val="000000"/>
                <w:sz w:val="22"/>
                <w:szCs w:val="22"/>
                <w:lang w:val="es-MX" w:eastAsia="es-MX"/>
              </w:rPr>
              <w:t>Caminos y Puentes</w:t>
            </w:r>
          </w:p>
          <w:p w14:paraId="11BDBB6E" w14:textId="77777777" w:rsidR="006742B9" w:rsidRPr="00E75F64" w:rsidRDefault="006742B9" w:rsidP="000A1183">
            <w:pPr>
              <w:ind w:firstLineChars="741" w:firstLine="1630"/>
              <w:rPr>
                <w:rFonts w:ascii="Arial" w:hAnsi="Arial" w:cs="Arial"/>
                <w:color w:val="000000"/>
                <w:sz w:val="22"/>
                <w:szCs w:val="22"/>
                <w:lang w:val="es-MX" w:eastAsia="es-MX"/>
              </w:rPr>
            </w:pPr>
            <w:r w:rsidRPr="000D1A80">
              <w:rPr>
                <w:rFonts w:ascii="Arial" w:hAnsi="Arial" w:cs="Arial"/>
                <w:color w:val="000000"/>
                <w:sz w:val="22"/>
                <w:szCs w:val="22"/>
                <w:lang w:val="es-MX" w:eastAsia="es-MX"/>
              </w:rPr>
              <w:t>de Cuota (CAPUFE)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C3764"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7,429,755.00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5B54B"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7,429,755.00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8E066"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5CB38DDA" w14:textId="77777777" w:rsidTr="000A1183">
        <w:trPr>
          <w:trHeight w:val="600"/>
        </w:trPr>
        <w:tc>
          <w:tcPr>
            <w:tcW w:w="3970" w:type="dxa"/>
            <w:tcBorders>
              <w:top w:val="single" w:sz="4" w:space="0" w:color="auto"/>
              <w:left w:val="single" w:sz="4" w:space="0" w:color="auto"/>
              <w:bottom w:val="single" w:sz="4" w:space="0" w:color="auto"/>
              <w:right w:val="nil"/>
            </w:tcBorders>
            <w:shd w:val="clear" w:color="auto" w:fill="auto"/>
            <w:vAlign w:val="center"/>
            <w:hideMark/>
          </w:tcPr>
          <w:p w14:paraId="22705E03" w14:textId="77777777" w:rsidR="006742B9" w:rsidRDefault="006742B9" w:rsidP="000A1183">
            <w:pPr>
              <w:ind w:firstLineChars="200" w:firstLine="442"/>
              <w:jc w:val="both"/>
              <w:rPr>
                <w:rFonts w:ascii="Arial" w:hAnsi="Arial" w:cs="Arial"/>
                <w:b/>
                <w:bCs/>
                <w:color w:val="000000"/>
                <w:sz w:val="22"/>
                <w:szCs w:val="22"/>
                <w:lang w:val="es-MX" w:eastAsia="es-MX"/>
              </w:rPr>
            </w:pPr>
            <w:r>
              <w:rPr>
                <w:rFonts w:ascii="Arial" w:hAnsi="Arial" w:cs="Arial"/>
                <w:b/>
                <w:bCs/>
                <w:color w:val="000000"/>
                <w:sz w:val="22"/>
                <w:szCs w:val="22"/>
                <w:lang w:val="es-MX" w:eastAsia="es-MX"/>
              </w:rPr>
              <w:t>T</w:t>
            </w:r>
            <w:r w:rsidRPr="00E75F64">
              <w:rPr>
                <w:rFonts w:ascii="Arial" w:hAnsi="Arial" w:cs="Arial"/>
                <w:b/>
                <w:bCs/>
                <w:color w:val="000000"/>
                <w:sz w:val="22"/>
                <w:szCs w:val="22"/>
                <w:lang w:val="es-MX" w:eastAsia="es-MX"/>
              </w:rPr>
              <w:t>ransferencias, Asignaciones,</w:t>
            </w:r>
          </w:p>
          <w:p w14:paraId="4BD36A8A" w14:textId="77777777" w:rsidR="006742B9" w:rsidRPr="00E75F64" w:rsidRDefault="006742B9" w:rsidP="000A1183">
            <w:pPr>
              <w:ind w:firstLineChars="200" w:firstLine="442"/>
              <w:jc w:val="both"/>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Subsidios y Otras Ayudas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B001F"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8,518,657,919.00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330681A"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8,518,657,919.00 </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31661D3" w14:textId="77777777" w:rsidR="006742B9" w:rsidRPr="00E62E2E" w:rsidRDefault="006742B9" w:rsidP="000A1183">
            <w:pPr>
              <w:jc w:val="right"/>
              <w:rPr>
                <w:rFonts w:ascii="Arial" w:hAnsi="Arial" w:cs="Arial"/>
                <w:b/>
                <w:bCs/>
                <w:color w:val="000000"/>
                <w:sz w:val="22"/>
                <w:szCs w:val="22"/>
              </w:rPr>
            </w:pPr>
            <w:r>
              <w:rPr>
                <w:rFonts w:ascii="Arial" w:hAnsi="Arial" w:cs="Arial"/>
                <w:b/>
                <w:bCs/>
                <w:color w:val="000000"/>
                <w:sz w:val="22"/>
                <w:szCs w:val="22"/>
              </w:rPr>
              <w:t>-</w:t>
            </w:r>
          </w:p>
        </w:tc>
      </w:tr>
      <w:tr w:rsidR="006742B9" w:rsidRPr="00E75F64" w14:paraId="196B0FD8"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6F55D8DB" w14:textId="77777777" w:rsidR="006742B9" w:rsidRDefault="006742B9" w:rsidP="000A1183">
            <w:pPr>
              <w:ind w:firstLineChars="417" w:firstLine="921"/>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Programas Sujetos a</w:t>
            </w:r>
          </w:p>
          <w:p w14:paraId="4B6D42A4" w14:textId="77777777" w:rsidR="006742B9" w:rsidRPr="00E75F64" w:rsidRDefault="006742B9" w:rsidP="000A1183">
            <w:pPr>
              <w:ind w:firstLineChars="417" w:firstLine="921"/>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 xml:space="preserve">Reglas de Operación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9A27BCC"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191,666,461.00 </w:t>
            </w:r>
          </w:p>
        </w:tc>
        <w:tc>
          <w:tcPr>
            <w:tcW w:w="2126" w:type="dxa"/>
            <w:tcBorders>
              <w:top w:val="nil"/>
              <w:left w:val="nil"/>
              <w:bottom w:val="single" w:sz="4" w:space="0" w:color="auto"/>
              <w:right w:val="single" w:sz="4" w:space="0" w:color="auto"/>
            </w:tcBorders>
            <w:shd w:val="clear" w:color="auto" w:fill="auto"/>
            <w:noWrap/>
            <w:vAlign w:val="center"/>
            <w:hideMark/>
          </w:tcPr>
          <w:p w14:paraId="2974225E"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191,666,461.00 </w:t>
            </w:r>
          </w:p>
        </w:tc>
        <w:tc>
          <w:tcPr>
            <w:tcW w:w="2127" w:type="dxa"/>
            <w:tcBorders>
              <w:top w:val="nil"/>
              <w:left w:val="nil"/>
              <w:bottom w:val="single" w:sz="4" w:space="0" w:color="auto"/>
              <w:right w:val="single" w:sz="4" w:space="0" w:color="auto"/>
            </w:tcBorders>
            <w:shd w:val="clear" w:color="auto" w:fill="auto"/>
            <w:noWrap/>
            <w:vAlign w:val="center"/>
          </w:tcPr>
          <w:p w14:paraId="67574125" w14:textId="77777777" w:rsidR="006742B9" w:rsidRPr="00E62E2E" w:rsidRDefault="006742B9" w:rsidP="000A1183">
            <w:pPr>
              <w:jc w:val="right"/>
              <w:rPr>
                <w:rFonts w:ascii="Arial" w:hAnsi="Arial" w:cs="Arial"/>
                <w:b/>
                <w:bCs/>
                <w:color w:val="000000"/>
                <w:sz w:val="22"/>
                <w:szCs w:val="22"/>
              </w:rPr>
            </w:pPr>
            <w:r>
              <w:rPr>
                <w:rFonts w:ascii="Arial" w:hAnsi="Arial" w:cs="Arial"/>
                <w:b/>
                <w:bCs/>
                <w:color w:val="000000"/>
                <w:sz w:val="22"/>
                <w:szCs w:val="22"/>
              </w:rPr>
              <w:t>-</w:t>
            </w:r>
          </w:p>
        </w:tc>
      </w:tr>
      <w:tr w:rsidR="006742B9" w:rsidRPr="00E75F64" w14:paraId="00573FBB"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3B4B9E6C" w14:textId="77777777" w:rsidR="006742B9" w:rsidRPr="00E75F64" w:rsidRDefault="006742B9" w:rsidP="000A1183">
            <w:pPr>
              <w:ind w:firstLineChars="548" w:firstLine="1206"/>
              <w:rPr>
                <w:rFonts w:ascii="Arial" w:hAnsi="Arial" w:cs="Arial"/>
                <w:color w:val="000000"/>
                <w:sz w:val="22"/>
                <w:szCs w:val="22"/>
                <w:lang w:val="es-MX" w:eastAsia="es-MX"/>
              </w:rPr>
            </w:pPr>
            <w:r w:rsidRPr="00E75F64">
              <w:rPr>
                <w:rFonts w:ascii="Arial" w:hAnsi="Arial" w:cs="Arial"/>
                <w:color w:val="000000"/>
                <w:sz w:val="22"/>
                <w:szCs w:val="22"/>
                <w:lang w:val="es-MX" w:eastAsia="es-MX"/>
              </w:rPr>
              <w:t>11 Educación</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 xml:space="preserve">Pública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F095D9D"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103,114,920.00 </w:t>
            </w:r>
          </w:p>
        </w:tc>
        <w:tc>
          <w:tcPr>
            <w:tcW w:w="2126" w:type="dxa"/>
            <w:tcBorders>
              <w:top w:val="nil"/>
              <w:left w:val="nil"/>
              <w:bottom w:val="single" w:sz="4" w:space="0" w:color="auto"/>
              <w:right w:val="single" w:sz="4" w:space="0" w:color="auto"/>
            </w:tcBorders>
            <w:shd w:val="clear" w:color="auto" w:fill="auto"/>
            <w:noWrap/>
            <w:vAlign w:val="center"/>
            <w:hideMark/>
          </w:tcPr>
          <w:p w14:paraId="05593BB6"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103,114,920.00 </w:t>
            </w:r>
          </w:p>
        </w:tc>
        <w:tc>
          <w:tcPr>
            <w:tcW w:w="2127" w:type="dxa"/>
            <w:tcBorders>
              <w:top w:val="nil"/>
              <w:left w:val="nil"/>
              <w:bottom w:val="single" w:sz="4" w:space="0" w:color="auto"/>
              <w:right w:val="single" w:sz="4" w:space="0" w:color="auto"/>
            </w:tcBorders>
            <w:shd w:val="clear" w:color="auto" w:fill="auto"/>
            <w:noWrap/>
            <w:vAlign w:val="center"/>
          </w:tcPr>
          <w:p w14:paraId="4B546944"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54EFC4FC" w14:textId="77777777" w:rsidTr="000A1183">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49D3C"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Educación</w:t>
            </w:r>
            <w:r>
              <w:rPr>
                <w:rFonts w:ascii="Arial" w:hAnsi="Arial" w:cs="Arial"/>
                <w:color w:val="000000"/>
                <w:sz w:val="22"/>
                <w:szCs w:val="22"/>
                <w:lang w:val="es-MX" w:eastAsia="es-MX"/>
              </w:rPr>
              <w:t xml:space="preserve"> p</w:t>
            </w:r>
            <w:r w:rsidRPr="00E75F64">
              <w:rPr>
                <w:rFonts w:ascii="Arial" w:hAnsi="Arial" w:cs="Arial"/>
                <w:color w:val="000000"/>
                <w:sz w:val="22"/>
                <w:szCs w:val="22"/>
                <w:lang w:val="es-MX" w:eastAsia="es-MX"/>
              </w:rPr>
              <w:t>ara</w:t>
            </w:r>
          </w:p>
          <w:p w14:paraId="3380D865" w14:textId="77777777" w:rsidR="006742B9" w:rsidRPr="00E75F64" w:rsidRDefault="006742B9" w:rsidP="000A1183">
            <w:pPr>
              <w:ind w:firstLineChars="741" w:firstLine="1630"/>
              <w:rPr>
                <w:rFonts w:ascii="Arial" w:hAnsi="Arial" w:cs="Arial"/>
                <w:color w:val="000000"/>
                <w:sz w:val="22"/>
                <w:szCs w:val="22"/>
                <w:lang w:val="es-MX" w:eastAsia="es-MX"/>
              </w:rPr>
            </w:pPr>
            <w:r>
              <w:rPr>
                <w:rFonts w:ascii="Arial" w:hAnsi="Arial" w:cs="Arial"/>
                <w:color w:val="000000"/>
                <w:sz w:val="22"/>
                <w:szCs w:val="22"/>
                <w:lang w:val="es-MX" w:eastAsia="es-MX"/>
              </w:rPr>
              <w:t>Adultos (INEA)</w:t>
            </w:r>
            <w:r w:rsidRPr="00E75F64">
              <w:rPr>
                <w:rFonts w:ascii="Arial" w:hAnsi="Arial" w:cs="Arial"/>
                <w:color w:val="000000"/>
                <w:sz w:val="22"/>
                <w:szCs w:val="22"/>
                <w:lang w:val="es-MX" w:eastAsia="es-MX"/>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A7B7F"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91,045,995.00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0AB0D"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91,045,995.00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EEB90"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320AC5B1" w14:textId="77777777" w:rsidTr="000A1183">
        <w:trPr>
          <w:trHeight w:val="116"/>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4D0F1"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Programa para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el</w:t>
            </w:r>
          </w:p>
          <w:p w14:paraId="6FB05569"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Desarrollo</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Profesional</w:t>
            </w:r>
          </w:p>
          <w:p w14:paraId="5AC98F42" w14:textId="77777777" w:rsidR="006742B9" w:rsidRPr="00E75F64" w:rsidRDefault="006742B9" w:rsidP="000A1183">
            <w:pPr>
              <w:ind w:firstLineChars="741" w:firstLine="1630"/>
              <w:rPr>
                <w:rFonts w:ascii="Arial" w:hAnsi="Arial" w:cs="Arial"/>
                <w:color w:val="000000"/>
                <w:sz w:val="22"/>
                <w:szCs w:val="22"/>
                <w:lang w:val="es-MX" w:eastAsia="es-MX"/>
              </w:rPr>
            </w:pPr>
            <w:r>
              <w:rPr>
                <w:rFonts w:ascii="Arial" w:hAnsi="Arial" w:cs="Arial"/>
                <w:color w:val="000000"/>
                <w:sz w:val="22"/>
                <w:szCs w:val="22"/>
                <w:lang w:val="es-MX" w:eastAsia="es-MX"/>
              </w:rPr>
              <w:t>Docente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9C965"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12,068,925.00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FE92E"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12,068,925.00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15A1B"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50D317D3" w14:textId="77777777" w:rsidTr="000A1183">
        <w:trPr>
          <w:trHeight w:val="300"/>
        </w:trPr>
        <w:tc>
          <w:tcPr>
            <w:tcW w:w="3970" w:type="dxa"/>
            <w:tcBorders>
              <w:top w:val="single" w:sz="4" w:space="0" w:color="auto"/>
              <w:left w:val="single" w:sz="4" w:space="0" w:color="auto"/>
              <w:bottom w:val="single" w:sz="4" w:space="0" w:color="auto"/>
              <w:right w:val="nil"/>
            </w:tcBorders>
            <w:shd w:val="clear" w:color="auto" w:fill="auto"/>
            <w:vAlign w:val="center"/>
            <w:hideMark/>
          </w:tcPr>
          <w:p w14:paraId="624EED8B" w14:textId="77777777" w:rsidR="006742B9" w:rsidRDefault="006742B9" w:rsidP="000A1183">
            <w:pPr>
              <w:ind w:firstLineChars="548" w:firstLine="1206"/>
              <w:rPr>
                <w:rFonts w:ascii="Arial" w:hAnsi="Arial" w:cs="Arial"/>
                <w:color w:val="000000"/>
                <w:sz w:val="22"/>
                <w:szCs w:val="22"/>
                <w:lang w:val="es-MX" w:eastAsia="es-MX"/>
              </w:rPr>
            </w:pPr>
            <w:r w:rsidRPr="00E75F64">
              <w:rPr>
                <w:rFonts w:ascii="Arial" w:hAnsi="Arial" w:cs="Arial"/>
                <w:color w:val="000000"/>
                <w:sz w:val="22"/>
                <w:szCs w:val="22"/>
                <w:lang w:val="es-MX" w:eastAsia="es-MX"/>
              </w:rPr>
              <w:t>16 Medio Ambiente y</w:t>
            </w:r>
          </w:p>
          <w:p w14:paraId="08FBC9F6" w14:textId="77777777" w:rsidR="006742B9" w:rsidRPr="00E75F64" w:rsidRDefault="006742B9" w:rsidP="000A1183">
            <w:pPr>
              <w:ind w:firstLineChars="548" w:firstLine="1206"/>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Recursos Naturales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F9B63"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88,551,541.00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0790792"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88,551,541.00 </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E244760"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4C006023" w14:textId="77777777" w:rsidTr="000A1183">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5CD7F"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Agua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Potable,</w:t>
            </w:r>
            <w:r>
              <w:rPr>
                <w:rFonts w:ascii="Arial" w:hAnsi="Arial" w:cs="Arial"/>
                <w:color w:val="000000"/>
                <w:sz w:val="22"/>
                <w:szCs w:val="22"/>
                <w:lang w:val="es-MX" w:eastAsia="es-MX"/>
              </w:rPr>
              <w:t xml:space="preserve"> </w:t>
            </w:r>
          </w:p>
          <w:p w14:paraId="09E964CC" w14:textId="77777777" w:rsidR="006742B9" w:rsidRPr="00E75F64"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Drenaje</w:t>
            </w:r>
            <w:r>
              <w:rPr>
                <w:rFonts w:ascii="Arial" w:hAnsi="Arial" w:cs="Arial"/>
                <w:color w:val="000000"/>
                <w:sz w:val="22"/>
                <w:szCs w:val="22"/>
                <w:lang w:val="es-MX" w:eastAsia="es-MX"/>
              </w:rPr>
              <w:t xml:space="preserve"> y Tratamiento</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C898D"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2,861,000.00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5BCD8"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2,861,000.00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A5D0C"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0D7E23EB" w14:textId="77777777" w:rsidTr="000A1183">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50332"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Agua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Potable,</w:t>
            </w:r>
          </w:p>
          <w:p w14:paraId="35085EE5"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Drenaje</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y Tratamiento</w:t>
            </w:r>
          </w:p>
          <w:p w14:paraId="1D2D46D8" w14:textId="77777777" w:rsidR="006742B9" w:rsidRPr="00E75F64" w:rsidRDefault="006742B9" w:rsidP="000A1183">
            <w:pPr>
              <w:ind w:firstLineChars="741" w:firstLine="1630"/>
              <w:rPr>
                <w:rFonts w:ascii="Arial" w:hAnsi="Arial" w:cs="Arial"/>
                <w:color w:val="000000"/>
                <w:sz w:val="22"/>
                <w:szCs w:val="22"/>
                <w:lang w:val="es-MX" w:eastAsia="es-MX"/>
              </w:rPr>
            </w:pPr>
            <w:r>
              <w:rPr>
                <w:rFonts w:ascii="Arial" w:hAnsi="Arial" w:cs="Arial"/>
                <w:color w:val="000000"/>
                <w:sz w:val="22"/>
                <w:szCs w:val="22"/>
                <w:lang w:val="es-MX" w:eastAsia="es-MX"/>
              </w:rPr>
              <w:t>(Urbano)</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3832A"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61,320,366.96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BD307"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61,320,366.96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B7542"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0C7EA45D" w14:textId="77777777" w:rsidTr="000A1183">
        <w:trPr>
          <w:trHeight w:val="300"/>
        </w:trPr>
        <w:tc>
          <w:tcPr>
            <w:tcW w:w="3970" w:type="dxa"/>
            <w:tcBorders>
              <w:top w:val="single" w:sz="4" w:space="0" w:color="auto"/>
              <w:left w:val="single" w:sz="4" w:space="0" w:color="auto"/>
              <w:bottom w:val="single" w:sz="4" w:space="0" w:color="auto"/>
              <w:right w:val="nil"/>
            </w:tcBorders>
            <w:shd w:val="clear" w:color="auto" w:fill="auto"/>
            <w:vAlign w:val="center"/>
            <w:hideMark/>
          </w:tcPr>
          <w:p w14:paraId="3B34B807"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Agua Potable,</w:t>
            </w:r>
          </w:p>
          <w:p w14:paraId="7084AD39"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Drenaje</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y Tratamiento</w:t>
            </w:r>
          </w:p>
          <w:p w14:paraId="2CF644E4" w14:textId="77777777" w:rsidR="006742B9" w:rsidRPr="00E75F64" w:rsidRDefault="006742B9" w:rsidP="000A1183">
            <w:pPr>
              <w:ind w:firstLineChars="741" w:firstLine="1630"/>
              <w:rPr>
                <w:rFonts w:ascii="Arial" w:hAnsi="Arial" w:cs="Arial"/>
                <w:color w:val="000000"/>
                <w:sz w:val="22"/>
                <w:szCs w:val="22"/>
                <w:lang w:val="es-MX" w:eastAsia="es-MX"/>
              </w:rPr>
            </w:pPr>
            <w:r>
              <w:rPr>
                <w:rFonts w:ascii="Arial" w:hAnsi="Arial" w:cs="Arial"/>
                <w:color w:val="000000"/>
                <w:sz w:val="22"/>
                <w:szCs w:val="22"/>
                <w:lang w:val="es-MX" w:eastAsia="es-MX"/>
              </w:rPr>
              <w:t>(Rural)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DA8EE"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24,370,174.04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D06A4F3"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24,370,174.04 </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2F2ED19"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236AAE93"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717433D0" w14:textId="77777777" w:rsidR="006742B9" w:rsidRPr="00E75F64" w:rsidRDefault="006742B9" w:rsidP="000A1183">
            <w:pPr>
              <w:ind w:firstLineChars="417" w:firstLine="921"/>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 xml:space="preserve">Otros Subsidios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1F49CF7"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8,326,991,458.00 </w:t>
            </w:r>
          </w:p>
        </w:tc>
        <w:tc>
          <w:tcPr>
            <w:tcW w:w="2126" w:type="dxa"/>
            <w:tcBorders>
              <w:top w:val="nil"/>
              <w:left w:val="nil"/>
              <w:bottom w:val="single" w:sz="4" w:space="0" w:color="auto"/>
              <w:right w:val="single" w:sz="4" w:space="0" w:color="auto"/>
            </w:tcBorders>
            <w:shd w:val="clear" w:color="auto" w:fill="auto"/>
            <w:noWrap/>
            <w:vAlign w:val="center"/>
            <w:hideMark/>
          </w:tcPr>
          <w:p w14:paraId="70366082"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8,326,991,458.00 </w:t>
            </w:r>
          </w:p>
        </w:tc>
        <w:tc>
          <w:tcPr>
            <w:tcW w:w="2127" w:type="dxa"/>
            <w:tcBorders>
              <w:top w:val="nil"/>
              <w:left w:val="nil"/>
              <w:bottom w:val="single" w:sz="4" w:space="0" w:color="auto"/>
              <w:right w:val="single" w:sz="4" w:space="0" w:color="auto"/>
            </w:tcBorders>
            <w:shd w:val="clear" w:color="auto" w:fill="auto"/>
            <w:noWrap/>
            <w:vAlign w:val="center"/>
          </w:tcPr>
          <w:p w14:paraId="71213E94" w14:textId="77777777" w:rsidR="006742B9" w:rsidRPr="00E62E2E" w:rsidRDefault="006742B9" w:rsidP="000A1183">
            <w:pPr>
              <w:jc w:val="right"/>
              <w:rPr>
                <w:rFonts w:ascii="Arial" w:hAnsi="Arial" w:cs="Arial"/>
                <w:b/>
                <w:bCs/>
                <w:color w:val="000000"/>
                <w:sz w:val="22"/>
                <w:szCs w:val="22"/>
              </w:rPr>
            </w:pPr>
            <w:r>
              <w:rPr>
                <w:rFonts w:ascii="Arial" w:hAnsi="Arial" w:cs="Arial"/>
                <w:b/>
                <w:bCs/>
                <w:color w:val="000000"/>
                <w:sz w:val="22"/>
                <w:szCs w:val="22"/>
              </w:rPr>
              <w:t>-</w:t>
            </w:r>
          </w:p>
        </w:tc>
      </w:tr>
      <w:tr w:rsidR="006742B9" w:rsidRPr="00E75F64" w14:paraId="77BCB7B3" w14:textId="77777777" w:rsidTr="000A1183">
        <w:trPr>
          <w:trHeight w:val="300"/>
        </w:trPr>
        <w:tc>
          <w:tcPr>
            <w:tcW w:w="3970" w:type="dxa"/>
            <w:tcBorders>
              <w:top w:val="nil"/>
              <w:left w:val="single" w:sz="4" w:space="0" w:color="auto"/>
              <w:bottom w:val="single" w:sz="4" w:space="0" w:color="auto"/>
              <w:right w:val="nil"/>
            </w:tcBorders>
            <w:shd w:val="clear" w:color="auto" w:fill="auto"/>
            <w:vAlign w:val="center"/>
            <w:hideMark/>
          </w:tcPr>
          <w:p w14:paraId="4EB80C27" w14:textId="77777777" w:rsidR="006742B9" w:rsidRPr="00E75F64" w:rsidRDefault="006742B9" w:rsidP="000A1183">
            <w:pPr>
              <w:ind w:firstLineChars="548" w:firstLine="1206"/>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11 Educación Pública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5B70A57"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3,960,982,190.00 </w:t>
            </w:r>
          </w:p>
        </w:tc>
        <w:tc>
          <w:tcPr>
            <w:tcW w:w="2126" w:type="dxa"/>
            <w:tcBorders>
              <w:top w:val="nil"/>
              <w:left w:val="nil"/>
              <w:bottom w:val="single" w:sz="4" w:space="0" w:color="auto"/>
              <w:right w:val="single" w:sz="4" w:space="0" w:color="auto"/>
            </w:tcBorders>
            <w:shd w:val="clear" w:color="auto" w:fill="auto"/>
            <w:noWrap/>
            <w:vAlign w:val="center"/>
            <w:hideMark/>
          </w:tcPr>
          <w:p w14:paraId="5A145ABC" w14:textId="77777777" w:rsidR="006742B9" w:rsidRPr="00E62E2E" w:rsidRDefault="006742B9" w:rsidP="000A1183">
            <w:pPr>
              <w:jc w:val="right"/>
              <w:rPr>
                <w:rFonts w:ascii="Arial" w:hAnsi="Arial" w:cs="Arial"/>
                <w:color w:val="000000"/>
                <w:sz w:val="22"/>
                <w:szCs w:val="22"/>
              </w:rPr>
            </w:pPr>
            <w:r w:rsidRPr="00E62E2E">
              <w:rPr>
                <w:rFonts w:ascii="Arial" w:hAnsi="Arial" w:cs="Arial"/>
                <w:color w:val="000000"/>
                <w:sz w:val="22"/>
                <w:szCs w:val="22"/>
              </w:rPr>
              <w:t xml:space="preserve">3,960,982,190.00 </w:t>
            </w:r>
          </w:p>
        </w:tc>
        <w:tc>
          <w:tcPr>
            <w:tcW w:w="2127" w:type="dxa"/>
            <w:tcBorders>
              <w:top w:val="nil"/>
              <w:left w:val="nil"/>
              <w:bottom w:val="single" w:sz="4" w:space="0" w:color="auto"/>
              <w:right w:val="single" w:sz="4" w:space="0" w:color="auto"/>
            </w:tcBorders>
            <w:shd w:val="clear" w:color="auto" w:fill="auto"/>
            <w:noWrap/>
            <w:vAlign w:val="center"/>
          </w:tcPr>
          <w:p w14:paraId="59E9C1CD" w14:textId="77777777" w:rsidR="006742B9" w:rsidRPr="00E62E2E" w:rsidRDefault="006742B9" w:rsidP="000A1183">
            <w:pPr>
              <w:jc w:val="right"/>
              <w:rPr>
                <w:rFonts w:ascii="Arial" w:hAnsi="Arial" w:cs="Arial"/>
                <w:color w:val="000000"/>
                <w:sz w:val="22"/>
                <w:szCs w:val="22"/>
              </w:rPr>
            </w:pPr>
            <w:r>
              <w:rPr>
                <w:rFonts w:ascii="Arial" w:hAnsi="Arial" w:cs="Arial"/>
                <w:color w:val="000000"/>
                <w:sz w:val="22"/>
                <w:szCs w:val="22"/>
              </w:rPr>
              <w:t>-</w:t>
            </w:r>
          </w:p>
        </w:tc>
      </w:tr>
      <w:tr w:rsidR="006742B9" w:rsidRPr="00E75F64" w14:paraId="31416F46" w14:textId="77777777" w:rsidTr="000A1183">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05341"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Subsidios para </w:t>
            </w:r>
          </w:p>
          <w:p w14:paraId="41E69697"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Organismos</w:t>
            </w:r>
          </w:p>
          <w:p w14:paraId="462BFE9D"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Descentralizados</w:t>
            </w:r>
          </w:p>
          <w:p w14:paraId="20D3AC1F" w14:textId="77777777" w:rsidR="006742B9" w:rsidRPr="00E75F64" w:rsidRDefault="006742B9" w:rsidP="000A1183">
            <w:pPr>
              <w:ind w:firstLineChars="741" w:firstLine="1630"/>
              <w:rPr>
                <w:rFonts w:ascii="Arial" w:hAnsi="Arial" w:cs="Arial"/>
                <w:color w:val="000000"/>
                <w:sz w:val="22"/>
                <w:szCs w:val="22"/>
                <w:lang w:val="es-MX" w:eastAsia="es-MX"/>
              </w:rPr>
            </w:pPr>
            <w:r>
              <w:rPr>
                <w:rFonts w:ascii="Arial" w:hAnsi="Arial" w:cs="Arial"/>
                <w:color w:val="000000"/>
                <w:sz w:val="22"/>
                <w:szCs w:val="22"/>
                <w:lang w:val="es-MX" w:eastAsia="es-MX"/>
              </w:rPr>
              <w:t>Estatales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EE7FE" w14:textId="77777777" w:rsidR="006742B9" w:rsidRPr="00E62E2E" w:rsidRDefault="006742B9" w:rsidP="000A1183">
            <w:pPr>
              <w:jc w:val="right"/>
              <w:rPr>
                <w:rFonts w:ascii="Arial" w:hAnsi="Arial" w:cs="Arial"/>
                <w:sz w:val="22"/>
                <w:szCs w:val="22"/>
              </w:rPr>
            </w:pPr>
            <w:r w:rsidRPr="00E62E2E">
              <w:rPr>
                <w:rFonts w:ascii="Arial" w:hAnsi="Arial" w:cs="Arial"/>
                <w:sz w:val="22"/>
                <w:szCs w:val="22"/>
              </w:rPr>
              <w:t xml:space="preserve">3,960,982,190.00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6E718" w14:textId="77777777" w:rsidR="006742B9" w:rsidRPr="00E62E2E" w:rsidRDefault="006742B9" w:rsidP="000A1183">
            <w:pPr>
              <w:jc w:val="right"/>
              <w:rPr>
                <w:rFonts w:ascii="Arial" w:hAnsi="Arial" w:cs="Arial"/>
                <w:sz w:val="22"/>
                <w:szCs w:val="22"/>
              </w:rPr>
            </w:pPr>
            <w:r w:rsidRPr="00E62E2E">
              <w:rPr>
                <w:rFonts w:ascii="Arial" w:hAnsi="Arial" w:cs="Arial"/>
                <w:sz w:val="22"/>
                <w:szCs w:val="22"/>
              </w:rPr>
              <w:t xml:space="preserve">3,960,982,190.00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C6C3E" w14:textId="77777777" w:rsidR="006742B9" w:rsidRPr="00E62E2E" w:rsidRDefault="006742B9" w:rsidP="000A1183">
            <w:pPr>
              <w:jc w:val="right"/>
              <w:rPr>
                <w:rFonts w:ascii="Arial" w:hAnsi="Arial" w:cs="Arial"/>
                <w:sz w:val="22"/>
                <w:szCs w:val="22"/>
              </w:rPr>
            </w:pPr>
            <w:r>
              <w:rPr>
                <w:rFonts w:ascii="Arial" w:hAnsi="Arial" w:cs="Arial"/>
                <w:sz w:val="22"/>
                <w:szCs w:val="22"/>
              </w:rPr>
              <w:t>-</w:t>
            </w:r>
          </w:p>
        </w:tc>
      </w:tr>
      <w:tr w:rsidR="006742B9" w:rsidRPr="00E75F64" w14:paraId="5D5A797C" w14:textId="77777777" w:rsidTr="000A1183">
        <w:trPr>
          <w:trHeight w:val="300"/>
        </w:trPr>
        <w:tc>
          <w:tcPr>
            <w:tcW w:w="3970" w:type="dxa"/>
            <w:tcBorders>
              <w:top w:val="single" w:sz="4" w:space="0" w:color="auto"/>
              <w:left w:val="single" w:sz="4" w:space="0" w:color="auto"/>
              <w:bottom w:val="single" w:sz="4" w:space="0" w:color="auto"/>
              <w:right w:val="nil"/>
            </w:tcBorders>
            <w:shd w:val="clear" w:color="auto" w:fill="auto"/>
            <w:vAlign w:val="center"/>
            <w:hideMark/>
          </w:tcPr>
          <w:p w14:paraId="3656A7B9" w14:textId="77777777" w:rsidR="006742B9" w:rsidRPr="00E75F64" w:rsidRDefault="006742B9" w:rsidP="000A1183">
            <w:pPr>
              <w:ind w:firstLineChars="548" w:firstLine="1206"/>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12 Salud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D2F23" w14:textId="77777777" w:rsidR="006742B9" w:rsidRPr="00E62E2E" w:rsidRDefault="006742B9" w:rsidP="000A1183">
            <w:pPr>
              <w:jc w:val="right"/>
              <w:rPr>
                <w:rFonts w:ascii="Arial" w:hAnsi="Arial" w:cs="Arial"/>
                <w:sz w:val="22"/>
                <w:szCs w:val="22"/>
              </w:rPr>
            </w:pPr>
            <w:r w:rsidRPr="00E62E2E">
              <w:rPr>
                <w:rFonts w:ascii="Arial" w:hAnsi="Arial" w:cs="Arial"/>
                <w:sz w:val="22"/>
                <w:szCs w:val="22"/>
              </w:rPr>
              <w:t xml:space="preserve">4,349,509,268.00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8B61DC5" w14:textId="77777777" w:rsidR="006742B9" w:rsidRPr="00E62E2E" w:rsidRDefault="006742B9" w:rsidP="000A1183">
            <w:pPr>
              <w:jc w:val="right"/>
              <w:rPr>
                <w:rFonts w:ascii="Arial" w:hAnsi="Arial" w:cs="Arial"/>
                <w:sz w:val="22"/>
                <w:szCs w:val="22"/>
              </w:rPr>
            </w:pPr>
            <w:r w:rsidRPr="00E62E2E">
              <w:rPr>
                <w:rFonts w:ascii="Arial" w:hAnsi="Arial" w:cs="Arial"/>
                <w:sz w:val="22"/>
                <w:szCs w:val="22"/>
              </w:rPr>
              <w:t xml:space="preserve">4,349,509,268.00 </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DA0D00E" w14:textId="77777777" w:rsidR="006742B9" w:rsidRPr="00E62E2E" w:rsidRDefault="006742B9" w:rsidP="000A1183">
            <w:pPr>
              <w:jc w:val="right"/>
              <w:rPr>
                <w:rFonts w:ascii="Arial" w:hAnsi="Arial" w:cs="Arial"/>
                <w:sz w:val="22"/>
                <w:szCs w:val="22"/>
              </w:rPr>
            </w:pPr>
            <w:r>
              <w:rPr>
                <w:rFonts w:ascii="Arial" w:hAnsi="Arial" w:cs="Arial"/>
                <w:sz w:val="22"/>
                <w:szCs w:val="22"/>
              </w:rPr>
              <w:t>-</w:t>
            </w:r>
          </w:p>
        </w:tc>
      </w:tr>
      <w:tr w:rsidR="006742B9" w:rsidRPr="00E75F64" w14:paraId="33A37338" w14:textId="77777777" w:rsidTr="000A1183">
        <w:trPr>
          <w:trHeight w:val="116"/>
        </w:trPr>
        <w:tc>
          <w:tcPr>
            <w:tcW w:w="3970" w:type="dxa"/>
            <w:tcBorders>
              <w:top w:val="nil"/>
              <w:left w:val="single" w:sz="4" w:space="0" w:color="auto"/>
              <w:bottom w:val="single" w:sz="4" w:space="0" w:color="auto"/>
              <w:right w:val="nil"/>
            </w:tcBorders>
            <w:shd w:val="clear" w:color="auto" w:fill="auto"/>
            <w:vAlign w:val="center"/>
            <w:hideMark/>
          </w:tcPr>
          <w:p w14:paraId="72F36010"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Atención 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la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Salud y</w:t>
            </w:r>
            <w:r>
              <w:rPr>
                <w:rFonts w:ascii="Arial" w:hAnsi="Arial" w:cs="Arial"/>
                <w:color w:val="000000"/>
                <w:sz w:val="22"/>
                <w:szCs w:val="22"/>
                <w:lang w:val="es-MX" w:eastAsia="es-MX"/>
              </w:rPr>
              <w:t xml:space="preserve"> </w:t>
            </w:r>
          </w:p>
          <w:p w14:paraId="7DB933BB"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Medicamentos</w:t>
            </w:r>
            <w:r>
              <w:rPr>
                <w:rFonts w:ascii="Arial" w:hAnsi="Arial" w:cs="Arial"/>
                <w:color w:val="000000"/>
                <w:sz w:val="22"/>
                <w:szCs w:val="22"/>
                <w:lang w:val="es-MX" w:eastAsia="es-MX"/>
              </w:rPr>
              <w:t xml:space="preserve"> </w:t>
            </w:r>
          </w:p>
          <w:p w14:paraId="450278C1"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Gratuitos para la</w:t>
            </w:r>
            <w:r>
              <w:rPr>
                <w:rFonts w:ascii="Arial" w:hAnsi="Arial" w:cs="Arial"/>
                <w:color w:val="000000"/>
                <w:sz w:val="22"/>
                <w:szCs w:val="22"/>
                <w:lang w:val="es-MX" w:eastAsia="es-MX"/>
              </w:rPr>
              <w:t xml:space="preserve"> </w:t>
            </w:r>
          </w:p>
          <w:p w14:paraId="0ADF6CA4"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Población sin</w:t>
            </w:r>
            <w:r>
              <w:rPr>
                <w:rFonts w:ascii="Arial" w:hAnsi="Arial" w:cs="Arial"/>
                <w:color w:val="000000"/>
                <w:sz w:val="22"/>
                <w:szCs w:val="22"/>
                <w:lang w:val="es-MX" w:eastAsia="es-MX"/>
              </w:rPr>
              <w:t xml:space="preserve"> </w:t>
            </w:r>
          </w:p>
          <w:p w14:paraId="385791F7"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Seguridad Social </w:t>
            </w:r>
          </w:p>
          <w:p w14:paraId="12878806" w14:textId="77777777" w:rsidR="006742B9" w:rsidRPr="00E75F64" w:rsidRDefault="006742B9" w:rsidP="000A1183">
            <w:pPr>
              <w:ind w:firstLineChars="741" w:firstLine="1630"/>
              <w:rPr>
                <w:rFonts w:ascii="Arial" w:hAnsi="Arial" w:cs="Arial"/>
                <w:color w:val="000000"/>
                <w:sz w:val="22"/>
                <w:szCs w:val="22"/>
                <w:lang w:val="es-MX" w:eastAsia="es-MX"/>
              </w:rPr>
            </w:pPr>
            <w:r>
              <w:rPr>
                <w:rFonts w:ascii="Arial" w:hAnsi="Arial" w:cs="Arial"/>
                <w:color w:val="000000"/>
                <w:sz w:val="22"/>
                <w:szCs w:val="22"/>
                <w:lang w:val="es-MX" w:eastAsia="es-MX"/>
              </w:rPr>
              <w:t>Laboral</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47A191B" w14:textId="77777777" w:rsidR="006742B9" w:rsidRPr="00E62E2E" w:rsidRDefault="006742B9" w:rsidP="000A1183">
            <w:pPr>
              <w:jc w:val="right"/>
              <w:rPr>
                <w:rFonts w:ascii="Arial" w:hAnsi="Arial" w:cs="Arial"/>
                <w:sz w:val="22"/>
                <w:szCs w:val="22"/>
              </w:rPr>
            </w:pPr>
            <w:r w:rsidRPr="00E62E2E">
              <w:rPr>
                <w:rFonts w:ascii="Arial" w:hAnsi="Arial" w:cs="Arial"/>
                <w:sz w:val="22"/>
                <w:szCs w:val="22"/>
              </w:rPr>
              <w:t xml:space="preserve">4,349,509,268.00 </w:t>
            </w:r>
          </w:p>
        </w:tc>
        <w:tc>
          <w:tcPr>
            <w:tcW w:w="2126" w:type="dxa"/>
            <w:tcBorders>
              <w:top w:val="nil"/>
              <w:left w:val="nil"/>
              <w:bottom w:val="single" w:sz="4" w:space="0" w:color="auto"/>
              <w:right w:val="single" w:sz="4" w:space="0" w:color="auto"/>
            </w:tcBorders>
            <w:shd w:val="clear" w:color="auto" w:fill="auto"/>
            <w:noWrap/>
            <w:vAlign w:val="center"/>
            <w:hideMark/>
          </w:tcPr>
          <w:p w14:paraId="0B22133A" w14:textId="77777777" w:rsidR="006742B9" w:rsidRPr="00E62E2E" w:rsidRDefault="006742B9" w:rsidP="000A1183">
            <w:pPr>
              <w:jc w:val="right"/>
              <w:rPr>
                <w:rFonts w:ascii="Arial" w:hAnsi="Arial" w:cs="Arial"/>
                <w:sz w:val="22"/>
                <w:szCs w:val="22"/>
              </w:rPr>
            </w:pPr>
            <w:r w:rsidRPr="00E62E2E">
              <w:rPr>
                <w:rFonts w:ascii="Arial" w:hAnsi="Arial" w:cs="Arial"/>
                <w:sz w:val="22"/>
                <w:szCs w:val="22"/>
              </w:rPr>
              <w:t xml:space="preserve">4,349,509,268.00 </w:t>
            </w:r>
          </w:p>
        </w:tc>
        <w:tc>
          <w:tcPr>
            <w:tcW w:w="2127" w:type="dxa"/>
            <w:tcBorders>
              <w:top w:val="nil"/>
              <w:left w:val="nil"/>
              <w:bottom w:val="single" w:sz="4" w:space="0" w:color="auto"/>
              <w:right w:val="single" w:sz="4" w:space="0" w:color="auto"/>
            </w:tcBorders>
            <w:shd w:val="clear" w:color="auto" w:fill="auto"/>
            <w:noWrap/>
            <w:vAlign w:val="center"/>
          </w:tcPr>
          <w:p w14:paraId="354859A2" w14:textId="77777777" w:rsidR="006742B9" w:rsidRPr="00E62E2E" w:rsidRDefault="006742B9" w:rsidP="000A1183">
            <w:pPr>
              <w:jc w:val="right"/>
              <w:rPr>
                <w:rFonts w:ascii="Arial" w:hAnsi="Arial" w:cs="Arial"/>
                <w:sz w:val="22"/>
                <w:szCs w:val="22"/>
              </w:rPr>
            </w:pPr>
            <w:r>
              <w:rPr>
                <w:rFonts w:ascii="Arial" w:hAnsi="Arial" w:cs="Arial"/>
                <w:sz w:val="22"/>
                <w:szCs w:val="22"/>
              </w:rPr>
              <w:t>-</w:t>
            </w:r>
          </w:p>
        </w:tc>
      </w:tr>
      <w:tr w:rsidR="006742B9" w:rsidRPr="00E75F64" w14:paraId="59B7512C" w14:textId="77777777" w:rsidTr="009E6A8D">
        <w:trPr>
          <w:trHeight w:val="300"/>
        </w:trPr>
        <w:tc>
          <w:tcPr>
            <w:tcW w:w="3970" w:type="dxa"/>
            <w:tcBorders>
              <w:top w:val="nil"/>
              <w:left w:val="single" w:sz="4" w:space="0" w:color="auto"/>
              <w:bottom w:val="single" w:sz="4" w:space="0" w:color="auto"/>
              <w:right w:val="nil"/>
            </w:tcBorders>
            <w:shd w:val="clear" w:color="auto" w:fill="auto"/>
            <w:vAlign w:val="center"/>
            <w:hideMark/>
          </w:tcPr>
          <w:p w14:paraId="2087FD3E" w14:textId="77777777" w:rsidR="006742B9" w:rsidRDefault="006742B9" w:rsidP="000A1183">
            <w:pPr>
              <w:ind w:firstLineChars="548" w:firstLine="1206"/>
              <w:rPr>
                <w:rFonts w:ascii="Arial" w:hAnsi="Arial" w:cs="Arial"/>
                <w:color w:val="000000"/>
                <w:sz w:val="22"/>
                <w:szCs w:val="22"/>
                <w:lang w:val="es-MX" w:eastAsia="es-MX"/>
              </w:rPr>
            </w:pPr>
            <w:r w:rsidRPr="00E75F64">
              <w:rPr>
                <w:rFonts w:ascii="Arial" w:hAnsi="Arial" w:cs="Arial"/>
                <w:color w:val="000000"/>
                <w:sz w:val="22"/>
                <w:szCs w:val="22"/>
                <w:lang w:val="es-MX" w:eastAsia="es-MX"/>
              </w:rPr>
              <w:t>15 Desarrollo Agrario,</w:t>
            </w:r>
          </w:p>
          <w:p w14:paraId="1C0AFB75" w14:textId="77777777" w:rsidR="006742B9" w:rsidRPr="00E75F64" w:rsidRDefault="006742B9" w:rsidP="000A1183">
            <w:pPr>
              <w:ind w:firstLineChars="548" w:firstLine="1206"/>
              <w:rPr>
                <w:rFonts w:ascii="Arial" w:hAnsi="Arial" w:cs="Arial"/>
                <w:color w:val="000000"/>
                <w:sz w:val="22"/>
                <w:szCs w:val="22"/>
                <w:lang w:val="es-MX" w:eastAsia="es-MX"/>
              </w:rPr>
            </w:pPr>
            <w:r w:rsidRPr="00E75F64">
              <w:rPr>
                <w:rFonts w:ascii="Arial" w:hAnsi="Arial" w:cs="Arial"/>
                <w:color w:val="000000"/>
                <w:sz w:val="22"/>
                <w:szCs w:val="22"/>
                <w:lang w:val="es-MX" w:eastAsia="es-MX"/>
              </w:rPr>
              <w:t xml:space="preserve">Territorial y Urbano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C5D795D" w14:textId="77777777" w:rsidR="006742B9" w:rsidRPr="00E62E2E" w:rsidRDefault="006742B9" w:rsidP="000A1183">
            <w:pPr>
              <w:jc w:val="right"/>
              <w:rPr>
                <w:rFonts w:ascii="Arial" w:hAnsi="Arial" w:cs="Arial"/>
                <w:sz w:val="22"/>
                <w:szCs w:val="22"/>
              </w:rPr>
            </w:pPr>
            <w:r w:rsidRPr="00E62E2E">
              <w:rPr>
                <w:rFonts w:ascii="Arial" w:hAnsi="Arial" w:cs="Arial"/>
                <w:sz w:val="22"/>
                <w:szCs w:val="22"/>
              </w:rPr>
              <w:t xml:space="preserve">16,500,000.00 </w:t>
            </w:r>
          </w:p>
        </w:tc>
        <w:tc>
          <w:tcPr>
            <w:tcW w:w="2126" w:type="dxa"/>
            <w:tcBorders>
              <w:top w:val="nil"/>
              <w:left w:val="nil"/>
              <w:bottom w:val="single" w:sz="4" w:space="0" w:color="auto"/>
              <w:right w:val="single" w:sz="4" w:space="0" w:color="auto"/>
            </w:tcBorders>
            <w:shd w:val="clear" w:color="auto" w:fill="auto"/>
            <w:noWrap/>
            <w:vAlign w:val="center"/>
            <w:hideMark/>
          </w:tcPr>
          <w:p w14:paraId="5905D806" w14:textId="77777777" w:rsidR="006742B9" w:rsidRPr="00E62E2E" w:rsidRDefault="006742B9" w:rsidP="000A1183">
            <w:pPr>
              <w:jc w:val="right"/>
              <w:rPr>
                <w:rFonts w:ascii="Arial" w:hAnsi="Arial" w:cs="Arial"/>
                <w:sz w:val="22"/>
                <w:szCs w:val="22"/>
              </w:rPr>
            </w:pPr>
            <w:r w:rsidRPr="00E62E2E">
              <w:rPr>
                <w:rFonts w:ascii="Arial" w:hAnsi="Arial" w:cs="Arial"/>
                <w:sz w:val="22"/>
                <w:szCs w:val="22"/>
              </w:rPr>
              <w:t xml:space="preserve">16,500,000.00 </w:t>
            </w:r>
          </w:p>
        </w:tc>
        <w:tc>
          <w:tcPr>
            <w:tcW w:w="2127" w:type="dxa"/>
            <w:tcBorders>
              <w:top w:val="nil"/>
              <w:left w:val="nil"/>
              <w:bottom w:val="single" w:sz="4" w:space="0" w:color="auto"/>
              <w:right w:val="single" w:sz="4" w:space="0" w:color="auto"/>
            </w:tcBorders>
            <w:shd w:val="clear" w:color="auto" w:fill="auto"/>
            <w:noWrap/>
            <w:vAlign w:val="center"/>
          </w:tcPr>
          <w:p w14:paraId="503D461B" w14:textId="77777777" w:rsidR="006742B9" w:rsidRPr="00E62E2E" w:rsidRDefault="006742B9" w:rsidP="000A1183">
            <w:pPr>
              <w:jc w:val="right"/>
              <w:rPr>
                <w:rFonts w:ascii="Arial" w:hAnsi="Arial" w:cs="Arial"/>
                <w:sz w:val="22"/>
                <w:szCs w:val="22"/>
              </w:rPr>
            </w:pPr>
            <w:r>
              <w:rPr>
                <w:rFonts w:ascii="Arial" w:hAnsi="Arial" w:cs="Arial"/>
                <w:sz w:val="22"/>
                <w:szCs w:val="22"/>
              </w:rPr>
              <w:t>-</w:t>
            </w:r>
          </w:p>
        </w:tc>
      </w:tr>
      <w:tr w:rsidR="006742B9" w:rsidRPr="00E75F64" w14:paraId="0199610C" w14:textId="77777777" w:rsidTr="009E6A8D">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1FD3E"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Programa de</w:t>
            </w:r>
          </w:p>
          <w:p w14:paraId="0F4D21D2"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Modernización de</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los</w:t>
            </w:r>
          </w:p>
          <w:p w14:paraId="1D173727"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Registros</w:t>
            </w:r>
            <w:r>
              <w:rPr>
                <w:rFonts w:ascii="Arial" w:hAnsi="Arial" w:cs="Arial"/>
                <w:color w:val="000000"/>
                <w:sz w:val="22"/>
                <w:szCs w:val="22"/>
                <w:lang w:val="es-MX" w:eastAsia="es-MX"/>
              </w:rPr>
              <w:t xml:space="preserve"> P</w:t>
            </w:r>
            <w:r w:rsidRPr="00E75F64">
              <w:rPr>
                <w:rFonts w:ascii="Arial" w:hAnsi="Arial" w:cs="Arial"/>
                <w:color w:val="000000"/>
                <w:sz w:val="22"/>
                <w:szCs w:val="22"/>
                <w:lang w:val="es-MX" w:eastAsia="es-MX"/>
              </w:rPr>
              <w:t>úblicos de</w:t>
            </w:r>
          </w:p>
          <w:p w14:paraId="1EABA00C" w14:textId="77777777" w:rsidR="006742B9" w:rsidRDefault="006742B9" w:rsidP="000A1183">
            <w:pPr>
              <w:ind w:firstLineChars="741" w:firstLine="1630"/>
              <w:rPr>
                <w:rFonts w:ascii="Arial" w:hAnsi="Arial" w:cs="Arial"/>
                <w:color w:val="000000"/>
                <w:sz w:val="22"/>
                <w:szCs w:val="22"/>
                <w:lang w:val="es-MX" w:eastAsia="es-MX"/>
              </w:rPr>
            </w:pPr>
            <w:r w:rsidRPr="00E75F64">
              <w:rPr>
                <w:rFonts w:ascii="Arial" w:hAnsi="Arial" w:cs="Arial"/>
                <w:color w:val="000000"/>
                <w:sz w:val="22"/>
                <w:szCs w:val="22"/>
                <w:lang w:val="es-MX" w:eastAsia="es-MX"/>
              </w:rPr>
              <w:t>la</w:t>
            </w:r>
            <w:r>
              <w:rPr>
                <w:rFonts w:ascii="Arial" w:hAnsi="Arial" w:cs="Arial"/>
                <w:color w:val="000000"/>
                <w:sz w:val="22"/>
                <w:szCs w:val="22"/>
                <w:lang w:val="es-MX" w:eastAsia="es-MX"/>
              </w:rPr>
              <w:t xml:space="preserve"> </w:t>
            </w:r>
            <w:r w:rsidRPr="00E75F64">
              <w:rPr>
                <w:rFonts w:ascii="Arial" w:hAnsi="Arial" w:cs="Arial"/>
                <w:color w:val="000000"/>
                <w:sz w:val="22"/>
                <w:szCs w:val="22"/>
                <w:lang w:val="es-MX" w:eastAsia="es-MX"/>
              </w:rPr>
              <w:t>Propiedad y</w:t>
            </w:r>
          </w:p>
          <w:p w14:paraId="3927ADC6" w14:textId="77777777" w:rsidR="006742B9" w:rsidRPr="00E75F64" w:rsidRDefault="006742B9" w:rsidP="000A1183">
            <w:pPr>
              <w:ind w:firstLineChars="741" w:firstLine="1630"/>
              <w:rPr>
                <w:rFonts w:ascii="Arial" w:hAnsi="Arial" w:cs="Arial"/>
                <w:color w:val="000000"/>
                <w:sz w:val="22"/>
                <w:szCs w:val="22"/>
                <w:lang w:val="es-MX" w:eastAsia="es-MX"/>
              </w:rPr>
            </w:pPr>
            <w:r>
              <w:rPr>
                <w:rFonts w:ascii="Arial" w:hAnsi="Arial" w:cs="Arial"/>
                <w:color w:val="000000"/>
                <w:sz w:val="22"/>
                <w:szCs w:val="22"/>
                <w:lang w:val="es-MX" w:eastAsia="es-MX"/>
              </w:rPr>
              <w:t>Catastro</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24E5C" w14:textId="77777777" w:rsidR="006742B9" w:rsidRPr="00E62E2E" w:rsidRDefault="006742B9" w:rsidP="000A1183">
            <w:pPr>
              <w:jc w:val="right"/>
              <w:rPr>
                <w:rFonts w:ascii="Arial" w:hAnsi="Arial" w:cs="Arial"/>
                <w:sz w:val="22"/>
                <w:szCs w:val="22"/>
              </w:rPr>
            </w:pPr>
            <w:r w:rsidRPr="00E62E2E">
              <w:rPr>
                <w:rFonts w:ascii="Arial" w:hAnsi="Arial" w:cs="Arial"/>
                <w:sz w:val="22"/>
                <w:szCs w:val="22"/>
              </w:rPr>
              <w:t xml:space="preserve">16,500,000.00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4F991" w14:textId="77777777" w:rsidR="006742B9" w:rsidRPr="00E62E2E" w:rsidRDefault="006742B9" w:rsidP="000A1183">
            <w:pPr>
              <w:jc w:val="right"/>
              <w:rPr>
                <w:rFonts w:ascii="Arial" w:hAnsi="Arial" w:cs="Arial"/>
                <w:sz w:val="22"/>
                <w:szCs w:val="22"/>
              </w:rPr>
            </w:pPr>
            <w:r w:rsidRPr="00E62E2E">
              <w:rPr>
                <w:rFonts w:ascii="Arial" w:hAnsi="Arial" w:cs="Arial"/>
                <w:sz w:val="22"/>
                <w:szCs w:val="22"/>
              </w:rPr>
              <w:t xml:space="preserve">16,500,000.00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6D07F" w14:textId="77777777" w:rsidR="006742B9" w:rsidRPr="00E62E2E" w:rsidRDefault="006742B9" w:rsidP="000A1183">
            <w:pPr>
              <w:jc w:val="right"/>
              <w:rPr>
                <w:rFonts w:ascii="Arial" w:hAnsi="Arial" w:cs="Arial"/>
                <w:sz w:val="22"/>
                <w:szCs w:val="22"/>
              </w:rPr>
            </w:pPr>
            <w:r>
              <w:rPr>
                <w:rFonts w:ascii="Arial" w:hAnsi="Arial" w:cs="Arial"/>
                <w:sz w:val="22"/>
                <w:szCs w:val="22"/>
              </w:rPr>
              <w:t>-</w:t>
            </w:r>
          </w:p>
        </w:tc>
      </w:tr>
      <w:tr w:rsidR="006742B9" w:rsidRPr="00E75F64" w14:paraId="0DD40474" w14:textId="77777777" w:rsidTr="009E6A8D">
        <w:trPr>
          <w:trHeight w:val="600"/>
        </w:trPr>
        <w:tc>
          <w:tcPr>
            <w:tcW w:w="3970" w:type="dxa"/>
            <w:tcBorders>
              <w:top w:val="single" w:sz="4" w:space="0" w:color="auto"/>
              <w:left w:val="single" w:sz="4" w:space="0" w:color="auto"/>
              <w:bottom w:val="single" w:sz="4" w:space="0" w:color="auto"/>
              <w:right w:val="nil"/>
            </w:tcBorders>
            <w:shd w:val="clear" w:color="auto" w:fill="auto"/>
            <w:vAlign w:val="center"/>
            <w:hideMark/>
          </w:tcPr>
          <w:p w14:paraId="742CB2B8" w14:textId="77777777" w:rsidR="006742B9" w:rsidRDefault="006742B9" w:rsidP="000A1183">
            <w:pPr>
              <w:ind w:firstLineChars="200" w:firstLine="442"/>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lastRenderedPageBreak/>
              <w:t>Fondo para Entidades</w:t>
            </w:r>
          </w:p>
          <w:p w14:paraId="71D120DF" w14:textId="77777777" w:rsidR="006742B9" w:rsidRDefault="006742B9" w:rsidP="000A1183">
            <w:pPr>
              <w:ind w:firstLineChars="200" w:firstLine="442"/>
              <w:rPr>
                <w:rFonts w:ascii="Arial" w:hAnsi="Arial" w:cs="Arial"/>
                <w:b/>
                <w:bCs/>
                <w:color w:val="000000"/>
                <w:sz w:val="22"/>
                <w:szCs w:val="22"/>
                <w:lang w:val="es-MX" w:eastAsia="es-MX"/>
              </w:rPr>
            </w:pPr>
            <w:r w:rsidRPr="00E75F64">
              <w:rPr>
                <w:rFonts w:ascii="Arial" w:hAnsi="Arial" w:cs="Arial"/>
                <w:b/>
                <w:bCs/>
                <w:color w:val="000000"/>
                <w:sz w:val="22"/>
                <w:szCs w:val="22"/>
                <w:lang w:val="es-MX" w:eastAsia="es-MX"/>
              </w:rPr>
              <w:t xml:space="preserve">Federativas y Municipios </w:t>
            </w:r>
          </w:p>
          <w:p w14:paraId="7EE70345" w14:textId="5E5AE8BE" w:rsidR="006742B9" w:rsidRPr="00E75F64" w:rsidRDefault="000A1183" w:rsidP="000A1183">
            <w:pPr>
              <w:ind w:firstLineChars="200" w:firstLine="442"/>
              <w:rPr>
                <w:rFonts w:ascii="Arial" w:hAnsi="Arial" w:cs="Arial"/>
                <w:b/>
                <w:bCs/>
                <w:color w:val="000000"/>
                <w:sz w:val="22"/>
                <w:szCs w:val="22"/>
                <w:lang w:val="es-MX" w:eastAsia="es-MX"/>
              </w:rPr>
            </w:pPr>
            <w:r>
              <w:rPr>
                <w:rFonts w:ascii="Arial" w:hAnsi="Arial" w:cs="Arial"/>
                <w:b/>
                <w:bCs/>
                <w:color w:val="000000"/>
                <w:sz w:val="22"/>
                <w:szCs w:val="22"/>
                <w:lang w:val="es-MX" w:eastAsia="es-MX"/>
              </w:rPr>
              <w:t>Productores de H</w:t>
            </w:r>
            <w:r w:rsidR="006742B9">
              <w:rPr>
                <w:rFonts w:ascii="Arial" w:hAnsi="Arial" w:cs="Arial"/>
                <w:b/>
                <w:bCs/>
                <w:color w:val="000000"/>
                <w:sz w:val="22"/>
                <w:szCs w:val="22"/>
                <w:lang w:val="es-MX" w:eastAsia="es-MX"/>
              </w:rPr>
              <w:t>idrocarburos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55C6F"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144,796,191.00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467FD98"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115,836,952.80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34788005" w14:textId="77777777" w:rsidR="006742B9" w:rsidRPr="00E62E2E" w:rsidRDefault="006742B9" w:rsidP="000A1183">
            <w:pPr>
              <w:jc w:val="right"/>
              <w:rPr>
                <w:rFonts w:ascii="Arial" w:hAnsi="Arial" w:cs="Arial"/>
                <w:b/>
                <w:bCs/>
                <w:color w:val="000000"/>
                <w:sz w:val="22"/>
                <w:szCs w:val="22"/>
              </w:rPr>
            </w:pPr>
            <w:r w:rsidRPr="00E62E2E">
              <w:rPr>
                <w:rFonts w:ascii="Arial" w:hAnsi="Arial" w:cs="Arial"/>
                <w:b/>
                <w:bCs/>
                <w:color w:val="000000"/>
                <w:sz w:val="22"/>
                <w:szCs w:val="22"/>
              </w:rPr>
              <w:t xml:space="preserve">28,959,238.20 </w:t>
            </w:r>
          </w:p>
        </w:tc>
      </w:tr>
    </w:tbl>
    <w:p w14:paraId="77B6CE18" w14:textId="77777777" w:rsidR="00CA2F8C" w:rsidRPr="0075015A" w:rsidRDefault="00CA2F8C" w:rsidP="00DA7461">
      <w:pPr>
        <w:jc w:val="both"/>
        <w:rPr>
          <w:rFonts w:ascii="Arial" w:hAnsi="Arial" w:cs="Arial"/>
          <w:b/>
          <w:bCs/>
          <w:sz w:val="22"/>
          <w:szCs w:val="22"/>
          <w:lang w:val="es-ES_tradnl" w:eastAsia="es-MX"/>
        </w:rPr>
      </w:pPr>
    </w:p>
    <w:p w14:paraId="3B0D5E36" w14:textId="13C11E7D" w:rsidR="00757ADB" w:rsidRPr="0075015A" w:rsidRDefault="00757ADB"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8</w:t>
      </w:r>
      <w:r w:rsidRPr="00414E84">
        <w:rPr>
          <w:rFonts w:ascii="Arial" w:hAnsi="Arial" w:cs="Arial"/>
          <w:bCs/>
          <w:sz w:val="24"/>
          <w:szCs w:val="22"/>
          <w:lang w:val="es-ES_tradnl" w:eastAsia="es-MX"/>
        </w:rPr>
        <w:t>.- E</w:t>
      </w:r>
      <w:r w:rsidRPr="0075015A">
        <w:rPr>
          <w:rFonts w:ascii="Arial" w:hAnsi="Arial" w:cs="Arial"/>
          <w:bCs/>
          <w:sz w:val="24"/>
          <w:szCs w:val="22"/>
          <w:lang w:val="es-ES_tradnl" w:eastAsia="es-MX"/>
        </w:rPr>
        <w:t xml:space="preserve">l gasto público total incluye recursos de origen </w:t>
      </w:r>
      <w:r w:rsidR="008806F3">
        <w:rPr>
          <w:rFonts w:ascii="Arial" w:hAnsi="Arial" w:cs="Arial"/>
          <w:bCs/>
          <w:sz w:val="24"/>
          <w:szCs w:val="22"/>
          <w:lang w:val="es-ES_tradnl" w:eastAsia="es-MX"/>
        </w:rPr>
        <w:t>f</w:t>
      </w:r>
      <w:r w:rsidRPr="0075015A">
        <w:rPr>
          <w:rFonts w:ascii="Arial" w:hAnsi="Arial" w:cs="Arial"/>
          <w:bCs/>
          <w:sz w:val="24"/>
          <w:szCs w:val="22"/>
          <w:lang w:val="es-ES_tradnl" w:eastAsia="es-MX"/>
        </w:rPr>
        <w:t xml:space="preserve">ederal, </w:t>
      </w:r>
      <w:r w:rsidR="008806F3">
        <w:rPr>
          <w:rFonts w:ascii="Arial" w:hAnsi="Arial" w:cs="Arial"/>
          <w:bCs/>
          <w:sz w:val="24"/>
          <w:szCs w:val="22"/>
          <w:lang w:val="es-ES_tradnl" w:eastAsia="es-MX"/>
        </w:rPr>
        <w:t>e</w:t>
      </w:r>
      <w:r w:rsidRPr="0075015A">
        <w:rPr>
          <w:rFonts w:ascii="Arial" w:hAnsi="Arial" w:cs="Arial"/>
          <w:bCs/>
          <w:sz w:val="24"/>
          <w:szCs w:val="22"/>
          <w:lang w:val="es-ES_tradnl" w:eastAsia="es-MX"/>
        </w:rPr>
        <w:t>statal y en su caso la mezcla de ambos; cuando se establezcan convenios con los Municipios, la aportación será tripartita o bipartita, según sea el caso.</w:t>
      </w:r>
    </w:p>
    <w:p w14:paraId="0AE42240" w14:textId="77777777" w:rsidR="00757ADB" w:rsidRPr="0075015A" w:rsidRDefault="00757ADB" w:rsidP="00DA7461">
      <w:pPr>
        <w:jc w:val="both"/>
        <w:rPr>
          <w:rFonts w:ascii="Arial" w:hAnsi="Arial" w:cs="Arial"/>
          <w:bCs/>
          <w:sz w:val="24"/>
          <w:szCs w:val="22"/>
          <w:lang w:val="es-ES_tradnl" w:eastAsia="es-MX"/>
        </w:rPr>
      </w:pPr>
    </w:p>
    <w:p w14:paraId="6D02A28D" w14:textId="77777777" w:rsidR="00757ADB" w:rsidRPr="0075015A" w:rsidRDefault="00757ADB" w:rsidP="00DA7461">
      <w:pPr>
        <w:jc w:val="both"/>
        <w:rPr>
          <w:rFonts w:ascii="Arial" w:hAnsi="Arial" w:cs="Arial"/>
          <w:bCs/>
          <w:sz w:val="24"/>
          <w:szCs w:val="22"/>
          <w:lang w:val="es-ES_tradnl" w:eastAsia="es-MX"/>
        </w:rPr>
      </w:pPr>
      <w:r w:rsidRPr="0075015A">
        <w:rPr>
          <w:rFonts w:ascii="Arial" w:hAnsi="Arial" w:cs="Arial"/>
          <w:bCs/>
          <w:sz w:val="24"/>
          <w:szCs w:val="22"/>
          <w:lang w:val="es-ES_tradnl" w:eastAsia="es-MX"/>
        </w:rPr>
        <w:t>Los proyectos que integran el gasto están sujetos a las disposiciones normativas de la Federación y del Estado, acorde con su fuente de financiamiento, ramo, programa y/o fondo, así como al cumplimiento de lo establecido en los convenios suscritos entre las partes, por lo que de no cumplirse las condiciones o las aportaciones acordadas, o al no contar con la suficiencia presupuestaria, la Secretaría aplazará total o parcialmente su aportación; asimismo durante el ejercicio fiscal de su aprobación, estos proyectos también pueden ser modificados en sus metas, costos, o bien podrán ser diferidos.</w:t>
      </w:r>
    </w:p>
    <w:p w14:paraId="1922E8FF" w14:textId="77777777" w:rsidR="00757ADB" w:rsidRPr="0075015A" w:rsidRDefault="00757ADB" w:rsidP="00DA7461">
      <w:pPr>
        <w:jc w:val="both"/>
        <w:rPr>
          <w:rFonts w:ascii="Arial" w:hAnsi="Arial" w:cs="Arial"/>
          <w:b/>
          <w:bCs/>
          <w:sz w:val="24"/>
          <w:szCs w:val="22"/>
          <w:lang w:val="es-ES_tradnl" w:eastAsia="es-MX"/>
        </w:rPr>
      </w:pPr>
    </w:p>
    <w:p w14:paraId="6B513628" w14:textId="77777777" w:rsidR="003B531E" w:rsidRPr="0075015A" w:rsidRDefault="003B531E" w:rsidP="00DA7461">
      <w:pPr>
        <w:jc w:val="both"/>
        <w:rPr>
          <w:rFonts w:ascii="Arial" w:hAnsi="Arial" w:cs="Arial"/>
          <w:sz w:val="24"/>
          <w:szCs w:val="22"/>
          <w:lang w:val="es-ES_tradnl" w:eastAsia="es-MX"/>
        </w:rPr>
      </w:pPr>
      <w:r w:rsidRPr="0075015A">
        <w:rPr>
          <w:rFonts w:ascii="Arial" w:hAnsi="Arial" w:cs="Arial"/>
          <w:sz w:val="24"/>
          <w:szCs w:val="22"/>
          <w:lang w:val="es-ES_tradnl" w:eastAsia="es-MX"/>
        </w:rPr>
        <w:t>Para proyectos de infraestructura a realizarse en Municipios considerados como de alto riesgo por la instancia normativa competente, se deben acatar las disposiciones que emita el Instituto para la Gestión Integral de Riesgos de Desastres del Estado de Chiapas, con el fin de blindar dichos proyectos ante la ocurrencia de fenómenos naturales.</w:t>
      </w:r>
    </w:p>
    <w:p w14:paraId="25978D3A" w14:textId="77777777" w:rsidR="00252330" w:rsidRPr="0075015A" w:rsidRDefault="00252330" w:rsidP="00DA7461">
      <w:pPr>
        <w:jc w:val="center"/>
        <w:rPr>
          <w:rFonts w:ascii="Arial" w:hAnsi="Arial" w:cs="Arial"/>
          <w:b/>
          <w:bCs/>
          <w:sz w:val="24"/>
          <w:szCs w:val="22"/>
          <w:lang w:val="es-ES_tradnl" w:eastAsia="es-MX"/>
        </w:rPr>
      </w:pPr>
    </w:p>
    <w:p w14:paraId="4211A4BD" w14:textId="77777777" w:rsidR="00757ADB" w:rsidRPr="008806F3" w:rsidRDefault="00757ADB" w:rsidP="00DA7461">
      <w:pPr>
        <w:jc w:val="center"/>
        <w:rPr>
          <w:rFonts w:ascii="Arial" w:hAnsi="Arial" w:cs="Arial"/>
          <w:b/>
          <w:bCs/>
          <w:sz w:val="24"/>
          <w:szCs w:val="22"/>
          <w:lang w:val="es-ES_tradnl" w:eastAsia="es-MX"/>
        </w:rPr>
      </w:pPr>
      <w:r w:rsidRPr="008806F3">
        <w:rPr>
          <w:rFonts w:ascii="Arial" w:hAnsi="Arial" w:cs="Arial"/>
          <w:b/>
          <w:bCs/>
          <w:sz w:val="24"/>
          <w:szCs w:val="22"/>
          <w:lang w:val="es-ES_tradnl" w:eastAsia="es-MX"/>
        </w:rPr>
        <w:t>Sección II</w:t>
      </w:r>
    </w:p>
    <w:p w14:paraId="39E9C91E" w14:textId="77777777" w:rsidR="00757ADB" w:rsidRPr="008806F3" w:rsidRDefault="00757ADB" w:rsidP="00DA7461">
      <w:pPr>
        <w:jc w:val="center"/>
        <w:rPr>
          <w:rFonts w:ascii="Arial" w:hAnsi="Arial" w:cs="Arial"/>
          <w:b/>
          <w:bCs/>
          <w:sz w:val="24"/>
          <w:szCs w:val="22"/>
          <w:lang w:val="es-ES_tradnl" w:eastAsia="es-MX"/>
        </w:rPr>
      </w:pPr>
      <w:r w:rsidRPr="008806F3">
        <w:rPr>
          <w:rFonts w:ascii="Arial" w:hAnsi="Arial" w:cs="Arial"/>
          <w:b/>
          <w:bCs/>
          <w:sz w:val="24"/>
          <w:szCs w:val="22"/>
          <w:lang w:val="es-ES_tradnl" w:eastAsia="es-MX"/>
        </w:rPr>
        <w:t>De las Asignaciones Presupuestarias</w:t>
      </w:r>
      <w:r w:rsidRPr="008806F3">
        <w:rPr>
          <w:rFonts w:ascii="Arial" w:hAnsi="Arial" w:cs="Arial"/>
          <w:b/>
          <w:sz w:val="24"/>
          <w:szCs w:val="22"/>
          <w:lang w:val="es-ES_tradnl" w:eastAsia="es-MX"/>
        </w:rPr>
        <w:t xml:space="preserve"> de la Administración Pública Centralizada del Poder Ejecutivo</w:t>
      </w:r>
    </w:p>
    <w:p w14:paraId="58D5514C" w14:textId="77777777" w:rsidR="00757ADB" w:rsidRPr="008806F3" w:rsidRDefault="00757ADB" w:rsidP="00DA7461">
      <w:pPr>
        <w:rPr>
          <w:rFonts w:ascii="Arial" w:hAnsi="Arial" w:cs="Arial"/>
          <w:bCs/>
          <w:sz w:val="24"/>
          <w:szCs w:val="22"/>
          <w:lang w:val="es-ES_tradnl" w:eastAsia="es-MX"/>
        </w:rPr>
      </w:pPr>
    </w:p>
    <w:p w14:paraId="0A9CC2CE" w14:textId="77777777" w:rsidR="00757ADB" w:rsidRPr="0075015A" w:rsidRDefault="00757ADB" w:rsidP="00DA7461">
      <w:pPr>
        <w:jc w:val="both"/>
        <w:rPr>
          <w:rFonts w:ascii="Arial" w:hAnsi="Arial" w:cs="Arial"/>
          <w:bCs/>
          <w:sz w:val="24"/>
          <w:szCs w:val="22"/>
          <w:lang w:val="es-ES_tradnl" w:eastAsia="es-MX"/>
        </w:rPr>
      </w:pPr>
      <w:r w:rsidRPr="008806F3">
        <w:rPr>
          <w:rFonts w:ascii="Arial" w:hAnsi="Arial" w:cs="Arial"/>
          <w:b/>
          <w:bCs/>
          <w:sz w:val="24"/>
          <w:szCs w:val="22"/>
          <w:lang w:val="es-ES_tradnl" w:eastAsia="es-MX"/>
        </w:rPr>
        <w:t>Artículo 9</w:t>
      </w:r>
      <w:r w:rsidRPr="008806F3">
        <w:rPr>
          <w:rFonts w:ascii="Arial" w:hAnsi="Arial" w:cs="Arial"/>
          <w:bCs/>
          <w:sz w:val="24"/>
          <w:szCs w:val="22"/>
          <w:lang w:val="es-ES_tradnl" w:eastAsia="es-MX"/>
        </w:rPr>
        <w:t xml:space="preserve">.- </w:t>
      </w:r>
      <w:r w:rsidR="00625C87" w:rsidRPr="008806F3">
        <w:rPr>
          <w:rFonts w:ascii="Arial" w:hAnsi="Arial" w:cs="Arial"/>
          <w:bCs/>
          <w:sz w:val="24"/>
          <w:szCs w:val="22"/>
          <w:lang w:val="es-ES_tradnl" w:eastAsia="es-MX"/>
        </w:rPr>
        <w:t xml:space="preserve">El importe total </w:t>
      </w:r>
      <w:r w:rsidR="003378E1" w:rsidRPr="008806F3">
        <w:rPr>
          <w:rFonts w:ascii="Arial" w:hAnsi="Arial" w:cs="Arial"/>
          <w:bCs/>
          <w:sz w:val="24"/>
          <w:szCs w:val="22"/>
          <w:lang w:val="es-ES_tradnl" w:eastAsia="es-MX"/>
        </w:rPr>
        <w:t>de los recursos</w:t>
      </w:r>
      <w:r w:rsidR="003378E1" w:rsidRPr="008806F3">
        <w:rPr>
          <w:rFonts w:ascii="Arial" w:hAnsi="Arial" w:cs="Arial"/>
          <w:b/>
          <w:bCs/>
          <w:sz w:val="24"/>
          <w:szCs w:val="22"/>
          <w:lang w:val="es-ES_tradnl" w:eastAsia="es-MX"/>
        </w:rPr>
        <w:t xml:space="preserve"> </w:t>
      </w:r>
      <w:r w:rsidR="00625C87" w:rsidRPr="008806F3">
        <w:rPr>
          <w:rFonts w:ascii="Arial" w:hAnsi="Arial" w:cs="Arial"/>
          <w:bCs/>
          <w:sz w:val="24"/>
          <w:szCs w:val="22"/>
          <w:lang w:val="es-ES_tradnl" w:eastAsia="es-MX"/>
        </w:rPr>
        <w:t>previsto</w:t>
      </w:r>
      <w:r w:rsidR="003378E1" w:rsidRPr="008806F3">
        <w:rPr>
          <w:rFonts w:ascii="Arial" w:hAnsi="Arial" w:cs="Arial"/>
          <w:bCs/>
          <w:sz w:val="24"/>
          <w:szCs w:val="22"/>
          <w:lang w:val="es-ES_tradnl" w:eastAsia="es-MX"/>
        </w:rPr>
        <w:t>s</w:t>
      </w:r>
      <w:r w:rsidR="00625C87" w:rsidRPr="008806F3">
        <w:rPr>
          <w:rFonts w:ascii="Arial" w:hAnsi="Arial" w:cs="Arial"/>
          <w:bCs/>
          <w:sz w:val="24"/>
          <w:szCs w:val="22"/>
          <w:lang w:val="es-ES_tradnl" w:eastAsia="es-MX"/>
        </w:rPr>
        <w:t xml:space="preserve"> en el presente Presupuesto de Egresos para </w:t>
      </w:r>
      <w:r w:rsidR="003A22C5" w:rsidRPr="008806F3">
        <w:rPr>
          <w:rFonts w:ascii="Arial" w:hAnsi="Arial" w:cs="Arial"/>
          <w:bCs/>
          <w:sz w:val="24"/>
          <w:szCs w:val="22"/>
          <w:lang w:val="es-ES_tradnl" w:eastAsia="es-MX"/>
        </w:rPr>
        <w:t>la Administración Pública Centralizada del Poder Ejecutivo</w:t>
      </w:r>
      <w:r w:rsidR="00DF0418" w:rsidRPr="008806F3">
        <w:rPr>
          <w:rFonts w:ascii="Arial" w:hAnsi="Arial" w:cs="Arial"/>
          <w:bCs/>
          <w:sz w:val="24"/>
          <w:szCs w:val="22"/>
          <w:lang w:val="es-ES_tradnl" w:eastAsia="es-MX"/>
        </w:rPr>
        <w:t xml:space="preserve">, </w:t>
      </w:r>
      <w:r w:rsidR="003A22C5" w:rsidRPr="008806F3">
        <w:rPr>
          <w:rFonts w:ascii="Arial" w:hAnsi="Arial" w:cs="Arial"/>
          <w:bCs/>
          <w:sz w:val="24"/>
          <w:szCs w:val="22"/>
          <w:lang w:val="es-ES_tradnl" w:eastAsia="es-MX"/>
        </w:rPr>
        <w:t xml:space="preserve">incluye </w:t>
      </w:r>
      <w:r w:rsidR="00FE729E" w:rsidRPr="008806F3">
        <w:rPr>
          <w:rFonts w:ascii="Arial" w:hAnsi="Arial" w:cs="Arial"/>
          <w:bCs/>
          <w:sz w:val="24"/>
          <w:szCs w:val="22"/>
          <w:lang w:val="es-ES_tradnl" w:eastAsia="es-MX"/>
        </w:rPr>
        <w:t xml:space="preserve">las erogaciones </w:t>
      </w:r>
      <w:r w:rsidR="00DF0418" w:rsidRPr="008806F3">
        <w:rPr>
          <w:rFonts w:ascii="Arial" w:hAnsi="Arial" w:cs="Arial"/>
          <w:bCs/>
          <w:sz w:val="24"/>
          <w:szCs w:val="22"/>
          <w:lang w:val="es-ES_tradnl" w:eastAsia="es-MX"/>
        </w:rPr>
        <w:t xml:space="preserve">para </w:t>
      </w:r>
      <w:r w:rsidRPr="008806F3">
        <w:rPr>
          <w:rFonts w:ascii="Arial" w:hAnsi="Arial" w:cs="Arial"/>
          <w:bCs/>
          <w:sz w:val="24"/>
          <w:szCs w:val="22"/>
          <w:lang w:val="es-ES_tradnl" w:eastAsia="es-MX"/>
        </w:rPr>
        <w:t xml:space="preserve">las </w:t>
      </w:r>
      <w:r w:rsidR="00625C87" w:rsidRPr="008806F3">
        <w:rPr>
          <w:rFonts w:ascii="Arial" w:hAnsi="Arial" w:cs="Arial"/>
          <w:bCs/>
          <w:sz w:val="24"/>
          <w:szCs w:val="22"/>
          <w:lang w:val="es-ES_tradnl" w:eastAsia="es-MX"/>
        </w:rPr>
        <w:t xml:space="preserve">Unidades Administrativas, </w:t>
      </w:r>
      <w:r w:rsidRPr="008806F3">
        <w:rPr>
          <w:rFonts w:ascii="Arial" w:hAnsi="Arial" w:cs="Arial"/>
          <w:bCs/>
          <w:sz w:val="24"/>
          <w:szCs w:val="22"/>
          <w:lang w:val="es-ES_tradnl" w:eastAsia="es-MX"/>
        </w:rPr>
        <w:t>Depend</w:t>
      </w:r>
      <w:r w:rsidR="00625C87" w:rsidRPr="008806F3">
        <w:rPr>
          <w:rFonts w:ascii="Arial" w:hAnsi="Arial" w:cs="Arial"/>
          <w:bCs/>
          <w:sz w:val="24"/>
          <w:szCs w:val="22"/>
          <w:lang w:val="es-ES_tradnl" w:eastAsia="es-MX"/>
        </w:rPr>
        <w:t>encias, Órganos Desconcentrados</w:t>
      </w:r>
      <w:r w:rsidRPr="008806F3">
        <w:rPr>
          <w:rFonts w:ascii="Arial" w:hAnsi="Arial" w:cs="Arial"/>
          <w:bCs/>
          <w:sz w:val="24"/>
          <w:szCs w:val="22"/>
          <w:lang w:val="es-ES_tradnl" w:eastAsia="es-MX"/>
        </w:rPr>
        <w:t xml:space="preserve"> y Unidades Responsables de Apoyo</w:t>
      </w:r>
      <w:r w:rsidR="003378E1" w:rsidRPr="008806F3">
        <w:rPr>
          <w:rFonts w:ascii="Arial" w:hAnsi="Arial" w:cs="Arial"/>
          <w:bCs/>
          <w:sz w:val="24"/>
          <w:szCs w:val="22"/>
          <w:lang w:val="es-ES_tradnl" w:eastAsia="es-MX"/>
        </w:rPr>
        <w:t>;</w:t>
      </w:r>
      <w:r w:rsidR="003A22C5" w:rsidRPr="008806F3">
        <w:rPr>
          <w:rFonts w:ascii="Arial" w:hAnsi="Arial" w:cs="Arial"/>
          <w:bCs/>
          <w:sz w:val="24"/>
          <w:szCs w:val="22"/>
          <w:lang w:val="es-ES_tradnl" w:eastAsia="es-MX"/>
        </w:rPr>
        <w:t xml:space="preserve"> </w:t>
      </w:r>
      <w:r w:rsidR="003378E1" w:rsidRPr="008806F3">
        <w:rPr>
          <w:rFonts w:ascii="Arial" w:hAnsi="Arial" w:cs="Arial"/>
          <w:bCs/>
          <w:sz w:val="24"/>
          <w:szCs w:val="22"/>
          <w:lang w:val="es-ES_tradnl" w:eastAsia="es-MX"/>
        </w:rPr>
        <w:t>su distri</w:t>
      </w:r>
      <w:r w:rsidR="00DF0418" w:rsidRPr="008806F3">
        <w:rPr>
          <w:rFonts w:ascii="Arial" w:hAnsi="Arial" w:cs="Arial"/>
          <w:bCs/>
          <w:sz w:val="24"/>
          <w:szCs w:val="22"/>
          <w:lang w:val="es-ES_tradnl" w:eastAsia="es-MX"/>
        </w:rPr>
        <w:t>bución y asignación se efectúa</w:t>
      </w:r>
      <w:r w:rsidRPr="008806F3">
        <w:rPr>
          <w:rFonts w:ascii="Arial" w:hAnsi="Arial" w:cs="Arial"/>
          <w:bCs/>
          <w:sz w:val="24"/>
          <w:szCs w:val="22"/>
          <w:lang w:val="es-ES_tradnl" w:eastAsia="es-MX"/>
        </w:rPr>
        <w:t xml:space="preserve"> de acuerdo a lo siguiente:</w:t>
      </w:r>
    </w:p>
    <w:p w14:paraId="3AEA056B" w14:textId="77777777" w:rsidR="00252330" w:rsidRPr="0075015A" w:rsidRDefault="00252330" w:rsidP="00DA7461">
      <w:pPr>
        <w:jc w:val="both"/>
        <w:rPr>
          <w:rFonts w:ascii="Arial" w:hAnsi="Arial" w:cs="Arial"/>
          <w:b/>
          <w:bCs/>
          <w:sz w:val="22"/>
          <w:szCs w:val="22"/>
          <w:lang w:val="es-ES_tradnl" w:eastAsia="es-MX"/>
        </w:rPr>
      </w:pPr>
    </w:p>
    <w:tbl>
      <w:tblPr>
        <w:tblW w:w="10080" w:type="dxa"/>
        <w:tblInd w:w="55" w:type="dxa"/>
        <w:tblCellMar>
          <w:left w:w="70" w:type="dxa"/>
          <w:right w:w="70" w:type="dxa"/>
        </w:tblCellMar>
        <w:tblLook w:val="04A0" w:firstRow="1" w:lastRow="0" w:firstColumn="1" w:lastColumn="0" w:noHBand="0" w:noVBand="1"/>
      </w:tblPr>
      <w:tblGrid>
        <w:gridCol w:w="7528"/>
        <w:gridCol w:w="324"/>
        <w:gridCol w:w="2228"/>
      </w:tblGrid>
      <w:tr w:rsidR="0051699B" w:rsidRPr="0075015A" w14:paraId="348F2611" w14:textId="77777777" w:rsidTr="0013745D">
        <w:trPr>
          <w:trHeight w:val="300"/>
        </w:trPr>
        <w:tc>
          <w:tcPr>
            <w:tcW w:w="7528" w:type="dxa"/>
            <w:shd w:val="clear" w:color="auto" w:fill="auto"/>
            <w:noWrap/>
            <w:vAlign w:val="bottom"/>
          </w:tcPr>
          <w:p w14:paraId="3EDEB6A2" w14:textId="77777777" w:rsidR="0051699B" w:rsidRPr="0075015A" w:rsidRDefault="0051699B" w:rsidP="00DA7461">
            <w:pPr>
              <w:rPr>
                <w:rFonts w:ascii="Arial" w:hAnsi="Arial" w:cs="Arial"/>
                <w:b/>
                <w:bCs/>
                <w:color w:val="000000"/>
                <w:sz w:val="24"/>
                <w:szCs w:val="22"/>
                <w:lang w:val="es-ES_tradnl" w:eastAsia="es-MX"/>
              </w:rPr>
            </w:pPr>
          </w:p>
        </w:tc>
        <w:tc>
          <w:tcPr>
            <w:tcW w:w="324" w:type="dxa"/>
            <w:shd w:val="clear" w:color="auto" w:fill="auto"/>
            <w:noWrap/>
            <w:vAlign w:val="bottom"/>
          </w:tcPr>
          <w:p w14:paraId="011139C0" w14:textId="77777777" w:rsidR="0051699B" w:rsidRPr="0075015A" w:rsidRDefault="0051699B" w:rsidP="00DA7461">
            <w:pPr>
              <w:jc w:val="center"/>
              <w:rPr>
                <w:rFonts w:ascii="Arial" w:hAnsi="Arial" w:cs="Arial"/>
                <w:b/>
                <w:bCs/>
                <w:color w:val="000000"/>
                <w:sz w:val="24"/>
                <w:szCs w:val="22"/>
                <w:lang w:val="es-ES_tradnl" w:eastAsia="es-MX"/>
              </w:rPr>
            </w:pPr>
          </w:p>
        </w:tc>
        <w:tc>
          <w:tcPr>
            <w:tcW w:w="2228" w:type="dxa"/>
          </w:tcPr>
          <w:p w14:paraId="0CE12683" w14:textId="77777777" w:rsidR="0051699B" w:rsidRPr="0075015A" w:rsidRDefault="0051699B"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Importe</w:t>
            </w:r>
          </w:p>
        </w:tc>
      </w:tr>
      <w:tr w:rsidR="006371D4" w:rsidRPr="0075015A" w14:paraId="6653D444" w14:textId="77777777" w:rsidTr="0013745D">
        <w:trPr>
          <w:trHeight w:val="300"/>
        </w:trPr>
        <w:tc>
          <w:tcPr>
            <w:tcW w:w="7528" w:type="dxa"/>
            <w:shd w:val="clear" w:color="auto" w:fill="auto"/>
            <w:noWrap/>
            <w:vAlign w:val="center"/>
            <w:hideMark/>
          </w:tcPr>
          <w:p w14:paraId="72B41B2C" w14:textId="77777777" w:rsidR="006371D4" w:rsidRPr="0075015A" w:rsidRDefault="006371D4" w:rsidP="00DA7461">
            <w:pPr>
              <w:rPr>
                <w:rFonts w:ascii="Arial" w:hAnsi="Arial" w:cs="Arial"/>
                <w:b/>
                <w:bCs/>
                <w:color w:val="000000"/>
                <w:sz w:val="24"/>
                <w:szCs w:val="22"/>
                <w:lang w:val="es-ES_tradnl" w:eastAsia="es-MX"/>
              </w:rPr>
            </w:pPr>
            <w:r w:rsidRPr="0075015A">
              <w:rPr>
                <w:rFonts w:ascii="Arial" w:hAnsi="Arial" w:cs="Arial"/>
                <w:b/>
                <w:bCs/>
                <w:color w:val="000000"/>
                <w:sz w:val="22"/>
                <w:szCs w:val="22"/>
                <w:lang w:val="es-ES_tradnl" w:eastAsia="es-MX"/>
              </w:rPr>
              <w:t>Poder Ejecutivo</w:t>
            </w:r>
          </w:p>
        </w:tc>
        <w:tc>
          <w:tcPr>
            <w:tcW w:w="324" w:type="dxa"/>
            <w:shd w:val="clear" w:color="auto" w:fill="auto"/>
            <w:noWrap/>
            <w:vAlign w:val="center"/>
            <w:hideMark/>
          </w:tcPr>
          <w:p w14:paraId="02836A00" w14:textId="77777777" w:rsidR="006371D4" w:rsidRPr="0075015A" w:rsidRDefault="006371D4" w:rsidP="00DA7461">
            <w:pPr>
              <w:jc w:val="center"/>
              <w:rPr>
                <w:rFonts w:ascii="Arial" w:hAnsi="Arial" w:cs="Arial"/>
                <w:b/>
                <w:bCs/>
                <w:color w:val="000000"/>
                <w:sz w:val="24"/>
                <w:szCs w:val="22"/>
                <w:lang w:val="es-ES_tradnl" w:eastAsia="es-MX"/>
              </w:rPr>
            </w:pPr>
            <w:r w:rsidRPr="0075015A">
              <w:rPr>
                <w:rFonts w:ascii="Arial" w:hAnsi="Arial" w:cs="Arial"/>
                <w:b/>
                <w:bCs/>
                <w:color w:val="000000"/>
                <w:sz w:val="24"/>
                <w:szCs w:val="22"/>
                <w:lang w:val="es-ES_tradnl" w:eastAsia="es-MX"/>
              </w:rPr>
              <w:t>$</w:t>
            </w:r>
          </w:p>
        </w:tc>
        <w:tc>
          <w:tcPr>
            <w:tcW w:w="2228" w:type="dxa"/>
            <w:shd w:val="clear" w:color="auto" w:fill="auto"/>
            <w:vAlign w:val="center"/>
          </w:tcPr>
          <w:p w14:paraId="06863960" w14:textId="77777777" w:rsidR="006371D4" w:rsidRPr="0075015A" w:rsidRDefault="0013745D" w:rsidP="00DA7461">
            <w:pPr>
              <w:jc w:val="right"/>
              <w:rPr>
                <w:rFonts w:ascii="Arial" w:hAnsi="Arial" w:cs="Arial"/>
                <w:b/>
                <w:bCs/>
                <w:sz w:val="22"/>
                <w:szCs w:val="24"/>
                <w:lang w:val="es-ES_tradnl"/>
              </w:rPr>
            </w:pPr>
            <w:r w:rsidRPr="0075015A">
              <w:rPr>
                <w:rFonts w:ascii="Arial" w:hAnsi="Arial" w:cs="Arial"/>
                <w:b/>
                <w:bCs/>
                <w:sz w:val="22"/>
                <w:szCs w:val="24"/>
                <w:lang w:val="es-ES_tradnl"/>
              </w:rPr>
              <w:t>82,352,628,699.97</w:t>
            </w:r>
          </w:p>
        </w:tc>
      </w:tr>
      <w:tr w:rsidR="0013745D" w:rsidRPr="0075015A" w14:paraId="7952E299" w14:textId="77777777" w:rsidTr="0013745D">
        <w:trPr>
          <w:trHeight w:val="300"/>
        </w:trPr>
        <w:tc>
          <w:tcPr>
            <w:tcW w:w="7528" w:type="dxa"/>
            <w:shd w:val="clear" w:color="auto" w:fill="auto"/>
            <w:noWrap/>
            <w:vAlign w:val="center"/>
            <w:hideMark/>
          </w:tcPr>
          <w:p w14:paraId="390334F9"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Gubernatura</w:t>
            </w:r>
          </w:p>
        </w:tc>
        <w:tc>
          <w:tcPr>
            <w:tcW w:w="324" w:type="dxa"/>
            <w:shd w:val="clear" w:color="auto" w:fill="auto"/>
            <w:noWrap/>
            <w:vAlign w:val="center"/>
            <w:hideMark/>
          </w:tcPr>
          <w:p w14:paraId="4B13FDD0" w14:textId="77777777" w:rsidR="0013745D" w:rsidRPr="0075015A" w:rsidRDefault="0013745D"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228" w:type="dxa"/>
            <w:vAlign w:val="center"/>
          </w:tcPr>
          <w:p w14:paraId="58FCE7BB"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33,602,334.49</w:t>
            </w:r>
          </w:p>
        </w:tc>
      </w:tr>
      <w:tr w:rsidR="0013745D" w:rsidRPr="0075015A" w14:paraId="040FEB90" w14:textId="77777777" w:rsidTr="0013745D">
        <w:trPr>
          <w:trHeight w:val="300"/>
        </w:trPr>
        <w:tc>
          <w:tcPr>
            <w:tcW w:w="7528" w:type="dxa"/>
            <w:tcBorders>
              <w:top w:val="nil"/>
            </w:tcBorders>
            <w:shd w:val="clear" w:color="auto" w:fill="auto"/>
            <w:noWrap/>
            <w:vAlign w:val="center"/>
            <w:hideMark/>
          </w:tcPr>
          <w:p w14:paraId="7BCBF679"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General de Gobierno</w:t>
            </w:r>
          </w:p>
        </w:tc>
        <w:tc>
          <w:tcPr>
            <w:tcW w:w="324" w:type="dxa"/>
            <w:tcBorders>
              <w:top w:val="nil"/>
            </w:tcBorders>
            <w:shd w:val="clear" w:color="auto" w:fill="auto"/>
            <w:noWrap/>
            <w:vAlign w:val="center"/>
            <w:hideMark/>
          </w:tcPr>
          <w:p w14:paraId="5ABB7990"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tcBorders>
              <w:top w:val="nil"/>
            </w:tcBorders>
            <w:vAlign w:val="center"/>
          </w:tcPr>
          <w:p w14:paraId="65338205"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410,854,309.49</w:t>
            </w:r>
          </w:p>
        </w:tc>
      </w:tr>
      <w:tr w:rsidR="0013745D" w:rsidRPr="0075015A" w14:paraId="1AD51191" w14:textId="77777777" w:rsidTr="0013745D">
        <w:trPr>
          <w:trHeight w:val="300"/>
        </w:trPr>
        <w:tc>
          <w:tcPr>
            <w:tcW w:w="7528" w:type="dxa"/>
            <w:tcBorders>
              <w:top w:val="nil"/>
            </w:tcBorders>
            <w:shd w:val="clear" w:color="auto" w:fill="auto"/>
            <w:noWrap/>
            <w:vAlign w:val="center"/>
          </w:tcPr>
          <w:p w14:paraId="71CC9C72"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Hacienda</w:t>
            </w:r>
          </w:p>
        </w:tc>
        <w:tc>
          <w:tcPr>
            <w:tcW w:w="324" w:type="dxa"/>
            <w:tcBorders>
              <w:top w:val="nil"/>
            </w:tcBorders>
            <w:shd w:val="clear" w:color="auto" w:fill="auto"/>
            <w:noWrap/>
            <w:vAlign w:val="center"/>
            <w:hideMark/>
          </w:tcPr>
          <w:p w14:paraId="519AB6E7"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tcBorders>
              <w:top w:val="nil"/>
            </w:tcBorders>
            <w:vAlign w:val="center"/>
          </w:tcPr>
          <w:p w14:paraId="37678E91"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1,538,538,614.99</w:t>
            </w:r>
          </w:p>
        </w:tc>
      </w:tr>
      <w:tr w:rsidR="0013745D" w:rsidRPr="0075015A" w14:paraId="1FBEFA97" w14:textId="77777777" w:rsidTr="0013745D">
        <w:trPr>
          <w:trHeight w:val="300"/>
        </w:trPr>
        <w:tc>
          <w:tcPr>
            <w:tcW w:w="7528" w:type="dxa"/>
            <w:tcBorders>
              <w:top w:val="nil"/>
            </w:tcBorders>
            <w:shd w:val="clear" w:color="auto" w:fill="auto"/>
            <w:noWrap/>
            <w:vAlign w:val="center"/>
          </w:tcPr>
          <w:p w14:paraId="7B0FA6B0"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la Honestidad y Función Pública</w:t>
            </w:r>
          </w:p>
        </w:tc>
        <w:tc>
          <w:tcPr>
            <w:tcW w:w="324" w:type="dxa"/>
            <w:tcBorders>
              <w:top w:val="nil"/>
            </w:tcBorders>
            <w:shd w:val="clear" w:color="auto" w:fill="auto"/>
            <w:noWrap/>
            <w:vAlign w:val="center"/>
            <w:hideMark/>
          </w:tcPr>
          <w:p w14:paraId="227AA4ED"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tcBorders>
              <w:top w:val="nil"/>
            </w:tcBorders>
            <w:vAlign w:val="center"/>
          </w:tcPr>
          <w:p w14:paraId="5615DCA8"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178,129,590.94</w:t>
            </w:r>
          </w:p>
        </w:tc>
      </w:tr>
      <w:tr w:rsidR="0013745D" w:rsidRPr="0075015A" w14:paraId="3D06F6C3" w14:textId="77777777" w:rsidTr="0013745D">
        <w:trPr>
          <w:trHeight w:val="300"/>
        </w:trPr>
        <w:tc>
          <w:tcPr>
            <w:tcW w:w="7528" w:type="dxa"/>
            <w:tcBorders>
              <w:top w:val="nil"/>
            </w:tcBorders>
            <w:shd w:val="clear" w:color="auto" w:fill="auto"/>
            <w:noWrap/>
            <w:vAlign w:val="center"/>
          </w:tcPr>
          <w:p w14:paraId="7CA0395C"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Igualdad de Género</w:t>
            </w:r>
          </w:p>
        </w:tc>
        <w:tc>
          <w:tcPr>
            <w:tcW w:w="324" w:type="dxa"/>
            <w:tcBorders>
              <w:top w:val="nil"/>
            </w:tcBorders>
            <w:shd w:val="clear" w:color="auto" w:fill="auto"/>
            <w:noWrap/>
            <w:vAlign w:val="center"/>
            <w:hideMark/>
          </w:tcPr>
          <w:p w14:paraId="29C57BB4"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tcBorders>
              <w:top w:val="nil"/>
            </w:tcBorders>
            <w:vAlign w:val="center"/>
          </w:tcPr>
          <w:p w14:paraId="182776D8"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66,396,927.00</w:t>
            </w:r>
          </w:p>
        </w:tc>
      </w:tr>
      <w:tr w:rsidR="0013745D" w:rsidRPr="0075015A" w14:paraId="3FF51FD9" w14:textId="77777777" w:rsidTr="0013745D">
        <w:trPr>
          <w:trHeight w:val="300"/>
        </w:trPr>
        <w:tc>
          <w:tcPr>
            <w:tcW w:w="7528" w:type="dxa"/>
            <w:tcBorders>
              <w:top w:val="nil"/>
            </w:tcBorders>
            <w:shd w:val="clear" w:color="auto" w:fill="auto"/>
            <w:noWrap/>
            <w:vAlign w:val="center"/>
          </w:tcPr>
          <w:p w14:paraId="4F357CD1"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Protección Civil</w:t>
            </w:r>
          </w:p>
        </w:tc>
        <w:tc>
          <w:tcPr>
            <w:tcW w:w="324" w:type="dxa"/>
            <w:tcBorders>
              <w:top w:val="nil"/>
            </w:tcBorders>
            <w:shd w:val="clear" w:color="auto" w:fill="auto"/>
            <w:noWrap/>
            <w:vAlign w:val="center"/>
            <w:hideMark/>
          </w:tcPr>
          <w:p w14:paraId="52023FEE"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tcBorders>
              <w:top w:val="nil"/>
            </w:tcBorders>
            <w:vAlign w:val="center"/>
          </w:tcPr>
          <w:p w14:paraId="3B5B7DC7"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103,319,195.77</w:t>
            </w:r>
          </w:p>
        </w:tc>
      </w:tr>
      <w:tr w:rsidR="0013745D" w:rsidRPr="0075015A" w14:paraId="0C038B3A" w14:textId="77777777" w:rsidTr="0013745D">
        <w:trPr>
          <w:trHeight w:val="300"/>
        </w:trPr>
        <w:tc>
          <w:tcPr>
            <w:tcW w:w="7528" w:type="dxa"/>
            <w:tcBorders>
              <w:top w:val="nil"/>
            </w:tcBorders>
            <w:shd w:val="clear" w:color="auto" w:fill="auto"/>
            <w:noWrap/>
            <w:vAlign w:val="center"/>
          </w:tcPr>
          <w:p w14:paraId="39D39888"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Obras Públicas</w:t>
            </w:r>
          </w:p>
        </w:tc>
        <w:tc>
          <w:tcPr>
            <w:tcW w:w="324" w:type="dxa"/>
            <w:tcBorders>
              <w:top w:val="nil"/>
            </w:tcBorders>
            <w:shd w:val="clear" w:color="auto" w:fill="auto"/>
            <w:noWrap/>
            <w:vAlign w:val="center"/>
            <w:hideMark/>
          </w:tcPr>
          <w:p w14:paraId="058F64F0"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tcBorders>
              <w:top w:val="nil"/>
            </w:tcBorders>
            <w:vAlign w:val="center"/>
          </w:tcPr>
          <w:p w14:paraId="69200242"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3,292,667,304.81</w:t>
            </w:r>
          </w:p>
        </w:tc>
      </w:tr>
      <w:tr w:rsidR="0013745D" w:rsidRPr="0075015A" w14:paraId="03B81BE7" w14:textId="77777777" w:rsidTr="0013745D">
        <w:trPr>
          <w:trHeight w:val="300"/>
        </w:trPr>
        <w:tc>
          <w:tcPr>
            <w:tcW w:w="7528" w:type="dxa"/>
            <w:tcBorders>
              <w:top w:val="nil"/>
            </w:tcBorders>
            <w:shd w:val="clear" w:color="auto" w:fill="auto"/>
            <w:noWrap/>
            <w:vAlign w:val="center"/>
          </w:tcPr>
          <w:p w14:paraId="7F00DD19"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Medio Ambiente e Historia Natural</w:t>
            </w:r>
          </w:p>
        </w:tc>
        <w:tc>
          <w:tcPr>
            <w:tcW w:w="324" w:type="dxa"/>
            <w:tcBorders>
              <w:top w:val="nil"/>
            </w:tcBorders>
            <w:shd w:val="clear" w:color="auto" w:fill="auto"/>
            <w:noWrap/>
            <w:vAlign w:val="center"/>
            <w:hideMark/>
          </w:tcPr>
          <w:p w14:paraId="5F2F0EA7"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tcBorders>
              <w:top w:val="nil"/>
            </w:tcBorders>
            <w:vAlign w:val="center"/>
          </w:tcPr>
          <w:p w14:paraId="2B51FF33"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111,994,222.18</w:t>
            </w:r>
          </w:p>
        </w:tc>
      </w:tr>
      <w:tr w:rsidR="0013745D" w:rsidRPr="0075015A" w14:paraId="05F6F495" w14:textId="77777777" w:rsidTr="0013745D">
        <w:trPr>
          <w:trHeight w:val="300"/>
        </w:trPr>
        <w:tc>
          <w:tcPr>
            <w:tcW w:w="7528" w:type="dxa"/>
            <w:tcBorders>
              <w:top w:val="nil"/>
            </w:tcBorders>
            <w:shd w:val="clear" w:color="auto" w:fill="auto"/>
            <w:noWrap/>
            <w:vAlign w:val="center"/>
          </w:tcPr>
          <w:p w14:paraId="49130E43"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Economía y del Trabajo</w:t>
            </w:r>
          </w:p>
        </w:tc>
        <w:tc>
          <w:tcPr>
            <w:tcW w:w="324" w:type="dxa"/>
            <w:tcBorders>
              <w:top w:val="nil"/>
            </w:tcBorders>
            <w:shd w:val="clear" w:color="auto" w:fill="auto"/>
            <w:noWrap/>
            <w:vAlign w:val="center"/>
            <w:hideMark/>
          </w:tcPr>
          <w:p w14:paraId="7B16F3A8"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tcBorders>
              <w:top w:val="nil"/>
            </w:tcBorders>
            <w:vAlign w:val="center"/>
          </w:tcPr>
          <w:p w14:paraId="3A8E73A3"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106,731,449.89</w:t>
            </w:r>
          </w:p>
        </w:tc>
      </w:tr>
      <w:tr w:rsidR="0013745D" w:rsidRPr="0075015A" w14:paraId="30D3408A" w14:textId="77777777" w:rsidTr="0013745D">
        <w:trPr>
          <w:trHeight w:val="300"/>
        </w:trPr>
        <w:tc>
          <w:tcPr>
            <w:tcW w:w="7528" w:type="dxa"/>
            <w:tcBorders>
              <w:top w:val="nil"/>
            </w:tcBorders>
            <w:shd w:val="clear" w:color="auto" w:fill="auto"/>
            <w:noWrap/>
            <w:vAlign w:val="center"/>
          </w:tcPr>
          <w:p w14:paraId="6E11ACBA"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Bienestar</w:t>
            </w:r>
          </w:p>
        </w:tc>
        <w:tc>
          <w:tcPr>
            <w:tcW w:w="324" w:type="dxa"/>
            <w:tcBorders>
              <w:top w:val="nil"/>
            </w:tcBorders>
            <w:shd w:val="clear" w:color="auto" w:fill="auto"/>
            <w:noWrap/>
            <w:vAlign w:val="center"/>
            <w:hideMark/>
          </w:tcPr>
          <w:p w14:paraId="371C490B"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tcBorders>
              <w:top w:val="nil"/>
            </w:tcBorders>
            <w:vAlign w:val="center"/>
          </w:tcPr>
          <w:p w14:paraId="532AED02"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79,445,013.47</w:t>
            </w:r>
          </w:p>
        </w:tc>
      </w:tr>
      <w:tr w:rsidR="0013745D" w:rsidRPr="0075015A" w14:paraId="24297AF3" w14:textId="77777777" w:rsidTr="0013745D">
        <w:trPr>
          <w:trHeight w:val="300"/>
        </w:trPr>
        <w:tc>
          <w:tcPr>
            <w:tcW w:w="7528" w:type="dxa"/>
            <w:tcBorders>
              <w:top w:val="nil"/>
            </w:tcBorders>
            <w:shd w:val="clear" w:color="auto" w:fill="auto"/>
            <w:noWrap/>
            <w:vAlign w:val="center"/>
          </w:tcPr>
          <w:p w14:paraId="335FCDAB"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lastRenderedPageBreak/>
              <w:t>Secretaría de Agricultura, Ganadería y Pesca</w:t>
            </w:r>
          </w:p>
        </w:tc>
        <w:tc>
          <w:tcPr>
            <w:tcW w:w="324" w:type="dxa"/>
            <w:tcBorders>
              <w:top w:val="nil"/>
            </w:tcBorders>
            <w:shd w:val="clear" w:color="auto" w:fill="auto"/>
            <w:noWrap/>
            <w:vAlign w:val="center"/>
            <w:hideMark/>
          </w:tcPr>
          <w:p w14:paraId="7D61E34C"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tcBorders>
              <w:top w:val="nil"/>
            </w:tcBorders>
            <w:vAlign w:val="center"/>
          </w:tcPr>
          <w:p w14:paraId="2F59D412"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237,888,886.92</w:t>
            </w:r>
          </w:p>
        </w:tc>
      </w:tr>
      <w:tr w:rsidR="0013745D" w:rsidRPr="0075015A" w14:paraId="4C49995B" w14:textId="77777777" w:rsidTr="0013745D">
        <w:trPr>
          <w:trHeight w:val="300"/>
        </w:trPr>
        <w:tc>
          <w:tcPr>
            <w:tcW w:w="7528" w:type="dxa"/>
            <w:tcBorders>
              <w:top w:val="nil"/>
            </w:tcBorders>
            <w:shd w:val="clear" w:color="auto" w:fill="auto"/>
            <w:noWrap/>
            <w:vAlign w:val="center"/>
          </w:tcPr>
          <w:p w14:paraId="665E8FE5"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Turismo</w:t>
            </w:r>
          </w:p>
        </w:tc>
        <w:tc>
          <w:tcPr>
            <w:tcW w:w="324" w:type="dxa"/>
            <w:tcBorders>
              <w:top w:val="nil"/>
            </w:tcBorders>
            <w:shd w:val="clear" w:color="auto" w:fill="auto"/>
            <w:noWrap/>
            <w:vAlign w:val="center"/>
            <w:hideMark/>
          </w:tcPr>
          <w:p w14:paraId="54C3394E"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tcBorders>
              <w:top w:val="nil"/>
            </w:tcBorders>
            <w:vAlign w:val="center"/>
          </w:tcPr>
          <w:p w14:paraId="607A3B80"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134,242,104.42</w:t>
            </w:r>
          </w:p>
        </w:tc>
      </w:tr>
      <w:tr w:rsidR="0013745D" w:rsidRPr="0075015A" w14:paraId="76F0AF3F" w14:textId="77777777" w:rsidTr="0013745D">
        <w:trPr>
          <w:trHeight w:val="300"/>
        </w:trPr>
        <w:tc>
          <w:tcPr>
            <w:tcW w:w="7528" w:type="dxa"/>
            <w:tcBorders>
              <w:top w:val="nil"/>
            </w:tcBorders>
            <w:shd w:val="clear" w:color="auto" w:fill="auto"/>
            <w:noWrap/>
            <w:vAlign w:val="center"/>
          </w:tcPr>
          <w:p w14:paraId="3E8D1B90"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para el Desarrollo Sustentable de los Pueblos Indígenas</w:t>
            </w:r>
          </w:p>
        </w:tc>
        <w:tc>
          <w:tcPr>
            <w:tcW w:w="324" w:type="dxa"/>
            <w:tcBorders>
              <w:top w:val="nil"/>
            </w:tcBorders>
            <w:shd w:val="clear" w:color="auto" w:fill="auto"/>
            <w:noWrap/>
            <w:vAlign w:val="center"/>
            <w:hideMark/>
          </w:tcPr>
          <w:p w14:paraId="4667458B"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tcBorders>
              <w:top w:val="nil"/>
            </w:tcBorders>
            <w:vAlign w:val="center"/>
          </w:tcPr>
          <w:p w14:paraId="02E3C45C"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23,174,872.40</w:t>
            </w:r>
          </w:p>
        </w:tc>
      </w:tr>
      <w:tr w:rsidR="002B22ED" w:rsidRPr="0075015A" w14:paraId="4CA628D4" w14:textId="77777777" w:rsidTr="0013745D">
        <w:trPr>
          <w:trHeight w:val="300"/>
        </w:trPr>
        <w:tc>
          <w:tcPr>
            <w:tcW w:w="7528" w:type="dxa"/>
            <w:tcBorders>
              <w:top w:val="nil"/>
            </w:tcBorders>
            <w:shd w:val="clear" w:color="auto" w:fill="auto"/>
            <w:noWrap/>
            <w:vAlign w:val="center"/>
          </w:tcPr>
          <w:p w14:paraId="0A7FFC14" w14:textId="77777777" w:rsidR="002B22ED" w:rsidRPr="0075015A" w:rsidRDefault="002B22E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Educación</w:t>
            </w:r>
          </w:p>
        </w:tc>
        <w:tc>
          <w:tcPr>
            <w:tcW w:w="324" w:type="dxa"/>
            <w:tcBorders>
              <w:top w:val="nil"/>
            </w:tcBorders>
            <w:shd w:val="clear" w:color="auto" w:fill="auto"/>
            <w:noWrap/>
            <w:vAlign w:val="center"/>
          </w:tcPr>
          <w:p w14:paraId="6AF63CF1" w14:textId="77777777" w:rsidR="002B22ED" w:rsidRPr="0075015A" w:rsidRDefault="002B22ED"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228" w:type="dxa"/>
            <w:tcBorders>
              <w:top w:val="nil"/>
            </w:tcBorders>
            <w:vAlign w:val="center"/>
          </w:tcPr>
          <w:p w14:paraId="038CD3CE" w14:textId="77777777" w:rsidR="002B22ED" w:rsidRPr="0075015A" w:rsidRDefault="002B22ED" w:rsidP="00DA7461">
            <w:pPr>
              <w:jc w:val="right"/>
              <w:rPr>
                <w:rFonts w:ascii="Arial" w:hAnsi="Arial" w:cs="Arial"/>
                <w:bCs/>
                <w:sz w:val="22"/>
                <w:szCs w:val="22"/>
                <w:lang w:val="es-ES_tradnl"/>
              </w:rPr>
            </w:pPr>
            <w:r w:rsidRPr="0075015A">
              <w:rPr>
                <w:rFonts w:ascii="Arial" w:hAnsi="Arial" w:cs="Arial"/>
                <w:bCs/>
                <w:sz w:val="22"/>
                <w:szCs w:val="22"/>
                <w:lang w:val="es-ES_tradnl" w:eastAsia="es-MX"/>
              </w:rPr>
              <w:t>32,542,082,147.12</w:t>
            </w:r>
          </w:p>
        </w:tc>
      </w:tr>
      <w:tr w:rsidR="0013745D" w:rsidRPr="0075015A" w14:paraId="34DF33D5" w14:textId="77777777" w:rsidTr="0013745D">
        <w:trPr>
          <w:trHeight w:val="300"/>
        </w:trPr>
        <w:tc>
          <w:tcPr>
            <w:tcW w:w="7528" w:type="dxa"/>
            <w:shd w:val="clear" w:color="auto" w:fill="auto"/>
            <w:noWrap/>
            <w:vAlign w:val="center"/>
          </w:tcPr>
          <w:p w14:paraId="1D792030"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Seguridad y Protección Ciudadana</w:t>
            </w:r>
          </w:p>
        </w:tc>
        <w:tc>
          <w:tcPr>
            <w:tcW w:w="324" w:type="dxa"/>
            <w:shd w:val="clear" w:color="auto" w:fill="auto"/>
            <w:noWrap/>
            <w:vAlign w:val="center"/>
            <w:hideMark/>
          </w:tcPr>
          <w:p w14:paraId="4AD49CBD"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vAlign w:val="center"/>
          </w:tcPr>
          <w:p w14:paraId="598DED8E"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2,788,728,742.77</w:t>
            </w:r>
          </w:p>
        </w:tc>
      </w:tr>
      <w:tr w:rsidR="0013745D" w:rsidRPr="0075015A" w14:paraId="0FEDB42A" w14:textId="77777777" w:rsidTr="0013745D">
        <w:trPr>
          <w:trHeight w:val="300"/>
        </w:trPr>
        <w:tc>
          <w:tcPr>
            <w:tcW w:w="7528" w:type="dxa"/>
            <w:shd w:val="clear" w:color="auto" w:fill="auto"/>
            <w:noWrap/>
            <w:vAlign w:val="center"/>
          </w:tcPr>
          <w:p w14:paraId="71D444A6"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de Movilidad y Transporte</w:t>
            </w:r>
          </w:p>
        </w:tc>
        <w:tc>
          <w:tcPr>
            <w:tcW w:w="324" w:type="dxa"/>
            <w:shd w:val="clear" w:color="auto" w:fill="auto"/>
            <w:noWrap/>
            <w:vAlign w:val="center"/>
            <w:hideMark/>
          </w:tcPr>
          <w:p w14:paraId="775A7F13"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vAlign w:val="center"/>
          </w:tcPr>
          <w:p w14:paraId="65C9F5F5"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46,815,779.92</w:t>
            </w:r>
          </w:p>
        </w:tc>
      </w:tr>
      <w:tr w:rsidR="0013745D" w:rsidRPr="0075015A" w14:paraId="79B7970A" w14:textId="77777777" w:rsidTr="0013745D">
        <w:trPr>
          <w:trHeight w:val="102"/>
        </w:trPr>
        <w:tc>
          <w:tcPr>
            <w:tcW w:w="7528" w:type="dxa"/>
            <w:tcBorders>
              <w:top w:val="nil"/>
            </w:tcBorders>
            <w:shd w:val="clear" w:color="auto" w:fill="auto"/>
            <w:noWrap/>
            <w:vAlign w:val="center"/>
          </w:tcPr>
          <w:p w14:paraId="2D2561E9" w14:textId="77777777" w:rsidR="0013745D" w:rsidRPr="0075015A" w:rsidRDefault="0013745D" w:rsidP="00DA7461">
            <w:pPr>
              <w:rPr>
                <w:rFonts w:ascii="Arial" w:hAnsi="Arial" w:cs="Arial"/>
                <w:lang w:val="es-ES_tradnl"/>
              </w:rPr>
            </w:pPr>
            <w:r w:rsidRPr="0075015A">
              <w:rPr>
                <w:rFonts w:ascii="Arial" w:hAnsi="Arial" w:cs="Arial"/>
                <w:color w:val="000000"/>
                <w:sz w:val="22"/>
                <w:szCs w:val="22"/>
                <w:lang w:val="es-ES_tradnl" w:eastAsia="es-MX"/>
              </w:rPr>
              <w:t>Comisión Estatal de Búsqueda de Personas</w:t>
            </w:r>
          </w:p>
        </w:tc>
        <w:tc>
          <w:tcPr>
            <w:tcW w:w="324" w:type="dxa"/>
            <w:tcBorders>
              <w:top w:val="nil"/>
            </w:tcBorders>
            <w:shd w:val="clear" w:color="auto" w:fill="auto"/>
            <w:noWrap/>
            <w:vAlign w:val="center"/>
            <w:hideMark/>
          </w:tcPr>
          <w:p w14:paraId="0E29F965"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tcBorders>
              <w:top w:val="nil"/>
            </w:tcBorders>
            <w:vAlign w:val="center"/>
          </w:tcPr>
          <w:p w14:paraId="7B5151AF"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4,409,737.17</w:t>
            </w:r>
          </w:p>
        </w:tc>
      </w:tr>
      <w:tr w:rsidR="0013745D" w:rsidRPr="0075015A" w14:paraId="495F96C4" w14:textId="77777777" w:rsidTr="0013745D">
        <w:trPr>
          <w:trHeight w:val="300"/>
        </w:trPr>
        <w:tc>
          <w:tcPr>
            <w:tcW w:w="7528" w:type="dxa"/>
            <w:tcBorders>
              <w:top w:val="nil"/>
            </w:tcBorders>
            <w:shd w:val="clear" w:color="auto" w:fill="auto"/>
            <w:noWrap/>
            <w:vAlign w:val="center"/>
          </w:tcPr>
          <w:p w14:paraId="132A4D34"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Oficialía Mayor del Estado de Chiapas</w:t>
            </w:r>
          </w:p>
        </w:tc>
        <w:tc>
          <w:tcPr>
            <w:tcW w:w="324" w:type="dxa"/>
            <w:tcBorders>
              <w:top w:val="nil"/>
            </w:tcBorders>
            <w:shd w:val="clear" w:color="auto" w:fill="auto"/>
            <w:noWrap/>
            <w:vAlign w:val="center"/>
            <w:hideMark/>
          </w:tcPr>
          <w:p w14:paraId="58E06D06"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tcBorders>
              <w:top w:val="nil"/>
            </w:tcBorders>
            <w:vAlign w:val="center"/>
          </w:tcPr>
          <w:p w14:paraId="34C374AB"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31,696,856.57</w:t>
            </w:r>
          </w:p>
        </w:tc>
      </w:tr>
      <w:tr w:rsidR="0013745D" w:rsidRPr="0075015A" w14:paraId="4D645AFB" w14:textId="77777777" w:rsidTr="0013745D">
        <w:trPr>
          <w:trHeight w:val="300"/>
        </w:trPr>
        <w:tc>
          <w:tcPr>
            <w:tcW w:w="7528" w:type="dxa"/>
            <w:tcBorders>
              <w:top w:val="nil"/>
            </w:tcBorders>
            <w:shd w:val="clear" w:color="auto" w:fill="auto"/>
            <w:noWrap/>
            <w:vAlign w:val="center"/>
          </w:tcPr>
          <w:p w14:paraId="7327C474" w14:textId="77777777" w:rsidR="0013745D" w:rsidRPr="0075015A" w:rsidRDefault="0013745D" w:rsidP="00DA7461">
            <w:pPr>
              <w:jc w:val="both"/>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Coordinación Estatal para el Mejoramiento del Zoológico "Miguel Álvarez del Toro"</w:t>
            </w:r>
          </w:p>
        </w:tc>
        <w:tc>
          <w:tcPr>
            <w:tcW w:w="324" w:type="dxa"/>
            <w:tcBorders>
              <w:top w:val="nil"/>
            </w:tcBorders>
            <w:shd w:val="clear" w:color="auto" w:fill="auto"/>
            <w:noWrap/>
            <w:vAlign w:val="center"/>
            <w:hideMark/>
          </w:tcPr>
          <w:p w14:paraId="57A87B84"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tcBorders>
              <w:top w:val="nil"/>
            </w:tcBorders>
            <w:vAlign w:val="center"/>
          </w:tcPr>
          <w:p w14:paraId="75976E03"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42,768,661.61</w:t>
            </w:r>
          </w:p>
        </w:tc>
      </w:tr>
      <w:tr w:rsidR="0013745D" w:rsidRPr="0075015A" w14:paraId="1A8AC287" w14:textId="77777777" w:rsidTr="0013745D">
        <w:trPr>
          <w:trHeight w:val="300"/>
        </w:trPr>
        <w:tc>
          <w:tcPr>
            <w:tcW w:w="7528" w:type="dxa"/>
            <w:shd w:val="clear" w:color="auto" w:fill="auto"/>
            <w:noWrap/>
            <w:vAlign w:val="center"/>
          </w:tcPr>
          <w:p w14:paraId="1E032C9F"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Comisión Estatal de Mejora Regulatoria</w:t>
            </w:r>
          </w:p>
        </w:tc>
        <w:tc>
          <w:tcPr>
            <w:tcW w:w="324" w:type="dxa"/>
            <w:shd w:val="clear" w:color="auto" w:fill="auto"/>
            <w:noWrap/>
            <w:vAlign w:val="center"/>
            <w:hideMark/>
          </w:tcPr>
          <w:p w14:paraId="7AD396A4"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vAlign w:val="center"/>
          </w:tcPr>
          <w:p w14:paraId="22470B57"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6,523,761.89</w:t>
            </w:r>
          </w:p>
        </w:tc>
      </w:tr>
      <w:tr w:rsidR="0013745D" w:rsidRPr="0075015A" w14:paraId="5C6CA893" w14:textId="77777777" w:rsidTr="0013745D">
        <w:trPr>
          <w:trHeight w:val="300"/>
        </w:trPr>
        <w:tc>
          <w:tcPr>
            <w:tcW w:w="7528" w:type="dxa"/>
            <w:shd w:val="clear" w:color="auto" w:fill="auto"/>
            <w:noWrap/>
            <w:vAlign w:val="center"/>
          </w:tcPr>
          <w:p w14:paraId="5855782D"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Junta Local de Conciliación y Arbitraje del Estado de Chiapas</w:t>
            </w:r>
          </w:p>
        </w:tc>
        <w:tc>
          <w:tcPr>
            <w:tcW w:w="324" w:type="dxa"/>
            <w:shd w:val="clear" w:color="auto" w:fill="auto"/>
            <w:noWrap/>
            <w:vAlign w:val="center"/>
            <w:hideMark/>
          </w:tcPr>
          <w:p w14:paraId="61F04CF5"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vAlign w:val="center"/>
          </w:tcPr>
          <w:p w14:paraId="5AC54172"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22,891,615.72</w:t>
            </w:r>
          </w:p>
        </w:tc>
      </w:tr>
      <w:tr w:rsidR="0013745D" w:rsidRPr="0075015A" w14:paraId="4B7EF83F" w14:textId="77777777" w:rsidTr="0013745D">
        <w:trPr>
          <w:trHeight w:val="300"/>
        </w:trPr>
        <w:tc>
          <w:tcPr>
            <w:tcW w:w="7528" w:type="dxa"/>
            <w:shd w:val="clear" w:color="auto" w:fill="auto"/>
            <w:noWrap/>
            <w:vAlign w:val="center"/>
          </w:tcPr>
          <w:p w14:paraId="4F8BFA66"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 la Juventud del Estado de Chiapas</w:t>
            </w:r>
          </w:p>
        </w:tc>
        <w:tc>
          <w:tcPr>
            <w:tcW w:w="324" w:type="dxa"/>
            <w:shd w:val="clear" w:color="auto" w:fill="auto"/>
            <w:noWrap/>
            <w:vAlign w:val="center"/>
            <w:hideMark/>
          </w:tcPr>
          <w:p w14:paraId="48120394"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vAlign w:val="center"/>
          </w:tcPr>
          <w:p w14:paraId="76202D83"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11,554,982.86</w:t>
            </w:r>
          </w:p>
        </w:tc>
      </w:tr>
      <w:tr w:rsidR="0013745D" w:rsidRPr="0075015A" w14:paraId="42B67116" w14:textId="77777777" w:rsidTr="0013745D">
        <w:trPr>
          <w:trHeight w:val="300"/>
        </w:trPr>
        <w:tc>
          <w:tcPr>
            <w:tcW w:w="7528" w:type="dxa"/>
            <w:shd w:val="clear" w:color="auto" w:fill="auto"/>
            <w:noWrap/>
            <w:vAlign w:val="center"/>
          </w:tcPr>
          <w:p w14:paraId="610653E3"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 Protección Social y Beneficencia Pública del Estado de Chiapas</w:t>
            </w:r>
          </w:p>
        </w:tc>
        <w:tc>
          <w:tcPr>
            <w:tcW w:w="324" w:type="dxa"/>
            <w:shd w:val="clear" w:color="auto" w:fill="auto"/>
            <w:noWrap/>
            <w:vAlign w:val="center"/>
            <w:hideMark/>
          </w:tcPr>
          <w:p w14:paraId="4ACD24D9"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vAlign w:val="center"/>
          </w:tcPr>
          <w:p w14:paraId="3B0B7C90"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6,598,824.24</w:t>
            </w:r>
          </w:p>
        </w:tc>
      </w:tr>
      <w:tr w:rsidR="0013745D" w:rsidRPr="0075015A" w14:paraId="60CDEDE3" w14:textId="77777777" w:rsidTr="0013745D">
        <w:trPr>
          <w:trHeight w:val="300"/>
        </w:trPr>
        <w:tc>
          <w:tcPr>
            <w:tcW w:w="7528" w:type="dxa"/>
            <w:shd w:val="clear" w:color="auto" w:fill="auto"/>
            <w:noWrap/>
            <w:vAlign w:val="center"/>
          </w:tcPr>
          <w:p w14:paraId="6C1D2B7C"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Centro Estatal de Trasplantes del Estado de Chiapas</w:t>
            </w:r>
          </w:p>
        </w:tc>
        <w:tc>
          <w:tcPr>
            <w:tcW w:w="324" w:type="dxa"/>
            <w:shd w:val="clear" w:color="auto" w:fill="auto"/>
            <w:noWrap/>
            <w:vAlign w:val="center"/>
            <w:hideMark/>
          </w:tcPr>
          <w:p w14:paraId="361A33BA"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vAlign w:val="center"/>
          </w:tcPr>
          <w:p w14:paraId="263F2DD4"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5,708,565.74</w:t>
            </w:r>
          </w:p>
        </w:tc>
      </w:tr>
      <w:tr w:rsidR="0013745D" w:rsidRPr="0075015A" w14:paraId="0684E16B" w14:textId="77777777" w:rsidTr="0013745D">
        <w:trPr>
          <w:trHeight w:val="300"/>
        </w:trPr>
        <w:tc>
          <w:tcPr>
            <w:tcW w:w="7528" w:type="dxa"/>
            <w:shd w:val="clear" w:color="auto" w:fill="auto"/>
            <w:noWrap/>
            <w:vAlign w:val="center"/>
          </w:tcPr>
          <w:p w14:paraId="572C0F6E"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 Formación Policial</w:t>
            </w:r>
          </w:p>
        </w:tc>
        <w:tc>
          <w:tcPr>
            <w:tcW w:w="324" w:type="dxa"/>
            <w:shd w:val="clear" w:color="auto" w:fill="auto"/>
            <w:noWrap/>
            <w:vAlign w:val="center"/>
            <w:hideMark/>
          </w:tcPr>
          <w:p w14:paraId="5058D35D"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vAlign w:val="center"/>
          </w:tcPr>
          <w:p w14:paraId="7AB17FE8"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31,141,161.94</w:t>
            </w:r>
          </w:p>
        </w:tc>
      </w:tr>
      <w:tr w:rsidR="0013745D" w:rsidRPr="0075015A" w14:paraId="272CAA73" w14:textId="77777777" w:rsidTr="0013745D">
        <w:trPr>
          <w:trHeight w:val="300"/>
        </w:trPr>
        <w:tc>
          <w:tcPr>
            <w:tcW w:w="7528" w:type="dxa"/>
            <w:tcBorders>
              <w:top w:val="nil"/>
            </w:tcBorders>
            <w:shd w:val="clear" w:color="auto" w:fill="auto"/>
            <w:noWrap/>
            <w:vAlign w:val="center"/>
          </w:tcPr>
          <w:p w14:paraId="32C87C58"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Ayudas a la Ciudadanía</w:t>
            </w:r>
          </w:p>
        </w:tc>
        <w:tc>
          <w:tcPr>
            <w:tcW w:w="324" w:type="dxa"/>
            <w:tcBorders>
              <w:top w:val="nil"/>
            </w:tcBorders>
            <w:shd w:val="clear" w:color="auto" w:fill="auto"/>
            <w:noWrap/>
            <w:vAlign w:val="center"/>
            <w:hideMark/>
          </w:tcPr>
          <w:p w14:paraId="505717D5"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tcBorders>
              <w:top w:val="nil"/>
            </w:tcBorders>
            <w:vAlign w:val="center"/>
          </w:tcPr>
          <w:p w14:paraId="383A1461"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2,953,344.00</w:t>
            </w:r>
          </w:p>
        </w:tc>
      </w:tr>
      <w:tr w:rsidR="0013745D" w:rsidRPr="0075015A" w14:paraId="09CD5D73" w14:textId="77777777" w:rsidTr="0013745D">
        <w:trPr>
          <w:trHeight w:val="300"/>
        </w:trPr>
        <w:tc>
          <w:tcPr>
            <w:tcW w:w="7528" w:type="dxa"/>
            <w:tcBorders>
              <w:top w:val="nil"/>
            </w:tcBorders>
            <w:shd w:val="clear" w:color="auto" w:fill="auto"/>
            <w:noWrap/>
            <w:vAlign w:val="center"/>
          </w:tcPr>
          <w:p w14:paraId="7793D61D"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Deuda Pública</w:t>
            </w:r>
          </w:p>
        </w:tc>
        <w:tc>
          <w:tcPr>
            <w:tcW w:w="324" w:type="dxa"/>
            <w:tcBorders>
              <w:top w:val="nil"/>
            </w:tcBorders>
            <w:shd w:val="clear" w:color="auto" w:fill="auto"/>
            <w:noWrap/>
            <w:vAlign w:val="center"/>
          </w:tcPr>
          <w:p w14:paraId="7D8A1CA7"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tcBorders>
              <w:top w:val="nil"/>
            </w:tcBorders>
            <w:vAlign w:val="center"/>
          </w:tcPr>
          <w:p w14:paraId="367A3844"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1,797,856,380.38</w:t>
            </w:r>
          </w:p>
        </w:tc>
      </w:tr>
      <w:tr w:rsidR="0013745D" w:rsidRPr="0075015A" w14:paraId="1FCE7A17" w14:textId="77777777" w:rsidTr="0013745D">
        <w:trPr>
          <w:trHeight w:val="300"/>
        </w:trPr>
        <w:tc>
          <w:tcPr>
            <w:tcW w:w="7528" w:type="dxa"/>
            <w:tcBorders>
              <w:top w:val="nil"/>
            </w:tcBorders>
            <w:shd w:val="clear" w:color="auto" w:fill="auto"/>
            <w:noWrap/>
            <w:vAlign w:val="center"/>
          </w:tcPr>
          <w:p w14:paraId="2686C8F7"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Obligaciones</w:t>
            </w:r>
          </w:p>
        </w:tc>
        <w:tc>
          <w:tcPr>
            <w:tcW w:w="324" w:type="dxa"/>
            <w:tcBorders>
              <w:top w:val="nil"/>
            </w:tcBorders>
            <w:shd w:val="clear" w:color="auto" w:fill="auto"/>
            <w:noWrap/>
            <w:vAlign w:val="center"/>
          </w:tcPr>
          <w:p w14:paraId="1BD86A73"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tcBorders>
              <w:top w:val="nil"/>
            </w:tcBorders>
            <w:vAlign w:val="center"/>
          </w:tcPr>
          <w:p w14:paraId="58787287"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1,415,845,804.00</w:t>
            </w:r>
          </w:p>
        </w:tc>
      </w:tr>
      <w:tr w:rsidR="0013745D" w:rsidRPr="0075015A" w14:paraId="0200FB98" w14:textId="77777777" w:rsidTr="0013745D">
        <w:trPr>
          <w:trHeight w:val="300"/>
        </w:trPr>
        <w:tc>
          <w:tcPr>
            <w:tcW w:w="7528" w:type="dxa"/>
            <w:tcBorders>
              <w:top w:val="nil"/>
            </w:tcBorders>
            <w:shd w:val="clear" w:color="auto" w:fill="auto"/>
            <w:noWrap/>
            <w:vAlign w:val="center"/>
          </w:tcPr>
          <w:p w14:paraId="4F2E7E0D"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Municipios</w:t>
            </w:r>
          </w:p>
        </w:tc>
        <w:tc>
          <w:tcPr>
            <w:tcW w:w="324" w:type="dxa"/>
            <w:tcBorders>
              <w:top w:val="nil"/>
            </w:tcBorders>
            <w:shd w:val="clear" w:color="auto" w:fill="auto"/>
            <w:noWrap/>
            <w:vAlign w:val="center"/>
          </w:tcPr>
          <w:p w14:paraId="45A68D51"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tcBorders>
              <w:top w:val="nil"/>
            </w:tcBorders>
            <w:vAlign w:val="center"/>
          </w:tcPr>
          <w:p w14:paraId="2188390A"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26,499,519,123.02</w:t>
            </w:r>
          </w:p>
        </w:tc>
      </w:tr>
      <w:tr w:rsidR="0013745D" w:rsidRPr="0075015A" w14:paraId="10C245CC" w14:textId="77777777" w:rsidTr="0013745D">
        <w:trPr>
          <w:trHeight w:val="315"/>
        </w:trPr>
        <w:tc>
          <w:tcPr>
            <w:tcW w:w="7528" w:type="dxa"/>
            <w:tcBorders>
              <w:top w:val="nil"/>
            </w:tcBorders>
            <w:shd w:val="clear" w:color="auto" w:fill="auto"/>
            <w:noWrap/>
            <w:vAlign w:val="center"/>
          </w:tcPr>
          <w:p w14:paraId="7AC0AA37" w14:textId="77777777" w:rsidR="0013745D" w:rsidRPr="0075015A" w:rsidRDefault="0013745D"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Provisiones Salariales y Económicas</w:t>
            </w:r>
          </w:p>
        </w:tc>
        <w:tc>
          <w:tcPr>
            <w:tcW w:w="324" w:type="dxa"/>
            <w:tcBorders>
              <w:top w:val="nil"/>
            </w:tcBorders>
            <w:shd w:val="clear" w:color="auto" w:fill="auto"/>
            <w:noWrap/>
            <w:vAlign w:val="center"/>
            <w:hideMark/>
          </w:tcPr>
          <w:p w14:paraId="4C4F026F" w14:textId="77777777" w:rsidR="0013745D" w:rsidRPr="0075015A" w:rsidRDefault="0013745D" w:rsidP="00DA7461">
            <w:pPr>
              <w:jc w:val="center"/>
              <w:rPr>
                <w:lang w:val="es-ES_tradnl"/>
              </w:rPr>
            </w:pPr>
            <w:r w:rsidRPr="0075015A">
              <w:rPr>
                <w:rFonts w:ascii="Arial" w:hAnsi="Arial" w:cs="Arial"/>
                <w:color w:val="000000"/>
                <w:sz w:val="22"/>
                <w:szCs w:val="22"/>
                <w:lang w:val="es-ES_tradnl" w:eastAsia="es-MX"/>
              </w:rPr>
              <w:t>$</w:t>
            </w:r>
          </w:p>
        </w:tc>
        <w:tc>
          <w:tcPr>
            <w:tcW w:w="2228" w:type="dxa"/>
            <w:tcBorders>
              <w:top w:val="nil"/>
            </w:tcBorders>
            <w:vAlign w:val="center"/>
          </w:tcPr>
          <w:p w14:paraId="0E1D2FDF" w14:textId="77777777" w:rsidR="0013745D" w:rsidRPr="0075015A" w:rsidRDefault="0013745D" w:rsidP="00DA7461">
            <w:pPr>
              <w:jc w:val="right"/>
              <w:rPr>
                <w:rFonts w:ascii="Arial" w:hAnsi="Arial" w:cs="Arial"/>
                <w:bCs/>
                <w:sz w:val="22"/>
                <w:szCs w:val="22"/>
                <w:lang w:val="es-ES_tradnl"/>
              </w:rPr>
            </w:pPr>
            <w:r w:rsidRPr="0075015A">
              <w:rPr>
                <w:rFonts w:ascii="Arial" w:hAnsi="Arial" w:cs="Arial"/>
                <w:bCs/>
                <w:sz w:val="22"/>
                <w:szCs w:val="22"/>
                <w:lang w:val="es-ES_tradnl"/>
              </w:rPr>
              <w:t>10,778,548,384.25</w:t>
            </w:r>
          </w:p>
        </w:tc>
      </w:tr>
    </w:tbl>
    <w:p w14:paraId="07FC570A" w14:textId="77777777" w:rsidR="004B3354" w:rsidRPr="0075015A" w:rsidRDefault="004B3354" w:rsidP="00DA7461">
      <w:pPr>
        <w:jc w:val="both"/>
        <w:rPr>
          <w:rFonts w:ascii="Arial" w:hAnsi="Arial" w:cs="Arial"/>
          <w:b/>
          <w:sz w:val="22"/>
          <w:szCs w:val="22"/>
          <w:lang w:val="es-ES_tradnl" w:eastAsia="es-MX"/>
        </w:rPr>
      </w:pPr>
    </w:p>
    <w:p w14:paraId="76A3C963" w14:textId="77777777" w:rsidR="00A2710E" w:rsidRPr="0075015A" w:rsidRDefault="00A2710E" w:rsidP="00DA7461">
      <w:pPr>
        <w:jc w:val="both"/>
        <w:rPr>
          <w:rFonts w:ascii="Arial" w:hAnsi="Arial" w:cs="Arial"/>
          <w:b/>
          <w:sz w:val="22"/>
          <w:szCs w:val="22"/>
          <w:lang w:val="es-ES_tradnl" w:eastAsia="es-MX"/>
        </w:rPr>
      </w:pPr>
    </w:p>
    <w:p w14:paraId="0471C1FF" w14:textId="77777777" w:rsidR="00757ADB" w:rsidRPr="0075015A" w:rsidRDefault="00946992" w:rsidP="00DA7461">
      <w:pPr>
        <w:jc w:val="both"/>
        <w:rPr>
          <w:rFonts w:ascii="Arial" w:hAnsi="Arial" w:cs="Arial"/>
          <w:bCs/>
          <w:sz w:val="22"/>
          <w:szCs w:val="22"/>
          <w:lang w:val="es-ES_tradnl" w:eastAsia="es-MX"/>
        </w:rPr>
      </w:pPr>
      <w:r w:rsidRPr="0075015A">
        <w:rPr>
          <w:rFonts w:ascii="Arial" w:hAnsi="Arial" w:cs="Arial"/>
          <w:bCs/>
          <w:sz w:val="22"/>
          <w:szCs w:val="22"/>
          <w:lang w:val="es-ES_tradnl" w:eastAsia="es-MX"/>
        </w:rPr>
        <w:t>El Presupuesto de la Secretaría de Educación, integra recursos para:</w:t>
      </w:r>
    </w:p>
    <w:p w14:paraId="1B2BFDD3" w14:textId="77777777" w:rsidR="00946992" w:rsidRPr="0075015A" w:rsidRDefault="00946992" w:rsidP="00DA7461">
      <w:pPr>
        <w:jc w:val="both"/>
        <w:rPr>
          <w:rFonts w:ascii="Arial" w:hAnsi="Arial" w:cs="Arial"/>
          <w:bCs/>
          <w:sz w:val="22"/>
          <w:szCs w:val="22"/>
          <w:lang w:val="es-ES_tradnl" w:eastAsia="es-MX"/>
        </w:rPr>
      </w:pPr>
    </w:p>
    <w:tbl>
      <w:tblPr>
        <w:tblW w:w="10080" w:type="dxa"/>
        <w:tblInd w:w="55" w:type="dxa"/>
        <w:tblCellMar>
          <w:left w:w="70" w:type="dxa"/>
          <w:right w:w="70" w:type="dxa"/>
        </w:tblCellMar>
        <w:tblLook w:val="04A0" w:firstRow="1" w:lastRow="0" w:firstColumn="1" w:lastColumn="0" w:noHBand="0" w:noVBand="1"/>
      </w:tblPr>
      <w:tblGrid>
        <w:gridCol w:w="7528"/>
        <w:gridCol w:w="324"/>
        <w:gridCol w:w="2228"/>
      </w:tblGrid>
      <w:tr w:rsidR="00946992" w:rsidRPr="0075015A" w14:paraId="7A5A8D9E" w14:textId="77777777" w:rsidTr="00512AD5">
        <w:trPr>
          <w:trHeight w:val="300"/>
        </w:trPr>
        <w:tc>
          <w:tcPr>
            <w:tcW w:w="7528" w:type="dxa"/>
            <w:shd w:val="clear" w:color="auto" w:fill="auto"/>
            <w:noWrap/>
            <w:vAlign w:val="center"/>
          </w:tcPr>
          <w:p w14:paraId="01B5453F" w14:textId="77777777" w:rsidR="00946992" w:rsidRPr="0075015A" w:rsidRDefault="00946992" w:rsidP="00DA7461">
            <w:pPr>
              <w:rPr>
                <w:rFonts w:ascii="Arial" w:hAnsi="Arial" w:cs="Arial"/>
                <w:color w:val="000000"/>
                <w:sz w:val="22"/>
                <w:szCs w:val="22"/>
                <w:vertAlign w:val="superscript"/>
                <w:lang w:val="es-ES_tradnl" w:eastAsia="es-MX"/>
              </w:rPr>
            </w:pPr>
            <w:r w:rsidRPr="0075015A">
              <w:rPr>
                <w:rFonts w:ascii="Arial" w:hAnsi="Arial" w:cs="Arial"/>
                <w:color w:val="000000"/>
                <w:sz w:val="22"/>
                <w:szCs w:val="22"/>
                <w:lang w:val="es-ES_tradnl" w:eastAsia="es-MX"/>
              </w:rPr>
              <w:t>Educación Estatal</w:t>
            </w:r>
          </w:p>
        </w:tc>
        <w:tc>
          <w:tcPr>
            <w:tcW w:w="324" w:type="dxa"/>
            <w:shd w:val="clear" w:color="auto" w:fill="auto"/>
            <w:noWrap/>
            <w:vAlign w:val="center"/>
            <w:hideMark/>
          </w:tcPr>
          <w:p w14:paraId="222E4134" w14:textId="77777777" w:rsidR="00946992" w:rsidRPr="0075015A" w:rsidRDefault="00946992" w:rsidP="00DA7461">
            <w:pPr>
              <w:jc w:val="center"/>
              <w:rPr>
                <w:lang w:val="es-ES_tradnl"/>
              </w:rPr>
            </w:pPr>
            <w:r w:rsidRPr="0075015A">
              <w:rPr>
                <w:rFonts w:ascii="Arial" w:hAnsi="Arial" w:cs="Arial"/>
                <w:color w:val="000000"/>
                <w:sz w:val="22"/>
                <w:szCs w:val="22"/>
                <w:lang w:val="es-ES_tradnl" w:eastAsia="es-MX"/>
              </w:rPr>
              <w:t>$</w:t>
            </w:r>
          </w:p>
        </w:tc>
        <w:tc>
          <w:tcPr>
            <w:tcW w:w="2228" w:type="dxa"/>
            <w:vAlign w:val="center"/>
          </w:tcPr>
          <w:p w14:paraId="63882E06" w14:textId="77777777" w:rsidR="00946992" w:rsidRPr="0075015A" w:rsidRDefault="00946992" w:rsidP="00DA7461">
            <w:pPr>
              <w:jc w:val="right"/>
              <w:rPr>
                <w:rFonts w:ascii="Arial" w:hAnsi="Arial" w:cs="Arial"/>
                <w:bCs/>
                <w:sz w:val="22"/>
                <w:szCs w:val="22"/>
                <w:lang w:val="es-ES_tradnl"/>
              </w:rPr>
            </w:pPr>
            <w:r w:rsidRPr="0075015A">
              <w:rPr>
                <w:rFonts w:ascii="Arial" w:hAnsi="Arial" w:cs="Arial"/>
                <w:bCs/>
                <w:sz w:val="22"/>
                <w:szCs w:val="22"/>
                <w:lang w:val="es-ES_tradnl"/>
              </w:rPr>
              <w:t>12,248,680,812.45</w:t>
            </w:r>
          </w:p>
        </w:tc>
      </w:tr>
      <w:tr w:rsidR="00946992" w:rsidRPr="0075015A" w14:paraId="3AFCF6C7" w14:textId="77777777" w:rsidTr="00512AD5">
        <w:trPr>
          <w:trHeight w:val="300"/>
        </w:trPr>
        <w:tc>
          <w:tcPr>
            <w:tcW w:w="7528" w:type="dxa"/>
            <w:shd w:val="clear" w:color="auto" w:fill="auto"/>
            <w:noWrap/>
            <w:vAlign w:val="center"/>
          </w:tcPr>
          <w:p w14:paraId="7EF7E6BF" w14:textId="77777777" w:rsidR="00946992" w:rsidRPr="0075015A" w:rsidRDefault="00946992" w:rsidP="00DA7461">
            <w:pPr>
              <w:rPr>
                <w:rFonts w:ascii="Arial" w:hAnsi="Arial" w:cs="Arial"/>
                <w:color w:val="000000"/>
                <w:sz w:val="22"/>
                <w:szCs w:val="22"/>
                <w:vertAlign w:val="superscript"/>
                <w:lang w:val="es-ES_tradnl" w:eastAsia="es-MX"/>
              </w:rPr>
            </w:pPr>
            <w:r w:rsidRPr="0075015A">
              <w:rPr>
                <w:rFonts w:ascii="Arial" w:hAnsi="Arial" w:cs="Arial"/>
                <w:color w:val="000000"/>
                <w:sz w:val="22"/>
                <w:szCs w:val="22"/>
                <w:lang w:val="es-ES_tradnl" w:eastAsia="es-MX"/>
              </w:rPr>
              <w:t>Educación Federalizada</w:t>
            </w:r>
          </w:p>
        </w:tc>
        <w:tc>
          <w:tcPr>
            <w:tcW w:w="324" w:type="dxa"/>
            <w:shd w:val="clear" w:color="auto" w:fill="auto"/>
            <w:noWrap/>
            <w:vAlign w:val="center"/>
            <w:hideMark/>
          </w:tcPr>
          <w:p w14:paraId="075C3370" w14:textId="77777777" w:rsidR="00946992" w:rsidRPr="0075015A" w:rsidRDefault="00946992" w:rsidP="00DA7461">
            <w:pPr>
              <w:jc w:val="center"/>
              <w:rPr>
                <w:lang w:val="es-ES_tradnl"/>
              </w:rPr>
            </w:pPr>
            <w:r w:rsidRPr="0075015A">
              <w:rPr>
                <w:rFonts w:ascii="Arial" w:hAnsi="Arial" w:cs="Arial"/>
                <w:color w:val="000000"/>
                <w:sz w:val="22"/>
                <w:szCs w:val="22"/>
                <w:lang w:val="es-ES_tradnl" w:eastAsia="es-MX"/>
              </w:rPr>
              <w:t>$</w:t>
            </w:r>
          </w:p>
        </w:tc>
        <w:tc>
          <w:tcPr>
            <w:tcW w:w="2228" w:type="dxa"/>
            <w:vAlign w:val="center"/>
          </w:tcPr>
          <w:p w14:paraId="772E0183" w14:textId="77777777" w:rsidR="00946992" w:rsidRPr="0075015A" w:rsidRDefault="00946992" w:rsidP="00DA7461">
            <w:pPr>
              <w:jc w:val="right"/>
              <w:rPr>
                <w:rFonts w:ascii="Arial" w:hAnsi="Arial" w:cs="Arial"/>
                <w:bCs/>
                <w:sz w:val="22"/>
                <w:szCs w:val="22"/>
                <w:lang w:val="es-ES_tradnl"/>
              </w:rPr>
            </w:pPr>
            <w:r w:rsidRPr="0075015A">
              <w:rPr>
                <w:rFonts w:ascii="Arial" w:hAnsi="Arial" w:cs="Arial"/>
                <w:bCs/>
                <w:sz w:val="22"/>
                <w:szCs w:val="22"/>
                <w:lang w:val="es-ES_tradnl"/>
              </w:rPr>
              <w:t>20,293,401,334.67</w:t>
            </w:r>
          </w:p>
        </w:tc>
      </w:tr>
    </w:tbl>
    <w:p w14:paraId="1593F142" w14:textId="77777777" w:rsidR="00946992" w:rsidRPr="0075015A" w:rsidRDefault="00946992" w:rsidP="00DA7461">
      <w:pPr>
        <w:jc w:val="both"/>
        <w:rPr>
          <w:rFonts w:ascii="Arial" w:hAnsi="Arial" w:cs="Arial"/>
          <w:sz w:val="22"/>
          <w:szCs w:val="22"/>
          <w:lang w:val="es-ES_tradnl" w:eastAsia="es-MX"/>
        </w:rPr>
      </w:pPr>
    </w:p>
    <w:p w14:paraId="679B36F5" w14:textId="097370BA" w:rsidR="00083E36" w:rsidRPr="0075015A" w:rsidRDefault="00083E36" w:rsidP="00DA7461">
      <w:pPr>
        <w:jc w:val="both"/>
        <w:rPr>
          <w:rFonts w:ascii="Arial" w:hAnsi="Arial" w:cs="Arial"/>
          <w:sz w:val="24"/>
          <w:szCs w:val="22"/>
          <w:lang w:val="es-ES_tradnl" w:eastAsia="es-MX"/>
        </w:rPr>
      </w:pPr>
      <w:r w:rsidRPr="0075015A">
        <w:rPr>
          <w:rFonts w:ascii="Arial" w:hAnsi="Arial" w:cs="Arial"/>
          <w:sz w:val="24"/>
          <w:szCs w:val="22"/>
          <w:lang w:val="es-ES_tradnl" w:eastAsia="es-MX"/>
        </w:rPr>
        <w:t xml:space="preserve">Con </w:t>
      </w:r>
      <w:r w:rsidR="003B531E" w:rsidRPr="0075015A">
        <w:rPr>
          <w:rFonts w:ascii="Arial" w:hAnsi="Arial" w:cs="Arial"/>
          <w:sz w:val="24"/>
          <w:szCs w:val="22"/>
          <w:lang w:val="es-ES_tradnl" w:eastAsia="es-MX"/>
        </w:rPr>
        <w:t>fundamento</w:t>
      </w:r>
      <w:r w:rsidRPr="0075015A">
        <w:rPr>
          <w:rFonts w:ascii="Arial" w:hAnsi="Arial" w:cs="Arial"/>
          <w:sz w:val="24"/>
          <w:szCs w:val="22"/>
          <w:lang w:val="es-ES_tradnl" w:eastAsia="es-MX"/>
        </w:rPr>
        <w:t xml:space="preserve"> en el artículo 358 del Código, el Poder Ejecutivo </w:t>
      </w:r>
      <w:r w:rsidR="008806F3">
        <w:rPr>
          <w:rFonts w:ascii="Arial" w:hAnsi="Arial" w:cs="Arial"/>
          <w:sz w:val="24"/>
          <w:szCs w:val="22"/>
          <w:lang w:val="es-ES_tradnl" w:eastAsia="es-MX"/>
        </w:rPr>
        <w:t>del Estado</w:t>
      </w:r>
      <w:r w:rsidRPr="0075015A">
        <w:rPr>
          <w:rFonts w:ascii="Arial" w:hAnsi="Arial" w:cs="Arial"/>
          <w:sz w:val="24"/>
          <w:szCs w:val="22"/>
          <w:lang w:val="es-ES_tradnl" w:eastAsia="es-MX"/>
        </w:rPr>
        <w:t xml:space="preserve"> a través de la Secretaría</w:t>
      </w:r>
      <w:r w:rsidR="00BB3139" w:rsidRPr="0075015A">
        <w:rPr>
          <w:rFonts w:ascii="Arial" w:hAnsi="Arial" w:cs="Arial"/>
          <w:sz w:val="24"/>
          <w:szCs w:val="22"/>
          <w:lang w:val="es-ES_tradnl" w:eastAsia="es-MX"/>
        </w:rPr>
        <w:t>, llevará</w:t>
      </w:r>
      <w:r w:rsidR="00946992" w:rsidRPr="0075015A">
        <w:rPr>
          <w:rFonts w:ascii="Arial" w:hAnsi="Arial" w:cs="Arial"/>
          <w:sz w:val="24"/>
          <w:szCs w:val="22"/>
          <w:lang w:val="es-ES_tradnl" w:eastAsia="es-MX"/>
        </w:rPr>
        <w:t xml:space="preserve"> el control de las operaciones presupuestales y contables de las </w:t>
      </w:r>
      <w:r w:rsidRPr="0075015A">
        <w:rPr>
          <w:rFonts w:ascii="Arial" w:hAnsi="Arial" w:cs="Arial"/>
          <w:sz w:val="24"/>
          <w:szCs w:val="22"/>
          <w:lang w:val="es-ES_tradnl" w:eastAsia="es-MX"/>
        </w:rPr>
        <w:t xml:space="preserve">Unidades Responsables de Apoyo: </w:t>
      </w:r>
      <w:r w:rsidR="006371D4" w:rsidRPr="0075015A">
        <w:rPr>
          <w:rFonts w:ascii="Arial" w:hAnsi="Arial" w:cs="Arial"/>
          <w:sz w:val="24"/>
          <w:szCs w:val="22"/>
          <w:lang w:val="es-ES_tradnl" w:eastAsia="es-MX"/>
        </w:rPr>
        <w:t>Organismos Subsidiados; Ayudas a la Ciudadanía;</w:t>
      </w:r>
      <w:r w:rsidRPr="0075015A">
        <w:rPr>
          <w:rFonts w:ascii="Arial" w:hAnsi="Arial" w:cs="Arial"/>
          <w:sz w:val="24"/>
          <w:szCs w:val="22"/>
          <w:lang w:val="es-ES_tradnl" w:eastAsia="es-MX"/>
        </w:rPr>
        <w:t xml:space="preserve"> Deuda Pública</w:t>
      </w:r>
      <w:r w:rsidR="006371D4" w:rsidRPr="0075015A">
        <w:rPr>
          <w:rFonts w:ascii="Arial" w:hAnsi="Arial" w:cs="Arial"/>
          <w:sz w:val="24"/>
          <w:szCs w:val="22"/>
          <w:lang w:val="es-ES_tradnl" w:eastAsia="es-MX"/>
        </w:rPr>
        <w:t>;</w:t>
      </w:r>
      <w:r w:rsidRPr="0075015A">
        <w:rPr>
          <w:rFonts w:ascii="Arial" w:hAnsi="Arial" w:cs="Arial"/>
          <w:sz w:val="24"/>
          <w:szCs w:val="22"/>
          <w:lang w:val="es-ES_tradnl" w:eastAsia="es-MX"/>
        </w:rPr>
        <w:t xml:space="preserve"> Obligaciones</w:t>
      </w:r>
      <w:r w:rsidR="006371D4" w:rsidRPr="0075015A">
        <w:rPr>
          <w:rFonts w:ascii="Arial" w:hAnsi="Arial" w:cs="Arial"/>
          <w:sz w:val="24"/>
          <w:szCs w:val="22"/>
          <w:lang w:val="es-ES_tradnl" w:eastAsia="es-MX"/>
        </w:rPr>
        <w:t>;</w:t>
      </w:r>
      <w:r w:rsidRPr="0075015A">
        <w:rPr>
          <w:rFonts w:ascii="Arial" w:hAnsi="Arial" w:cs="Arial"/>
          <w:sz w:val="24"/>
          <w:szCs w:val="22"/>
          <w:lang w:val="es-ES_tradnl" w:eastAsia="es-MX"/>
        </w:rPr>
        <w:t xml:space="preserve"> Municipios</w:t>
      </w:r>
      <w:r w:rsidR="006371D4" w:rsidRPr="0075015A">
        <w:rPr>
          <w:rFonts w:ascii="Arial" w:hAnsi="Arial" w:cs="Arial"/>
          <w:sz w:val="24"/>
          <w:szCs w:val="22"/>
          <w:lang w:val="es-ES_tradnl" w:eastAsia="es-MX"/>
        </w:rPr>
        <w:t>; Provisiones Salariales y Económicas;</w:t>
      </w:r>
      <w:r w:rsidRPr="0075015A">
        <w:rPr>
          <w:rFonts w:ascii="Arial" w:hAnsi="Arial" w:cs="Arial"/>
          <w:sz w:val="24"/>
          <w:szCs w:val="22"/>
          <w:lang w:val="es-ES_tradnl" w:eastAsia="es-MX"/>
        </w:rPr>
        <w:t xml:space="preserve"> mismas que permitirán identificar el destino y orientación de los recursos públicos a otras prioridades del Estado.</w:t>
      </w:r>
    </w:p>
    <w:p w14:paraId="489847DE" w14:textId="77777777" w:rsidR="00083E36" w:rsidRPr="0075015A" w:rsidRDefault="00083E36" w:rsidP="00DA7461">
      <w:pPr>
        <w:jc w:val="both"/>
        <w:rPr>
          <w:rFonts w:ascii="Arial" w:hAnsi="Arial" w:cs="Arial"/>
          <w:bCs/>
          <w:sz w:val="24"/>
          <w:szCs w:val="22"/>
          <w:lang w:val="es-ES_tradnl" w:eastAsia="es-MX"/>
        </w:rPr>
      </w:pPr>
    </w:p>
    <w:p w14:paraId="1509FAF3" w14:textId="77777777" w:rsidR="00757ADB" w:rsidRPr="0075015A" w:rsidRDefault="00625C87" w:rsidP="00DA7461">
      <w:pPr>
        <w:jc w:val="both"/>
        <w:rPr>
          <w:rFonts w:ascii="Arial" w:hAnsi="Arial" w:cs="Arial"/>
          <w:b/>
          <w:bCs/>
          <w:sz w:val="24"/>
          <w:szCs w:val="22"/>
          <w:lang w:val="es-ES_tradnl" w:eastAsia="es-MX"/>
        </w:rPr>
      </w:pPr>
      <w:r w:rsidRPr="0075015A">
        <w:rPr>
          <w:rFonts w:ascii="Arial" w:hAnsi="Arial" w:cs="Arial"/>
          <w:bCs/>
          <w:sz w:val="24"/>
          <w:szCs w:val="22"/>
          <w:lang w:val="es-ES_tradnl" w:eastAsia="es-MX"/>
        </w:rPr>
        <w:t>La asignación presupuestaria</w:t>
      </w:r>
      <w:r w:rsidR="00757ADB" w:rsidRPr="0075015A">
        <w:rPr>
          <w:rFonts w:ascii="Arial" w:hAnsi="Arial" w:cs="Arial"/>
          <w:bCs/>
          <w:sz w:val="24"/>
          <w:szCs w:val="22"/>
          <w:lang w:val="es-ES_tradnl" w:eastAsia="es-MX"/>
        </w:rPr>
        <w:t xml:space="preserve"> </w:t>
      </w:r>
      <w:r w:rsidRPr="0075015A">
        <w:rPr>
          <w:rFonts w:ascii="Arial" w:hAnsi="Arial" w:cs="Arial"/>
          <w:bCs/>
          <w:sz w:val="24"/>
          <w:szCs w:val="22"/>
          <w:lang w:val="es-ES_tradnl" w:eastAsia="es-MX"/>
        </w:rPr>
        <w:t>de</w:t>
      </w:r>
      <w:r w:rsidR="00757ADB" w:rsidRPr="0075015A">
        <w:rPr>
          <w:rFonts w:ascii="Arial" w:hAnsi="Arial" w:cs="Arial"/>
          <w:bCs/>
          <w:sz w:val="24"/>
          <w:szCs w:val="22"/>
          <w:lang w:val="es-ES_tradnl" w:eastAsia="es-MX"/>
        </w:rPr>
        <w:t xml:space="preserve"> la </w:t>
      </w:r>
      <w:r w:rsidRPr="0075015A">
        <w:rPr>
          <w:rFonts w:ascii="Arial" w:hAnsi="Arial" w:cs="Arial"/>
          <w:bCs/>
          <w:sz w:val="24"/>
          <w:szCs w:val="22"/>
          <w:lang w:val="es-ES_tradnl" w:eastAsia="es-MX"/>
        </w:rPr>
        <w:t>u</w:t>
      </w:r>
      <w:r w:rsidR="00757ADB" w:rsidRPr="0075015A">
        <w:rPr>
          <w:rFonts w:ascii="Arial" w:hAnsi="Arial" w:cs="Arial"/>
          <w:bCs/>
          <w:sz w:val="24"/>
          <w:szCs w:val="22"/>
          <w:lang w:val="es-ES_tradnl" w:eastAsia="es-MX"/>
        </w:rPr>
        <w:t xml:space="preserve">nidad </w:t>
      </w:r>
      <w:r w:rsidRPr="0075015A">
        <w:rPr>
          <w:rFonts w:ascii="Arial" w:hAnsi="Arial" w:cs="Arial"/>
          <w:bCs/>
          <w:sz w:val="24"/>
          <w:szCs w:val="22"/>
          <w:lang w:val="es-ES_tradnl" w:eastAsia="es-MX"/>
        </w:rPr>
        <w:t>responsable de a</w:t>
      </w:r>
      <w:r w:rsidR="00757ADB" w:rsidRPr="0075015A">
        <w:rPr>
          <w:rFonts w:ascii="Arial" w:hAnsi="Arial" w:cs="Arial"/>
          <w:bCs/>
          <w:sz w:val="24"/>
          <w:szCs w:val="22"/>
          <w:lang w:val="es-ES_tradnl" w:eastAsia="es-MX"/>
        </w:rPr>
        <w:t>poyo</w:t>
      </w:r>
      <w:r w:rsidR="003B531E" w:rsidRPr="0075015A">
        <w:rPr>
          <w:rFonts w:ascii="Arial" w:hAnsi="Arial" w:cs="Arial"/>
          <w:bCs/>
          <w:sz w:val="24"/>
          <w:szCs w:val="22"/>
          <w:lang w:val="es-ES_tradnl" w:eastAsia="es-MX"/>
        </w:rPr>
        <w:t>:</w:t>
      </w:r>
      <w:r w:rsidR="00757ADB" w:rsidRPr="0075015A">
        <w:rPr>
          <w:rFonts w:ascii="Arial" w:hAnsi="Arial" w:cs="Arial"/>
          <w:bCs/>
          <w:sz w:val="24"/>
          <w:szCs w:val="22"/>
          <w:lang w:val="es-ES_tradnl" w:eastAsia="es-MX"/>
        </w:rPr>
        <w:t xml:space="preserve"> Deuda Pública, se financia una parte con recursos del Fondo de Aportaciones para el Fortalecimiento de las Entidades Federativas (FAFEF), por la cantidad de </w:t>
      </w:r>
      <w:r w:rsidR="00757ADB" w:rsidRPr="0075015A">
        <w:rPr>
          <w:rFonts w:ascii="Arial" w:hAnsi="Arial" w:cs="Arial"/>
          <w:b/>
          <w:bCs/>
          <w:sz w:val="24"/>
          <w:szCs w:val="22"/>
          <w:lang w:val="es-ES_tradnl" w:eastAsia="es-MX"/>
        </w:rPr>
        <w:t>$</w:t>
      </w:r>
      <w:r w:rsidR="006371D4" w:rsidRPr="0075015A">
        <w:rPr>
          <w:rFonts w:ascii="Arial" w:hAnsi="Arial" w:cs="Arial"/>
          <w:b/>
          <w:bCs/>
          <w:sz w:val="24"/>
          <w:szCs w:val="22"/>
          <w:lang w:val="es-ES_tradnl" w:eastAsia="es-MX"/>
        </w:rPr>
        <w:t xml:space="preserve"> </w:t>
      </w:r>
      <w:r w:rsidR="00B77228" w:rsidRPr="0075015A">
        <w:rPr>
          <w:rFonts w:ascii="Arial" w:hAnsi="Arial" w:cs="Arial"/>
          <w:b/>
          <w:bCs/>
          <w:sz w:val="24"/>
          <w:szCs w:val="22"/>
          <w:lang w:val="es-ES_tradnl" w:eastAsia="es-MX"/>
        </w:rPr>
        <w:t>1,073,412,537.00</w:t>
      </w:r>
      <w:r w:rsidR="006557A9" w:rsidRPr="0075015A">
        <w:rPr>
          <w:rFonts w:ascii="Arial" w:hAnsi="Arial" w:cs="Arial"/>
          <w:b/>
          <w:bCs/>
          <w:sz w:val="24"/>
          <w:szCs w:val="22"/>
          <w:lang w:val="es-ES_tradnl" w:eastAsia="es-MX"/>
        </w:rPr>
        <w:t xml:space="preserve"> </w:t>
      </w:r>
      <w:r w:rsidRPr="0075015A">
        <w:rPr>
          <w:rFonts w:ascii="Arial" w:hAnsi="Arial" w:cs="Arial"/>
          <w:bCs/>
          <w:sz w:val="24"/>
          <w:szCs w:val="22"/>
          <w:lang w:val="es-ES_tradnl" w:eastAsia="es-MX"/>
        </w:rPr>
        <w:t xml:space="preserve"> lo anterior,</w:t>
      </w:r>
      <w:r w:rsidRPr="0075015A">
        <w:rPr>
          <w:rFonts w:ascii="Arial" w:hAnsi="Arial" w:cs="Arial"/>
          <w:b/>
          <w:bCs/>
          <w:sz w:val="24"/>
          <w:szCs w:val="22"/>
          <w:lang w:val="es-ES_tradnl" w:eastAsia="es-MX"/>
        </w:rPr>
        <w:t xml:space="preserve"> </w:t>
      </w:r>
      <w:r w:rsidR="00757ADB" w:rsidRPr="0075015A">
        <w:rPr>
          <w:rFonts w:ascii="Arial" w:hAnsi="Arial" w:cs="Arial"/>
          <w:bCs/>
          <w:sz w:val="24"/>
          <w:szCs w:val="22"/>
          <w:lang w:val="es-ES_tradnl" w:eastAsia="es-MX"/>
        </w:rPr>
        <w:t>con fundamento en los artículos 47 y 50 de la Ley de Coordinación Fiscal.</w:t>
      </w:r>
    </w:p>
    <w:p w14:paraId="19BB984E" w14:textId="77777777" w:rsidR="006742B9" w:rsidRDefault="006742B9" w:rsidP="00DA7461">
      <w:pPr>
        <w:jc w:val="center"/>
        <w:rPr>
          <w:rFonts w:ascii="Arial" w:hAnsi="Arial" w:cs="Arial"/>
          <w:b/>
          <w:bCs/>
          <w:sz w:val="24"/>
          <w:szCs w:val="22"/>
          <w:lang w:val="es-ES_tradnl" w:eastAsia="es-MX"/>
        </w:rPr>
      </w:pPr>
    </w:p>
    <w:p w14:paraId="06EE0811" w14:textId="77777777" w:rsidR="00975BF8" w:rsidRDefault="00975BF8" w:rsidP="00DA7461">
      <w:pPr>
        <w:jc w:val="center"/>
        <w:rPr>
          <w:rFonts w:ascii="Arial" w:hAnsi="Arial" w:cs="Arial"/>
          <w:b/>
          <w:bCs/>
          <w:sz w:val="24"/>
          <w:szCs w:val="22"/>
          <w:lang w:val="es-ES_tradnl" w:eastAsia="es-MX"/>
        </w:rPr>
      </w:pPr>
    </w:p>
    <w:p w14:paraId="74B824BA" w14:textId="77777777" w:rsidR="00975BF8" w:rsidRPr="0075015A" w:rsidRDefault="00975BF8" w:rsidP="00DA7461">
      <w:pPr>
        <w:jc w:val="center"/>
        <w:rPr>
          <w:rFonts w:ascii="Arial" w:hAnsi="Arial" w:cs="Arial"/>
          <w:b/>
          <w:bCs/>
          <w:sz w:val="24"/>
          <w:szCs w:val="22"/>
          <w:lang w:val="es-ES_tradnl" w:eastAsia="es-MX"/>
        </w:rPr>
      </w:pPr>
    </w:p>
    <w:p w14:paraId="459EF5F8" w14:textId="77777777" w:rsidR="004C2A96" w:rsidRDefault="004C2A96" w:rsidP="00DA7461">
      <w:pPr>
        <w:jc w:val="center"/>
        <w:rPr>
          <w:rFonts w:ascii="Arial" w:hAnsi="Arial" w:cs="Arial"/>
          <w:b/>
          <w:bCs/>
          <w:sz w:val="24"/>
          <w:szCs w:val="22"/>
          <w:lang w:val="es-ES_tradnl" w:eastAsia="es-MX"/>
        </w:rPr>
      </w:pPr>
    </w:p>
    <w:p w14:paraId="37952AB0" w14:textId="77777777" w:rsidR="00757ADB" w:rsidRPr="0075015A" w:rsidRDefault="00757ADB" w:rsidP="00DA7461">
      <w:pPr>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lastRenderedPageBreak/>
        <w:t>Sección III</w:t>
      </w:r>
    </w:p>
    <w:p w14:paraId="709384B1" w14:textId="77777777" w:rsidR="00757ADB" w:rsidRPr="0075015A" w:rsidRDefault="00757ADB" w:rsidP="00DA7461">
      <w:pPr>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t>De las Asignaciones Presupuestarias del Poder Legislativo</w:t>
      </w:r>
    </w:p>
    <w:p w14:paraId="66566393" w14:textId="77777777" w:rsidR="00757ADB" w:rsidRPr="0075015A" w:rsidRDefault="00757ADB" w:rsidP="00DA7461">
      <w:pPr>
        <w:jc w:val="both"/>
        <w:rPr>
          <w:rFonts w:ascii="Arial" w:hAnsi="Arial" w:cs="Arial"/>
          <w:b/>
          <w:bCs/>
          <w:sz w:val="24"/>
          <w:szCs w:val="22"/>
          <w:lang w:val="es-ES_tradnl" w:eastAsia="es-MX"/>
        </w:rPr>
      </w:pPr>
    </w:p>
    <w:p w14:paraId="1B36E030" w14:textId="2CB85867" w:rsidR="00757ADB" w:rsidRPr="0075015A" w:rsidRDefault="00757ADB"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10</w:t>
      </w:r>
      <w:r w:rsidR="00414E84" w:rsidRPr="00414E84">
        <w:rPr>
          <w:rFonts w:ascii="Arial" w:hAnsi="Arial" w:cs="Arial"/>
          <w:bCs/>
          <w:sz w:val="24"/>
          <w:szCs w:val="22"/>
          <w:lang w:val="es-ES_tradnl" w:eastAsia="es-MX"/>
        </w:rPr>
        <w:t>.</w:t>
      </w:r>
      <w:r w:rsidRPr="00414E84">
        <w:rPr>
          <w:rFonts w:ascii="Arial" w:hAnsi="Arial" w:cs="Arial"/>
          <w:bCs/>
          <w:sz w:val="24"/>
          <w:szCs w:val="22"/>
          <w:lang w:val="es-ES_tradnl" w:eastAsia="es-MX"/>
        </w:rPr>
        <w:t xml:space="preserve">- </w:t>
      </w:r>
      <w:r w:rsidR="00FE729E" w:rsidRPr="0075015A">
        <w:rPr>
          <w:rFonts w:ascii="Arial" w:hAnsi="Arial" w:cs="Arial"/>
          <w:bCs/>
          <w:sz w:val="24"/>
          <w:szCs w:val="22"/>
          <w:lang w:val="es-ES_tradnl" w:eastAsia="es-MX"/>
        </w:rPr>
        <w:t>El importe total de los recursos previstos en el presente Presupuesto de Egresos</w:t>
      </w:r>
      <w:r w:rsidR="008806F3">
        <w:rPr>
          <w:rFonts w:ascii="Arial" w:hAnsi="Arial" w:cs="Arial"/>
          <w:bCs/>
          <w:sz w:val="24"/>
          <w:szCs w:val="22"/>
          <w:lang w:val="es-ES_tradnl" w:eastAsia="es-MX"/>
        </w:rPr>
        <w:t>,</w:t>
      </w:r>
      <w:r w:rsidR="00FE729E" w:rsidRPr="0075015A">
        <w:rPr>
          <w:rFonts w:ascii="Arial" w:hAnsi="Arial" w:cs="Arial"/>
          <w:bCs/>
          <w:sz w:val="24"/>
          <w:szCs w:val="22"/>
          <w:lang w:val="es-ES_tradnl" w:eastAsia="es-MX"/>
        </w:rPr>
        <w:t xml:space="preserve"> para el Poder Legislativo</w:t>
      </w:r>
      <w:r w:rsidR="00DF0418" w:rsidRPr="0075015A">
        <w:rPr>
          <w:rFonts w:ascii="Arial" w:hAnsi="Arial" w:cs="Arial"/>
          <w:bCs/>
          <w:sz w:val="24"/>
          <w:szCs w:val="22"/>
          <w:lang w:val="es-ES_tradnl" w:eastAsia="es-MX"/>
        </w:rPr>
        <w:t>,</w:t>
      </w:r>
      <w:r w:rsidR="00FE729E" w:rsidRPr="0075015A">
        <w:rPr>
          <w:rFonts w:ascii="Arial" w:hAnsi="Arial" w:cs="Arial"/>
          <w:bCs/>
          <w:sz w:val="24"/>
          <w:szCs w:val="22"/>
          <w:lang w:val="es-ES_tradnl" w:eastAsia="es-MX"/>
        </w:rPr>
        <w:t xml:space="preserve"> incluye las erogaciones </w:t>
      </w:r>
      <w:r w:rsidR="00DF0418" w:rsidRPr="0075015A">
        <w:rPr>
          <w:rFonts w:ascii="Arial" w:hAnsi="Arial" w:cs="Arial"/>
          <w:bCs/>
          <w:sz w:val="24"/>
          <w:szCs w:val="22"/>
          <w:lang w:val="es-ES_tradnl" w:eastAsia="es-MX"/>
        </w:rPr>
        <w:t>para</w:t>
      </w:r>
      <w:r w:rsidR="00FE729E" w:rsidRPr="0075015A">
        <w:rPr>
          <w:rFonts w:ascii="Arial" w:hAnsi="Arial" w:cs="Arial"/>
          <w:bCs/>
          <w:sz w:val="24"/>
          <w:szCs w:val="22"/>
          <w:lang w:val="es-ES_tradnl" w:eastAsia="es-MX"/>
        </w:rPr>
        <w:t xml:space="preserve"> </w:t>
      </w:r>
      <w:r w:rsidRPr="0075015A">
        <w:rPr>
          <w:rFonts w:ascii="Arial" w:hAnsi="Arial" w:cs="Arial"/>
          <w:bCs/>
          <w:sz w:val="24"/>
          <w:szCs w:val="22"/>
          <w:lang w:val="es-ES_tradnl" w:eastAsia="es-MX"/>
        </w:rPr>
        <w:t>los Órganos Ejecutores</w:t>
      </w:r>
      <w:r w:rsidR="00FE729E" w:rsidRPr="0075015A">
        <w:rPr>
          <w:rFonts w:ascii="Arial" w:hAnsi="Arial" w:cs="Arial"/>
          <w:bCs/>
          <w:sz w:val="24"/>
          <w:szCs w:val="22"/>
          <w:lang w:val="es-ES_tradnl" w:eastAsia="es-MX"/>
        </w:rPr>
        <w:t>; su distri</w:t>
      </w:r>
      <w:r w:rsidR="00DF0418" w:rsidRPr="0075015A">
        <w:rPr>
          <w:rFonts w:ascii="Arial" w:hAnsi="Arial" w:cs="Arial"/>
          <w:bCs/>
          <w:sz w:val="24"/>
          <w:szCs w:val="22"/>
          <w:lang w:val="es-ES_tradnl" w:eastAsia="es-MX"/>
        </w:rPr>
        <w:t>bución y asignación se efectúa</w:t>
      </w:r>
      <w:r w:rsidR="00FE729E" w:rsidRPr="0075015A">
        <w:rPr>
          <w:rFonts w:ascii="Arial" w:hAnsi="Arial" w:cs="Arial"/>
          <w:bCs/>
          <w:sz w:val="24"/>
          <w:szCs w:val="22"/>
          <w:lang w:val="es-ES_tradnl" w:eastAsia="es-MX"/>
        </w:rPr>
        <w:t xml:space="preserve"> </w:t>
      </w:r>
      <w:r w:rsidRPr="0075015A">
        <w:rPr>
          <w:rFonts w:ascii="Arial" w:hAnsi="Arial" w:cs="Arial"/>
          <w:bCs/>
          <w:sz w:val="24"/>
          <w:szCs w:val="22"/>
          <w:lang w:val="es-ES_tradnl" w:eastAsia="es-MX"/>
        </w:rPr>
        <w:t>de acuerdo a lo siguiente:</w:t>
      </w:r>
    </w:p>
    <w:p w14:paraId="2343467D" w14:textId="77777777" w:rsidR="0072389C" w:rsidRPr="0075015A" w:rsidRDefault="0072389C" w:rsidP="00DA7461">
      <w:pPr>
        <w:jc w:val="both"/>
        <w:rPr>
          <w:rFonts w:ascii="Arial" w:hAnsi="Arial" w:cs="Arial"/>
          <w:bCs/>
          <w:sz w:val="22"/>
          <w:szCs w:val="22"/>
          <w:lang w:val="es-ES_tradnl" w:eastAsia="es-MX"/>
        </w:rPr>
      </w:pPr>
    </w:p>
    <w:tbl>
      <w:tblPr>
        <w:tblW w:w="10080" w:type="dxa"/>
        <w:tblInd w:w="55" w:type="dxa"/>
        <w:tblCellMar>
          <w:left w:w="70" w:type="dxa"/>
          <w:right w:w="70" w:type="dxa"/>
        </w:tblCellMar>
        <w:tblLook w:val="04A0" w:firstRow="1" w:lastRow="0" w:firstColumn="1" w:lastColumn="0" w:noHBand="0" w:noVBand="1"/>
      </w:tblPr>
      <w:tblGrid>
        <w:gridCol w:w="7670"/>
        <w:gridCol w:w="283"/>
        <w:gridCol w:w="2127"/>
      </w:tblGrid>
      <w:tr w:rsidR="00C50212" w:rsidRPr="0075015A" w14:paraId="086B627D" w14:textId="77777777" w:rsidTr="0013745D">
        <w:trPr>
          <w:trHeight w:val="300"/>
        </w:trPr>
        <w:tc>
          <w:tcPr>
            <w:tcW w:w="7670" w:type="dxa"/>
            <w:shd w:val="clear" w:color="auto" w:fill="auto"/>
            <w:noWrap/>
            <w:vAlign w:val="bottom"/>
          </w:tcPr>
          <w:p w14:paraId="66F3F3F6" w14:textId="77777777" w:rsidR="00C50212" w:rsidRPr="0075015A" w:rsidRDefault="00C50212" w:rsidP="00DA7461">
            <w:pPr>
              <w:rPr>
                <w:rFonts w:ascii="Arial" w:hAnsi="Arial" w:cs="Arial"/>
                <w:b/>
                <w:bCs/>
                <w:color w:val="000000"/>
                <w:sz w:val="22"/>
                <w:szCs w:val="22"/>
                <w:lang w:val="es-ES_tradnl" w:eastAsia="es-MX"/>
              </w:rPr>
            </w:pPr>
          </w:p>
        </w:tc>
        <w:tc>
          <w:tcPr>
            <w:tcW w:w="283" w:type="dxa"/>
            <w:shd w:val="clear" w:color="auto" w:fill="auto"/>
            <w:noWrap/>
            <w:vAlign w:val="bottom"/>
          </w:tcPr>
          <w:p w14:paraId="37E31A4E" w14:textId="77777777" w:rsidR="00C50212" w:rsidRPr="0075015A" w:rsidRDefault="00C50212" w:rsidP="00DA7461">
            <w:pPr>
              <w:jc w:val="center"/>
              <w:rPr>
                <w:rFonts w:ascii="Arial" w:hAnsi="Arial" w:cs="Arial"/>
                <w:b/>
                <w:bCs/>
                <w:color w:val="000000"/>
                <w:sz w:val="22"/>
                <w:szCs w:val="22"/>
                <w:lang w:val="es-ES_tradnl" w:eastAsia="es-MX"/>
              </w:rPr>
            </w:pPr>
          </w:p>
        </w:tc>
        <w:tc>
          <w:tcPr>
            <w:tcW w:w="2127" w:type="dxa"/>
          </w:tcPr>
          <w:p w14:paraId="1E74F86E" w14:textId="77777777" w:rsidR="00C50212" w:rsidRPr="0075015A" w:rsidRDefault="00C50212"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Importe</w:t>
            </w:r>
          </w:p>
        </w:tc>
      </w:tr>
      <w:tr w:rsidR="00B77228" w:rsidRPr="0075015A" w14:paraId="28776558" w14:textId="77777777" w:rsidTr="0013745D">
        <w:trPr>
          <w:trHeight w:val="300"/>
        </w:trPr>
        <w:tc>
          <w:tcPr>
            <w:tcW w:w="7670" w:type="dxa"/>
            <w:shd w:val="clear" w:color="auto" w:fill="auto"/>
            <w:noWrap/>
            <w:vAlign w:val="center"/>
            <w:hideMark/>
          </w:tcPr>
          <w:p w14:paraId="1AAE16AD" w14:textId="77777777" w:rsidR="00B77228" w:rsidRPr="0075015A" w:rsidRDefault="00B77228" w:rsidP="00DA7461">
            <w:pPr>
              <w:rPr>
                <w:rFonts w:ascii="Arial" w:hAnsi="Arial" w:cs="Arial"/>
                <w:b/>
                <w:bCs/>
                <w:color w:val="000000" w:themeColor="text1"/>
                <w:sz w:val="22"/>
                <w:szCs w:val="22"/>
                <w:lang w:val="es-ES_tradnl" w:eastAsia="es-MX"/>
              </w:rPr>
            </w:pPr>
            <w:r w:rsidRPr="0075015A">
              <w:rPr>
                <w:rFonts w:ascii="Arial" w:hAnsi="Arial" w:cs="Arial"/>
                <w:b/>
                <w:bCs/>
                <w:color w:val="000000" w:themeColor="text1"/>
                <w:sz w:val="22"/>
                <w:szCs w:val="22"/>
                <w:lang w:val="es-ES_tradnl" w:eastAsia="es-MX"/>
              </w:rPr>
              <w:t>Poder Legislativo</w:t>
            </w:r>
          </w:p>
        </w:tc>
        <w:tc>
          <w:tcPr>
            <w:tcW w:w="283" w:type="dxa"/>
            <w:shd w:val="clear" w:color="auto" w:fill="auto"/>
            <w:noWrap/>
            <w:vAlign w:val="center"/>
            <w:hideMark/>
          </w:tcPr>
          <w:p w14:paraId="23A8A658" w14:textId="77777777" w:rsidR="00B77228" w:rsidRPr="0075015A" w:rsidRDefault="00B77228"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w:t>
            </w:r>
          </w:p>
        </w:tc>
        <w:tc>
          <w:tcPr>
            <w:tcW w:w="2127" w:type="dxa"/>
            <w:shd w:val="clear" w:color="auto" w:fill="auto"/>
            <w:vAlign w:val="center"/>
          </w:tcPr>
          <w:p w14:paraId="180239FD" w14:textId="77777777" w:rsidR="00B77228" w:rsidRPr="0075015A" w:rsidRDefault="00B77228" w:rsidP="00DA7461">
            <w:pPr>
              <w:jc w:val="right"/>
              <w:rPr>
                <w:rFonts w:ascii="Arial" w:hAnsi="Arial" w:cs="Arial"/>
                <w:b/>
                <w:bCs/>
                <w:color w:val="000000" w:themeColor="text1"/>
                <w:sz w:val="22"/>
                <w:szCs w:val="22"/>
                <w:lang w:val="es-ES_tradnl" w:eastAsia="es-MX"/>
              </w:rPr>
            </w:pPr>
            <w:r w:rsidRPr="0075015A">
              <w:rPr>
                <w:rFonts w:ascii="Arial" w:hAnsi="Arial" w:cs="Arial"/>
                <w:b/>
                <w:bCs/>
                <w:color w:val="000000" w:themeColor="text1"/>
                <w:sz w:val="22"/>
                <w:szCs w:val="22"/>
                <w:lang w:val="es-ES_tradnl" w:eastAsia="es-MX"/>
              </w:rPr>
              <w:t>517,307,113.93</w:t>
            </w:r>
          </w:p>
        </w:tc>
      </w:tr>
      <w:tr w:rsidR="00B77228" w:rsidRPr="0075015A" w14:paraId="7EB93EE0" w14:textId="77777777" w:rsidTr="0013745D">
        <w:trPr>
          <w:trHeight w:val="300"/>
        </w:trPr>
        <w:tc>
          <w:tcPr>
            <w:tcW w:w="7670" w:type="dxa"/>
            <w:shd w:val="clear" w:color="auto" w:fill="auto"/>
            <w:noWrap/>
            <w:vAlign w:val="center"/>
            <w:hideMark/>
          </w:tcPr>
          <w:p w14:paraId="0777B0EC" w14:textId="77777777" w:rsidR="00B77228" w:rsidRPr="0075015A" w:rsidRDefault="00B77228"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Congreso del Estado</w:t>
            </w:r>
          </w:p>
        </w:tc>
        <w:tc>
          <w:tcPr>
            <w:tcW w:w="283" w:type="dxa"/>
            <w:shd w:val="clear" w:color="auto" w:fill="auto"/>
            <w:noWrap/>
            <w:vAlign w:val="center"/>
            <w:hideMark/>
          </w:tcPr>
          <w:p w14:paraId="15CAF9F2" w14:textId="77777777" w:rsidR="00B77228" w:rsidRPr="0075015A" w:rsidRDefault="00B77228"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27" w:type="dxa"/>
            <w:vAlign w:val="center"/>
          </w:tcPr>
          <w:p w14:paraId="26E372D6" w14:textId="77777777" w:rsidR="00B77228" w:rsidRPr="0075015A" w:rsidRDefault="00B77228" w:rsidP="00DA7461">
            <w:pPr>
              <w:jc w:val="right"/>
              <w:rPr>
                <w:rFonts w:ascii="Arial" w:hAnsi="Arial" w:cs="Arial"/>
                <w:bCs/>
                <w:sz w:val="22"/>
                <w:szCs w:val="22"/>
                <w:lang w:val="es-ES_tradnl"/>
              </w:rPr>
            </w:pPr>
            <w:r w:rsidRPr="0075015A">
              <w:rPr>
                <w:rFonts w:ascii="Arial" w:hAnsi="Arial" w:cs="Arial"/>
                <w:bCs/>
                <w:sz w:val="22"/>
                <w:szCs w:val="22"/>
                <w:lang w:val="es-ES_tradnl"/>
              </w:rPr>
              <w:t>289,092,101.16</w:t>
            </w:r>
          </w:p>
        </w:tc>
      </w:tr>
      <w:tr w:rsidR="00B77228" w:rsidRPr="0075015A" w14:paraId="3219A16E" w14:textId="77777777" w:rsidTr="00B77228">
        <w:trPr>
          <w:trHeight w:val="315"/>
        </w:trPr>
        <w:tc>
          <w:tcPr>
            <w:tcW w:w="7670" w:type="dxa"/>
            <w:tcBorders>
              <w:top w:val="nil"/>
            </w:tcBorders>
            <w:shd w:val="clear" w:color="auto" w:fill="auto"/>
            <w:noWrap/>
            <w:vAlign w:val="center"/>
            <w:hideMark/>
          </w:tcPr>
          <w:p w14:paraId="23AE0DFD" w14:textId="77777777" w:rsidR="00B77228" w:rsidRPr="0075015A" w:rsidRDefault="00B77228"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Órgano de Fiscalización Superior del Congreso del Estado</w:t>
            </w:r>
          </w:p>
        </w:tc>
        <w:tc>
          <w:tcPr>
            <w:tcW w:w="283" w:type="dxa"/>
            <w:tcBorders>
              <w:top w:val="nil"/>
            </w:tcBorders>
            <w:shd w:val="clear" w:color="auto" w:fill="auto"/>
            <w:noWrap/>
            <w:vAlign w:val="center"/>
            <w:hideMark/>
          </w:tcPr>
          <w:p w14:paraId="675B6B10" w14:textId="77777777" w:rsidR="00B77228" w:rsidRPr="0075015A" w:rsidRDefault="00B77228"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27" w:type="dxa"/>
            <w:tcBorders>
              <w:top w:val="nil"/>
            </w:tcBorders>
            <w:vAlign w:val="center"/>
          </w:tcPr>
          <w:p w14:paraId="392741F2" w14:textId="77777777" w:rsidR="00B77228" w:rsidRPr="0075015A" w:rsidRDefault="00B77228" w:rsidP="00DA7461">
            <w:pPr>
              <w:jc w:val="right"/>
              <w:rPr>
                <w:rFonts w:ascii="Arial" w:hAnsi="Arial" w:cs="Arial"/>
                <w:bCs/>
                <w:sz w:val="22"/>
                <w:szCs w:val="22"/>
                <w:lang w:val="es-ES_tradnl"/>
              </w:rPr>
            </w:pPr>
            <w:r w:rsidRPr="0075015A">
              <w:rPr>
                <w:rFonts w:ascii="Arial" w:hAnsi="Arial" w:cs="Arial"/>
                <w:bCs/>
                <w:sz w:val="22"/>
                <w:szCs w:val="22"/>
                <w:lang w:val="es-ES_tradnl"/>
              </w:rPr>
              <w:t>228,215,012.77</w:t>
            </w:r>
          </w:p>
        </w:tc>
      </w:tr>
    </w:tbl>
    <w:p w14:paraId="1C52BB80" w14:textId="77777777" w:rsidR="0072389C" w:rsidRPr="0075015A" w:rsidRDefault="0072389C" w:rsidP="00DA7461">
      <w:pPr>
        <w:jc w:val="center"/>
        <w:rPr>
          <w:rFonts w:ascii="Arial" w:hAnsi="Arial" w:cs="Arial"/>
          <w:b/>
          <w:bCs/>
          <w:sz w:val="22"/>
          <w:szCs w:val="22"/>
          <w:lang w:val="es-ES_tradnl" w:eastAsia="es-MX"/>
        </w:rPr>
      </w:pPr>
    </w:p>
    <w:p w14:paraId="2CEFDC5E" w14:textId="77777777" w:rsidR="00757ADB" w:rsidRPr="0075015A" w:rsidRDefault="00757ADB" w:rsidP="00DA7461">
      <w:pPr>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t>Sección IV</w:t>
      </w:r>
    </w:p>
    <w:p w14:paraId="08E5C4D7" w14:textId="77777777" w:rsidR="00757ADB" w:rsidRPr="0075015A" w:rsidRDefault="00757ADB" w:rsidP="00DA7461">
      <w:pPr>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t>De las Asignaciones Presupuestarias del Poder Judicial</w:t>
      </w:r>
    </w:p>
    <w:p w14:paraId="71BD128A" w14:textId="77777777" w:rsidR="00DC1A2E" w:rsidRPr="0075015A" w:rsidRDefault="00DC1A2E" w:rsidP="00DA7461">
      <w:pPr>
        <w:jc w:val="both"/>
        <w:rPr>
          <w:rFonts w:ascii="Arial" w:hAnsi="Arial" w:cs="Arial"/>
          <w:b/>
          <w:bCs/>
          <w:sz w:val="24"/>
          <w:szCs w:val="22"/>
          <w:lang w:val="es-ES_tradnl" w:eastAsia="es-MX"/>
        </w:rPr>
      </w:pPr>
    </w:p>
    <w:p w14:paraId="7D7D3F4D" w14:textId="2E4CA3AA" w:rsidR="00757ADB" w:rsidRPr="0075015A" w:rsidRDefault="00757ADB" w:rsidP="00DA7461">
      <w:pPr>
        <w:jc w:val="both"/>
        <w:rPr>
          <w:rFonts w:ascii="Arial" w:hAnsi="Arial" w:cs="Arial"/>
          <w:sz w:val="24"/>
          <w:szCs w:val="22"/>
          <w:lang w:val="es-ES_tradnl" w:eastAsia="es-MX"/>
        </w:rPr>
      </w:pPr>
      <w:r w:rsidRPr="0075015A">
        <w:rPr>
          <w:rFonts w:ascii="Arial" w:hAnsi="Arial" w:cs="Arial"/>
          <w:b/>
          <w:sz w:val="24"/>
          <w:szCs w:val="22"/>
          <w:lang w:val="es-ES_tradnl" w:eastAsia="es-MX"/>
        </w:rPr>
        <w:t>Artículo 11</w:t>
      </w:r>
      <w:r w:rsidRPr="00414E84">
        <w:rPr>
          <w:rFonts w:ascii="Arial" w:hAnsi="Arial" w:cs="Arial"/>
          <w:sz w:val="24"/>
          <w:szCs w:val="22"/>
          <w:lang w:val="es-ES_tradnl" w:eastAsia="es-MX"/>
        </w:rPr>
        <w:t>.- C</w:t>
      </w:r>
      <w:r w:rsidRPr="0075015A">
        <w:rPr>
          <w:rFonts w:ascii="Arial" w:hAnsi="Arial" w:cs="Arial"/>
          <w:sz w:val="24"/>
          <w:szCs w:val="22"/>
          <w:lang w:val="es-ES_tradnl" w:eastAsia="es-MX"/>
        </w:rPr>
        <w:t>on base en lo dispuesto en el artículo 73 de la Constitución Política del Estado Libre y Soberano de Chiapas y 343 del Código de la Hacienda Pública para el Estado de Chiapas, el Consejo de la Judicatura remitió al Congreso del Estado, el Proyecto de Presupuesto correspondiente al Poder Judicial, por lo que es en ese Presupuesto</w:t>
      </w:r>
      <w:r w:rsidR="008806F3">
        <w:rPr>
          <w:rFonts w:ascii="Arial" w:hAnsi="Arial" w:cs="Arial"/>
          <w:sz w:val="24"/>
          <w:szCs w:val="22"/>
          <w:lang w:val="es-ES_tradnl" w:eastAsia="es-MX"/>
        </w:rPr>
        <w:t>,</w:t>
      </w:r>
      <w:r w:rsidRPr="0075015A">
        <w:rPr>
          <w:rFonts w:ascii="Arial" w:hAnsi="Arial" w:cs="Arial"/>
          <w:sz w:val="24"/>
          <w:szCs w:val="22"/>
          <w:lang w:val="es-ES_tradnl" w:eastAsia="es-MX"/>
        </w:rPr>
        <w:t xml:space="preserve"> en el que se estableci</w:t>
      </w:r>
      <w:r w:rsidR="008806F3">
        <w:rPr>
          <w:rFonts w:ascii="Arial" w:hAnsi="Arial" w:cs="Arial"/>
          <w:sz w:val="24"/>
          <w:szCs w:val="22"/>
          <w:lang w:val="es-ES_tradnl" w:eastAsia="es-MX"/>
        </w:rPr>
        <w:t>eron</w:t>
      </w:r>
      <w:r w:rsidRPr="0075015A">
        <w:rPr>
          <w:rFonts w:ascii="Arial" w:hAnsi="Arial" w:cs="Arial"/>
          <w:sz w:val="24"/>
          <w:szCs w:val="22"/>
          <w:lang w:val="es-ES_tradnl" w:eastAsia="es-MX"/>
        </w:rPr>
        <w:t xml:space="preserve"> los recursos suficientes para atender el importe propuesto por el Poder Judicial para su aprobación.</w:t>
      </w:r>
    </w:p>
    <w:p w14:paraId="48F260E3" w14:textId="77777777" w:rsidR="00CA2F8C" w:rsidRPr="0075015A" w:rsidRDefault="00CA2F8C" w:rsidP="00DA7461">
      <w:pPr>
        <w:jc w:val="center"/>
        <w:rPr>
          <w:rFonts w:ascii="Arial" w:hAnsi="Arial" w:cs="Arial"/>
          <w:b/>
          <w:bCs/>
          <w:sz w:val="24"/>
          <w:szCs w:val="22"/>
          <w:lang w:val="es-ES_tradnl" w:eastAsia="es-MX"/>
        </w:rPr>
      </w:pPr>
    </w:p>
    <w:p w14:paraId="157BBE4F" w14:textId="77777777" w:rsidR="00757ADB" w:rsidRPr="0075015A" w:rsidRDefault="00757ADB" w:rsidP="00DA7461">
      <w:pPr>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t>Sección V</w:t>
      </w:r>
    </w:p>
    <w:p w14:paraId="47408802" w14:textId="77777777" w:rsidR="00757ADB" w:rsidRPr="0075015A" w:rsidRDefault="00757ADB" w:rsidP="00DA7461">
      <w:pPr>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t>De las Asignaciones Presupuestarias de los Órganos Autónomos</w:t>
      </w:r>
    </w:p>
    <w:p w14:paraId="11AE8E1F" w14:textId="77777777" w:rsidR="00757ADB" w:rsidRPr="0075015A" w:rsidRDefault="00757ADB" w:rsidP="00DA7461">
      <w:pPr>
        <w:jc w:val="both"/>
        <w:rPr>
          <w:rFonts w:ascii="Arial" w:hAnsi="Arial" w:cs="Arial"/>
          <w:b/>
          <w:bCs/>
          <w:sz w:val="24"/>
          <w:szCs w:val="22"/>
          <w:lang w:val="es-ES_tradnl" w:eastAsia="es-MX"/>
        </w:rPr>
      </w:pPr>
    </w:p>
    <w:p w14:paraId="708EE31F" w14:textId="4D2F6A74" w:rsidR="00757ADB" w:rsidRPr="0075015A" w:rsidRDefault="00757ADB"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12</w:t>
      </w:r>
      <w:r w:rsidRPr="00414E84">
        <w:rPr>
          <w:rFonts w:ascii="Arial" w:hAnsi="Arial" w:cs="Arial"/>
          <w:bCs/>
          <w:sz w:val="24"/>
          <w:szCs w:val="22"/>
          <w:lang w:val="es-ES_tradnl" w:eastAsia="es-MX"/>
        </w:rPr>
        <w:t xml:space="preserve">.- </w:t>
      </w:r>
      <w:r w:rsidR="00FE729E" w:rsidRPr="00414E84">
        <w:rPr>
          <w:rFonts w:ascii="Arial" w:hAnsi="Arial" w:cs="Arial"/>
          <w:bCs/>
          <w:sz w:val="24"/>
          <w:szCs w:val="22"/>
          <w:lang w:val="es-ES_tradnl" w:eastAsia="es-MX"/>
        </w:rPr>
        <w:t>El importe total de los recursos previstos en el presente Presupuesto de Egresos</w:t>
      </w:r>
      <w:r w:rsidR="008806F3">
        <w:rPr>
          <w:rFonts w:ascii="Arial" w:hAnsi="Arial" w:cs="Arial"/>
          <w:bCs/>
          <w:sz w:val="24"/>
          <w:szCs w:val="22"/>
          <w:lang w:val="es-ES_tradnl" w:eastAsia="es-MX"/>
        </w:rPr>
        <w:t>,</w:t>
      </w:r>
      <w:r w:rsidR="00FE729E" w:rsidRPr="00414E84">
        <w:rPr>
          <w:rFonts w:ascii="Arial" w:hAnsi="Arial" w:cs="Arial"/>
          <w:bCs/>
          <w:sz w:val="24"/>
          <w:szCs w:val="22"/>
          <w:lang w:val="es-ES_tradnl" w:eastAsia="es-MX"/>
        </w:rPr>
        <w:t xml:space="preserve"> para</w:t>
      </w:r>
      <w:r w:rsidR="00FE729E" w:rsidRPr="0075015A">
        <w:rPr>
          <w:rFonts w:ascii="Arial" w:hAnsi="Arial" w:cs="Arial"/>
          <w:bCs/>
          <w:sz w:val="24"/>
          <w:szCs w:val="22"/>
          <w:lang w:val="es-ES_tradnl" w:eastAsia="es-MX"/>
        </w:rPr>
        <w:t xml:space="preserve"> los Órganos Autónomos</w:t>
      </w:r>
      <w:r w:rsidR="00DF0418" w:rsidRPr="0075015A">
        <w:rPr>
          <w:rFonts w:ascii="Arial" w:hAnsi="Arial" w:cs="Arial"/>
          <w:bCs/>
          <w:sz w:val="24"/>
          <w:szCs w:val="22"/>
          <w:lang w:val="es-ES_tradnl" w:eastAsia="es-MX"/>
        </w:rPr>
        <w:t>, incluye las erogaciones para</w:t>
      </w:r>
      <w:r w:rsidR="00FE729E" w:rsidRPr="0075015A">
        <w:rPr>
          <w:rFonts w:ascii="Arial" w:hAnsi="Arial" w:cs="Arial"/>
          <w:bCs/>
          <w:sz w:val="24"/>
          <w:szCs w:val="22"/>
          <w:lang w:val="es-ES_tradnl" w:eastAsia="es-MX"/>
        </w:rPr>
        <w:t xml:space="preserve"> los Órganos Ejecutores; su distri</w:t>
      </w:r>
      <w:r w:rsidR="00DF0418" w:rsidRPr="0075015A">
        <w:rPr>
          <w:rFonts w:ascii="Arial" w:hAnsi="Arial" w:cs="Arial"/>
          <w:bCs/>
          <w:sz w:val="24"/>
          <w:szCs w:val="22"/>
          <w:lang w:val="es-ES_tradnl" w:eastAsia="es-MX"/>
        </w:rPr>
        <w:t>bución y asignación se efectúa</w:t>
      </w:r>
      <w:r w:rsidR="00FE729E" w:rsidRPr="0075015A">
        <w:rPr>
          <w:rFonts w:ascii="Arial" w:hAnsi="Arial" w:cs="Arial"/>
          <w:bCs/>
          <w:sz w:val="24"/>
          <w:szCs w:val="22"/>
          <w:lang w:val="es-ES_tradnl" w:eastAsia="es-MX"/>
        </w:rPr>
        <w:t xml:space="preserve"> de acuerdo a lo siguiente:</w:t>
      </w:r>
    </w:p>
    <w:p w14:paraId="47B06B4A" w14:textId="77777777" w:rsidR="00A2710E" w:rsidRPr="0075015A" w:rsidRDefault="00A2710E" w:rsidP="00DA7461">
      <w:pPr>
        <w:jc w:val="both"/>
        <w:rPr>
          <w:rFonts w:ascii="Arial" w:hAnsi="Arial" w:cs="Arial"/>
          <w:bCs/>
          <w:sz w:val="22"/>
          <w:szCs w:val="22"/>
          <w:lang w:val="es-ES_tradnl" w:eastAsia="es-MX"/>
        </w:rPr>
      </w:pPr>
    </w:p>
    <w:tbl>
      <w:tblPr>
        <w:tblW w:w="10080" w:type="dxa"/>
        <w:tblInd w:w="55" w:type="dxa"/>
        <w:tblCellMar>
          <w:left w:w="70" w:type="dxa"/>
          <w:right w:w="70" w:type="dxa"/>
        </w:tblCellMar>
        <w:tblLook w:val="04A0" w:firstRow="1" w:lastRow="0" w:firstColumn="1" w:lastColumn="0" w:noHBand="0" w:noVBand="1"/>
      </w:tblPr>
      <w:tblGrid>
        <w:gridCol w:w="7670"/>
        <w:gridCol w:w="283"/>
        <w:gridCol w:w="2127"/>
      </w:tblGrid>
      <w:tr w:rsidR="00C50212" w:rsidRPr="0075015A" w14:paraId="71036821" w14:textId="77777777" w:rsidTr="0013745D">
        <w:trPr>
          <w:trHeight w:val="315"/>
        </w:trPr>
        <w:tc>
          <w:tcPr>
            <w:tcW w:w="7670" w:type="dxa"/>
            <w:shd w:val="clear" w:color="auto" w:fill="auto"/>
            <w:noWrap/>
            <w:vAlign w:val="bottom"/>
          </w:tcPr>
          <w:p w14:paraId="5610DDBB" w14:textId="77777777" w:rsidR="00C50212" w:rsidRPr="0075015A" w:rsidRDefault="00C50212" w:rsidP="00DA7461">
            <w:pPr>
              <w:rPr>
                <w:rFonts w:ascii="Arial" w:hAnsi="Arial" w:cs="Arial"/>
                <w:b/>
                <w:bCs/>
                <w:color w:val="000000"/>
                <w:sz w:val="22"/>
                <w:szCs w:val="22"/>
                <w:lang w:val="es-ES_tradnl" w:eastAsia="es-MX"/>
              </w:rPr>
            </w:pPr>
          </w:p>
        </w:tc>
        <w:tc>
          <w:tcPr>
            <w:tcW w:w="283" w:type="dxa"/>
            <w:shd w:val="clear" w:color="auto" w:fill="auto"/>
            <w:noWrap/>
            <w:vAlign w:val="bottom"/>
            <w:hideMark/>
          </w:tcPr>
          <w:p w14:paraId="601745B1" w14:textId="77777777" w:rsidR="00C50212" w:rsidRPr="0075015A" w:rsidRDefault="00C50212" w:rsidP="00DA7461">
            <w:pPr>
              <w:jc w:val="center"/>
              <w:rPr>
                <w:rFonts w:ascii="Arial" w:hAnsi="Arial" w:cs="Arial"/>
                <w:b/>
                <w:bCs/>
                <w:color w:val="000000"/>
                <w:sz w:val="22"/>
                <w:szCs w:val="22"/>
                <w:lang w:val="es-ES_tradnl" w:eastAsia="es-MX"/>
              </w:rPr>
            </w:pPr>
          </w:p>
        </w:tc>
        <w:tc>
          <w:tcPr>
            <w:tcW w:w="2127" w:type="dxa"/>
          </w:tcPr>
          <w:p w14:paraId="77D993AE" w14:textId="77777777" w:rsidR="00C50212" w:rsidRPr="0075015A" w:rsidRDefault="00C50212"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Importe</w:t>
            </w:r>
          </w:p>
        </w:tc>
      </w:tr>
      <w:tr w:rsidR="00B77228" w:rsidRPr="0075015A" w14:paraId="5CF15972" w14:textId="77777777" w:rsidTr="0013745D">
        <w:trPr>
          <w:trHeight w:val="315"/>
        </w:trPr>
        <w:tc>
          <w:tcPr>
            <w:tcW w:w="7670" w:type="dxa"/>
            <w:shd w:val="clear" w:color="auto" w:fill="auto"/>
            <w:noWrap/>
            <w:vAlign w:val="center"/>
            <w:hideMark/>
          </w:tcPr>
          <w:p w14:paraId="2ABEA5D0" w14:textId="77777777" w:rsidR="00B77228" w:rsidRPr="0075015A" w:rsidRDefault="00B77228" w:rsidP="00DA7461">
            <w:pP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Órganos Autónomos</w:t>
            </w:r>
          </w:p>
        </w:tc>
        <w:tc>
          <w:tcPr>
            <w:tcW w:w="283" w:type="dxa"/>
            <w:shd w:val="clear" w:color="auto" w:fill="auto"/>
            <w:noWrap/>
            <w:vAlign w:val="center"/>
            <w:hideMark/>
          </w:tcPr>
          <w:p w14:paraId="6EEBDEB9" w14:textId="77777777" w:rsidR="00B77228" w:rsidRPr="0075015A" w:rsidRDefault="00B77228"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w:t>
            </w:r>
          </w:p>
        </w:tc>
        <w:tc>
          <w:tcPr>
            <w:tcW w:w="2127" w:type="dxa"/>
            <w:shd w:val="clear" w:color="auto" w:fill="auto"/>
            <w:vAlign w:val="bottom"/>
          </w:tcPr>
          <w:p w14:paraId="69CC47F4" w14:textId="77777777" w:rsidR="00B77228" w:rsidRPr="0075015A" w:rsidRDefault="00B77228" w:rsidP="00DA7461">
            <w:pPr>
              <w:jc w:val="right"/>
              <w:rPr>
                <w:rFonts w:ascii="Arial" w:hAnsi="Arial" w:cs="Arial"/>
                <w:b/>
                <w:bCs/>
                <w:color w:val="000000" w:themeColor="text1"/>
                <w:sz w:val="22"/>
                <w:szCs w:val="22"/>
                <w:lang w:val="es-ES_tradnl" w:eastAsia="es-MX"/>
              </w:rPr>
            </w:pPr>
            <w:r w:rsidRPr="0075015A">
              <w:rPr>
                <w:rFonts w:ascii="Arial" w:hAnsi="Arial" w:cs="Arial"/>
                <w:b/>
                <w:bCs/>
                <w:color w:val="000000" w:themeColor="text1"/>
                <w:sz w:val="22"/>
                <w:szCs w:val="22"/>
                <w:lang w:val="es-ES_tradnl" w:eastAsia="es-MX"/>
              </w:rPr>
              <w:t>3,570,329,864.52</w:t>
            </w:r>
          </w:p>
        </w:tc>
      </w:tr>
      <w:tr w:rsidR="00B77228" w:rsidRPr="0075015A" w14:paraId="7039463B" w14:textId="77777777" w:rsidTr="0013745D">
        <w:trPr>
          <w:trHeight w:val="300"/>
        </w:trPr>
        <w:tc>
          <w:tcPr>
            <w:tcW w:w="7670" w:type="dxa"/>
            <w:shd w:val="clear" w:color="auto" w:fill="auto"/>
            <w:noWrap/>
            <w:vAlign w:val="center"/>
            <w:hideMark/>
          </w:tcPr>
          <w:p w14:paraId="32014348" w14:textId="77777777" w:rsidR="00B77228" w:rsidRPr="0075015A" w:rsidRDefault="00B77228"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 Elecciones y Participación Ciudadana</w:t>
            </w:r>
          </w:p>
        </w:tc>
        <w:tc>
          <w:tcPr>
            <w:tcW w:w="283" w:type="dxa"/>
            <w:shd w:val="clear" w:color="auto" w:fill="auto"/>
            <w:noWrap/>
            <w:vAlign w:val="center"/>
            <w:hideMark/>
          </w:tcPr>
          <w:p w14:paraId="757EE4F7" w14:textId="77777777" w:rsidR="00B77228" w:rsidRPr="0075015A" w:rsidRDefault="00B77228"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27" w:type="dxa"/>
            <w:vAlign w:val="center"/>
          </w:tcPr>
          <w:p w14:paraId="2022C055" w14:textId="77777777" w:rsidR="00B77228" w:rsidRPr="0075015A" w:rsidRDefault="00B77228" w:rsidP="00DA7461">
            <w:pPr>
              <w:jc w:val="right"/>
              <w:rPr>
                <w:rFonts w:ascii="Arial" w:hAnsi="Arial" w:cs="Arial"/>
                <w:bCs/>
                <w:sz w:val="22"/>
                <w:szCs w:val="22"/>
                <w:lang w:val="es-ES_tradnl"/>
              </w:rPr>
            </w:pPr>
            <w:r w:rsidRPr="0075015A">
              <w:rPr>
                <w:rFonts w:ascii="Arial" w:hAnsi="Arial" w:cs="Arial"/>
                <w:bCs/>
                <w:sz w:val="22"/>
                <w:szCs w:val="22"/>
                <w:lang w:val="es-ES_tradnl"/>
              </w:rPr>
              <w:t>335,361,913.97</w:t>
            </w:r>
          </w:p>
        </w:tc>
      </w:tr>
      <w:tr w:rsidR="00B77228" w:rsidRPr="0075015A" w14:paraId="6E5BE184" w14:textId="77777777" w:rsidTr="00B77228">
        <w:trPr>
          <w:trHeight w:val="300"/>
        </w:trPr>
        <w:tc>
          <w:tcPr>
            <w:tcW w:w="7670" w:type="dxa"/>
            <w:tcBorders>
              <w:top w:val="nil"/>
            </w:tcBorders>
            <w:shd w:val="clear" w:color="auto" w:fill="auto"/>
            <w:noWrap/>
            <w:vAlign w:val="center"/>
            <w:hideMark/>
          </w:tcPr>
          <w:p w14:paraId="60483EF7" w14:textId="77777777" w:rsidR="00B77228" w:rsidRPr="0075015A" w:rsidRDefault="00B77228"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Comisión Estatal de los Derechos Humanos</w:t>
            </w:r>
          </w:p>
        </w:tc>
        <w:tc>
          <w:tcPr>
            <w:tcW w:w="283" w:type="dxa"/>
            <w:tcBorders>
              <w:top w:val="nil"/>
            </w:tcBorders>
            <w:shd w:val="clear" w:color="auto" w:fill="auto"/>
            <w:noWrap/>
            <w:vAlign w:val="center"/>
            <w:hideMark/>
          </w:tcPr>
          <w:p w14:paraId="4EA47B8C" w14:textId="77777777" w:rsidR="00B77228" w:rsidRPr="0075015A" w:rsidRDefault="00B77228"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27" w:type="dxa"/>
            <w:tcBorders>
              <w:top w:val="nil"/>
            </w:tcBorders>
            <w:vAlign w:val="center"/>
          </w:tcPr>
          <w:p w14:paraId="17248054" w14:textId="77777777" w:rsidR="00B77228" w:rsidRPr="0075015A" w:rsidRDefault="00B77228" w:rsidP="00DA7461">
            <w:pPr>
              <w:jc w:val="right"/>
              <w:rPr>
                <w:rFonts w:ascii="Arial" w:hAnsi="Arial" w:cs="Arial"/>
                <w:bCs/>
                <w:sz w:val="22"/>
                <w:szCs w:val="22"/>
                <w:lang w:val="es-ES_tradnl"/>
              </w:rPr>
            </w:pPr>
            <w:r w:rsidRPr="0075015A">
              <w:rPr>
                <w:rFonts w:ascii="Arial" w:hAnsi="Arial" w:cs="Arial"/>
                <w:bCs/>
                <w:sz w:val="22"/>
                <w:szCs w:val="22"/>
                <w:lang w:val="es-ES_tradnl"/>
              </w:rPr>
              <w:t>52,396,819.48</w:t>
            </w:r>
          </w:p>
        </w:tc>
      </w:tr>
      <w:tr w:rsidR="00B77228" w:rsidRPr="0075015A" w14:paraId="579192EE" w14:textId="77777777" w:rsidTr="00B77228">
        <w:trPr>
          <w:trHeight w:val="300"/>
        </w:trPr>
        <w:tc>
          <w:tcPr>
            <w:tcW w:w="7670" w:type="dxa"/>
            <w:tcBorders>
              <w:top w:val="nil"/>
            </w:tcBorders>
            <w:shd w:val="clear" w:color="auto" w:fill="auto"/>
            <w:noWrap/>
            <w:vAlign w:val="center"/>
            <w:hideMark/>
          </w:tcPr>
          <w:p w14:paraId="55E77E56" w14:textId="77777777" w:rsidR="00B77228" w:rsidRPr="0075015A" w:rsidRDefault="00B77228"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Fiscalía General del Estado</w:t>
            </w:r>
          </w:p>
        </w:tc>
        <w:tc>
          <w:tcPr>
            <w:tcW w:w="283" w:type="dxa"/>
            <w:tcBorders>
              <w:top w:val="nil"/>
            </w:tcBorders>
            <w:shd w:val="clear" w:color="auto" w:fill="auto"/>
            <w:noWrap/>
            <w:vAlign w:val="center"/>
            <w:hideMark/>
          </w:tcPr>
          <w:p w14:paraId="2CE68CF9" w14:textId="77777777" w:rsidR="00B77228" w:rsidRPr="0075015A" w:rsidRDefault="00B77228"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27" w:type="dxa"/>
            <w:tcBorders>
              <w:top w:val="nil"/>
            </w:tcBorders>
            <w:vAlign w:val="center"/>
          </w:tcPr>
          <w:p w14:paraId="23BAFD3B" w14:textId="77777777" w:rsidR="00B77228" w:rsidRPr="0075015A" w:rsidRDefault="00B77228" w:rsidP="00DA7461">
            <w:pPr>
              <w:jc w:val="right"/>
              <w:rPr>
                <w:rFonts w:ascii="Arial" w:hAnsi="Arial" w:cs="Arial"/>
                <w:bCs/>
                <w:sz w:val="22"/>
                <w:szCs w:val="22"/>
                <w:lang w:val="es-ES_tradnl"/>
              </w:rPr>
            </w:pPr>
            <w:r w:rsidRPr="0075015A">
              <w:rPr>
                <w:rFonts w:ascii="Arial" w:hAnsi="Arial" w:cs="Arial"/>
                <w:bCs/>
                <w:sz w:val="22"/>
                <w:szCs w:val="22"/>
                <w:lang w:val="es-ES_tradnl"/>
              </w:rPr>
              <w:t>1,366,457,866.43</w:t>
            </w:r>
          </w:p>
        </w:tc>
      </w:tr>
      <w:tr w:rsidR="00B77228" w:rsidRPr="0075015A" w14:paraId="2572F9B0" w14:textId="77777777" w:rsidTr="00B77228">
        <w:trPr>
          <w:trHeight w:val="300"/>
        </w:trPr>
        <w:tc>
          <w:tcPr>
            <w:tcW w:w="7670" w:type="dxa"/>
            <w:tcBorders>
              <w:top w:val="nil"/>
            </w:tcBorders>
            <w:shd w:val="clear" w:color="auto" w:fill="auto"/>
            <w:noWrap/>
            <w:vAlign w:val="center"/>
            <w:hideMark/>
          </w:tcPr>
          <w:p w14:paraId="06BE8DC7" w14:textId="77777777" w:rsidR="00B77228" w:rsidRPr="0075015A" w:rsidRDefault="00B77228"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Tribunal Electoral del Estado de Chiapas</w:t>
            </w:r>
          </w:p>
        </w:tc>
        <w:tc>
          <w:tcPr>
            <w:tcW w:w="283" w:type="dxa"/>
            <w:tcBorders>
              <w:top w:val="nil"/>
            </w:tcBorders>
            <w:shd w:val="clear" w:color="auto" w:fill="auto"/>
            <w:noWrap/>
            <w:vAlign w:val="center"/>
            <w:hideMark/>
          </w:tcPr>
          <w:p w14:paraId="5751D28C" w14:textId="77777777" w:rsidR="00B77228" w:rsidRPr="0075015A" w:rsidRDefault="00B77228"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27" w:type="dxa"/>
            <w:tcBorders>
              <w:top w:val="nil"/>
            </w:tcBorders>
            <w:vAlign w:val="center"/>
          </w:tcPr>
          <w:p w14:paraId="79073B18" w14:textId="77777777" w:rsidR="00B77228" w:rsidRPr="0075015A" w:rsidRDefault="00B77228" w:rsidP="00DA7461">
            <w:pPr>
              <w:jc w:val="right"/>
              <w:rPr>
                <w:rFonts w:ascii="Arial" w:hAnsi="Arial" w:cs="Arial"/>
                <w:bCs/>
                <w:sz w:val="22"/>
                <w:szCs w:val="22"/>
                <w:lang w:val="es-ES_tradnl"/>
              </w:rPr>
            </w:pPr>
            <w:r w:rsidRPr="0075015A">
              <w:rPr>
                <w:rFonts w:ascii="Arial" w:hAnsi="Arial" w:cs="Arial"/>
                <w:bCs/>
                <w:sz w:val="22"/>
                <w:szCs w:val="22"/>
                <w:lang w:val="es-ES_tradnl"/>
              </w:rPr>
              <w:t>35,368,445.51</w:t>
            </w:r>
          </w:p>
        </w:tc>
      </w:tr>
      <w:tr w:rsidR="00B77228" w:rsidRPr="0075015A" w14:paraId="26DA3277" w14:textId="77777777" w:rsidTr="00B77228">
        <w:trPr>
          <w:trHeight w:val="570"/>
        </w:trPr>
        <w:tc>
          <w:tcPr>
            <w:tcW w:w="7670" w:type="dxa"/>
            <w:tcBorders>
              <w:top w:val="nil"/>
            </w:tcBorders>
            <w:shd w:val="clear" w:color="auto" w:fill="auto"/>
            <w:vAlign w:val="center"/>
            <w:hideMark/>
          </w:tcPr>
          <w:p w14:paraId="46E1930E" w14:textId="77777777" w:rsidR="00B77228" w:rsidRPr="0075015A" w:rsidRDefault="00B77228" w:rsidP="00DA7461">
            <w:pPr>
              <w:jc w:val="both"/>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 Transparencia, Acceso a la Información y Protección de Datos Personales del Estado de Chiapas</w:t>
            </w:r>
          </w:p>
        </w:tc>
        <w:tc>
          <w:tcPr>
            <w:tcW w:w="283" w:type="dxa"/>
            <w:tcBorders>
              <w:top w:val="nil"/>
            </w:tcBorders>
            <w:shd w:val="clear" w:color="auto" w:fill="auto"/>
            <w:noWrap/>
            <w:vAlign w:val="center"/>
            <w:hideMark/>
          </w:tcPr>
          <w:p w14:paraId="56D349D0" w14:textId="77777777" w:rsidR="00B77228" w:rsidRPr="0075015A" w:rsidRDefault="00B77228"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27" w:type="dxa"/>
            <w:tcBorders>
              <w:top w:val="nil"/>
            </w:tcBorders>
            <w:vAlign w:val="center"/>
          </w:tcPr>
          <w:p w14:paraId="02C3A694" w14:textId="77777777" w:rsidR="00B77228" w:rsidRPr="0075015A" w:rsidRDefault="00B77228" w:rsidP="00DA7461">
            <w:pPr>
              <w:jc w:val="right"/>
              <w:rPr>
                <w:rFonts w:ascii="Arial" w:hAnsi="Arial" w:cs="Arial"/>
                <w:bCs/>
                <w:sz w:val="22"/>
                <w:szCs w:val="22"/>
                <w:lang w:val="es-ES_tradnl"/>
              </w:rPr>
            </w:pPr>
            <w:r w:rsidRPr="0075015A">
              <w:rPr>
                <w:rFonts w:ascii="Arial" w:hAnsi="Arial" w:cs="Arial"/>
                <w:bCs/>
                <w:sz w:val="22"/>
                <w:szCs w:val="22"/>
                <w:lang w:val="es-ES_tradnl"/>
              </w:rPr>
              <w:t>13,283,796.13</w:t>
            </w:r>
          </w:p>
        </w:tc>
      </w:tr>
      <w:tr w:rsidR="00B77228" w:rsidRPr="0075015A" w14:paraId="53ABFB9D" w14:textId="77777777" w:rsidTr="00B77228">
        <w:trPr>
          <w:trHeight w:val="315"/>
        </w:trPr>
        <w:tc>
          <w:tcPr>
            <w:tcW w:w="7670" w:type="dxa"/>
            <w:tcBorders>
              <w:top w:val="nil"/>
            </w:tcBorders>
            <w:shd w:val="clear" w:color="auto" w:fill="auto"/>
            <w:noWrap/>
            <w:vAlign w:val="center"/>
            <w:hideMark/>
          </w:tcPr>
          <w:p w14:paraId="1BCEC9A4" w14:textId="77777777" w:rsidR="00B77228" w:rsidRPr="0075015A" w:rsidRDefault="00B77228"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Universidad Autónoma de Chiapas</w:t>
            </w:r>
          </w:p>
        </w:tc>
        <w:tc>
          <w:tcPr>
            <w:tcW w:w="283" w:type="dxa"/>
            <w:tcBorders>
              <w:top w:val="nil"/>
            </w:tcBorders>
            <w:shd w:val="clear" w:color="auto" w:fill="auto"/>
            <w:noWrap/>
            <w:vAlign w:val="center"/>
            <w:hideMark/>
          </w:tcPr>
          <w:p w14:paraId="671A4ADA" w14:textId="77777777" w:rsidR="00B77228" w:rsidRPr="0075015A" w:rsidRDefault="00B77228"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27" w:type="dxa"/>
            <w:tcBorders>
              <w:top w:val="nil"/>
            </w:tcBorders>
            <w:vAlign w:val="center"/>
          </w:tcPr>
          <w:p w14:paraId="76B688D3" w14:textId="77777777" w:rsidR="00B77228" w:rsidRPr="0075015A" w:rsidRDefault="00B77228" w:rsidP="00DA7461">
            <w:pPr>
              <w:jc w:val="right"/>
              <w:rPr>
                <w:rFonts w:ascii="Arial" w:hAnsi="Arial" w:cs="Arial"/>
                <w:bCs/>
                <w:sz w:val="22"/>
                <w:szCs w:val="22"/>
                <w:lang w:val="es-ES_tradnl"/>
              </w:rPr>
            </w:pPr>
            <w:r w:rsidRPr="0075015A">
              <w:rPr>
                <w:rFonts w:ascii="Arial" w:hAnsi="Arial" w:cs="Arial"/>
                <w:bCs/>
                <w:sz w:val="22"/>
                <w:szCs w:val="22"/>
                <w:lang w:val="es-ES_tradnl"/>
              </w:rPr>
              <w:t>1,767,461,023.00</w:t>
            </w:r>
          </w:p>
        </w:tc>
      </w:tr>
    </w:tbl>
    <w:p w14:paraId="07E0A4B5" w14:textId="77777777" w:rsidR="004C1ED0" w:rsidRDefault="004C1ED0" w:rsidP="00DA7461">
      <w:pPr>
        <w:tabs>
          <w:tab w:val="center" w:pos="4702"/>
        </w:tabs>
        <w:jc w:val="center"/>
        <w:rPr>
          <w:rFonts w:ascii="Arial" w:hAnsi="Arial" w:cs="Arial"/>
          <w:b/>
          <w:bCs/>
          <w:sz w:val="22"/>
          <w:szCs w:val="22"/>
          <w:lang w:val="es-ES_tradnl" w:eastAsia="es-MX"/>
        </w:rPr>
      </w:pPr>
    </w:p>
    <w:p w14:paraId="7CB31F03" w14:textId="77777777" w:rsidR="006742B9" w:rsidRDefault="006742B9" w:rsidP="00DA7461">
      <w:pPr>
        <w:tabs>
          <w:tab w:val="center" w:pos="4702"/>
        </w:tabs>
        <w:jc w:val="center"/>
        <w:rPr>
          <w:rFonts w:ascii="Arial" w:hAnsi="Arial" w:cs="Arial"/>
          <w:b/>
          <w:bCs/>
          <w:sz w:val="22"/>
          <w:szCs w:val="22"/>
          <w:lang w:val="es-ES_tradnl" w:eastAsia="es-MX"/>
        </w:rPr>
      </w:pPr>
    </w:p>
    <w:p w14:paraId="5765E862" w14:textId="77777777" w:rsidR="00975BF8" w:rsidRDefault="00975BF8" w:rsidP="00DA7461">
      <w:pPr>
        <w:tabs>
          <w:tab w:val="center" w:pos="4702"/>
        </w:tabs>
        <w:jc w:val="center"/>
        <w:rPr>
          <w:rFonts w:ascii="Arial" w:hAnsi="Arial" w:cs="Arial"/>
          <w:b/>
          <w:bCs/>
          <w:sz w:val="22"/>
          <w:szCs w:val="22"/>
          <w:lang w:val="es-ES_tradnl" w:eastAsia="es-MX"/>
        </w:rPr>
      </w:pPr>
    </w:p>
    <w:p w14:paraId="7B90D855" w14:textId="77777777" w:rsidR="00975BF8" w:rsidRDefault="00975BF8" w:rsidP="00DA7461">
      <w:pPr>
        <w:tabs>
          <w:tab w:val="center" w:pos="4702"/>
        </w:tabs>
        <w:jc w:val="center"/>
        <w:rPr>
          <w:rFonts w:ascii="Arial" w:hAnsi="Arial" w:cs="Arial"/>
          <w:b/>
          <w:bCs/>
          <w:sz w:val="22"/>
          <w:szCs w:val="22"/>
          <w:lang w:val="es-ES_tradnl" w:eastAsia="es-MX"/>
        </w:rPr>
      </w:pPr>
    </w:p>
    <w:p w14:paraId="7F3A2BA0" w14:textId="77777777" w:rsidR="007B0DF5" w:rsidRDefault="007B0DF5" w:rsidP="00DA7461">
      <w:pPr>
        <w:tabs>
          <w:tab w:val="center" w:pos="4702"/>
        </w:tabs>
        <w:jc w:val="center"/>
        <w:rPr>
          <w:rFonts w:ascii="Arial" w:hAnsi="Arial" w:cs="Arial"/>
          <w:b/>
          <w:bCs/>
          <w:sz w:val="22"/>
          <w:szCs w:val="22"/>
          <w:lang w:val="es-ES_tradnl" w:eastAsia="es-MX"/>
        </w:rPr>
      </w:pPr>
    </w:p>
    <w:p w14:paraId="75A883AC" w14:textId="77777777" w:rsidR="007B0DF5" w:rsidRPr="0075015A" w:rsidRDefault="007B0DF5" w:rsidP="00DA7461">
      <w:pPr>
        <w:tabs>
          <w:tab w:val="center" w:pos="4702"/>
        </w:tabs>
        <w:jc w:val="center"/>
        <w:rPr>
          <w:rFonts w:ascii="Arial" w:hAnsi="Arial" w:cs="Arial"/>
          <w:b/>
          <w:bCs/>
          <w:sz w:val="22"/>
          <w:szCs w:val="22"/>
          <w:lang w:val="es-ES_tradnl" w:eastAsia="es-MX"/>
        </w:rPr>
      </w:pPr>
    </w:p>
    <w:p w14:paraId="501B7218" w14:textId="77777777" w:rsidR="00757ADB" w:rsidRPr="008806F3" w:rsidRDefault="00757ADB" w:rsidP="00DA7461">
      <w:pPr>
        <w:tabs>
          <w:tab w:val="center" w:pos="4702"/>
        </w:tabs>
        <w:jc w:val="center"/>
        <w:rPr>
          <w:rFonts w:ascii="Arial" w:hAnsi="Arial" w:cs="Arial"/>
          <w:b/>
          <w:bCs/>
          <w:sz w:val="24"/>
          <w:szCs w:val="22"/>
          <w:lang w:val="es-ES_tradnl" w:eastAsia="es-MX"/>
        </w:rPr>
      </w:pPr>
      <w:r w:rsidRPr="008806F3">
        <w:rPr>
          <w:rFonts w:ascii="Arial" w:hAnsi="Arial" w:cs="Arial"/>
          <w:b/>
          <w:bCs/>
          <w:sz w:val="24"/>
          <w:szCs w:val="22"/>
          <w:lang w:val="es-ES_tradnl" w:eastAsia="es-MX"/>
        </w:rPr>
        <w:lastRenderedPageBreak/>
        <w:t>Sección VI</w:t>
      </w:r>
    </w:p>
    <w:p w14:paraId="454A4E59" w14:textId="77777777" w:rsidR="00C32E66" w:rsidRDefault="00757ADB" w:rsidP="00DA7461">
      <w:pPr>
        <w:jc w:val="center"/>
        <w:rPr>
          <w:rFonts w:ascii="Arial" w:hAnsi="Arial" w:cs="Arial"/>
          <w:b/>
          <w:sz w:val="24"/>
          <w:szCs w:val="22"/>
          <w:lang w:val="es-ES_tradnl" w:eastAsia="es-MX"/>
        </w:rPr>
      </w:pPr>
      <w:r w:rsidRPr="008806F3">
        <w:rPr>
          <w:rFonts w:ascii="Arial" w:hAnsi="Arial" w:cs="Arial"/>
          <w:b/>
          <w:bCs/>
          <w:sz w:val="24"/>
          <w:szCs w:val="22"/>
          <w:lang w:val="es-ES_tradnl" w:eastAsia="es-MX"/>
        </w:rPr>
        <w:t>De las Asignaciones Presupuestarias</w:t>
      </w:r>
      <w:r w:rsidRPr="008806F3">
        <w:rPr>
          <w:rFonts w:ascii="Arial" w:hAnsi="Arial" w:cs="Arial"/>
          <w:sz w:val="24"/>
          <w:szCs w:val="22"/>
          <w:lang w:val="es-ES_tradnl" w:eastAsia="es-MX"/>
        </w:rPr>
        <w:t xml:space="preserve"> </w:t>
      </w:r>
      <w:r w:rsidRPr="008806F3">
        <w:rPr>
          <w:rFonts w:ascii="Arial" w:hAnsi="Arial" w:cs="Arial"/>
          <w:b/>
          <w:sz w:val="24"/>
          <w:szCs w:val="22"/>
          <w:lang w:val="es-ES_tradnl" w:eastAsia="es-MX"/>
        </w:rPr>
        <w:t xml:space="preserve">de la Administración </w:t>
      </w:r>
    </w:p>
    <w:p w14:paraId="47F4E15A" w14:textId="4EAC93A8" w:rsidR="00757ADB" w:rsidRDefault="00757ADB" w:rsidP="00DA7461">
      <w:pPr>
        <w:jc w:val="center"/>
        <w:rPr>
          <w:rFonts w:ascii="Arial" w:hAnsi="Arial" w:cs="Arial"/>
          <w:b/>
          <w:bCs/>
          <w:sz w:val="24"/>
          <w:szCs w:val="22"/>
          <w:lang w:val="es-ES_tradnl" w:eastAsia="es-MX"/>
        </w:rPr>
      </w:pPr>
      <w:r w:rsidRPr="008806F3">
        <w:rPr>
          <w:rFonts w:ascii="Arial" w:hAnsi="Arial" w:cs="Arial"/>
          <w:b/>
          <w:sz w:val="24"/>
          <w:szCs w:val="22"/>
          <w:lang w:val="es-ES_tradnl" w:eastAsia="es-MX"/>
        </w:rPr>
        <w:t>Pública Paraestatal del Poder Ejecutivo</w:t>
      </w:r>
      <w:r w:rsidRPr="008806F3">
        <w:rPr>
          <w:rFonts w:ascii="Arial" w:hAnsi="Arial" w:cs="Arial"/>
          <w:b/>
          <w:bCs/>
          <w:sz w:val="24"/>
          <w:szCs w:val="22"/>
          <w:lang w:val="es-ES_tradnl" w:eastAsia="es-MX"/>
        </w:rPr>
        <w:t xml:space="preserve"> </w:t>
      </w:r>
    </w:p>
    <w:p w14:paraId="4DA98061" w14:textId="77777777" w:rsidR="00C32E66" w:rsidRPr="008806F3" w:rsidRDefault="00C32E66" w:rsidP="00DA7461">
      <w:pPr>
        <w:jc w:val="center"/>
        <w:rPr>
          <w:rFonts w:ascii="Arial" w:hAnsi="Arial" w:cs="Arial"/>
          <w:b/>
          <w:bCs/>
          <w:sz w:val="24"/>
          <w:szCs w:val="22"/>
          <w:lang w:val="es-ES_tradnl" w:eastAsia="es-MX"/>
        </w:rPr>
      </w:pPr>
    </w:p>
    <w:p w14:paraId="18762359" w14:textId="77777777" w:rsidR="00F21E06" w:rsidRPr="008806F3" w:rsidRDefault="00F21E06" w:rsidP="00DA7461">
      <w:pPr>
        <w:jc w:val="both"/>
        <w:rPr>
          <w:rFonts w:ascii="Arial" w:hAnsi="Arial" w:cs="Arial"/>
          <w:sz w:val="24"/>
          <w:szCs w:val="22"/>
          <w:lang w:val="es-ES_tradnl" w:eastAsia="es-MX"/>
        </w:rPr>
      </w:pPr>
    </w:p>
    <w:p w14:paraId="0736C528" w14:textId="2F13B8BC" w:rsidR="00FE729E" w:rsidRPr="0075015A" w:rsidRDefault="00757ADB" w:rsidP="00DA7461">
      <w:pPr>
        <w:jc w:val="both"/>
        <w:rPr>
          <w:rFonts w:ascii="Arial" w:hAnsi="Arial" w:cs="Arial"/>
          <w:bCs/>
          <w:sz w:val="24"/>
          <w:szCs w:val="22"/>
          <w:lang w:val="es-ES_tradnl" w:eastAsia="es-MX"/>
        </w:rPr>
      </w:pPr>
      <w:r w:rsidRPr="008806F3">
        <w:rPr>
          <w:rFonts w:ascii="Arial" w:hAnsi="Arial" w:cs="Arial"/>
          <w:b/>
          <w:bCs/>
          <w:sz w:val="24"/>
          <w:szCs w:val="22"/>
          <w:lang w:val="es-ES_tradnl" w:eastAsia="es-MX"/>
        </w:rPr>
        <w:t>Artículo 13</w:t>
      </w:r>
      <w:r w:rsidRPr="008806F3">
        <w:rPr>
          <w:rFonts w:ascii="Arial" w:hAnsi="Arial" w:cs="Arial"/>
          <w:bCs/>
          <w:sz w:val="24"/>
          <w:szCs w:val="22"/>
          <w:lang w:val="es-ES_tradnl" w:eastAsia="es-MX"/>
        </w:rPr>
        <w:t xml:space="preserve">.- </w:t>
      </w:r>
      <w:r w:rsidR="00FE729E" w:rsidRPr="008806F3">
        <w:rPr>
          <w:rFonts w:ascii="Arial" w:hAnsi="Arial" w:cs="Arial"/>
          <w:bCs/>
          <w:sz w:val="24"/>
          <w:szCs w:val="22"/>
          <w:lang w:val="es-ES_tradnl" w:eastAsia="es-MX"/>
        </w:rPr>
        <w:t>El importe total de los recursos previstos en el presente Presupuesto de Egresos</w:t>
      </w:r>
      <w:r w:rsidR="008806F3" w:rsidRPr="008806F3">
        <w:rPr>
          <w:rFonts w:ascii="Arial" w:hAnsi="Arial" w:cs="Arial"/>
          <w:bCs/>
          <w:sz w:val="24"/>
          <w:szCs w:val="22"/>
          <w:lang w:val="es-ES_tradnl" w:eastAsia="es-MX"/>
        </w:rPr>
        <w:t>,</w:t>
      </w:r>
      <w:r w:rsidR="00FE729E" w:rsidRPr="008806F3">
        <w:rPr>
          <w:rFonts w:ascii="Arial" w:hAnsi="Arial" w:cs="Arial"/>
          <w:bCs/>
          <w:sz w:val="24"/>
          <w:szCs w:val="22"/>
          <w:lang w:val="es-ES_tradnl" w:eastAsia="es-MX"/>
        </w:rPr>
        <w:t xml:space="preserve"> para la Administración Pública </w:t>
      </w:r>
      <w:r w:rsidR="00753A82" w:rsidRPr="008806F3">
        <w:rPr>
          <w:rFonts w:ascii="Arial" w:hAnsi="Arial" w:cs="Arial"/>
          <w:bCs/>
          <w:sz w:val="24"/>
          <w:szCs w:val="22"/>
          <w:lang w:val="es-ES_tradnl" w:eastAsia="es-MX"/>
        </w:rPr>
        <w:t>Paraestatal</w:t>
      </w:r>
      <w:r w:rsidR="00FE729E" w:rsidRPr="008806F3">
        <w:rPr>
          <w:rFonts w:ascii="Arial" w:hAnsi="Arial" w:cs="Arial"/>
          <w:bCs/>
          <w:sz w:val="24"/>
          <w:szCs w:val="22"/>
          <w:lang w:val="es-ES_tradnl" w:eastAsia="es-MX"/>
        </w:rPr>
        <w:t xml:space="preserve"> del Poder Ejecutivo</w:t>
      </w:r>
      <w:r w:rsidR="00DF0418" w:rsidRPr="008806F3">
        <w:rPr>
          <w:rFonts w:ascii="Arial" w:hAnsi="Arial" w:cs="Arial"/>
          <w:bCs/>
          <w:sz w:val="24"/>
          <w:szCs w:val="22"/>
          <w:lang w:val="es-ES_tradnl" w:eastAsia="es-MX"/>
        </w:rPr>
        <w:t>,</w:t>
      </w:r>
      <w:r w:rsidR="005378F2" w:rsidRPr="008806F3">
        <w:rPr>
          <w:rFonts w:ascii="Arial" w:hAnsi="Arial" w:cs="Arial"/>
          <w:bCs/>
          <w:sz w:val="24"/>
          <w:szCs w:val="22"/>
          <w:lang w:val="es-ES_tradnl" w:eastAsia="es-MX"/>
        </w:rPr>
        <w:t xml:space="preserve"> </w:t>
      </w:r>
      <w:r w:rsidR="00FE729E" w:rsidRPr="008806F3">
        <w:rPr>
          <w:rFonts w:ascii="Arial" w:hAnsi="Arial" w:cs="Arial"/>
          <w:bCs/>
          <w:sz w:val="24"/>
          <w:szCs w:val="22"/>
          <w:lang w:val="es-ES_tradnl" w:eastAsia="es-MX"/>
        </w:rPr>
        <w:t xml:space="preserve">incluye las erogaciones </w:t>
      </w:r>
      <w:r w:rsidR="00DF0418" w:rsidRPr="008806F3">
        <w:rPr>
          <w:rFonts w:ascii="Arial" w:hAnsi="Arial" w:cs="Arial"/>
          <w:bCs/>
          <w:sz w:val="24"/>
          <w:szCs w:val="22"/>
          <w:lang w:val="es-ES_tradnl" w:eastAsia="es-MX"/>
        </w:rPr>
        <w:t>para</w:t>
      </w:r>
      <w:r w:rsidR="00FE729E" w:rsidRPr="008806F3">
        <w:rPr>
          <w:rFonts w:ascii="Arial" w:hAnsi="Arial" w:cs="Arial"/>
          <w:bCs/>
          <w:sz w:val="24"/>
          <w:szCs w:val="22"/>
          <w:lang w:val="es-ES_tradnl" w:eastAsia="es-MX"/>
        </w:rPr>
        <w:t xml:space="preserve"> </w:t>
      </w:r>
      <w:r w:rsidR="00753A82" w:rsidRPr="008806F3">
        <w:rPr>
          <w:rFonts w:ascii="Arial" w:hAnsi="Arial" w:cs="Arial"/>
          <w:bCs/>
          <w:sz w:val="24"/>
          <w:szCs w:val="22"/>
          <w:lang w:val="es-ES_tradnl" w:eastAsia="es-MX"/>
        </w:rPr>
        <w:t>los</w:t>
      </w:r>
      <w:r w:rsidR="00FE729E" w:rsidRPr="008806F3">
        <w:rPr>
          <w:rFonts w:ascii="Arial" w:hAnsi="Arial" w:cs="Arial"/>
          <w:bCs/>
          <w:sz w:val="24"/>
          <w:szCs w:val="22"/>
          <w:lang w:val="es-ES_tradnl" w:eastAsia="es-MX"/>
        </w:rPr>
        <w:t xml:space="preserve"> </w:t>
      </w:r>
      <w:r w:rsidR="00753A82" w:rsidRPr="008806F3">
        <w:rPr>
          <w:rFonts w:ascii="Arial" w:hAnsi="Arial" w:cs="Arial"/>
          <w:bCs/>
          <w:sz w:val="24"/>
          <w:szCs w:val="22"/>
          <w:lang w:val="es-ES_tradnl" w:eastAsia="es-MX"/>
        </w:rPr>
        <w:t>Organismos Descentralizados y Organismos Auxiliares</w:t>
      </w:r>
      <w:r w:rsidR="00FE729E" w:rsidRPr="008806F3">
        <w:rPr>
          <w:rFonts w:ascii="Arial" w:hAnsi="Arial" w:cs="Arial"/>
          <w:bCs/>
          <w:sz w:val="24"/>
          <w:szCs w:val="22"/>
          <w:lang w:val="es-ES_tradnl" w:eastAsia="es-MX"/>
        </w:rPr>
        <w:t>; su distri</w:t>
      </w:r>
      <w:r w:rsidR="00DF0418" w:rsidRPr="008806F3">
        <w:rPr>
          <w:rFonts w:ascii="Arial" w:hAnsi="Arial" w:cs="Arial"/>
          <w:bCs/>
          <w:sz w:val="24"/>
          <w:szCs w:val="22"/>
          <w:lang w:val="es-ES_tradnl" w:eastAsia="es-MX"/>
        </w:rPr>
        <w:t>bución y asignación se efectúa</w:t>
      </w:r>
      <w:r w:rsidR="00FE729E" w:rsidRPr="008806F3">
        <w:rPr>
          <w:rFonts w:ascii="Arial" w:hAnsi="Arial" w:cs="Arial"/>
          <w:bCs/>
          <w:sz w:val="24"/>
          <w:szCs w:val="22"/>
          <w:lang w:val="es-ES_tradnl" w:eastAsia="es-MX"/>
        </w:rPr>
        <w:t xml:space="preserve"> de acuerdo a lo siguiente:</w:t>
      </w:r>
    </w:p>
    <w:p w14:paraId="5B364F5E" w14:textId="77777777" w:rsidR="00F62C99" w:rsidRPr="0075015A" w:rsidRDefault="00F62C99" w:rsidP="00DA7461">
      <w:pPr>
        <w:jc w:val="both"/>
        <w:rPr>
          <w:rFonts w:ascii="Arial" w:hAnsi="Arial" w:cs="Arial"/>
          <w:bCs/>
          <w:sz w:val="22"/>
          <w:szCs w:val="22"/>
          <w:lang w:val="es-ES_tradnl" w:eastAsia="es-MX"/>
        </w:rPr>
      </w:pPr>
    </w:p>
    <w:tbl>
      <w:tblPr>
        <w:tblW w:w="10095" w:type="dxa"/>
        <w:tblInd w:w="55" w:type="dxa"/>
        <w:tblCellMar>
          <w:left w:w="70" w:type="dxa"/>
          <w:right w:w="70" w:type="dxa"/>
        </w:tblCellMar>
        <w:tblLook w:val="04A0" w:firstRow="1" w:lastRow="0" w:firstColumn="1" w:lastColumn="0" w:noHBand="0" w:noVBand="1"/>
      </w:tblPr>
      <w:tblGrid>
        <w:gridCol w:w="7670"/>
        <w:gridCol w:w="283"/>
        <w:gridCol w:w="2142"/>
      </w:tblGrid>
      <w:tr w:rsidR="005A1E6B" w:rsidRPr="0075015A" w14:paraId="4381A137" w14:textId="77777777" w:rsidTr="0013745D">
        <w:trPr>
          <w:trHeight w:val="315"/>
        </w:trPr>
        <w:tc>
          <w:tcPr>
            <w:tcW w:w="7670" w:type="dxa"/>
            <w:shd w:val="clear" w:color="auto" w:fill="auto"/>
            <w:noWrap/>
            <w:vAlign w:val="bottom"/>
            <w:hideMark/>
          </w:tcPr>
          <w:p w14:paraId="4D8FC00F" w14:textId="77777777" w:rsidR="005A1E6B" w:rsidRPr="0075015A" w:rsidRDefault="005A1E6B" w:rsidP="00DA7461">
            <w:pPr>
              <w:rPr>
                <w:rFonts w:ascii="Arial" w:hAnsi="Arial" w:cs="Arial"/>
                <w:b/>
                <w:bCs/>
                <w:color w:val="000000"/>
                <w:sz w:val="22"/>
                <w:szCs w:val="22"/>
                <w:lang w:val="es-ES_tradnl" w:eastAsia="es-MX"/>
              </w:rPr>
            </w:pPr>
          </w:p>
        </w:tc>
        <w:tc>
          <w:tcPr>
            <w:tcW w:w="283" w:type="dxa"/>
            <w:shd w:val="clear" w:color="auto" w:fill="auto"/>
            <w:noWrap/>
            <w:vAlign w:val="bottom"/>
            <w:hideMark/>
          </w:tcPr>
          <w:p w14:paraId="1EC7E368" w14:textId="77777777" w:rsidR="005A1E6B" w:rsidRPr="0075015A" w:rsidRDefault="005A1E6B" w:rsidP="00DA7461">
            <w:pPr>
              <w:jc w:val="center"/>
              <w:rPr>
                <w:rFonts w:ascii="Arial" w:hAnsi="Arial" w:cs="Arial"/>
                <w:b/>
                <w:bCs/>
                <w:color w:val="000000"/>
                <w:sz w:val="22"/>
                <w:szCs w:val="22"/>
                <w:lang w:val="es-ES_tradnl" w:eastAsia="es-MX"/>
              </w:rPr>
            </w:pPr>
          </w:p>
        </w:tc>
        <w:tc>
          <w:tcPr>
            <w:tcW w:w="2142" w:type="dxa"/>
          </w:tcPr>
          <w:p w14:paraId="756BCC18" w14:textId="77777777" w:rsidR="005A1E6B" w:rsidRPr="0075015A" w:rsidRDefault="005A1E6B"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Importe</w:t>
            </w:r>
          </w:p>
        </w:tc>
      </w:tr>
      <w:tr w:rsidR="00B77228" w:rsidRPr="0075015A" w14:paraId="5146B553" w14:textId="77777777" w:rsidTr="0013745D">
        <w:trPr>
          <w:trHeight w:val="315"/>
        </w:trPr>
        <w:tc>
          <w:tcPr>
            <w:tcW w:w="7670" w:type="dxa"/>
            <w:shd w:val="clear" w:color="auto" w:fill="auto"/>
            <w:noWrap/>
            <w:vAlign w:val="center"/>
            <w:hideMark/>
          </w:tcPr>
          <w:p w14:paraId="5F12956B" w14:textId="77777777" w:rsidR="00B77228" w:rsidRPr="0075015A" w:rsidRDefault="00B77228" w:rsidP="00DA7461">
            <w:pP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Entidades Paraestatales</w:t>
            </w:r>
          </w:p>
        </w:tc>
        <w:tc>
          <w:tcPr>
            <w:tcW w:w="283" w:type="dxa"/>
            <w:shd w:val="clear" w:color="auto" w:fill="auto"/>
            <w:noWrap/>
            <w:vAlign w:val="center"/>
            <w:hideMark/>
          </w:tcPr>
          <w:p w14:paraId="66FB0CED" w14:textId="77777777" w:rsidR="00B77228" w:rsidRPr="0075015A" w:rsidRDefault="00B77228"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w:t>
            </w:r>
          </w:p>
        </w:tc>
        <w:tc>
          <w:tcPr>
            <w:tcW w:w="2142" w:type="dxa"/>
            <w:shd w:val="clear" w:color="auto" w:fill="auto"/>
            <w:vAlign w:val="bottom"/>
          </w:tcPr>
          <w:p w14:paraId="482BBEE2" w14:textId="77777777" w:rsidR="00B77228" w:rsidRPr="0075015A" w:rsidRDefault="00B77228" w:rsidP="00DA7461">
            <w:pPr>
              <w:jc w:val="right"/>
              <w:rPr>
                <w:rFonts w:ascii="Arial" w:hAnsi="Arial" w:cs="Arial"/>
                <w:b/>
                <w:bCs/>
                <w:color w:val="000000" w:themeColor="text1"/>
                <w:sz w:val="22"/>
                <w:szCs w:val="22"/>
                <w:lang w:val="es-ES_tradnl" w:eastAsia="es-MX"/>
              </w:rPr>
            </w:pPr>
            <w:r w:rsidRPr="0075015A">
              <w:rPr>
                <w:rFonts w:ascii="Arial" w:hAnsi="Arial" w:cs="Arial"/>
                <w:b/>
                <w:bCs/>
                <w:color w:val="000000" w:themeColor="text1"/>
                <w:sz w:val="22"/>
                <w:szCs w:val="22"/>
                <w:lang w:val="es-ES_tradnl" w:eastAsia="es-MX"/>
              </w:rPr>
              <w:t>23,814,731,328.12</w:t>
            </w:r>
          </w:p>
        </w:tc>
      </w:tr>
      <w:tr w:rsidR="00B77228" w:rsidRPr="0075015A" w14:paraId="45E09804" w14:textId="77777777" w:rsidTr="0013745D">
        <w:trPr>
          <w:trHeight w:val="300"/>
        </w:trPr>
        <w:tc>
          <w:tcPr>
            <w:tcW w:w="7670" w:type="dxa"/>
            <w:shd w:val="clear" w:color="auto" w:fill="auto"/>
            <w:noWrap/>
            <w:vAlign w:val="center"/>
            <w:hideMark/>
          </w:tcPr>
          <w:p w14:paraId="20A70719" w14:textId="77777777" w:rsidR="00B77228" w:rsidRPr="0075015A" w:rsidRDefault="00B77228"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Universidad de Ciencias y Artes de Chiapas</w:t>
            </w:r>
          </w:p>
        </w:tc>
        <w:tc>
          <w:tcPr>
            <w:tcW w:w="283" w:type="dxa"/>
            <w:shd w:val="clear" w:color="auto" w:fill="auto"/>
            <w:noWrap/>
            <w:vAlign w:val="center"/>
            <w:hideMark/>
          </w:tcPr>
          <w:p w14:paraId="42C80AAC" w14:textId="77777777" w:rsidR="00B77228" w:rsidRPr="0075015A" w:rsidRDefault="00B77228"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42" w:type="dxa"/>
            <w:vAlign w:val="center"/>
          </w:tcPr>
          <w:p w14:paraId="0F4E31FE" w14:textId="77777777" w:rsidR="00B77228" w:rsidRPr="0075015A" w:rsidRDefault="00B77228" w:rsidP="00DA7461">
            <w:pPr>
              <w:jc w:val="right"/>
              <w:rPr>
                <w:rFonts w:ascii="Arial" w:hAnsi="Arial" w:cs="Arial"/>
                <w:bCs/>
                <w:sz w:val="22"/>
                <w:szCs w:val="22"/>
                <w:lang w:val="es-ES_tradnl"/>
              </w:rPr>
            </w:pPr>
            <w:r w:rsidRPr="0075015A">
              <w:rPr>
                <w:rFonts w:ascii="Arial" w:hAnsi="Arial" w:cs="Arial"/>
                <w:bCs/>
                <w:sz w:val="22"/>
                <w:szCs w:val="22"/>
                <w:lang w:val="es-ES_tradnl"/>
              </w:rPr>
              <w:t>555,071,886.00</w:t>
            </w:r>
          </w:p>
        </w:tc>
      </w:tr>
      <w:tr w:rsidR="0004762C" w:rsidRPr="0075015A" w14:paraId="01D9563F" w14:textId="77777777" w:rsidTr="0004762C">
        <w:trPr>
          <w:trHeight w:val="300"/>
        </w:trPr>
        <w:tc>
          <w:tcPr>
            <w:tcW w:w="7670" w:type="dxa"/>
            <w:tcBorders>
              <w:top w:val="nil"/>
            </w:tcBorders>
            <w:shd w:val="clear" w:color="auto" w:fill="auto"/>
            <w:noWrap/>
            <w:vAlign w:val="center"/>
            <w:hideMark/>
          </w:tcPr>
          <w:p w14:paraId="5434BAE0"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Universidad Tecnológica de la Selva</w:t>
            </w:r>
          </w:p>
        </w:tc>
        <w:tc>
          <w:tcPr>
            <w:tcW w:w="283" w:type="dxa"/>
            <w:tcBorders>
              <w:top w:val="nil"/>
            </w:tcBorders>
            <w:shd w:val="clear" w:color="auto" w:fill="auto"/>
            <w:noWrap/>
            <w:vAlign w:val="center"/>
            <w:hideMark/>
          </w:tcPr>
          <w:p w14:paraId="05F21306" w14:textId="77777777" w:rsidR="0004762C" w:rsidRPr="0075015A" w:rsidRDefault="0004762C"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42" w:type="dxa"/>
            <w:tcBorders>
              <w:top w:val="nil"/>
            </w:tcBorders>
            <w:vAlign w:val="center"/>
          </w:tcPr>
          <w:p w14:paraId="32D07305"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118,113,192.00</w:t>
            </w:r>
          </w:p>
        </w:tc>
      </w:tr>
      <w:tr w:rsidR="0004762C" w:rsidRPr="0075015A" w14:paraId="2BCCFBDA" w14:textId="77777777" w:rsidTr="0004762C">
        <w:trPr>
          <w:trHeight w:val="300"/>
        </w:trPr>
        <w:tc>
          <w:tcPr>
            <w:tcW w:w="7670" w:type="dxa"/>
            <w:tcBorders>
              <w:top w:val="nil"/>
            </w:tcBorders>
            <w:shd w:val="clear" w:color="auto" w:fill="auto"/>
            <w:noWrap/>
            <w:vAlign w:val="center"/>
            <w:hideMark/>
          </w:tcPr>
          <w:p w14:paraId="09CE50AF"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Universidad Politécnica de Chiapas</w:t>
            </w:r>
          </w:p>
        </w:tc>
        <w:tc>
          <w:tcPr>
            <w:tcW w:w="283" w:type="dxa"/>
            <w:tcBorders>
              <w:top w:val="nil"/>
            </w:tcBorders>
            <w:shd w:val="clear" w:color="auto" w:fill="auto"/>
            <w:noWrap/>
            <w:vAlign w:val="center"/>
            <w:hideMark/>
          </w:tcPr>
          <w:p w14:paraId="4AF9F9FB" w14:textId="77777777" w:rsidR="0004762C" w:rsidRPr="0075015A" w:rsidRDefault="0004762C"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42" w:type="dxa"/>
            <w:tcBorders>
              <w:top w:val="nil"/>
            </w:tcBorders>
            <w:vAlign w:val="center"/>
          </w:tcPr>
          <w:p w14:paraId="72F7E9B0"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77,728,356.00</w:t>
            </w:r>
          </w:p>
        </w:tc>
      </w:tr>
      <w:tr w:rsidR="0004762C" w:rsidRPr="0075015A" w14:paraId="43B0BB47" w14:textId="77777777" w:rsidTr="0004762C">
        <w:trPr>
          <w:trHeight w:val="300"/>
        </w:trPr>
        <w:tc>
          <w:tcPr>
            <w:tcW w:w="7670" w:type="dxa"/>
            <w:tcBorders>
              <w:top w:val="nil"/>
            </w:tcBorders>
            <w:shd w:val="clear" w:color="auto" w:fill="auto"/>
            <w:noWrap/>
            <w:vAlign w:val="center"/>
            <w:hideMark/>
          </w:tcPr>
          <w:p w14:paraId="71E697DC"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Universidad Intercultural de Chiapas</w:t>
            </w:r>
          </w:p>
        </w:tc>
        <w:tc>
          <w:tcPr>
            <w:tcW w:w="283" w:type="dxa"/>
            <w:tcBorders>
              <w:top w:val="nil"/>
            </w:tcBorders>
            <w:shd w:val="clear" w:color="auto" w:fill="auto"/>
            <w:noWrap/>
            <w:vAlign w:val="center"/>
            <w:hideMark/>
          </w:tcPr>
          <w:p w14:paraId="365CBF92" w14:textId="77777777" w:rsidR="0004762C" w:rsidRPr="0075015A" w:rsidRDefault="0004762C"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42" w:type="dxa"/>
            <w:tcBorders>
              <w:top w:val="nil"/>
            </w:tcBorders>
            <w:vAlign w:val="center"/>
          </w:tcPr>
          <w:p w14:paraId="1F2E0634"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82,455,607.00</w:t>
            </w:r>
          </w:p>
        </w:tc>
      </w:tr>
      <w:tr w:rsidR="0004762C" w:rsidRPr="0075015A" w14:paraId="2AB243DF" w14:textId="77777777" w:rsidTr="0004762C">
        <w:trPr>
          <w:trHeight w:val="300"/>
        </w:trPr>
        <w:tc>
          <w:tcPr>
            <w:tcW w:w="7670" w:type="dxa"/>
            <w:tcBorders>
              <w:top w:val="nil"/>
            </w:tcBorders>
            <w:shd w:val="clear" w:color="auto" w:fill="auto"/>
            <w:noWrap/>
            <w:vAlign w:val="center"/>
            <w:hideMark/>
          </w:tcPr>
          <w:p w14:paraId="6E0D6A15"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Colegio de Estudios Científicos y Tecnológicos del Estado de Chiapas</w:t>
            </w:r>
          </w:p>
        </w:tc>
        <w:tc>
          <w:tcPr>
            <w:tcW w:w="283" w:type="dxa"/>
            <w:tcBorders>
              <w:top w:val="nil"/>
            </w:tcBorders>
            <w:shd w:val="clear" w:color="auto" w:fill="auto"/>
            <w:noWrap/>
            <w:vAlign w:val="center"/>
            <w:hideMark/>
          </w:tcPr>
          <w:p w14:paraId="13AB98EC" w14:textId="77777777" w:rsidR="0004762C" w:rsidRPr="0075015A" w:rsidRDefault="0004762C"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42" w:type="dxa"/>
            <w:tcBorders>
              <w:top w:val="nil"/>
            </w:tcBorders>
            <w:vAlign w:val="center"/>
          </w:tcPr>
          <w:p w14:paraId="391661CA"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1,114,355,429.00</w:t>
            </w:r>
          </w:p>
        </w:tc>
      </w:tr>
      <w:tr w:rsidR="0004762C" w:rsidRPr="0075015A" w14:paraId="507B1D62" w14:textId="77777777" w:rsidTr="0004762C">
        <w:trPr>
          <w:trHeight w:val="300"/>
        </w:trPr>
        <w:tc>
          <w:tcPr>
            <w:tcW w:w="7670" w:type="dxa"/>
            <w:shd w:val="clear" w:color="auto" w:fill="auto"/>
            <w:noWrap/>
            <w:vAlign w:val="center"/>
            <w:hideMark/>
          </w:tcPr>
          <w:p w14:paraId="13E2926A"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Colegio de Bachilleres de Chiapas</w:t>
            </w:r>
          </w:p>
        </w:tc>
        <w:tc>
          <w:tcPr>
            <w:tcW w:w="283" w:type="dxa"/>
            <w:shd w:val="clear" w:color="auto" w:fill="auto"/>
            <w:noWrap/>
            <w:vAlign w:val="center"/>
            <w:hideMark/>
          </w:tcPr>
          <w:p w14:paraId="76179C29" w14:textId="77777777" w:rsidR="0004762C" w:rsidRPr="0075015A" w:rsidRDefault="0004762C"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42" w:type="dxa"/>
            <w:vAlign w:val="center"/>
          </w:tcPr>
          <w:p w14:paraId="02CEBED2"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3,275,435,353.40</w:t>
            </w:r>
          </w:p>
        </w:tc>
      </w:tr>
      <w:tr w:rsidR="0004762C" w:rsidRPr="0075015A" w14:paraId="13F9F3C9" w14:textId="77777777" w:rsidTr="0004762C">
        <w:trPr>
          <w:trHeight w:val="300"/>
        </w:trPr>
        <w:tc>
          <w:tcPr>
            <w:tcW w:w="7670" w:type="dxa"/>
            <w:shd w:val="clear" w:color="auto" w:fill="auto"/>
            <w:noWrap/>
            <w:vAlign w:val="center"/>
            <w:hideMark/>
          </w:tcPr>
          <w:p w14:paraId="1E23210E"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Tecnológico Superior de Cintalapa</w:t>
            </w:r>
          </w:p>
        </w:tc>
        <w:tc>
          <w:tcPr>
            <w:tcW w:w="283" w:type="dxa"/>
            <w:shd w:val="clear" w:color="auto" w:fill="auto"/>
            <w:noWrap/>
            <w:vAlign w:val="center"/>
            <w:hideMark/>
          </w:tcPr>
          <w:p w14:paraId="44B7E882" w14:textId="77777777" w:rsidR="0004762C" w:rsidRPr="0075015A" w:rsidRDefault="0004762C"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42" w:type="dxa"/>
            <w:vAlign w:val="center"/>
          </w:tcPr>
          <w:p w14:paraId="5E5F9592"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66,849,770.00</w:t>
            </w:r>
          </w:p>
        </w:tc>
      </w:tr>
      <w:tr w:rsidR="0004762C" w:rsidRPr="0075015A" w14:paraId="3DD4B719" w14:textId="77777777" w:rsidTr="0004762C">
        <w:trPr>
          <w:trHeight w:val="300"/>
        </w:trPr>
        <w:tc>
          <w:tcPr>
            <w:tcW w:w="7670" w:type="dxa"/>
            <w:shd w:val="clear" w:color="auto" w:fill="auto"/>
            <w:noWrap/>
            <w:vAlign w:val="center"/>
            <w:hideMark/>
          </w:tcPr>
          <w:p w14:paraId="770A0F27"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Universidad Politécnica de Tapachula</w:t>
            </w:r>
          </w:p>
        </w:tc>
        <w:tc>
          <w:tcPr>
            <w:tcW w:w="283" w:type="dxa"/>
            <w:shd w:val="clear" w:color="auto" w:fill="auto"/>
            <w:noWrap/>
            <w:vAlign w:val="center"/>
            <w:hideMark/>
          </w:tcPr>
          <w:p w14:paraId="57F440A8" w14:textId="77777777" w:rsidR="0004762C" w:rsidRPr="0075015A" w:rsidRDefault="0004762C"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42" w:type="dxa"/>
            <w:vAlign w:val="center"/>
          </w:tcPr>
          <w:p w14:paraId="50613FAD"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24,823,854.00</w:t>
            </w:r>
          </w:p>
        </w:tc>
      </w:tr>
      <w:tr w:rsidR="0004762C" w:rsidRPr="0075015A" w14:paraId="5BAF3E6F" w14:textId="77777777" w:rsidTr="0004762C">
        <w:trPr>
          <w:trHeight w:val="300"/>
        </w:trPr>
        <w:tc>
          <w:tcPr>
            <w:tcW w:w="7670" w:type="dxa"/>
            <w:tcBorders>
              <w:top w:val="nil"/>
            </w:tcBorders>
            <w:shd w:val="clear" w:color="auto" w:fill="auto"/>
            <w:noWrap/>
            <w:vAlign w:val="center"/>
            <w:hideMark/>
          </w:tcPr>
          <w:p w14:paraId="24811F76"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 Capacitación y Vinculación Tecnológica del Estado de Chiapas</w:t>
            </w:r>
          </w:p>
        </w:tc>
        <w:tc>
          <w:tcPr>
            <w:tcW w:w="283" w:type="dxa"/>
            <w:tcBorders>
              <w:top w:val="nil"/>
            </w:tcBorders>
            <w:shd w:val="clear" w:color="auto" w:fill="auto"/>
            <w:noWrap/>
            <w:vAlign w:val="center"/>
            <w:hideMark/>
          </w:tcPr>
          <w:p w14:paraId="08A0C27E" w14:textId="77777777" w:rsidR="0004762C" w:rsidRPr="0075015A" w:rsidRDefault="0004762C"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42" w:type="dxa"/>
            <w:tcBorders>
              <w:top w:val="nil"/>
            </w:tcBorders>
            <w:vAlign w:val="center"/>
          </w:tcPr>
          <w:p w14:paraId="1A522056"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211,831,610.00</w:t>
            </w:r>
          </w:p>
        </w:tc>
      </w:tr>
      <w:tr w:rsidR="0004762C" w:rsidRPr="0075015A" w14:paraId="171AAA00" w14:textId="77777777" w:rsidTr="0004762C">
        <w:trPr>
          <w:trHeight w:val="300"/>
        </w:trPr>
        <w:tc>
          <w:tcPr>
            <w:tcW w:w="7670" w:type="dxa"/>
            <w:tcBorders>
              <w:top w:val="nil"/>
            </w:tcBorders>
            <w:shd w:val="clear" w:color="auto" w:fill="auto"/>
            <w:noWrap/>
            <w:vAlign w:val="center"/>
          </w:tcPr>
          <w:p w14:paraId="6CFB1531" w14:textId="77777777" w:rsidR="0004762C" w:rsidRPr="0075015A" w:rsidRDefault="0004762C" w:rsidP="00DA7461">
            <w:pPr>
              <w:jc w:val="both"/>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Sistema para el Desarrollo Integral de la Familia del Estado de Chiapas, DIF-Chiapas</w:t>
            </w:r>
          </w:p>
        </w:tc>
        <w:tc>
          <w:tcPr>
            <w:tcW w:w="283" w:type="dxa"/>
            <w:tcBorders>
              <w:top w:val="nil"/>
            </w:tcBorders>
            <w:shd w:val="clear" w:color="auto" w:fill="auto"/>
            <w:noWrap/>
            <w:vAlign w:val="center"/>
            <w:hideMark/>
          </w:tcPr>
          <w:p w14:paraId="7768F614" w14:textId="77777777" w:rsidR="0004762C" w:rsidRPr="0075015A" w:rsidRDefault="0004762C"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42" w:type="dxa"/>
            <w:tcBorders>
              <w:top w:val="nil"/>
            </w:tcBorders>
            <w:vAlign w:val="center"/>
          </w:tcPr>
          <w:p w14:paraId="10B55215"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1,327,307,591.41</w:t>
            </w:r>
          </w:p>
        </w:tc>
      </w:tr>
      <w:tr w:rsidR="0004762C" w:rsidRPr="0075015A" w14:paraId="0F639AA3" w14:textId="77777777" w:rsidTr="0004762C">
        <w:trPr>
          <w:trHeight w:val="300"/>
        </w:trPr>
        <w:tc>
          <w:tcPr>
            <w:tcW w:w="7670" w:type="dxa"/>
            <w:tcBorders>
              <w:top w:val="nil"/>
            </w:tcBorders>
            <w:shd w:val="clear" w:color="auto" w:fill="auto"/>
            <w:noWrap/>
            <w:vAlign w:val="center"/>
          </w:tcPr>
          <w:p w14:paraId="74F88894"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Secretariado Ejecutivo del Sistema Estatal de Seguridad Pública</w:t>
            </w:r>
          </w:p>
        </w:tc>
        <w:tc>
          <w:tcPr>
            <w:tcW w:w="283" w:type="dxa"/>
            <w:tcBorders>
              <w:top w:val="nil"/>
            </w:tcBorders>
            <w:shd w:val="clear" w:color="auto" w:fill="auto"/>
            <w:noWrap/>
            <w:vAlign w:val="center"/>
            <w:hideMark/>
          </w:tcPr>
          <w:p w14:paraId="7D9C9A03" w14:textId="77777777" w:rsidR="0004762C" w:rsidRPr="0075015A" w:rsidRDefault="0004762C"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42" w:type="dxa"/>
            <w:tcBorders>
              <w:top w:val="nil"/>
            </w:tcBorders>
            <w:vAlign w:val="center"/>
          </w:tcPr>
          <w:p w14:paraId="7BCD55DB"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143,331,829.12</w:t>
            </w:r>
          </w:p>
        </w:tc>
      </w:tr>
      <w:tr w:rsidR="0004762C" w:rsidRPr="0075015A" w14:paraId="7C832048" w14:textId="77777777" w:rsidTr="0004762C">
        <w:trPr>
          <w:trHeight w:val="300"/>
        </w:trPr>
        <w:tc>
          <w:tcPr>
            <w:tcW w:w="7670" w:type="dxa"/>
            <w:tcBorders>
              <w:top w:val="nil"/>
            </w:tcBorders>
            <w:shd w:val="clear" w:color="auto" w:fill="auto"/>
            <w:noWrap/>
            <w:vAlign w:val="center"/>
          </w:tcPr>
          <w:p w14:paraId="7B301E3A"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Centro Estatal de Prevención Social de la Violencia y Participación Ciudadana</w:t>
            </w:r>
          </w:p>
        </w:tc>
        <w:tc>
          <w:tcPr>
            <w:tcW w:w="283" w:type="dxa"/>
            <w:tcBorders>
              <w:top w:val="nil"/>
            </w:tcBorders>
            <w:shd w:val="clear" w:color="auto" w:fill="auto"/>
            <w:noWrap/>
            <w:vAlign w:val="center"/>
            <w:hideMark/>
          </w:tcPr>
          <w:p w14:paraId="00048E10" w14:textId="77777777" w:rsidR="0004762C" w:rsidRPr="0075015A" w:rsidRDefault="0004762C"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42" w:type="dxa"/>
            <w:tcBorders>
              <w:top w:val="nil"/>
            </w:tcBorders>
            <w:vAlign w:val="center"/>
          </w:tcPr>
          <w:p w14:paraId="49CA9A02"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23,744,213.61</w:t>
            </w:r>
          </w:p>
        </w:tc>
      </w:tr>
      <w:tr w:rsidR="0004762C" w:rsidRPr="0075015A" w14:paraId="62472486" w14:textId="77777777" w:rsidTr="0004762C">
        <w:trPr>
          <w:trHeight w:val="300"/>
        </w:trPr>
        <w:tc>
          <w:tcPr>
            <w:tcW w:w="7670" w:type="dxa"/>
            <w:shd w:val="clear" w:color="auto" w:fill="auto"/>
            <w:noWrap/>
            <w:vAlign w:val="center"/>
          </w:tcPr>
          <w:p w14:paraId="4D7A64E3" w14:textId="4C5C547B"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 xml:space="preserve">Centro Estatal de Control de Confianza </w:t>
            </w:r>
            <w:r w:rsidR="0075015A" w:rsidRPr="0075015A">
              <w:rPr>
                <w:rFonts w:ascii="Arial" w:hAnsi="Arial" w:cs="Arial"/>
                <w:color w:val="000000"/>
                <w:sz w:val="22"/>
                <w:szCs w:val="22"/>
                <w:lang w:val="es-ES_tradnl" w:eastAsia="es-MX"/>
              </w:rPr>
              <w:t>Certificado del</w:t>
            </w:r>
            <w:r w:rsidRPr="0075015A">
              <w:rPr>
                <w:rFonts w:ascii="Arial" w:hAnsi="Arial" w:cs="Arial"/>
                <w:color w:val="000000"/>
                <w:sz w:val="22"/>
                <w:szCs w:val="22"/>
                <w:lang w:val="es-ES_tradnl" w:eastAsia="es-MX"/>
              </w:rPr>
              <w:t xml:space="preserve"> Estado de Chiapas</w:t>
            </w:r>
          </w:p>
        </w:tc>
        <w:tc>
          <w:tcPr>
            <w:tcW w:w="283" w:type="dxa"/>
            <w:shd w:val="clear" w:color="auto" w:fill="auto"/>
            <w:noWrap/>
            <w:vAlign w:val="center"/>
            <w:hideMark/>
          </w:tcPr>
          <w:p w14:paraId="6B7D46AF" w14:textId="77777777" w:rsidR="0004762C" w:rsidRPr="0075015A" w:rsidRDefault="0004762C"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42" w:type="dxa"/>
            <w:vAlign w:val="center"/>
          </w:tcPr>
          <w:p w14:paraId="400D88D5"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73,647,254.05</w:t>
            </w:r>
          </w:p>
        </w:tc>
      </w:tr>
      <w:tr w:rsidR="0004762C" w:rsidRPr="0075015A" w14:paraId="01C02A9E" w14:textId="77777777" w:rsidTr="0004762C">
        <w:trPr>
          <w:trHeight w:val="300"/>
        </w:trPr>
        <w:tc>
          <w:tcPr>
            <w:tcW w:w="7670" w:type="dxa"/>
            <w:shd w:val="clear" w:color="auto" w:fill="auto"/>
            <w:noWrap/>
            <w:vAlign w:val="center"/>
          </w:tcPr>
          <w:p w14:paraId="5E511E04" w14:textId="113418BF"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Consejo Estatal para la</w:t>
            </w:r>
            <w:r w:rsidR="009C29FD">
              <w:rPr>
                <w:rFonts w:ascii="Arial" w:hAnsi="Arial" w:cs="Arial"/>
                <w:color w:val="000000"/>
                <w:sz w:val="22"/>
                <w:szCs w:val="22"/>
                <w:lang w:val="es-ES_tradnl" w:eastAsia="es-MX"/>
              </w:rPr>
              <w:t>s</w:t>
            </w:r>
            <w:r w:rsidRPr="0075015A">
              <w:rPr>
                <w:rFonts w:ascii="Arial" w:hAnsi="Arial" w:cs="Arial"/>
                <w:color w:val="000000"/>
                <w:sz w:val="22"/>
                <w:szCs w:val="22"/>
                <w:lang w:val="es-ES_tradnl" w:eastAsia="es-MX"/>
              </w:rPr>
              <w:t xml:space="preserve"> Culturas y las Artes de Chiapas</w:t>
            </w:r>
          </w:p>
        </w:tc>
        <w:tc>
          <w:tcPr>
            <w:tcW w:w="283" w:type="dxa"/>
            <w:shd w:val="clear" w:color="auto" w:fill="auto"/>
            <w:noWrap/>
            <w:vAlign w:val="center"/>
            <w:hideMark/>
          </w:tcPr>
          <w:p w14:paraId="68F96A86" w14:textId="77777777" w:rsidR="0004762C" w:rsidRPr="0075015A" w:rsidRDefault="0004762C"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42" w:type="dxa"/>
            <w:vAlign w:val="center"/>
          </w:tcPr>
          <w:p w14:paraId="4378862C"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116,656,684.72</w:t>
            </w:r>
          </w:p>
        </w:tc>
      </w:tr>
      <w:tr w:rsidR="0004762C" w:rsidRPr="0075015A" w14:paraId="44C7CC78" w14:textId="77777777" w:rsidTr="0004762C">
        <w:trPr>
          <w:trHeight w:val="300"/>
        </w:trPr>
        <w:tc>
          <w:tcPr>
            <w:tcW w:w="7670" w:type="dxa"/>
            <w:tcBorders>
              <w:top w:val="nil"/>
            </w:tcBorders>
            <w:shd w:val="clear" w:color="auto" w:fill="auto"/>
            <w:noWrap/>
            <w:vAlign w:val="center"/>
          </w:tcPr>
          <w:p w14:paraId="442FA0B4"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 Salud</w:t>
            </w:r>
          </w:p>
        </w:tc>
        <w:tc>
          <w:tcPr>
            <w:tcW w:w="283" w:type="dxa"/>
            <w:tcBorders>
              <w:top w:val="nil"/>
            </w:tcBorders>
            <w:shd w:val="clear" w:color="auto" w:fill="auto"/>
            <w:noWrap/>
            <w:vAlign w:val="center"/>
            <w:hideMark/>
          </w:tcPr>
          <w:p w14:paraId="7234E0CC" w14:textId="77777777" w:rsidR="0004762C" w:rsidRPr="0075015A" w:rsidRDefault="0004762C"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42" w:type="dxa"/>
            <w:tcBorders>
              <w:top w:val="nil"/>
            </w:tcBorders>
            <w:vAlign w:val="center"/>
          </w:tcPr>
          <w:p w14:paraId="71A0E6EB"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11,900,163,924.15</w:t>
            </w:r>
          </w:p>
        </w:tc>
      </w:tr>
      <w:tr w:rsidR="0004762C" w:rsidRPr="0075015A" w14:paraId="50E476DC" w14:textId="77777777" w:rsidTr="0004762C">
        <w:trPr>
          <w:trHeight w:val="300"/>
        </w:trPr>
        <w:tc>
          <w:tcPr>
            <w:tcW w:w="7670" w:type="dxa"/>
            <w:tcBorders>
              <w:top w:val="nil"/>
            </w:tcBorders>
            <w:shd w:val="clear" w:color="auto" w:fill="auto"/>
            <w:noWrap/>
            <w:vAlign w:val="center"/>
          </w:tcPr>
          <w:p w14:paraId="3FFBDE40"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Chiapaneco de Educación para Jóvenes y Adultos</w:t>
            </w:r>
          </w:p>
        </w:tc>
        <w:tc>
          <w:tcPr>
            <w:tcW w:w="283" w:type="dxa"/>
            <w:tcBorders>
              <w:top w:val="nil"/>
            </w:tcBorders>
            <w:shd w:val="clear" w:color="auto" w:fill="auto"/>
            <w:noWrap/>
            <w:vAlign w:val="center"/>
            <w:hideMark/>
          </w:tcPr>
          <w:p w14:paraId="3C8A221B" w14:textId="77777777" w:rsidR="0004762C" w:rsidRPr="0075015A" w:rsidRDefault="0004762C"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42" w:type="dxa"/>
            <w:tcBorders>
              <w:top w:val="nil"/>
            </w:tcBorders>
            <w:vAlign w:val="center"/>
          </w:tcPr>
          <w:p w14:paraId="1A4B2C05"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332,385,885.77</w:t>
            </w:r>
          </w:p>
        </w:tc>
      </w:tr>
      <w:tr w:rsidR="0004762C" w:rsidRPr="0075015A" w14:paraId="47EF5033" w14:textId="77777777" w:rsidTr="0004762C">
        <w:trPr>
          <w:trHeight w:val="300"/>
        </w:trPr>
        <w:tc>
          <w:tcPr>
            <w:tcW w:w="7670" w:type="dxa"/>
            <w:tcBorders>
              <w:top w:val="nil"/>
            </w:tcBorders>
            <w:shd w:val="clear" w:color="auto" w:fill="auto"/>
            <w:noWrap/>
            <w:vAlign w:val="center"/>
          </w:tcPr>
          <w:p w14:paraId="67B0B4DB" w14:textId="77777777" w:rsidR="0004762C" w:rsidRPr="0075015A" w:rsidRDefault="0004762C" w:rsidP="00DA7461">
            <w:pPr>
              <w:jc w:val="both"/>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Colegio de Educación Profesional Técnica del Estado de Chiapas "CONALEP CHIAPAS"</w:t>
            </w:r>
          </w:p>
        </w:tc>
        <w:tc>
          <w:tcPr>
            <w:tcW w:w="283" w:type="dxa"/>
            <w:tcBorders>
              <w:top w:val="nil"/>
            </w:tcBorders>
            <w:shd w:val="clear" w:color="auto" w:fill="auto"/>
            <w:noWrap/>
            <w:vAlign w:val="center"/>
            <w:hideMark/>
          </w:tcPr>
          <w:p w14:paraId="011714B9" w14:textId="77777777" w:rsidR="0004762C" w:rsidRPr="0075015A" w:rsidRDefault="0004762C"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42" w:type="dxa"/>
            <w:tcBorders>
              <w:top w:val="nil"/>
            </w:tcBorders>
            <w:vAlign w:val="center"/>
          </w:tcPr>
          <w:p w14:paraId="6D82A48B"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238,369,209.17</w:t>
            </w:r>
          </w:p>
        </w:tc>
      </w:tr>
      <w:tr w:rsidR="0004762C" w:rsidRPr="0075015A" w14:paraId="6A3DF366" w14:textId="77777777" w:rsidTr="0004762C">
        <w:trPr>
          <w:trHeight w:val="108"/>
        </w:trPr>
        <w:tc>
          <w:tcPr>
            <w:tcW w:w="7670" w:type="dxa"/>
            <w:tcBorders>
              <w:top w:val="nil"/>
            </w:tcBorders>
            <w:shd w:val="clear" w:color="auto" w:fill="auto"/>
            <w:vAlign w:val="center"/>
          </w:tcPr>
          <w:p w14:paraId="42E48287"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 Ciencia, Tecnología e Innovación del Estado de Chiapas</w:t>
            </w:r>
          </w:p>
        </w:tc>
        <w:tc>
          <w:tcPr>
            <w:tcW w:w="283" w:type="dxa"/>
            <w:tcBorders>
              <w:top w:val="nil"/>
            </w:tcBorders>
            <w:shd w:val="clear" w:color="auto" w:fill="auto"/>
            <w:noWrap/>
            <w:vAlign w:val="center"/>
            <w:hideMark/>
          </w:tcPr>
          <w:p w14:paraId="53705241" w14:textId="77777777" w:rsidR="0004762C" w:rsidRPr="0075015A" w:rsidRDefault="0004762C"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42" w:type="dxa"/>
            <w:tcBorders>
              <w:top w:val="nil"/>
            </w:tcBorders>
            <w:vAlign w:val="center"/>
          </w:tcPr>
          <w:p w14:paraId="17105FF5"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46,580,233.43</w:t>
            </w:r>
          </w:p>
        </w:tc>
      </w:tr>
      <w:tr w:rsidR="0004762C" w:rsidRPr="0075015A" w14:paraId="47F22344" w14:textId="77777777" w:rsidTr="0004762C">
        <w:trPr>
          <w:trHeight w:val="300"/>
        </w:trPr>
        <w:tc>
          <w:tcPr>
            <w:tcW w:w="7670" w:type="dxa"/>
            <w:tcBorders>
              <w:top w:val="nil"/>
            </w:tcBorders>
            <w:shd w:val="clear" w:color="auto" w:fill="auto"/>
            <w:noWrap/>
            <w:vAlign w:val="center"/>
          </w:tcPr>
          <w:p w14:paraId="65AF6F23"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 la Infraestructura Física Educativa del Estado de Chiapas</w:t>
            </w:r>
          </w:p>
        </w:tc>
        <w:tc>
          <w:tcPr>
            <w:tcW w:w="283" w:type="dxa"/>
            <w:tcBorders>
              <w:top w:val="nil"/>
            </w:tcBorders>
            <w:shd w:val="clear" w:color="auto" w:fill="auto"/>
            <w:noWrap/>
            <w:vAlign w:val="center"/>
            <w:hideMark/>
          </w:tcPr>
          <w:p w14:paraId="16477ED0" w14:textId="77777777" w:rsidR="0004762C" w:rsidRPr="0075015A" w:rsidRDefault="0004762C"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42" w:type="dxa"/>
            <w:tcBorders>
              <w:top w:val="nil"/>
            </w:tcBorders>
            <w:vAlign w:val="center"/>
          </w:tcPr>
          <w:p w14:paraId="4FD8B705"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1,206,030,665.28</w:t>
            </w:r>
          </w:p>
        </w:tc>
      </w:tr>
      <w:tr w:rsidR="0004762C" w:rsidRPr="0075015A" w14:paraId="78CAD0CE" w14:textId="77777777" w:rsidTr="0004762C">
        <w:trPr>
          <w:trHeight w:val="300"/>
        </w:trPr>
        <w:tc>
          <w:tcPr>
            <w:tcW w:w="7670" w:type="dxa"/>
            <w:tcBorders>
              <w:top w:val="nil"/>
            </w:tcBorders>
            <w:shd w:val="clear" w:color="auto" w:fill="auto"/>
            <w:noWrap/>
            <w:vAlign w:val="center"/>
          </w:tcPr>
          <w:p w14:paraId="2F3FC97C"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Promotora de Vivienda Chiapas</w:t>
            </w:r>
          </w:p>
        </w:tc>
        <w:tc>
          <w:tcPr>
            <w:tcW w:w="283" w:type="dxa"/>
            <w:tcBorders>
              <w:top w:val="nil"/>
            </w:tcBorders>
            <w:shd w:val="clear" w:color="auto" w:fill="auto"/>
            <w:noWrap/>
            <w:vAlign w:val="center"/>
            <w:hideMark/>
          </w:tcPr>
          <w:p w14:paraId="3D217576" w14:textId="77777777" w:rsidR="0004762C" w:rsidRPr="0075015A" w:rsidRDefault="0004762C"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42" w:type="dxa"/>
            <w:tcBorders>
              <w:top w:val="nil"/>
            </w:tcBorders>
            <w:vAlign w:val="center"/>
          </w:tcPr>
          <w:p w14:paraId="47A3FA6C"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22,890,840.69</w:t>
            </w:r>
          </w:p>
        </w:tc>
      </w:tr>
      <w:tr w:rsidR="0004762C" w:rsidRPr="0075015A" w14:paraId="7228F68C" w14:textId="77777777" w:rsidTr="0004762C">
        <w:trPr>
          <w:trHeight w:val="300"/>
        </w:trPr>
        <w:tc>
          <w:tcPr>
            <w:tcW w:w="7670" w:type="dxa"/>
            <w:tcBorders>
              <w:top w:val="nil"/>
            </w:tcBorders>
            <w:shd w:val="clear" w:color="auto" w:fill="auto"/>
            <w:noWrap/>
            <w:vAlign w:val="center"/>
          </w:tcPr>
          <w:p w14:paraId="17B96B4B"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Estatal del Agua</w:t>
            </w:r>
          </w:p>
        </w:tc>
        <w:tc>
          <w:tcPr>
            <w:tcW w:w="283" w:type="dxa"/>
            <w:tcBorders>
              <w:top w:val="nil"/>
            </w:tcBorders>
            <w:shd w:val="clear" w:color="auto" w:fill="auto"/>
            <w:noWrap/>
            <w:vAlign w:val="center"/>
            <w:hideMark/>
          </w:tcPr>
          <w:p w14:paraId="3F55EAD9" w14:textId="77777777" w:rsidR="0004762C" w:rsidRPr="0075015A" w:rsidRDefault="0004762C"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42" w:type="dxa"/>
            <w:tcBorders>
              <w:top w:val="nil"/>
            </w:tcBorders>
            <w:vAlign w:val="center"/>
          </w:tcPr>
          <w:p w14:paraId="5E1F4F10"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22,611,523.55</w:t>
            </w:r>
          </w:p>
        </w:tc>
      </w:tr>
      <w:tr w:rsidR="0004762C" w:rsidRPr="0075015A" w14:paraId="52FC2D02" w14:textId="77777777" w:rsidTr="0004762C">
        <w:trPr>
          <w:trHeight w:val="300"/>
        </w:trPr>
        <w:tc>
          <w:tcPr>
            <w:tcW w:w="7670" w:type="dxa"/>
            <w:tcBorders>
              <w:top w:val="nil"/>
            </w:tcBorders>
            <w:shd w:val="clear" w:color="auto" w:fill="auto"/>
            <w:noWrap/>
            <w:vAlign w:val="center"/>
          </w:tcPr>
          <w:p w14:paraId="28873B9E"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Casa de las Artesanías de Chiapas</w:t>
            </w:r>
          </w:p>
        </w:tc>
        <w:tc>
          <w:tcPr>
            <w:tcW w:w="283" w:type="dxa"/>
            <w:tcBorders>
              <w:top w:val="nil"/>
            </w:tcBorders>
            <w:shd w:val="clear" w:color="auto" w:fill="auto"/>
            <w:noWrap/>
            <w:vAlign w:val="center"/>
            <w:hideMark/>
          </w:tcPr>
          <w:p w14:paraId="6706DF75" w14:textId="77777777" w:rsidR="0004762C" w:rsidRPr="0075015A" w:rsidRDefault="0004762C"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42" w:type="dxa"/>
            <w:tcBorders>
              <w:top w:val="nil"/>
            </w:tcBorders>
            <w:vAlign w:val="center"/>
          </w:tcPr>
          <w:p w14:paraId="0DB77B27"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26,096,251.12</w:t>
            </w:r>
          </w:p>
        </w:tc>
      </w:tr>
      <w:tr w:rsidR="0004762C" w:rsidRPr="0075015A" w14:paraId="449F753F" w14:textId="77777777" w:rsidTr="0004762C">
        <w:trPr>
          <w:trHeight w:val="300"/>
        </w:trPr>
        <w:tc>
          <w:tcPr>
            <w:tcW w:w="7670" w:type="dxa"/>
            <w:tcBorders>
              <w:top w:val="nil"/>
            </w:tcBorders>
            <w:shd w:val="clear" w:color="auto" w:fill="auto"/>
            <w:noWrap/>
            <w:vAlign w:val="center"/>
          </w:tcPr>
          <w:p w14:paraId="2F577527"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Sistema Chiapaneco de Radio, Televisión y Cinematografía</w:t>
            </w:r>
          </w:p>
        </w:tc>
        <w:tc>
          <w:tcPr>
            <w:tcW w:w="283" w:type="dxa"/>
            <w:tcBorders>
              <w:top w:val="nil"/>
            </w:tcBorders>
            <w:shd w:val="clear" w:color="auto" w:fill="auto"/>
            <w:noWrap/>
            <w:vAlign w:val="center"/>
            <w:hideMark/>
          </w:tcPr>
          <w:p w14:paraId="49362153" w14:textId="77777777" w:rsidR="0004762C" w:rsidRPr="0075015A" w:rsidRDefault="0004762C"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42" w:type="dxa"/>
            <w:tcBorders>
              <w:top w:val="nil"/>
            </w:tcBorders>
            <w:vAlign w:val="center"/>
          </w:tcPr>
          <w:p w14:paraId="3CA943EB"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76,670,149.12</w:t>
            </w:r>
          </w:p>
        </w:tc>
      </w:tr>
      <w:tr w:rsidR="0004762C" w:rsidRPr="0075015A" w14:paraId="7C787EFC" w14:textId="77777777" w:rsidTr="0004762C">
        <w:trPr>
          <w:trHeight w:val="300"/>
        </w:trPr>
        <w:tc>
          <w:tcPr>
            <w:tcW w:w="7670" w:type="dxa"/>
            <w:tcBorders>
              <w:top w:val="nil"/>
            </w:tcBorders>
            <w:shd w:val="clear" w:color="auto" w:fill="auto"/>
            <w:noWrap/>
            <w:vAlign w:val="center"/>
          </w:tcPr>
          <w:p w14:paraId="3461DACA" w14:textId="77777777" w:rsidR="0004762C" w:rsidRPr="0075015A" w:rsidRDefault="0004762C" w:rsidP="00DA7461">
            <w:pPr>
              <w:jc w:val="both"/>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para la Gestión Integral de Riesgos de Desastres del Estado de Chiapas</w:t>
            </w:r>
          </w:p>
        </w:tc>
        <w:tc>
          <w:tcPr>
            <w:tcW w:w="283" w:type="dxa"/>
            <w:tcBorders>
              <w:top w:val="nil"/>
            </w:tcBorders>
            <w:shd w:val="clear" w:color="auto" w:fill="auto"/>
            <w:noWrap/>
            <w:vAlign w:val="center"/>
            <w:hideMark/>
          </w:tcPr>
          <w:p w14:paraId="29133640" w14:textId="77777777" w:rsidR="0004762C" w:rsidRPr="0075015A" w:rsidRDefault="0004762C"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42" w:type="dxa"/>
            <w:tcBorders>
              <w:top w:val="nil"/>
            </w:tcBorders>
            <w:vAlign w:val="center"/>
          </w:tcPr>
          <w:p w14:paraId="6114F7EF"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540,435,742.16</w:t>
            </w:r>
          </w:p>
        </w:tc>
      </w:tr>
      <w:tr w:rsidR="0004762C" w:rsidRPr="0075015A" w14:paraId="6A230F35" w14:textId="77777777" w:rsidTr="0004762C">
        <w:trPr>
          <w:trHeight w:val="223"/>
        </w:trPr>
        <w:tc>
          <w:tcPr>
            <w:tcW w:w="7670" w:type="dxa"/>
            <w:tcBorders>
              <w:top w:val="nil"/>
            </w:tcBorders>
            <w:shd w:val="clear" w:color="auto" w:fill="auto"/>
            <w:vAlign w:val="center"/>
          </w:tcPr>
          <w:p w14:paraId="35AC90B8"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del Café de Chiapas</w:t>
            </w:r>
          </w:p>
        </w:tc>
        <w:tc>
          <w:tcPr>
            <w:tcW w:w="283" w:type="dxa"/>
            <w:tcBorders>
              <w:top w:val="nil"/>
            </w:tcBorders>
            <w:shd w:val="clear" w:color="auto" w:fill="auto"/>
            <w:noWrap/>
            <w:vAlign w:val="center"/>
            <w:hideMark/>
          </w:tcPr>
          <w:p w14:paraId="3838B065" w14:textId="77777777" w:rsidR="0004762C" w:rsidRPr="0075015A" w:rsidRDefault="0004762C"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42" w:type="dxa"/>
            <w:tcBorders>
              <w:top w:val="nil"/>
            </w:tcBorders>
            <w:vAlign w:val="center"/>
          </w:tcPr>
          <w:p w14:paraId="71D3EC74"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22,376,723.15</w:t>
            </w:r>
          </w:p>
        </w:tc>
      </w:tr>
      <w:tr w:rsidR="0004762C" w:rsidRPr="0075015A" w14:paraId="6797DC48" w14:textId="77777777" w:rsidTr="0004762C">
        <w:trPr>
          <w:trHeight w:val="300"/>
        </w:trPr>
        <w:tc>
          <w:tcPr>
            <w:tcW w:w="7670" w:type="dxa"/>
            <w:tcBorders>
              <w:top w:val="nil"/>
            </w:tcBorders>
            <w:shd w:val="clear" w:color="auto" w:fill="auto"/>
            <w:noWrap/>
            <w:vAlign w:val="center"/>
          </w:tcPr>
          <w:p w14:paraId="5E0B41D6"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Oficina de Convenciones y Visitantes</w:t>
            </w:r>
          </w:p>
        </w:tc>
        <w:tc>
          <w:tcPr>
            <w:tcW w:w="283" w:type="dxa"/>
            <w:tcBorders>
              <w:top w:val="nil"/>
            </w:tcBorders>
            <w:shd w:val="clear" w:color="auto" w:fill="auto"/>
            <w:noWrap/>
            <w:vAlign w:val="center"/>
            <w:hideMark/>
          </w:tcPr>
          <w:p w14:paraId="70E9A9EC" w14:textId="77777777" w:rsidR="0004762C" w:rsidRPr="0075015A" w:rsidRDefault="0004762C"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42" w:type="dxa"/>
            <w:tcBorders>
              <w:top w:val="nil"/>
            </w:tcBorders>
            <w:vAlign w:val="center"/>
          </w:tcPr>
          <w:p w14:paraId="4F28B440"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17,739,333.60</w:t>
            </w:r>
          </w:p>
        </w:tc>
      </w:tr>
      <w:tr w:rsidR="0004762C" w:rsidRPr="0075015A" w14:paraId="1CB64AE7" w14:textId="77777777" w:rsidTr="0004762C">
        <w:trPr>
          <w:trHeight w:val="300"/>
        </w:trPr>
        <w:tc>
          <w:tcPr>
            <w:tcW w:w="7670" w:type="dxa"/>
            <w:tcBorders>
              <w:top w:val="nil"/>
            </w:tcBorders>
            <w:shd w:val="clear" w:color="auto" w:fill="auto"/>
            <w:noWrap/>
            <w:vAlign w:val="center"/>
          </w:tcPr>
          <w:p w14:paraId="47EA989D"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 Bomberos del Estado de Chiapas</w:t>
            </w:r>
          </w:p>
        </w:tc>
        <w:tc>
          <w:tcPr>
            <w:tcW w:w="283" w:type="dxa"/>
            <w:tcBorders>
              <w:top w:val="nil"/>
            </w:tcBorders>
            <w:shd w:val="clear" w:color="auto" w:fill="auto"/>
            <w:noWrap/>
            <w:vAlign w:val="center"/>
            <w:hideMark/>
          </w:tcPr>
          <w:p w14:paraId="0DED8C71" w14:textId="77777777" w:rsidR="0004762C" w:rsidRPr="0075015A" w:rsidRDefault="0004762C"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42" w:type="dxa"/>
            <w:tcBorders>
              <w:top w:val="nil"/>
            </w:tcBorders>
            <w:vAlign w:val="center"/>
          </w:tcPr>
          <w:p w14:paraId="6D317083"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6,134,550.20</w:t>
            </w:r>
          </w:p>
        </w:tc>
      </w:tr>
      <w:tr w:rsidR="0004762C" w:rsidRPr="0075015A" w14:paraId="3474ACAF" w14:textId="77777777" w:rsidTr="0004762C">
        <w:trPr>
          <w:trHeight w:val="300"/>
        </w:trPr>
        <w:tc>
          <w:tcPr>
            <w:tcW w:w="7670" w:type="dxa"/>
            <w:tcBorders>
              <w:top w:val="nil"/>
            </w:tcBorders>
            <w:shd w:val="clear" w:color="auto" w:fill="auto"/>
            <w:noWrap/>
            <w:vAlign w:val="center"/>
          </w:tcPr>
          <w:p w14:paraId="18643665"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lastRenderedPageBreak/>
              <w:t>Comisión de Caminos e Infraestructura Hidráulica</w:t>
            </w:r>
          </w:p>
        </w:tc>
        <w:tc>
          <w:tcPr>
            <w:tcW w:w="283" w:type="dxa"/>
            <w:tcBorders>
              <w:top w:val="nil"/>
            </w:tcBorders>
            <w:shd w:val="clear" w:color="auto" w:fill="auto"/>
            <w:noWrap/>
            <w:vAlign w:val="center"/>
            <w:hideMark/>
          </w:tcPr>
          <w:p w14:paraId="57877630" w14:textId="77777777" w:rsidR="0004762C" w:rsidRPr="0075015A" w:rsidRDefault="0004762C"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42" w:type="dxa"/>
            <w:tcBorders>
              <w:top w:val="nil"/>
            </w:tcBorders>
            <w:vAlign w:val="center"/>
          </w:tcPr>
          <w:p w14:paraId="02CE03CE"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1,941,621,679.89</w:t>
            </w:r>
          </w:p>
        </w:tc>
      </w:tr>
      <w:tr w:rsidR="0004762C" w:rsidRPr="0075015A" w14:paraId="1E6B70FF" w14:textId="77777777" w:rsidTr="0004762C">
        <w:trPr>
          <w:trHeight w:val="300"/>
        </w:trPr>
        <w:tc>
          <w:tcPr>
            <w:tcW w:w="7670" w:type="dxa"/>
            <w:tcBorders>
              <w:top w:val="nil"/>
            </w:tcBorders>
            <w:shd w:val="clear" w:color="auto" w:fill="auto"/>
            <w:noWrap/>
            <w:vAlign w:val="center"/>
          </w:tcPr>
          <w:p w14:paraId="7B118DEA"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Procuraduría Ambiental del Estado de Chiapas</w:t>
            </w:r>
          </w:p>
        </w:tc>
        <w:tc>
          <w:tcPr>
            <w:tcW w:w="283" w:type="dxa"/>
            <w:tcBorders>
              <w:top w:val="nil"/>
            </w:tcBorders>
            <w:shd w:val="clear" w:color="auto" w:fill="auto"/>
            <w:noWrap/>
            <w:vAlign w:val="center"/>
            <w:hideMark/>
          </w:tcPr>
          <w:p w14:paraId="6B7E40C4" w14:textId="77777777" w:rsidR="0004762C" w:rsidRPr="0075015A" w:rsidRDefault="0004762C"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42" w:type="dxa"/>
            <w:tcBorders>
              <w:top w:val="nil"/>
            </w:tcBorders>
            <w:vAlign w:val="center"/>
          </w:tcPr>
          <w:p w14:paraId="65879BA8"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5,286,018.97</w:t>
            </w:r>
          </w:p>
        </w:tc>
      </w:tr>
      <w:tr w:rsidR="0004762C" w:rsidRPr="0075015A" w14:paraId="1852AE56" w14:textId="77777777" w:rsidTr="0004762C">
        <w:trPr>
          <w:trHeight w:val="300"/>
        </w:trPr>
        <w:tc>
          <w:tcPr>
            <w:tcW w:w="7670" w:type="dxa"/>
            <w:tcBorders>
              <w:top w:val="nil"/>
            </w:tcBorders>
            <w:shd w:val="clear" w:color="auto" w:fill="auto"/>
            <w:noWrap/>
            <w:vAlign w:val="center"/>
          </w:tcPr>
          <w:p w14:paraId="1ADAAEDF" w14:textId="77777777" w:rsidR="0004762C" w:rsidRPr="0075015A" w:rsidRDefault="0004762C" w:rsidP="00DA7461">
            <w:pPr>
              <w:jc w:val="both"/>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Comisión Ejecutiva Estatal de Atención a Víctimas para el Estado de Chiapas</w:t>
            </w:r>
          </w:p>
        </w:tc>
        <w:tc>
          <w:tcPr>
            <w:tcW w:w="283" w:type="dxa"/>
            <w:tcBorders>
              <w:top w:val="nil"/>
            </w:tcBorders>
            <w:shd w:val="clear" w:color="auto" w:fill="auto"/>
            <w:noWrap/>
            <w:vAlign w:val="center"/>
            <w:hideMark/>
          </w:tcPr>
          <w:p w14:paraId="52735862" w14:textId="77777777" w:rsidR="0004762C" w:rsidRPr="0075015A" w:rsidRDefault="0004762C"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42" w:type="dxa"/>
            <w:tcBorders>
              <w:top w:val="nil"/>
            </w:tcBorders>
            <w:vAlign w:val="center"/>
          </w:tcPr>
          <w:p w14:paraId="2E128A5C"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10,829,630.53</w:t>
            </w:r>
          </w:p>
        </w:tc>
      </w:tr>
      <w:tr w:rsidR="0004762C" w:rsidRPr="0075015A" w14:paraId="6EE3E07B" w14:textId="77777777" w:rsidTr="0004762C">
        <w:trPr>
          <w:trHeight w:val="300"/>
        </w:trPr>
        <w:tc>
          <w:tcPr>
            <w:tcW w:w="7670" w:type="dxa"/>
            <w:tcBorders>
              <w:top w:val="nil"/>
            </w:tcBorders>
            <w:shd w:val="clear" w:color="auto" w:fill="auto"/>
            <w:noWrap/>
            <w:vAlign w:val="center"/>
          </w:tcPr>
          <w:p w14:paraId="36F6D496"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del Patrimonio del Estado</w:t>
            </w:r>
          </w:p>
        </w:tc>
        <w:tc>
          <w:tcPr>
            <w:tcW w:w="283" w:type="dxa"/>
            <w:tcBorders>
              <w:top w:val="nil"/>
            </w:tcBorders>
            <w:shd w:val="clear" w:color="auto" w:fill="auto"/>
            <w:noWrap/>
            <w:vAlign w:val="center"/>
            <w:hideMark/>
          </w:tcPr>
          <w:p w14:paraId="364652F0" w14:textId="77777777" w:rsidR="0004762C" w:rsidRPr="0075015A" w:rsidRDefault="0004762C"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42" w:type="dxa"/>
            <w:tcBorders>
              <w:top w:val="nil"/>
            </w:tcBorders>
            <w:vAlign w:val="center"/>
          </w:tcPr>
          <w:p w14:paraId="42E88FDD"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15,959,035.12</w:t>
            </w:r>
          </w:p>
        </w:tc>
      </w:tr>
      <w:tr w:rsidR="0004762C" w:rsidRPr="0075015A" w14:paraId="22C9AD6D" w14:textId="77777777" w:rsidTr="0004762C">
        <w:trPr>
          <w:trHeight w:val="300"/>
        </w:trPr>
        <w:tc>
          <w:tcPr>
            <w:tcW w:w="7670" w:type="dxa"/>
            <w:shd w:val="clear" w:color="auto" w:fill="auto"/>
            <w:noWrap/>
            <w:vAlign w:val="center"/>
          </w:tcPr>
          <w:p w14:paraId="3727CEA9"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Secretaría Ejecutiva del Sistema Anticorrupción del Estado de Chiapas</w:t>
            </w:r>
          </w:p>
        </w:tc>
        <w:tc>
          <w:tcPr>
            <w:tcW w:w="283" w:type="dxa"/>
            <w:shd w:val="clear" w:color="auto" w:fill="auto"/>
            <w:noWrap/>
            <w:vAlign w:val="center"/>
            <w:hideMark/>
          </w:tcPr>
          <w:p w14:paraId="0D300C87" w14:textId="77777777" w:rsidR="0004762C" w:rsidRPr="0075015A" w:rsidRDefault="0004762C"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42" w:type="dxa"/>
            <w:vAlign w:val="center"/>
          </w:tcPr>
          <w:p w14:paraId="075D5670"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17,882,387.79</w:t>
            </w:r>
          </w:p>
        </w:tc>
      </w:tr>
      <w:tr w:rsidR="0004762C" w:rsidRPr="0075015A" w14:paraId="145D2C43" w14:textId="77777777" w:rsidTr="0004762C">
        <w:trPr>
          <w:trHeight w:val="300"/>
        </w:trPr>
        <w:tc>
          <w:tcPr>
            <w:tcW w:w="7670" w:type="dxa"/>
            <w:shd w:val="clear" w:color="auto" w:fill="auto"/>
            <w:noWrap/>
            <w:vAlign w:val="center"/>
          </w:tcPr>
          <w:p w14:paraId="2E0F04EB"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Centro de Conciliación Laboral del Estado de Chiapas</w:t>
            </w:r>
          </w:p>
        </w:tc>
        <w:tc>
          <w:tcPr>
            <w:tcW w:w="283" w:type="dxa"/>
            <w:shd w:val="clear" w:color="auto" w:fill="auto"/>
            <w:noWrap/>
            <w:vAlign w:val="center"/>
            <w:hideMark/>
          </w:tcPr>
          <w:p w14:paraId="113C6871" w14:textId="77777777" w:rsidR="0004762C" w:rsidRPr="0075015A" w:rsidRDefault="0004762C"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42" w:type="dxa"/>
            <w:vAlign w:val="center"/>
          </w:tcPr>
          <w:p w14:paraId="557F6BF3"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12,356,002.32</w:t>
            </w:r>
          </w:p>
        </w:tc>
      </w:tr>
      <w:tr w:rsidR="0004762C" w:rsidRPr="0075015A" w14:paraId="24E5AF5C" w14:textId="77777777" w:rsidTr="0004762C">
        <w:trPr>
          <w:trHeight w:val="300"/>
        </w:trPr>
        <w:tc>
          <w:tcPr>
            <w:tcW w:w="7670" w:type="dxa"/>
            <w:shd w:val="clear" w:color="auto" w:fill="auto"/>
            <w:noWrap/>
            <w:vAlign w:val="center"/>
          </w:tcPr>
          <w:p w14:paraId="5577B7CB"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Archivo General del Estado</w:t>
            </w:r>
          </w:p>
        </w:tc>
        <w:tc>
          <w:tcPr>
            <w:tcW w:w="283" w:type="dxa"/>
            <w:shd w:val="clear" w:color="auto" w:fill="auto"/>
            <w:noWrap/>
            <w:vAlign w:val="center"/>
            <w:hideMark/>
          </w:tcPr>
          <w:p w14:paraId="6CD2BC16" w14:textId="77777777" w:rsidR="0004762C" w:rsidRPr="0075015A" w:rsidRDefault="0004762C"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42" w:type="dxa"/>
            <w:vAlign w:val="center"/>
          </w:tcPr>
          <w:p w14:paraId="6B8693EC"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9,445,043.12</w:t>
            </w:r>
          </w:p>
        </w:tc>
      </w:tr>
      <w:tr w:rsidR="0004762C" w:rsidRPr="0075015A" w14:paraId="5680AC91" w14:textId="77777777" w:rsidTr="0004762C">
        <w:trPr>
          <w:trHeight w:val="300"/>
        </w:trPr>
        <w:tc>
          <w:tcPr>
            <w:tcW w:w="7670" w:type="dxa"/>
            <w:shd w:val="clear" w:color="auto" w:fill="auto"/>
            <w:noWrap/>
            <w:vAlign w:val="center"/>
          </w:tcPr>
          <w:p w14:paraId="1A85222F"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Comisión Estatal de Conciliación y Arbitraje Médico del Estado de Chiapas</w:t>
            </w:r>
          </w:p>
        </w:tc>
        <w:tc>
          <w:tcPr>
            <w:tcW w:w="283" w:type="dxa"/>
            <w:shd w:val="clear" w:color="auto" w:fill="auto"/>
            <w:noWrap/>
            <w:vAlign w:val="center"/>
          </w:tcPr>
          <w:p w14:paraId="007D1CAD" w14:textId="77777777" w:rsidR="0004762C" w:rsidRPr="0075015A" w:rsidRDefault="0004762C"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42" w:type="dxa"/>
            <w:vAlign w:val="center"/>
          </w:tcPr>
          <w:p w14:paraId="5AC1C3C8"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5,533,139.28</w:t>
            </w:r>
          </w:p>
        </w:tc>
      </w:tr>
      <w:tr w:rsidR="0004762C" w:rsidRPr="0075015A" w14:paraId="634F3588" w14:textId="77777777" w:rsidTr="0004762C">
        <w:trPr>
          <w:trHeight w:val="300"/>
        </w:trPr>
        <w:tc>
          <w:tcPr>
            <w:tcW w:w="7670" w:type="dxa"/>
            <w:shd w:val="clear" w:color="auto" w:fill="auto"/>
            <w:noWrap/>
            <w:vAlign w:val="center"/>
          </w:tcPr>
          <w:p w14:paraId="216924F9" w14:textId="77777777" w:rsidR="0004762C" w:rsidRPr="0075015A" w:rsidRDefault="0004762C" w:rsidP="00DA7461">
            <w:pPr>
              <w:jc w:val="both"/>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 Comunicación Social y Relaciones Públicas del Estado de Chiapas</w:t>
            </w:r>
          </w:p>
        </w:tc>
        <w:tc>
          <w:tcPr>
            <w:tcW w:w="283" w:type="dxa"/>
            <w:shd w:val="clear" w:color="auto" w:fill="auto"/>
            <w:noWrap/>
            <w:vAlign w:val="center"/>
            <w:hideMark/>
          </w:tcPr>
          <w:p w14:paraId="59BC2651" w14:textId="77777777" w:rsidR="0004762C" w:rsidRPr="0075015A" w:rsidRDefault="0004762C"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42" w:type="dxa"/>
            <w:vAlign w:val="center"/>
          </w:tcPr>
          <w:p w14:paraId="2216E4AB"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31,486,494.02</w:t>
            </w:r>
          </w:p>
        </w:tc>
      </w:tr>
      <w:tr w:rsidR="0004762C" w:rsidRPr="0075015A" w14:paraId="75618C1C" w14:textId="77777777" w:rsidTr="0004762C">
        <w:trPr>
          <w:trHeight w:val="300"/>
        </w:trPr>
        <w:tc>
          <w:tcPr>
            <w:tcW w:w="7670" w:type="dxa"/>
            <w:shd w:val="clear" w:color="auto" w:fill="auto"/>
            <w:noWrap/>
            <w:vAlign w:val="center"/>
          </w:tcPr>
          <w:p w14:paraId="70C59232"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Consejería Jurídica del Gobernador</w:t>
            </w:r>
          </w:p>
        </w:tc>
        <w:tc>
          <w:tcPr>
            <w:tcW w:w="283" w:type="dxa"/>
            <w:shd w:val="clear" w:color="auto" w:fill="auto"/>
            <w:noWrap/>
            <w:vAlign w:val="center"/>
            <w:hideMark/>
          </w:tcPr>
          <w:p w14:paraId="668688AA" w14:textId="77777777" w:rsidR="0004762C" w:rsidRPr="0075015A" w:rsidRDefault="0004762C" w:rsidP="00DA7461">
            <w:pPr>
              <w:jc w:val="center"/>
              <w:rPr>
                <w:sz w:val="22"/>
                <w:szCs w:val="22"/>
                <w:lang w:val="es-ES_tradnl"/>
              </w:rPr>
            </w:pPr>
            <w:r w:rsidRPr="0075015A">
              <w:rPr>
                <w:rFonts w:ascii="Arial" w:hAnsi="Arial" w:cs="Arial"/>
                <w:color w:val="000000"/>
                <w:sz w:val="22"/>
                <w:szCs w:val="22"/>
                <w:lang w:val="es-ES_tradnl" w:eastAsia="es-MX"/>
              </w:rPr>
              <w:t>$</w:t>
            </w:r>
          </w:p>
        </w:tc>
        <w:tc>
          <w:tcPr>
            <w:tcW w:w="2142" w:type="dxa"/>
            <w:vAlign w:val="center"/>
          </w:tcPr>
          <w:p w14:paraId="5235CF61"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31,136,893.28</w:t>
            </w:r>
          </w:p>
        </w:tc>
      </w:tr>
      <w:tr w:rsidR="0004762C" w:rsidRPr="0075015A" w14:paraId="619866D7" w14:textId="77777777" w:rsidTr="0004762C">
        <w:trPr>
          <w:trHeight w:val="315"/>
        </w:trPr>
        <w:tc>
          <w:tcPr>
            <w:tcW w:w="7670" w:type="dxa"/>
            <w:shd w:val="clear" w:color="auto" w:fill="auto"/>
            <w:noWrap/>
            <w:vAlign w:val="center"/>
          </w:tcPr>
          <w:p w14:paraId="3A490023"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Instituto del Deporte del Estado de Chiapas</w:t>
            </w:r>
          </w:p>
        </w:tc>
        <w:tc>
          <w:tcPr>
            <w:tcW w:w="283" w:type="dxa"/>
            <w:shd w:val="clear" w:color="auto" w:fill="auto"/>
            <w:noWrap/>
            <w:vAlign w:val="center"/>
            <w:hideMark/>
          </w:tcPr>
          <w:p w14:paraId="1D972332" w14:textId="77777777" w:rsidR="0004762C" w:rsidRPr="0075015A" w:rsidRDefault="0004762C"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42" w:type="dxa"/>
            <w:vAlign w:val="center"/>
          </w:tcPr>
          <w:p w14:paraId="4A2DFEE5"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63,357,342.10</w:t>
            </w:r>
          </w:p>
        </w:tc>
      </w:tr>
    </w:tbl>
    <w:p w14:paraId="2EAE232B" w14:textId="77777777" w:rsidR="00757ADB" w:rsidRPr="0075015A" w:rsidRDefault="00757ADB" w:rsidP="00DA7461">
      <w:pPr>
        <w:jc w:val="both"/>
        <w:rPr>
          <w:rFonts w:ascii="Arial" w:hAnsi="Arial" w:cs="Arial"/>
          <w:sz w:val="22"/>
          <w:szCs w:val="22"/>
          <w:lang w:val="es-ES_tradnl" w:eastAsia="es-MX"/>
        </w:rPr>
      </w:pPr>
    </w:p>
    <w:p w14:paraId="6987F306" w14:textId="77777777" w:rsidR="0051699B" w:rsidRPr="0075015A" w:rsidRDefault="0051699B" w:rsidP="00DA7461">
      <w:pPr>
        <w:jc w:val="both"/>
        <w:rPr>
          <w:rFonts w:ascii="Arial" w:hAnsi="Arial" w:cs="Arial"/>
          <w:bCs/>
          <w:sz w:val="24"/>
          <w:szCs w:val="22"/>
          <w:lang w:val="es-ES_tradnl" w:eastAsia="es-MX"/>
        </w:rPr>
      </w:pPr>
      <w:r w:rsidRPr="0075015A">
        <w:rPr>
          <w:rFonts w:ascii="Arial" w:hAnsi="Arial" w:cs="Arial"/>
          <w:bCs/>
          <w:sz w:val="24"/>
          <w:szCs w:val="22"/>
          <w:lang w:val="es-ES_tradnl" w:eastAsia="es-MX"/>
        </w:rPr>
        <w:t xml:space="preserve">Los recursos previstos para la atención de desastres naturales, está considerado en el Presupuesto global del Instituto para la Gestión Integral de Riesgos de Desastres del Estado de Chiapas, el cual asciende a </w:t>
      </w:r>
      <w:r w:rsidRPr="0075015A">
        <w:rPr>
          <w:rFonts w:ascii="Arial" w:hAnsi="Arial" w:cs="Arial"/>
          <w:b/>
          <w:bCs/>
          <w:sz w:val="24"/>
          <w:szCs w:val="22"/>
          <w:lang w:val="es-ES_tradnl" w:eastAsia="es-MX"/>
        </w:rPr>
        <w:t xml:space="preserve">$ </w:t>
      </w:r>
      <w:r w:rsidR="0004762C" w:rsidRPr="0075015A">
        <w:rPr>
          <w:rFonts w:ascii="Arial" w:hAnsi="Arial" w:cs="Arial"/>
          <w:b/>
          <w:bCs/>
          <w:sz w:val="24"/>
          <w:szCs w:val="22"/>
          <w:lang w:val="es-ES_tradnl" w:eastAsia="es-MX"/>
        </w:rPr>
        <w:t>470,234,327.19</w:t>
      </w:r>
      <w:r w:rsidR="0004762C" w:rsidRPr="0075015A">
        <w:rPr>
          <w:rFonts w:ascii="Arial" w:hAnsi="Arial" w:cs="Arial"/>
          <w:bCs/>
          <w:sz w:val="24"/>
          <w:szCs w:val="22"/>
          <w:lang w:val="es-ES_tradnl" w:eastAsia="es-MX"/>
        </w:rPr>
        <w:t xml:space="preserve"> </w:t>
      </w:r>
      <w:r w:rsidRPr="0075015A">
        <w:rPr>
          <w:rFonts w:ascii="Arial" w:hAnsi="Arial" w:cs="Arial"/>
          <w:bCs/>
          <w:sz w:val="24"/>
          <w:szCs w:val="22"/>
          <w:lang w:val="es-ES_tradnl" w:eastAsia="es-MX"/>
        </w:rPr>
        <w:t>de conformidad a lo establecido en el artículo 9 de la Ley de Disciplina Financiera de las Entidades Federativas y los Municipios.</w:t>
      </w:r>
    </w:p>
    <w:p w14:paraId="1F83152F" w14:textId="77777777" w:rsidR="00F21E06" w:rsidRPr="0075015A" w:rsidRDefault="00F21E06" w:rsidP="00DA7461">
      <w:pPr>
        <w:tabs>
          <w:tab w:val="center" w:pos="4702"/>
        </w:tabs>
        <w:jc w:val="center"/>
        <w:rPr>
          <w:rFonts w:ascii="Arial" w:hAnsi="Arial" w:cs="Arial"/>
          <w:b/>
          <w:bCs/>
          <w:sz w:val="24"/>
          <w:szCs w:val="22"/>
          <w:lang w:val="es-ES_tradnl" w:eastAsia="es-MX"/>
        </w:rPr>
      </w:pPr>
    </w:p>
    <w:p w14:paraId="0F9AEE23" w14:textId="77777777" w:rsidR="009D32A8" w:rsidRPr="0075015A" w:rsidRDefault="009D32A8" w:rsidP="00DA7461">
      <w:pPr>
        <w:tabs>
          <w:tab w:val="center" w:pos="4702"/>
        </w:tabs>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t>Sección VII</w:t>
      </w:r>
    </w:p>
    <w:p w14:paraId="45AE7D06" w14:textId="77777777" w:rsidR="009D32A8" w:rsidRPr="0075015A" w:rsidRDefault="009D32A8" w:rsidP="00DA7461">
      <w:pPr>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t>De las Asignaciones Presupuestarias</w:t>
      </w:r>
      <w:r w:rsidRPr="0075015A">
        <w:rPr>
          <w:rFonts w:ascii="Arial" w:hAnsi="Arial" w:cs="Arial"/>
          <w:sz w:val="24"/>
          <w:szCs w:val="22"/>
          <w:lang w:val="es-ES_tradnl" w:eastAsia="es-MX"/>
        </w:rPr>
        <w:t xml:space="preserve"> </w:t>
      </w:r>
      <w:r w:rsidR="006E6AE6" w:rsidRPr="0075015A">
        <w:rPr>
          <w:rFonts w:ascii="Arial" w:hAnsi="Arial" w:cs="Arial"/>
          <w:b/>
          <w:sz w:val="24"/>
          <w:szCs w:val="22"/>
          <w:lang w:val="es-ES_tradnl" w:eastAsia="es-MX"/>
        </w:rPr>
        <w:t>para</w:t>
      </w:r>
      <w:r w:rsidRPr="0075015A">
        <w:rPr>
          <w:rFonts w:ascii="Arial" w:hAnsi="Arial" w:cs="Arial"/>
          <w:b/>
          <w:sz w:val="24"/>
          <w:szCs w:val="22"/>
          <w:lang w:val="es-ES_tradnl" w:eastAsia="es-MX"/>
        </w:rPr>
        <w:t xml:space="preserve"> las Instituciones </w:t>
      </w:r>
      <w:r w:rsidR="00A14C00" w:rsidRPr="0075015A">
        <w:rPr>
          <w:rFonts w:ascii="Arial" w:hAnsi="Arial" w:cs="Arial"/>
          <w:b/>
          <w:sz w:val="24"/>
          <w:szCs w:val="22"/>
          <w:lang w:val="es-ES_tradnl" w:eastAsia="es-MX"/>
        </w:rPr>
        <w:t xml:space="preserve">Públicas </w:t>
      </w:r>
      <w:r w:rsidRPr="0075015A">
        <w:rPr>
          <w:rFonts w:ascii="Arial" w:hAnsi="Arial" w:cs="Arial"/>
          <w:b/>
          <w:sz w:val="24"/>
          <w:szCs w:val="22"/>
          <w:lang w:val="es-ES_tradnl" w:eastAsia="es-MX"/>
        </w:rPr>
        <w:t>de Seguridad Social</w:t>
      </w:r>
    </w:p>
    <w:p w14:paraId="51FF2486" w14:textId="77777777" w:rsidR="00757ADB" w:rsidRPr="0075015A" w:rsidRDefault="00757ADB" w:rsidP="00DA7461">
      <w:pPr>
        <w:jc w:val="both"/>
        <w:rPr>
          <w:rFonts w:ascii="Arial" w:hAnsi="Arial" w:cs="Arial"/>
          <w:b/>
          <w:bCs/>
          <w:sz w:val="24"/>
          <w:szCs w:val="22"/>
          <w:lang w:val="es-ES_tradnl" w:eastAsia="es-MX"/>
        </w:rPr>
      </w:pPr>
    </w:p>
    <w:p w14:paraId="4428FE3F" w14:textId="22A2E0E9" w:rsidR="007052BF" w:rsidRPr="0075015A" w:rsidRDefault="007052BF"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14</w:t>
      </w:r>
      <w:r w:rsidRPr="0003351D">
        <w:rPr>
          <w:rFonts w:ascii="Arial" w:hAnsi="Arial" w:cs="Arial"/>
          <w:bCs/>
          <w:sz w:val="24"/>
          <w:szCs w:val="22"/>
          <w:lang w:val="es-ES_tradnl" w:eastAsia="es-MX"/>
        </w:rPr>
        <w:t xml:space="preserve">.- </w:t>
      </w:r>
      <w:r w:rsidRPr="0075015A">
        <w:rPr>
          <w:rFonts w:ascii="Arial" w:hAnsi="Arial" w:cs="Arial"/>
          <w:bCs/>
          <w:sz w:val="24"/>
          <w:szCs w:val="22"/>
          <w:lang w:val="es-ES_tradnl" w:eastAsia="es-MX"/>
        </w:rPr>
        <w:t>El importe total de los recursos</w:t>
      </w:r>
      <w:r w:rsidRPr="0075015A">
        <w:rPr>
          <w:rFonts w:ascii="Arial" w:hAnsi="Arial" w:cs="Arial"/>
          <w:b/>
          <w:bCs/>
          <w:sz w:val="24"/>
          <w:szCs w:val="22"/>
          <w:lang w:val="es-ES_tradnl" w:eastAsia="es-MX"/>
        </w:rPr>
        <w:t xml:space="preserve"> </w:t>
      </w:r>
      <w:r w:rsidRPr="0075015A">
        <w:rPr>
          <w:rFonts w:ascii="Arial" w:hAnsi="Arial" w:cs="Arial"/>
          <w:bCs/>
          <w:sz w:val="24"/>
          <w:szCs w:val="22"/>
          <w:lang w:val="es-ES_tradnl" w:eastAsia="es-MX"/>
        </w:rPr>
        <w:t>previstos en el presente Presupuesto de Egresos</w:t>
      </w:r>
      <w:r w:rsidR="008806F3">
        <w:rPr>
          <w:rFonts w:ascii="Arial" w:hAnsi="Arial" w:cs="Arial"/>
          <w:bCs/>
          <w:sz w:val="24"/>
          <w:szCs w:val="22"/>
          <w:lang w:val="es-ES_tradnl" w:eastAsia="es-MX"/>
        </w:rPr>
        <w:t>,</w:t>
      </w:r>
      <w:r w:rsidRPr="0075015A">
        <w:rPr>
          <w:rFonts w:ascii="Arial" w:hAnsi="Arial" w:cs="Arial"/>
          <w:bCs/>
          <w:sz w:val="24"/>
          <w:szCs w:val="22"/>
          <w:lang w:val="es-ES_tradnl" w:eastAsia="es-MX"/>
        </w:rPr>
        <w:t xml:space="preserve"> para las Instituciones </w:t>
      </w:r>
      <w:r w:rsidR="00A14C00" w:rsidRPr="0075015A">
        <w:rPr>
          <w:rFonts w:ascii="Arial" w:hAnsi="Arial" w:cs="Arial"/>
          <w:bCs/>
          <w:sz w:val="24"/>
          <w:szCs w:val="22"/>
          <w:lang w:val="es-ES_tradnl" w:eastAsia="es-MX"/>
        </w:rPr>
        <w:t xml:space="preserve">Públicas </w:t>
      </w:r>
      <w:r w:rsidRPr="0075015A">
        <w:rPr>
          <w:rFonts w:ascii="Arial" w:hAnsi="Arial" w:cs="Arial"/>
          <w:bCs/>
          <w:sz w:val="24"/>
          <w:szCs w:val="22"/>
          <w:lang w:val="es-ES_tradnl" w:eastAsia="es-MX"/>
        </w:rPr>
        <w:t>de Seguridad Social, se efectuará de acuerdo a lo siguiente:</w:t>
      </w:r>
    </w:p>
    <w:p w14:paraId="73AEA15B" w14:textId="77777777" w:rsidR="00F62C99" w:rsidRPr="0075015A" w:rsidRDefault="00F62C99" w:rsidP="00DA7461">
      <w:pPr>
        <w:tabs>
          <w:tab w:val="left" w:pos="1182"/>
        </w:tabs>
        <w:jc w:val="both"/>
        <w:rPr>
          <w:rFonts w:ascii="Arial" w:hAnsi="Arial" w:cs="Arial"/>
          <w:bCs/>
          <w:sz w:val="22"/>
          <w:szCs w:val="22"/>
          <w:lang w:val="es-ES_tradnl" w:eastAsia="es-MX"/>
        </w:rPr>
      </w:pPr>
    </w:p>
    <w:tbl>
      <w:tblPr>
        <w:tblW w:w="10080" w:type="dxa"/>
        <w:tblInd w:w="55" w:type="dxa"/>
        <w:tblCellMar>
          <w:left w:w="70" w:type="dxa"/>
          <w:right w:w="70" w:type="dxa"/>
        </w:tblCellMar>
        <w:tblLook w:val="04A0" w:firstRow="1" w:lastRow="0" w:firstColumn="1" w:lastColumn="0" w:noHBand="0" w:noVBand="1"/>
      </w:tblPr>
      <w:tblGrid>
        <w:gridCol w:w="7670"/>
        <w:gridCol w:w="283"/>
        <w:gridCol w:w="2127"/>
      </w:tblGrid>
      <w:tr w:rsidR="005A1E6B" w:rsidRPr="0075015A" w14:paraId="71CE1077" w14:textId="77777777" w:rsidTr="0013745D">
        <w:trPr>
          <w:trHeight w:val="315"/>
        </w:trPr>
        <w:tc>
          <w:tcPr>
            <w:tcW w:w="7670" w:type="dxa"/>
            <w:shd w:val="clear" w:color="auto" w:fill="auto"/>
            <w:noWrap/>
            <w:vAlign w:val="bottom"/>
            <w:hideMark/>
          </w:tcPr>
          <w:p w14:paraId="0D712489" w14:textId="77777777" w:rsidR="005A1E6B" w:rsidRPr="0075015A" w:rsidRDefault="005A1E6B" w:rsidP="00DA7461">
            <w:pPr>
              <w:rPr>
                <w:rFonts w:ascii="Arial" w:hAnsi="Arial" w:cs="Arial"/>
                <w:b/>
                <w:bCs/>
                <w:color w:val="000000"/>
                <w:sz w:val="22"/>
                <w:szCs w:val="22"/>
                <w:lang w:val="es-ES_tradnl" w:eastAsia="es-MX"/>
              </w:rPr>
            </w:pPr>
          </w:p>
        </w:tc>
        <w:tc>
          <w:tcPr>
            <w:tcW w:w="283" w:type="dxa"/>
            <w:shd w:val="clear" w:color="auto" w:fill="auto"/>
            <w:noWrap/>
            <w:vAlign w:val="bottom"/>
            <w:hideMark/>
          </w:tcPr>
          <w:p w14:paraId="489354A4" w14:textId="77777777" w:rsidR="005A1E6B" w:rsidRPr="0075015A" w:rsidRDefault="005A1E6B" w:rsidP="00DA7461">
            <w:pPr>
              <w:jc w:val="center"/>
              <w:rPr>
                <w:rFonts w:ascii="Arial" w:hAnsi="Arial" w:cs="Arial"/>
                <w:b/>
                <w:bCs/>
                <w:color w:val="000000"/>
                <w:sz w:val="22"/>
                <w:szCs w:val="22"/>
                <w:lang w:val="es-ES_tradnl" w:eastAsia="es-MX"/>
              </w:rPr>
            </w:pPr>
          </w:p>
        </w:tc>
        <w:tc>
          <w:tcPr>
            <w:tcW w:w="2127" w:type="dxa"/>
          </w:tcPr>
          <w:p w14:paraId="5722EC3F" w14:textId="77777777" w:rsidR="005A1E6B" w:rsidRPr="0075015A" w:rsidRDefault="005A1E6B"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Importe</w:t>
            </w:r>
          </w:p>
        </w:tc>
      </w:tr>
      <w:tr w:rsidR="0004762C" w:rsidRPr="0075015A" w14:paraId="702A00AB" w14:textId="77777777" w:rsidTr="0013745D">
        <w:trPr>
          <w:trHeight w:val="315"/>
        </w:trPr>
        <w:tc>
          <w:tcPr>
            <w:tcW w:w="7670" w:type="dxa"/>
            <w:shd w:val="clear" w:color="auto" w:fill="auto"/>
            <w:noWrap/>
            <w:vAlign w:val="center"/>
            <w:hideMark/>
          </w:tcPr>
          <w:p w14:paraId="095A8E6F" w14:textId="77777777" w:rsidR="0004762C" w:rsidRPr="0075015A" w:rsidRDefault="0004762C" w:rsidP="00DA7461">
            <w:pP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Instituciones Públicas de Seguridad Social</w:t>
            </w:r>
          </w:p>
        </w:tc>
        <w:tc>
          <w:tcPr>
            <w:tcW w:w="283" w:type="dxa"/>
            <w:shd w:val="clear" w:color="auto" w:fill="auto"/>
            <w:noWrap/>
            <w:vAlign w:val="center"/>
            <w:hideMark/>
          </w:tcPr>
          <w:p w14:paraId="7216ECB2" w14:textId="77777777" w:rsidR="0004762C" w:rsidRPr="0075015A" w:rsidRDefault="0004762C" w:rsidP="00DA7461">
            <w:pPr>
              <w:jc w:val="center"/>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w:t>
            </w:r>
          </w:p>
        </w:tc>
        <w:tc>
          <w:tcPr>
            <w:tcW w:w="2127" w:type="dxa"/>
            <w:shd w:val="clear" w:color="auto" w:fill="auto"/>
            <w:vAlign w:val="center"/>
          </w:tcPr>
          <w:p w14:paraId="74836797" w14:textId="77777777" w:rsidR="0004762C" w:rsidRPr="0075015A" w:rsidRDefault="0004762C" w:rsidP="00DA7461">
            <w:pPr>
              <w:jc w:val="right"/>
              <w:rPr>
                <w:rFonts w:ascii="Arial" w:hAnsi="Arial" w:cs="Arial"/>
                <w:b/>
                <w:bCs/>
                <w:color w:val="000000"/>
                <w:sz w:val="22"/>
                <w:szCs w:val="22"/>
                <w:lang w:val="es-ES_tradnl" w:eastAsia="es-MX"/>
              </w:rPr>
            </w:pPr>
            <w:r w:rsidRPr="0075015A">
              <w:rPr>
                <w:rFonts w:ascii="Arial" w:hAnsi="Arial" w:cs="Arial"/>
                <w:b/>
                <w:bCs/>
                <w:color w:val="000000"/>
                <w:sz w:val="22"/>
                <w:szCs w:val="22"/>
                <w:lang w:val="es-ES_tradnl" w:eastAsia="es-MX"/>
              </w:rPr>
              <w:t>1,616,171,203.46</w:t>
            </w:r>
          </w:p>
        </w:tc>
      </w:tr>
      <w:tr w:rsidR="0004762C" w:rsidRPr="0075015A" w14:paraId="10F509F4" w14:textId="77777777" w:rsidTr="0013745D">
        <w:trPr>
          <w:trHeight w:val="315"/>
        </w:trPr>
        <w:tc>
          <w:tcPr>
            <w:tcW w:w="7670" w:type="dxa"/>
            <w:shd w:val="clear" w:color="auto" w:fill="auto"/>
            <w:noWrap/>
            <w:vAlign w:val="center"/>
            <w:hideMark/>
          </w:tcPr>
          <w:p w14:paraId="166880DB" w14:textId="77777777" w:rsidR="0004762C" w:rsidRPr="0075015A" w:rsidRDefault="0004762C" w:rsidP="00DA7461">
            <w:pP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 xml:space="preserve">Instituto de Seguridad Social de los Trabajadores del Estado de Chiapas </w:t>
            </w:r>
          </w:p>
        </w:tc>
        <w:tc>
          <w:tcPr>
            <w:tcW w:w="283" w:type="dxa"/>
            <w:shd w:val="clear" w:color="auto" w:fill="auto"/>
            <w:noWrap/>
            <w:vAlign w:val="center"/>
            <w:hideMark/>
          </w:tcPr>
          <w:p w14:paraId="42241837" w14:textId="77777777" w:rsidR="0004762C" w:rsidRPr="0075015A" w:rsidRDefault="0004762C" w:rsidP="00DA7461">
            <w:pPr>
              <w:jc w:val="center"/>
              <w:rPr>
                <w:rFonts w:ascii="Arial" w:hAnsi="Arial" w:cs="Arial"/>
                <w:color w:val="000000"/>
                <w:sz w:val="22"/>
                <w:szCs w:val="22"/>
                <w:lang w:val="es-ES_tradnl" w:eastAsia="es-MX"/>
              </w:rPr>
            </w:pPr>
            <w:r w:rsidRPr="0075015A">
              <w:rPr>
                <w:rFonts w:ascii="Arial" w:hAnsi="Arial" w:cs="Arial"/>
                <w:color w:val="000000"/>
                <w:sz w:val="22"/>
                <w:szCs w:val="22"/>
                <w:lang w:val="es-ES_tradnl" w:eastAsia="es-MX"/>
              </w:rPr>
              <w:t>$</w:t>
            </w:r>
          </w:p>
        </w:tc>
        <w:tc>
          <w:tcPr>
            <w:tcW w:w="2127" w:type="dxa"/>
            <w:vAlign w:val="center"/>
          </w:tcPr>
          <w:p w14:paraId="7DC1DAD5" w14:textId="77777777" w:rsidR="0004762C" w:rsidRPr="0075015A" w:rsidRDefault="0004762C" w:rsidP="00DA7461">
            <w:pPr>
              <w:jc w:val="right"/>
              <w:rPr>
                <w:rFonts w:ascii="Arial" w:hAnsi="Arial" w:cs="Arial"/>
                <w:bCs/>
                <w:sz w:val="22"/>
                <w:szCs w:val="22"/>
                <w:lang w:val="es-ES_tradnl"/>
              </w:rPr>
            </w:pPr>
            <w:r w:rsidRPr="0075015A">
              <w:rPr>
                <w:rFonts w:ascii="Arial" w:hAnsi="Arial" w:cs="Arial"/>
                <w:bCs/>
                <w:sz w:val="22"/>
                <w:szCs w:val="22"/>
                <w:lang w:val="es-ES_tradnl"/>
              </w:rPr>
              <w:t>1,616,171,203.46</w:t>
            </w:r>
          </w:p>
        </w:tc>
      </w:tr>
    </w:tbl>
    <w:p w14:paraId="238B90C3" w14:textId="77777777" w:rsidR="00252330" w:rsidRPr="0075015A" w:rsidRDefault="00252330" w:rsidP="00DA7461">
      <w:pPr>
        <w:jc w:val="center"/>
        <w:rPr>
          <w:rFonts w:ascii="Arial" w:hAnsi="Arial" w:cs="Arial"/>
          <w:b/>
          <w:bCs/>
          <w:sz w:val="22"/>
          <w:szCs w:val="22"/>
          <w:lang w:val="es-ES_tradnl" w:eastAsia="es-MX"/>
        </w:rPr>
      </w:pPr>
    </w:p>
    <w:p w14:paraId="3C3D4861" w14:textId="69C0FB09" w:rsidR="004E01C5" w:rsidRPr="0075015A" w:rsidRDefault="004E01C5" w:rsidP="00DA7461">
      <w:pPr>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Sección VII</w:t>
      </w:r>
      <w:r w:rsidR="00C32E66">
        <w:rPr>
          <w:rFonts w:ascii="Arial" w:hAnsi="Arial" w:cs="Arial"/>
          <w:b/>
          <w:bCs/>
          <w:sz w:val="24"/>
          <w:szCs w:val="24"/>
          <w:lang w:val="es-ES_tradnl" w:eastAsia="es-MX"/>
        </w:rPr>
        <w:t>I</w:t>
      </w:r>
    </w:p>
    <w:p w14:paraId="160E8C47" w14:textId="77777777" w:rsidR="004E01C5" w:rsidRPr="0075015A" w:rsidRDefault="004E01C5" w:rsidP="00DA7461">
      <w:pPr>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De la Rendición de Cuentas y Transparencia de los Recursos Federales</w:t>
      </w:r>
    </w:p>
    <w:p w14:paraId="47284DDE" w14:textId="77777777" w:rsidR="004E01C5" w:rsidRPr="0075015A" w:rsidRDefault="004E01C5" w:rsidP="00DA7461">
      <w:pPr>
        <w:jc w:val="both"/>
        <w:rPr>
          <w:rFonts w:ascii="Arial" w:hAnsi="Arial" w:cs="Arial"/>
          <w:b/>
          <w:bCs/>
          <w:sz w:val="24"/>
          <w:szCs w:val="24"/>
          <w:lang w:val="es-ES_tradnl" w:eastAsia="es-MX"/>
        </w:rPr>
      </w:pPr>
    </w:p>
    <w:p w14:paraId="704021D3" w14:textId="77777777" w:rsidR="004E01C5" w:rsidRPr="0075015A" w:rsidRDefault="004E01C5"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15</w:t>
      </w:r>
      <w:r w:rsidRPr="00414E84">
        <w:rPr>
          <w:rFonts w:ascii="Arial" w:hAnsi="Arial" w:cs="Arial"/>
          <w:bCs/>
          <w:sz w:val="24"/>
          <w:szCs w:val="24"/>
          <w:lang w:val="es-ES_tradnl" w:eastAsia="es-MX"/>
        </w:rPr>
        <w:t xml:space="preserve">.- </w:t>
      </w:r>
      <w:r w:rsidRPr="0075015A">
        <w:rPr>
          <w:rFonts w:ascii="Arial" w:hAnsi="Arial" w:cs="Arial"/>
          <w:bCs/>
          <w:sz w:val="24"/>
          <w:szCs w:val="24"/>
          <w:lang w:val="es-ES_tradnl" w:eastAsia="es-MX"/>
        </w:rPr>
        <w:t xml:space="preserve">Desde la integración de Proyecto de Presupuesto de Egresos y durante el ejercicio, los </w:t>
      </w:r>
      <w:r w:rsidR="00F62C99" w:rsidRPr="0075015A">
        <w:rPr>
          <w:rFonts w:ascii="Arial" w:hAnsi="Arial" w:cs="Arial"/>
          <w:bCs/>
          <w:sz w:val="24"/>
          <w:szCs w:val="24"/>
          <w:lang w:val="es-ES_tradnl" w:eastAsia="es-MX"/>
        </w:rPr>
        <w:t>O</w:t>
      </w:r>
      <w:r w:rsidRPr="0075015A">
        <w:rPr>
          <w:rFonts w:ascii="Arial" w:hAnsi="Arial" w:cs="Arial"/>
          <w:bCs/>
          <w:sz w:val="24"/>
          <w:szCs w:val="24"/>
          <w:lang w:val="es-ES_tradnl" w:eastAsia="es-MX"/>
        </w:rPr>
        <w:t xml:space="preserve">rganismos </w:t>
      </w:r>
      <w:r w:rsidR="00F62C99" w:rsidRPr="0075015A">
        <w:rPr>
          <w:rFonts w:ascii="Arial" w:hAnsi="Arial" w:cs="Arial"/>
          <w:bCs/>
          <w:sz w:val="24"/>
          <w:szCs w:val="24"/>
          <w:lang w:val="es-ES_tradnl" w:eastAsia="es-MX"/>
        </w:rPr>
        <w:t>P</w:t>
      </w:r>
      <w:r w:rsidRPr="0075015A">
        <w:rPr>
          <w:rFonts w:ascii="Arial" w:hAnsi="Arial" w:cs="Arial"/>
          <w:bCs/>
          <w:sz w:val="24"/>
          <w:szCs w:val="24"/>
          <w:lang w:val="es-ES_tradnl" w:eastAsia="es-MX"/>
        </w:rPr>
        <w:t xml:space="preserve">úblicos deberán registrar estos recursos en los destinos que señala el marco legal que les dio origen, siendo éstos los únicos responsables del cumplimiento u omisión, debiendo justificar </w:t>
      </w:r>
      <w:r w:rsidR="00F62C99" w:rsidRPr="0075015A">
        <w:rPr>
          <w:rFonts w:ascii="Arial" w:hAnsi="Arial" w:cs="Arial"/>
          <w:bCs/>
          <w:sz w:val="24"/>
          <w:szCs w:val="24"/>
          <w:lang w:val="es-ES_tradnl" w:eastAsia="es-MX"/>
        </w:rPr>
        <w:t>y solventar ante</w:t>
      </w:r>
      <w:r w:rsidRPr="0075015A">
        <w:rPr>
          <w:rFonts w:ascii="Arial" w:hAnsi="Arial" w:cs="Arial"/>
          <w:bCs/>
          <w:sz w:val="24"/>
          <w:szCs w:val="24"/>
          <w:lang w:val="es-ES_tradnl" w:eastAsia="es-MX"/>
        </w:rPr>
        <w:t xml:space="preserve"> las instancias de fiscalización local y federal, en caso de que sean observados.</w:t>
      </w:r>
    </w:p>
    <w:p w14:paraId="675E963C" w14:textId="77777777" w:rsidR="0072389C" w:rsidRPr="0075015A" w:rsidRDefault="0072389C" w:rsidP="00DA7461">
      <w:pPr>
        <w:jc w:val="both"/>
        <w:rPr>
          <w:rFonts w:ascii="Arial" w:hAnsi="Arial" w:cs="Arial"/>
          <w:sz w:val="24"/>
          <w:szCs w:val="24"/>
          <w:lang w:val="es-ES_tradnl" w:eastAsia="es-MX"/>
        </w:rPr>
      </w:pPr>
    </w:p>
    <w:p w14:paraId="32B65BEE" w14:textId="77777777" w:rsidR="00757ADB" w:rsidRPr="0075015A" w:rsidRDefault="00757ADB" w:rsidP="00DA7461">
      <w:pPr>
        <w:jc w:val="both"/>
        <w:rPr>
          <w:rFonts w:ascii="Arial" w:hAnsi="Arial" w:cs="Arial"/>
          <w:sz w:val="24"/>
          <w:szCs w:val="24"/>
          <w:lang w:val="es-ES_tradnl"/>
        </w:rPr>
      </w:pPr>
      <w:r w:rsidRPr="0075015A">
        <w:rPr>
          <w:rFonts w:ascii="Arial" w:hAnsi="Arial" w:cs="Arial"/>
          <w:b/>
          <w:sz w:val="24"/>
          <w:szCs w:val="24"/>
          <w:lang w:val="es-ES_tradnl"/>
        </w:rPr>
        <w:t>Artículo 16</w:t>
      </w:r>
      <w:r w:rsidRPr="00414E84">
        <w:rPr>
          <w:rFonts w:ascii="Arial" w:hAnsi="Arial" w:cs="Arial"/>
          <w:sz w:val="24"/>
          <w:szCs w:val="24"/>
          <w:lang w:val="es-ES_tradnl"/>
        </w:rPr>
        <w:t>.- L</w:t>
      </w:r>
      <w:r w:rsidRPr="0075015A">
        <w:rPr>
          <w:rFonts w:ascii="Arial" w:hAnsi="Arial" w:cs="Arial"/>
          <w:sz w:val="24"/>
          <w:szCs w:val="24"/>
          <w:lang w:val="es-ES_tradnl"/>
        </w:rPr>
        <w:t xml:space="preserve">os Organismos Públicos, en el ejercicio de los recursos federalizados por concepto de Aportaciones, Subsidios y Convenios, tienen la responsabilidad de informar y validar trimestralmente de manera pormenorizada sobre el ejercicio, destino </w:t>
      </w:r>
      <w:r w:rsidRPr="0075015A">
        <w:rPr>
          <w:rFonts w:ascii="Arial" w:hAnsi="Arial" w:cs="Arial"/>
          <w:sz w:val="24"/>
          <w:szCs w:val="24"/>
          <w:lang w:val="es-ES_tradnl"/>
        </w:rPr>
        <w:lastRenderedPageBreak/>
        <w:t>y resultados obtenidos, a través del Sistema de Reporte de Recursos Federales Transferidos, establecido por la Secretaría de Hacienda y Crédito Público, en los veinticinco días naturales posteriores a la terminación de cada trimestre del ejercicio fiscal, en observancia a lo establecido en el artículo 339 A del Código y demás disposiciones aplicables; además están obligados a registrar la orientación e impacto de sus programas y proyectos, a través de indicadores estratégicos y de gestión, con la finalidad de que se evalúen los resultados del ejercicio de los recursos.</w:t>
      </w:r>
    </w:p>
    <w:p w14:paraId="18F19507" w14:textId="77777777" w:rsidR="00A2710E" w:rsidRPr="0075015A" w:rsidRDefault="00A2710E" w:rsidP="00DA7461">
      <w:pPr>
        <w:jc w:val="both"/>
        <w:rPr>
          <w:rFonts w:ascii="Arial" w:hAnsi="Arial" w:cs="Arial"/>
          <w:sz w:val="24"/>
          <w:szCs w:val="24"/>
          <w:lang w:val="es-ES_tradnl"/>
        </w:rPr>
      </w:pPr>
    </w:p>
    <w:p w14:paraId="06EEDFAC" w14:textId="77777777" w:rsidR="00757ADB" w:rsidRPr="0075015A" w:rsidRDefault="00757ADB" w:rsidP="00DA7461">
      <w:pPr>
        <w:jc w:val="both"/>
        <w:rPr>
          <w:rFonts w:ascii="Arial" w:hAnsi="Arial" w:cs="Arial"/>
          <w:sz w:val="24"/>
          <w:szCs w:val="24"/>
          <w:lang w:val="es-ES_tradnl"/>
        </w:rPr>
      </w:pPr>
      <w:r w:rsidRPr="0075015A">
        <w:rPr>
          <w:rFonts w:ascii="Arial" w:hAnsi="Arial" w:cs="Arial"/>
          <w:sz w:val="24"/>
          <w:szCs w:val="24"/>
          <w:lang w:val="es-ES_tradnl"/>
        </w:rPr>
        <w:t>Todo Organismo Público que en su caso reciba recursos federalizados, y los transfiera a asociaciones civiles u otros terceros beneficiarios, están obligados a informar sobre el ejercicio, destino y los resultados obtenidos, así como los avances y metas físicas, para efectos de seguimiento, evaluación y rendición de cuentas.</w:t>
      </w:r>
    </w:p>
    <w:p w14:paraId="150790D2" w14:textId="77777777" w:rsidR="00F21E06" w:rsidRPr="0075015A" w:rsidRDefault="00F21E06" w:rsidP="00DA7461">
      <w:pPr>
        <w:jc w:val="both"/>
        <w:rPr>
          <w:rFonts w:ascii="Arial" w:hAnsi="Arial" w:cs="Arial"/>
          <w:sz w:val="24"/>
          <w:szCs w:val="24"/>
          <w:lang w:val="es-ES_tradnl"/>
        </w:rPr>
      </w:pPr>
    </w:p>
    <w:p w14:paraId="5E4B78C4" w14:textId="77777777" w:rsidR="00315AC8" w:rsidRPr="0075015A" w:rsidRDefault="00757ADB" w:rsidP="00DA7461">
      <w:pPr>
        <w:jc w:val="both"/>
        <w:rPr>
          <w:sz w:val="24"/>
          <w:szCs w:val="24"/>
          <w:lang w:val="es-ES_tradnl"/>
        </w:rPr>
      </w:pPr>
      <w:r w:rsidRPr="0075015A">
        <w:rPr>
          <w:rFonts w:ascii="Arial" w:hAnsi="Arial" w:cs="Arial"/>
          <w:sz w:val="24"/>
          <w:szCs w:val="24"/>
          <w:lang w:val="es-ES_tradnl"/>
        </w:rPr>
        <w:t xml:space="preserve">Asimismo, los Organismos Públicos deben integrar la información financiera y contable, y publicarla en sus respectivas páginas de internet, con base a los términos y plazos establecidos en la Ley General de Contabilidad Gubernamental, Ley de Disciplina Financiera de las Entidades Federativas y los Municipios, </w:t>
      </w:r>
      <w:r w:rsidR="000E08D8" w:rsidRPr="0075015A">
        <w:rPr>
          <w:rFonts w:ascii="Arial" w:hAnsi="Arial" w:cs="Arial"/>
          <w:sz w:val="24"/>
          <w:szCs w:val="24"/>
          <w:lang w:val="es-ES_tradnl"/>
        </w:rPr>
        <w:t>además de cumplir con</w:t>
      </w:r>
      <w:r w:rsidRPr="0075015A">
        <w:rPr>
          <w:rFonts w:ascii="Arial" w:hAnsi="Arial" w:cs="Arial"/>
          <w:sz w:val="24"/>
          <w:szCs w:val="24"/>
          <w:lang w:val="es-ES_tradnl"/>
        </w:rPr>
        <w:t xml:space="preserve"> las normas emitidas por el CONAC.</w:t>
      </w:r>
    </w:p>
    <w:p w14:paraId="1064E50D" w14:textId="77777777" w:rsidR="00315AC8" w:rsidRPr="0075015A" w:rsidRDefault="00315AC8" w:rsidP="00DA7461">
      <w:pPr>
        <w:pStyle w:val="Default"/>
        <w:rPr>
          <w:lang w:val="es-ES_tradnl"/>
        </w:rPr>
      </w:pPr>
    </w:p>
    <w:p w14:paraId="09B3E224" w14:textId="77777777" w:rsidR="00757ADB" w:rsidRPr="0075015A" w:rsidRDefault="00757ADB" w:rsidP="00DA7461">
      <w:pPr>
        <w:pStyle w:val="Texto0"/>
        <w:spacing w:after="0"/>
        <w:jc w:val="center"/>
        <w:rPr>
          <w:rFonts w:ascii="Arial" w:hAnsi="Arial" w:cs="Arial"/>
          <w:b/>
          <w:lang w:val="es-ES_tradnl"/>
        </w:rPr>
      </w:pPr>
      <w:r w:rsidRPr="0075015A">
        <w:rPr>
          <w:rFonts w:ascii="Arial" w:hAnsi="Arial" w:cs="Arial"/>
          <w:b/>
          <w:lang w:val="es-ES_tradnl"/>
        </w:rPr>
        <w:t>Capítulo III</w:t>
      </w:r>
    </w:p>
    <w:p w14:paraId="54F73E51" w14:textId="77777777" w:rsidR="00757ADB" w:rsidRPr="0075015A" w:rsidRDefault="00757ADB" w:rsidP="00DA7461">
      <w:pPr>
        <w:jc w:val="center"/>
        <w:rPr>
          <w:rFonts w:ascii="Arial" w:hAnsi="Arial" w:cs="Arial"/>
          <w:b/>
          <w:bCs/>
          <w:sz w:val="24"/>
          <w:szCs w:val="24"/>
          <w:lang w:val="es-ES_tradnl"/>
        </w:rPr>
      </w:pPr>
      <w:r w:rsidRPr="0075015A">
        <w:rPr>
          <w:rFonts w:ascii="Arial" w:hAnsi="Arial" w:cs="Arial"/>
          <w:b/>
          <w:bCs/>
          <w:sz w:val="24"/>
          <w:szCs w:val="24"/>
          <w:lang w:val="es-ES_tradnl"/>
        </w:rPr>
        <w:t>Disposiciones en Materia de Disciplina Financiera</w:t>
      </w:r>
    </w:p>
    <w:p w14:paraId="2C1E8EF5" w14:textId="77777777" w:rsidR="00757ADB" w:rsidRPr="0075015A" w:rsidRDefault="00757ADB" w:rsidP="00DA7461">
      <w:pPr>
        <w:jc w:val="center"/>
        <w:rPr>
          <w:rFonts w:ascii="Arial" w:hAnsi="Arial" w:cs="Arial"/>
          <w:b/>
          <w:bCs/>
          <w:sz w:val="24"/>
          <w:szCs w:val="24"/>
          <w:lang w:val="es-ES_tradnl"/>
        </w:rPr>
      </w:pPr>
    </w:p>
    <w:p w14:paraId="2B5F0534"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
          <w:bCs/>
          <w:sz w:val="24"/>
          <w:szCs w:val="24"/>
          <w:lang w:val="es-ES_tradnl"/>
        </w:rPr>
        <w:t>Artículo 17</w:t>
      </w:r>
      <w:r w:rsidRPr="0003351D">
        <w:rPr>
          <w:rFonts w:ascii="Arial" w:hAnsi="Arial" w:cs="Arial"/>
          <w:bCs/>
          <w:sz w:val="24"/>
          <w:szCs w:val="24"/>
          <w:lang w:val="es-ES_tradnl"/>
        </w:rPr>
        <w:t>.- Durante el ejercicio del Presupuesto de Egresos, los Organismos Públicos deberán cumplir</w:t>
      </w:r>
      <w:r w:rsidRPr="0075015A">
        <w:rPr>
          <w:rFonts w:ascii="Arial" w:hAnsi="Arial" w:cs="Arial"/>
          <w:bCs/>
          <w:sz w:val="24"/>
          <w:szCs w:val="24"/>
          <w:lang w:val="es-ES_tradnl"/>
        </w:rPr>
        <w:t>, entre otras, con las siguientes disposiciones:</w:t>
      </w:r>
    </w:p>
    <w:p w14:paraId="77575834" w14:textId="77777777" w:rsidR="00757ADB" w:rsidRPr="0075015A" w:rsidRDefault="00757ADB" w:rsidP="00DA7461">
      <w:pPr>
        <w:jc w:val="both"/>
        <w:rPr>
          <w:rFonts w:ascii="Arial" w:hAnsi="Arial" w:cs="Arial"/>
          <w:bCs/>
          <w:sz w:val="24"/>
          <w:szCs w:val="24"/>
          <w:lang w:val="es-ES_tradnl"/>
        </w:rPr>
      </w:pPr>
    </w:p>
    <w:p w14:paraId="6CDFCB8F"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
          <w:bCs/>
          <w:sz w:val="24"/>
          <w:szCs w:val="24"/>
          <w:lang w:val="es-ES_tradnl"/>
        </w:rPr>
        <w:t>I.</w:t>
      </w:r>
      <w:r w:rsidRPr="0075015A">
        <w:rPr>
          <w:rFonts w:ascii="Arial" w:hAnsi="Arial" w:cs="Arial"/>
          <w:bCs/>
          <w:sz w:val="24"/>
          <w:szCs w:val="24"/>
          <w:lang w:val="es-ES_tradnl"/>
        </w:rPr>
        <w:t xml:space="preserve"> Toda propuesta de aumento o creación de gasto del Presupuesto de Egresos, deberá acompañarse con la correspondiente fuente de ingresos distinta al financiamiento, o compensarse con reducciones en otras previsiones de gasto.</w:t>
      </w:r>
    </w:p>
    <w:p w14:paraId="609112C6" w14:textId="77777777" w:rsidR="00757ADB" w:rsidRPr="0075015A" w:rsidRDefault="00757ADB" w:rsidP="00DA7461">
      <w:pPr>
        <w:jc w:val="both"/>
        <w:rPr>
          <w:rFonts w:ascii="Arial" w:hAnsi="Arial" w:cs="Arial"/>
          <w:bCs/>
          <w:sz w:val="24"/>
          <w:szCs w:val="24"/>
          <w:lang w:val="es-ES_tradnl"/>
        </w:rPr>
      </w:pPr>
    </w:p>
    <w:p w14:paraId="388A3070"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
          <w:bCs/>
          <w:sz w:val="24"/>
          <w:szCs w:val="24"/>
          <w:lang w:val="es-ES_tradnl"/>
        </w:rPr>
        <w:t>II.</w:t>
      </w:r>
      <w:r w:rsidRPr="0075015A">
        <w:rPr>
          <w:rFonts w:ascii="Arial" w:hAnsi="Arial" w:cs="Arial"/>
          <w:bCs/>
          <w:sz w:val="24"/>
          <w:szCs w:val="24"/>
          <w:lang w:val="es-ES_tradnl"/>
        </w:rPr>
        <w:t xml:space="preserve"> No procederá pago alguno que no esté comprendido en el Presupuesto de Egresos.</w:t>
      </w:r>
    </w:p>
    <w:p w14:paraId="287111DB" w14:textId="77777777" w:rsidR="00757ADB" w:rsidRPr="0075015A" w:rsidRDefault="00757ADB" w:rsidP="00DA7461">
      <w:pPr>
        <w:jc w:val="both"/>
        <w:rPr>
          <w:rFonts w:ascii="Arial" w:hAnsi="Arial" w:cs="Arial"/>
          <w:bCs/>
          <w:sz w:val="24"/>
          <w:szCs w:val="24"/>
          <w:lang w:val="es-ES_tradnl"/>
        </w:rPr>
      </w:pPr>
    </w:p>
    <w:p w14:paraId="14C6B7E2"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
          <w:bCs/>
          <w:sz w:val="24"/>
          <w:szCs w:val="24"/>
          <w:lang w:val="es-ES_tradnl"/>
        </w:rPr>
        <w:t>III.</w:t>
      </w:r>
      <w:r w:rsidRPr="0075015A">
        <w:rPr>
          <w:rFonts w:ascii="Arial" w:hAnsi="Arial" w:cs="Arial"/>
          <w:bCs/>
          <w:sz w:val="24"/>
          <w:szCs w:val="24"/>
          <w:lang w:val="es-ES_tradnl"/>
        </w:rPr>
        <w:t xml:space="preserve"> Revelar en la Cuenta Pública y en los informes que periódicamente entreguen a la Legislatura local, la fuente de ingresos con la que se haya pagado el nuevo gasto.</w:t>
      </w:r>
    </w:p>
    <w:p w14:paraId="26890ADB" w14:textId="77777777" w:rsidR="00757ADB" w:rsidRPr="0075015A" w:rsidRDefault="00757ADB" w:rsidP="00DA7461">
      <w:pPr>
        <w:jc w:val="both"/>
        <w:rPr>
          <w:rFonts w:ascii="Arial" w:hAnsi="Arial" w:cs="Arial"/>
          <w:bCs/>
          <w:sz w:val="24"/>
          <w:szCs w:val="24"/>
          <w:lang w:val="es-ES_tradnl"/>
        </w:rPr>
      </w:pPr>
    </w:p>
    <w:p w14:paraId="72723E69"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
          <w:bCs/>
          <w:sz w:val="24"/>
          <w:szCs w:val="24"/>
          <w:lang w:val="es-ES_tradnl"/>
        </w:rPr>
        <w:t>IV.</w:t>
      </w:r>
      <w:r w:rsidRPr="0075015A">
        <w:rPr>
          <w:rFonts w:ascii="Arial" w:hAnsi="Arial" w:cs="Arial"/>
          <w:bCs/>
          <w:sz w:val="24"/>
          <w:szCs w:val="24"/>
          <w:lang w:val="es-ES_tradnl"/>
        </w:rPr>
        <w:t xml:space="preserve"> La asignación global de recursos para servicios personales que se apruebe en el Presupuesto de Egresos, tendrá como límite, el producto que resulte de aplicar al monto aprobado en el Presupuesto de Egresos del ejercicio inmediato anterior, una tasa de crecimiento equivalente al valor que resulte menor entre: el 3 por ciento de crecimiento real, y el crecimiento real del Producto Interno Bruto.</w:t>
      </w:r>
    </w:p>
    <w:p w14:paraId="23D12D98" w14:textId="77777777" w:rsidR="00757ADB" w:rsidRPr="0075015A" w:rsidRDefault="00757ADB" w:rsidP="00DA7461">
      <w:pPr>
        <w:jc w:val="both"/>
        <w:rPr>
          <w:rFonts w:ascii="Arial" w:hAnsi="Arial" w:cs="Arial"/>
          <w:bCs/>
          <w:sz w:val="24"/>
          <w:szCs w:val="24"/>
          <w:lang w:val="es-ES_tradnl"/>
        </w:rPr>
      </w:pPr>
    </w:p>
    <w:p w14:paraId="2ACEE5FB"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Cs/>
          <w:sz w:val="24"/>
          <w:szCs w:val="24"/>
          <w:lang w:val="es-ES_tradnl"/>
        </w:rPr>
        <w:t>Se exceptuará del cumplimiento de la presente fracción, el monto erogado por sentencias laborales definitivas emitidas por la autoridad competente.</w:t>
      </w:r>
    </w:p>
    <w:p w14:paraId="5E5985C7" w14:textId="77777777" w:rsidR="00757ADB" w:rsidRPr="0075015A" w:rsidRDefault="00757ADB" w:rsidP="00DA7461">
      <w:pPr>
        <w:jc w:val="both"/>
        <w:rPr>
          <w:rFonts w:ascii="Arial" w:hAnsi="Arial" w:cs="Arial"/>
          <w:bCs/>
          <w:sz w:val="24"/>
          <w:szCs w:val="24"/>
          <w:lang w:val="es-ES_tradnl"/>
        </w:rPr>
      </w:pPr>
    </w:p>
    <w:p w14:paraId="2B6E1AF4"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Cs/>
          <w:sz w:val="24"/>
          <w:szCs w:val="24"/>
          <w:lang w:val="es-ES_tradnl"/>
        </w:rPr>
        <w:t xml:space="preserve">Los gastos en servicios personales que sean estrictamente indispensables para la implementación de nuevas leyes federales o reformas a las mismas, podrán autorizarse </w:t>
      </w:r>
      <w:r w:rsidRPr="0075015A">
        <w:rPr>
          <w:rFonts w:ascii="Arial" w:hAnsi="Arial" w:cs="Arial"/>
          <w:bCs/>
          <w:sz w:val="24"/>
          <w:szCs w:val="24"/>
          <w:lang w:val="es-ES_tradnl"/>
        </w:rPr>
        <w:lastRenderedPageBreak/>
        <w:t>sin sujetarse al límite establecido en la presente fracción, hasta por el monto que específicamente se requiera para dar cumplimiento a la ley respectiva.</w:t>
      </w:r>
    </w:p>
    <w:p w14:paraId="3A0CDF8D" w14:textId="77777777" w:rsidR="00757ADB" w:rsidRPr="0075015A" w:rsidRDefault="00757ADB" w:rsidP="00DA7461">
      <w:pPr>
        <w:jc w:val="both"/>
        <w:rPr>
          <w:rFonts w:ascii="Arial" w:hAnsi="Arial" w:cs="Arial"/>
          <w:bCs/>
          <w:sz w:val="24"/>
          <w:szCs w:val="24"/>
          <w:lang w:val="es-ES_tradnl"/>
        </w:rPr>
      </w:pPr>
    </w:p>
    <w:p w14:paraId="1AE9070E"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
          <w:bCs/>
          <w:sz w:val="24"/>
          <w:szCs w:val="24"/>
          <w:lang w:val="es-ES_tradnl"/>
        </w:rPr>
        <w:t>V.</w:t>
      </w:r>
      <w:r w:rsidRPr="0075015A">
        <w:rPr>
          <w:rFonts w:ascii="Arial" w:hAnsi="Arial" w:cs="Arial"/>
          <w:bCs/>
          <w:sz w:val="24"/>
          <w:szCs w:val="24"/>
          <w:lang w:val="es-ES_tradnl"/>
        </w:rPr>
        <w:t xml:space="preserve"> Sólo podrán comprometer recursos con cargo al Presupuesto autorizado, contando previamente con la suficiencia presupuestaria, identificando la fuente de ingresos.</w:t>
      </w:r>
    </w:p>
    <w:p w14:paraId="78C06DF6" w14:textId="77777777" w:rsidR="00757ADB" w:rsidRPr="0075015A" w:rsidRDefault="00757ADB" w:rsidP="00DA7461">
      <w:pPr>
        <w:jc w:val="both"/>
        <w:rPr>
          <w:rFonts w:ascii="Arial" w:hAnsi="Arial" w:cs="Arial"/>
          <w:bCs/>
          <w:sz w:val="24"/>
          <w:szCs w:val="24"/>
          <w:lang w:val="es-ES_tradnl"/>
        </w:rPr>
      </w:pPr>
    </w:p>
    <w:p w14:paraId="09477A52"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
          <w:bCs/>
          <w:sz w:val="24"/>
          <w:szCs w:val="24"/>
          <w:lang w:val="es-ES_tradnl"/>
        </w:rPr>
        <w:t>VI.</w:t>
      </w:r>
      <w:r w:rsidRPr="0075015A">
        <w:rPr>
          <w:rFonts w:ascii="Arial" w:hAnsi="Arial" w:cs="Arial"/>
          <w:bCs/>
          <w:sz w:val="24"/>
          <w:szCs w:val="24"/>
          <w:lang w:val="es-ES_tradnl"/>
        </w:rPr>
        <w:t xml:space="preserve"> Sólo procederá hacer pagos con base en el Presupuesto autorizado, y por los conceptos efectivamente devengados, siempre que se hubieren registrado y contabilizado debida y oportunamente las operaciones.</w:t>
      </w:r>
    </w:p>
    <w:p w14:paraId="162C4A53" w14:textId="77777777" w:rsidR="00757ADB" w:rsidRPr="0075015A" w:rsidRDefault="00757ADB" w:rsidP="00DA7461">
      <w:pPr>
        <w:jc w:val="both"/>
        <w:rPr>
          <w:rFonts w:ascii="Arial" w:hAnsi="Arial" w:cs="Arial"/>
          <w:bCs/>
          <w:sz w:val="24"/>
          <w:szCs w:val="24"/>
          <w:lang w:val="es-ES_tradnl"/>
        </w:rPr>
      </w:pPr>
    </w:p>
    <w:p w14:paraId="3C2BFDE9"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
          <w:bCs/>
          <w:sz w:val="24"/>
          <w:szCs w:val="24"/>
          <w:lang w:val="es-ES_tradnl"/>
        </w:rPr>
        <w:t>VII.</w:t>
      </w:r>
      <w:r w:rsidRPr="0075015A">
        <w:rPr>
          <w:rFonts w:ascii="Arial" w:hAnsi="Arial" w:cs="Arial"/>
          <w:bCs/>
          <w:sz w:val="24"/>
          <w:szCs w:val="24"/>
          <w:lang w:val="es-ES_tradnl"/>
        </w:rPr>
        <w:t xml:space="preserve"> La asignación global de servicios personales aprobada originalmente en el Presupuesto de Egresos no podrá incrementarse durante el ejercicio fiscal. Lo anterior, exceptuando el pago de sentencias laborales definitivas emitidas por la autoridad competente.</w:t>
      </w:r>
    </w:p>
    <w:p w14:paraId="7EB8B07A" w14:textId="77777777" w:rsidR="00757ADB" w:rsidRPr="0075015A" w:rsidRDefault="00757ADB" w:rsidP="00DA7461">
      <w:pPr>
        <w:jc w:val="both"/>
        <w:rPr>
          <w:rFonts w:ascii="Arial" w:hAnsi="Arial" w:cs="Arial"/>
          <w:bCs/>
          <w:sz w:val="24"/>
          <w:szCs w:val="24"/>
          <w:lang w:val="es-ES_tradnl"/>
        </w:rPr>
      </w:pPr>
    </w:p>
    <w:p w14:paraId="0E573A8D"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
          <w:bCs/>
          <w:sz w:val="24"/>
          <w:szCs w:val="24"/>
          <w:lang w:val="es-ES_tradnl"/>
        </w:rPr>
        <w:t xml:space="preserve">VIII. </w:t>
      </w:r>
      <w:r w:rsidRPr="0075015A">
        <w:rPr>
          <w:rFonts w:ascii="Arial" w:hAnsi="Arial" w:cs="Arial"/>
          <w:bCs/>
          <w:sz w:val="24"/>
          <w:szCs w:val="24"/>
          <w:lang w:val="es-ES_tradnl"/>
        </w:rPr>
        <w:t>Deberán tomar medidas para racionalizar el Gasto Corriente.</w:t>
      </w:r>
    </w:p>
    <w:p w14:paraId="436DDB02" w14:textId="77777777" w:rsidR="00757ADB" w:rsidRPr="0075015A" w:rsidRDefault="00757ADB" w:rsidP="00DA7461">
      <w:pPr>
        <w:jc w:val="both"/>
        <w:rPr>
          <w:rFonts w:ascii="Arial" w:hAnsi="Arial" w:cs="Arial"/>
          <w:bCs/>
          <w:sz w:val="24"/>
          <w:szCs w:val="24"/>
          <w:lang w:val="es-ES_tradnl"/>
        </w:rPr>
      </w:pPr>
    </w:p>
    <w:p w14:paraId="6877C6DF"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
          <w:bCs/>
          <w:sz w:val="24"/>
          <w:szCs w:val="24"/>
          <w:lang w:val="es-ES_tradnl"/>
        </w:rPr>
        <w:t>IX.</w:t>
      </w:r>
      <w:r w:rsidRPr="0075015A">
        <w:rPr>
          <w:rFonts w:ascii="Arial" w:hAnsi="Arial" w:cs="Arial"/>
          <w:bCs/>
          <w:sz w:val="24"/>
          <w:szCs w:val="24"/>
          <w:lang w:val="es-ES_tradnl"/>
        </w:rPr>
        <w:t xml:space="preserve"> Los ahorros y economías, deberán destinarse en primer lugar a corregir el Balance Presupuestario de Recursos Disponibles negativo, y en segundo lugar a los programas prioritarios.</w:t>
      </w:r>
    </w:p>
    <w:p w14:paraId="56154F79" w14:textId="77777777" w:rsidR="00757ADB" w:rsidRPr="0075015A" w:rsidRDefault="00757ADB" w:rsidP="00DA7461">
      <w:pPr>
        <w:jc w:val="both"/>
        <w:rPr>
          <w:rFonts w:ascii="Arial" w:hAnsi="Arial" w:cs="Arial"/>
          <w:bCs/>
          <w:sz w:val="24"/>
          <w:szCs w:val="24"/>
          <w:lang w:val="es-ES_tradnl"/>
        </w:rPr>
      </w:pPr>
    </w:p>
    <w:p w14:paraId="0A96B578"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
          <w:bCs/>
          <w:sz w:val="24"/>
          <w:szCs w:val="24"/>
          <w:lang w:val="es-ES_tradnl"/>
        </w:rPr>
        <w:t>X.</w:t>
      </w:r>
      <w:r w:rsidRPr="0075015A">
        <w:rPr>
          <w:rFonts w:ascii="Arial" w:hAnsi="Arial" w:cs="Arial"/>
          <w:bCs/>
          <w:sz w:val="24"/>
          <w:szCs w:val="24"/>
          <w:lang w:val="es-ES_tradnl"/>
        </w:rPr>
        <w:t xml:space="preserve"> En materia de subsidios se deberá identificar la población objetivo, el propósito o destino principal y la temporalidad de su otorgamiento.</w:t>
      </w:r>
    </w:p>
    <w:p w14:paraId="52BC6E45" w14:textId="77777777" w:rsidR="00D51629" w:rsidRPr="0075015A" w:rsidRDefault="00D51629" w:rsidP="00DA7461">
      <w:pPr>
        <w:jc w:val="both"/>
        <w:rPr>
          <w:rFonts w:ascii="Arial" w:hAnsi="Arial" w:cs="Arial"/>
          <w:bCs/>
          <w:sz w:val="24"/>
          <w:szCs w:val="24"/>
          <w:lang w:val="es-ES_tradnl"/>
        </w:rPr>
      </w:pPr>
    </w:p>
    <w:p w14:paraId="21DF3751" w14:textId="4DB61C94" w:rsidR="00757ADB" w:rsidRPr="0075015A" w:rsidRDefault="00757ADB" w:rsidP="00DA7461">
      <w:pPr>
        <w:jc w:val="both"/>
        <w:rPr>
          <w:rFonts w:ascii="Arial" w:hAnsi="Arial" w:cs="Arial"/>
          <w:bCs/>
          <w:sz w:val="24"/>
          <w:szCs w:val="24"/>
          <w:lang w:val="es-ES_tradnl"/>
        </w:rPr>
      </w:pPr>
      <w:r w:rsidRPr="0075015A">
        <w:rPr>
          <w:rFonts w:ascii="Arial" w:hAnsi="Arial" w:cs="Arial"/>
          <w:b/>
          <w:bCs/>
          <w:sz w:val="24"/>
          <w:szCs w:val="24"/>
          <w:lang w:val="es-ES_tradnl"/>
        </w:rPr>
        <w:t>XI.</w:t>
      </w:r>
      <w:r w:rsidRPr="0075015A">
        <w:rPr>
          <w:rFonts w:ascii="Arial" w:hAnsi="Arial" w:cs="Arial"/>
          <w:bCs/>
          <w:sz w:val="24"/>
          <w:szCs w:val="24"/>
          <w:lang w:val="es-ES_tradnl"/>
        </w:rPr>
        <w:t xml:space="preserve"> Deberán aplicar ajustes al Presupuesto de Egresos cuando disminuyan los ingresos previstos en la Ley de Ingresos</w:t>
      </w:r>
      <w:r w:rsidR="00F3668D">
        <w:rPr>
          <w:rFonts w:ascii="Arial" w:hAnsi="Arial" w:cs="Arial"/>
          <w:bCs/>
          <w:sz w:val="24"/>
          <w:szCs w:val="24"/>
          <w:lang w:val="es-ES_tradnl"/>
        </w:rPr>
        <w:t xml:space="preserve"> del Estado de Chiapas</w:t>
      </w:r>
      <w:r w:rsidRPr="0075015A">
        <w:rPr>
          <w:rFonts w:ascii="Arial" w:hAnsi="Arial" w:cs="Arial"/>
          <w:bCs/>
          <w:sz w:val="24"/>
          <w:szCs w:val="24"/>
          <w:lang w:val="es-ES_tradnl"/>
        </w:rPr>
        <w:t xml:space="preserve">, en los rubros de gastos siguientes: gastos de comunicación social; </w:t>
      </w:r>
      <w:r w:rsidR="00F3668D">
        <w:rPr>
          <w:rFonts w:ascii="Arial" w:hAnsi="Arial" w:cs="Arial"/>
          <w:bCs/>
          <w:sz w:val="24"/>
          <w:szCs w:val="24"/>
          <w:lang w:val="es-ES_tradnl"/>
        </w:rPr>
        <w:t>G</w:t>
      </w:r>
      <w:r w:rsidRPr="0075015A">
        <w:rPr>
          <w:rFonts w:ascii="Arial" w:hAnsi="Arial" w:cs="Arial"/>
          <w:bCs/>
          <w:sz w:val="24"/>
          <w:szCs w:val="24"/>
          <w:lang w:val="es-ES_tradnl"/>
        </w:rPr>
        <w:t xml:space="preserve">asto </w:t>
      </w:r>
      <w:r w:rsidR="00F3668D">
        <w:rPr>
          <w:rFonts w:ascii="Arial" w:hAnsi="Arial" w:cs="Arial"/>
          <w:bCs/>
          <w:sz w:val="24"/>
          <w:szCs w:val="24"/>
          <w:lang w:val="es-ES_tradnl"/>
        </w:rPr>
        <w:t>C</w:t>
      </w:r>
      <w:r w:rsidRPr="0075015A">
        <w:rPr>
          <w:rFonts w:ascii="Arial" w:hAnsi="Arial" w:cs="Arial"/>
          <w:bCs/>
          <w:sz w:val="24"/>
          <w:szCs w:val="24"/>
          <w:lang w:val="es-ES_tradnl"/>
        </w:rPr>
        <w:t>orriente que no constituya un subsidio entregado directamente a la población; gasto en servicios personales, prioritariamente las erogaciones por concepto de percepciones extraordinarias y en otros conceptos de gasto, no afectando los programas sociales.</w:t>
      </w:r>
    </w:p>
    <w:p w14:paraId="0B59E7A2" w14:textId="77777777" w:rsidR="00757ADB" w:rsidRPr="0075015A" w:rsidRDefault="00757ADB" w:rsidP="00DA7461">
      <w:pPr>
        <w:jc w:val="both"/>
        <w:rPr>
          <w:rFonts w:ascii="Arial" w:hAnsi="Arial" w:cs="Arial"/>
          <w:bCs/>
          <w:sz w:val="24"/>
          <w:szCs w:val="24"/>
          <w:lang w:val="es-ES_tradnl"/>
        </w:rPr>
      </w:pPr>
    </w:p>
    <w:p w14:paraId="1317F717"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
          <w:bCs/>
          <w:sz w:val="24"/>
          <w:szCs w:val="24"/>
          <w:lang w:val="es-ES_tradnl"/>
        </w:rPr>
        <w:t>XII.</w:t>
      </w:r>
      <w:r w:rsidRPr="0075015A">
        <w:rPr>
          <w:rFonts w:ascii="Arial" w:hAnsi="Arial" w:cs="Arial"/>
          <w:bCs/>
          <w:sz w:val="24"/>
          <w:szCs w:val="24"/>
          <w:lang w:val="es-ES_tradnl"/>
        </w:rPr>
        <w:t xml:space="preserve"> Los Ingresos Excedentes derivados de Ingresos de Libre Disposición, deberán destinarse para la amortización anticipada de la Deuda Pública, el pago de adeudos de ejercicios fiscales anteriores, pasivos circulantes y otras obligaciones, así como el pago de sentencias definitivas emitidas por la autoridad competente, la aportación a fondos para la atención de desastres naturales y de pensiones, siempre y cuando el Sistema de Alertas clasifique al Estado conforme a lo siguiente:</w:t>
      </w:r>
    </w:p>
    <w:p w14:paraId="196EDA8A" w14:textId="77777777" w:rsidR="00350D50" w:rsidRPr="0075015A" w:rsidRDefault="00350D50" w:rsidP="00DA7461">
      <w:pPr>
        <w:jc w:val="both"/>
        <w:rPr>
          <w:rFonts w:ascii="Arial" w:hAnsi="Arial" w:cs="Arial"/>
          <w:bCs/>
          <w:sz w:val="24"/>
          <w:szCs w:val="24"/>
          <w:lang w:val="es-ES_tradnl"/>
        </w:rPr>
      </w:pPr>
    </w:p>
    <w:p w14:paraId="4CC2A7EA" w14:textId="77777777" w:rsidR="00757ADB" w:rsidRPr="0075015A" w:rsidRDefault="00757ADB" w:rsidP="00DA7461">
      <w:pPr>
        <w:ind w:left="284"/>
        <w:jc w:val="both"/>
        <w:rPr>
          <w:rFonts w:ascii="Arial" w:hAnsi="Arial" w:cs="Arial"/>
          <w:bCs/>
          <w:sz w:val="24"/>
          <w:szCs w:val="24"/>
          <w:lang w:val="es-ES_tradnl"/>
        </w:rPr>
      </w:pPr>
      <w:r w:rsidRPr="0075015A">
        <w:rPr>
          <w:rFonts w:ascii="Arial" w:hAnsi="Arial" w:cs="Arial"/>
          <w:bCs/>
          <w:sz w:val="24"/>
          <w:szCs w:val="24"/>
          <w:lang w:val="es-ES_tradnl"/>
        </w:rPr>
        <w:t>a) En un nivel de endeudamiento elevado, cuando menos el 50 por ciento.</w:t>
      </w:r>
    </w:p>
    <w:p w14:paraId="62B0964B" w14:textId="77777777" w:rsidR="00757ADB" w:rsidRPr="0075015A" w:rsidRDefault="00757ADB" w:rsidP="00DA7461">
      <w:pPr>
        <w:ind w:left="284"/>
        <w:jc w:val="both"/>
        <w:rPr>
          <w:rFonts w:ascii="Arial" w:hAnsi="Arial" w:cs="Arial"/>
          <w:bCs/>
          <w:sz w:val="24"/>
          <w:szCs w:val="24"/>
          <w:lang w:val="es-ES_tradnl"/>
        </w:rPr>
      </w:pPr>
    </w:p>
    <w:p w14:paraId="2B82B6BB" w14:textId="77777777" w:rsidR="00757ADB" w:rsidRPr="0075015A" w:rsidRDefault="00757ADB" w:rsidP="00DA7461">
      <w:pPr>
        <w:ind w:left="284"/>
        <w:jc w:val="both"/>
        <w:rPr>
          <w:rFonts w:ascii="Arial" w:hAnsi="Arial" w:cs="Arial"/>
          <w:bCs/>
          <w:sz w:val="24"/>
          <w:szCs w:val="24"/>
          <w:lang w:val="es-ES_tradnl"/>
        </w:rPr>
      </w:pPr>
      <w:r w:rsidRPr="0075015A">
        <w:rPr>
          <w:rFonts w:ascii="Arial" w:hAnsi="Arial" w:cs="Arial"/>
          <w:bCs/>
          <w:sz w:val="24"/>
          <w:szCs w:val="24"/>
          <w:lang w:val="es-ES_tradnl"/>
        </w:rPr>
        <w:t>b) En un nivel de endeudamiento en observación, cuando menos el 30 por ciento.</w:t>
      </w:r>
    </w:p>
    <w:p w14:paraId="50A8E499" w14:textId="77777777" w:rsidR="00757ADB" w:rsidRPr="0075015A" w:rsidRDefault="00757ADB" w:rsidP="00DA7461">
      <w:pPr>
        <w:jc w:val="both"/>
        <w:rPr>
          <w:rFonts w:ascii="Arial" w:hAnsi="Arial" w:cs="Arial"/>
          <w:bCs/>
          <w:sz w:val="24"/>
          <w:szCs w:val="24"/>
          <w:lang w:val="es-ES_tradnl"/>
        </w:rPr>
      </w:pPr>
    </w:p>
    <w:p w14:paraId="7A56920D"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Cs/>
          <w:sz w:val="24"/>
          <w:szCs w:val="24"/>
          <w:lang w:val="es-ES_tradnl"/>
        </w:rPr>
        <w:t>El resto de los recursos serán destinados para la inversión pública productiva y para la creación de un fondo cuyo objetivo sea compensar la caída de Ingresos de Libre Disposición de ejercicios subsecuentes.</w:t>
      </w:r>
    </w:p>
    <w:p w14:paraId="662E0012" w14:textId="77777777" w:rsidR="00757ADB" w:rsidRPr="0075015A" w:rsidRDefault="00757ADB" w:rsidP="00DA7461">
      <w:pPr>
        <w:jc w:val="both"/>
        <w:rPr>
          <w:rFonts w:ascii="Arial" w:hAnsi="Arial" w:cs="Arial"/>
          <w:bCs/>
          <w:sz w:val="24"/>
          <w:szCs w:val="24"/>
          <w:lang w:val="es-ES_tradnl"/>
        </w:rPr>
      </w:pPr>
    </w:p>
    <w:p w14:paraId="0DC59C6B"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Cs/>
          <w:sz w:val="24"/>
          <w:szCs w:val="24"/>
          <w:lang w:val="es-ES_tradnl"/>
        </w:rPr>
        <w:t>Cuando el Estado se clasifique en un nivel de endeudamiento sostenible de acuerdo al Sistema de Alertas, se podrá utilizar hasta un 5 por ciento de los recursos a los que se refiere la presente fracción para cubrir Gasto Corriente.</w:t>
      </w:r>
    </w:p>
    <w:p w14:paraId="710E5B3B" w14:textId="77777777" w:rsidR="00757ADB" w:rsidRPr="0075015A" w:rsidRDefault="00757ADB" w:rsidP="00DA7461">
      <w:pPr>
        <w:jc w:val="both"/>
        <w:rPr>
          <w:rFonts w:ascii="Arial" w:hAnsi="Arial" w:cs="Arial"/>
          <w:bCs/>
          <w:sz w:val="24"/>
          <w:szCs w:val="24"/>
          <w:lang w:val="es-ES_tradnl"/>
        </w:rPr>
      </w:pPr>
    </w:p>
    <w:p w14:paraId="4ECEE6A3"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Cs/>
          <w:sz w:val="24"/>
          <w:szCs w:val="24"/>
          <w:lang w:val="es-ES_tradnl"/>
        </w:rPr>
        <w:t>Tratándose de Ingresos de Libre Disposición, que se encuentren destinados a un fin específico en términos de las leyes, no resultarán aplicables las disposiciones establecidas en la presente fracción.</w:t>
      </w:r>
    </w:p>
    <w:p w14:paraId="7272CCF5" w14:textId="77777777" w:rsidR="00757ADB" w:rsidRPr="0075015A" w:rsidRDefault="00757ADB" w:rsidP="00DA7461">
      <w:pPr>
        <w:jc w:val="both"/>
        <w:rPr>
          <w:rFonts w:ascii="Arial" w:hAnsi="Arial" w:cs="Arial"/>
          <w:bCs/>
          <w:sz w:val="24"/>
          <w:szCs w:val="24"/>
          <w:lang w:val="es-ES_tradnl"/>
        </w:rPr>
      </w:pPr>
    </w:p>
    <w:p w14:paraId="392DD9BA"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
          <w:bCs/>
          <w:sz w:val="24"/>
          <w:szCs w:val="24"/>
          <w:lang w:val="es-ES_tradnl"/>
        </w:rPr>
        <w:t>XIII.</w:t>
      </w:r>
      <w:r w:rsidRPr="0075015A">
        <w:rPr>
          <w:rFonts w:ascii="Arial" w:hAnsi="Arial" w:cs="Arial"/>
          <w:bCs/>
          <w:sz w:val="24"/>
          <w:szCs w:val="24"/>
          <w:lang w:val="es-ES_tradnl"/>
        </w:rPr>
        <w:t xml:space="preserve"> A más tardar el 15 de enero de cada año, deberán reintegrar a la Tesorería de la Federación las Transferencias Federales Etiquetadas que, al 31 de diciembre del ejercicio fiscal inmediato anterior, no hayan sido devengadas.</w:t>
      </w:r>
    </w:p>
    <w:p w14:paraId="2F067ED3" w14:textId="77777777" w:rsidR="00757ADB" w:rsidRPr="0075015A" w:rsidRDefault="00757ADB" w:rsidP="00DA7461">
      <w:pPr>
        <w:jc w:val="both"/>
        <w:rPr>
          <w:rFonts w:ascii="Arial" w:hAnsi="Arial" w:cs="Arial"/>
          <w:bCs/>
          <w:sz w:val="24"/>
          <w:szCs w:val="24"/>
          <w:lang w:val="es-ES_tradnl"/>
        </w:rPr>
      </w:pPr>
    </w:p>
    <w:p w14:paraId="273C3EB8"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
          <w:bCs/>
          <w:sz w:val="24"/>
          <w:szCs w:val="24"/>
          <w:lang w:val="es-ES_tradnl"/>
        </w:rPr>
        <w:t>XIV.</w:t>
      </w:r>
      <w:r w:rsidRPr="0075015A">
        <w:rPr>
          <w:rFonts w:ascii="Arial" w:hAnsi="Arial" w:cs="Arial"/>
          <w:bCs/>
          <w:sz w:val="24"/>
          <w:szCs w:val="24"/>
          <w:lang w:val="es-ES_tradnl"/>
        </w:rPr>
        <w:t xml:space="preserve"> Las Transferencias Federales Etiquetadas que, al 31 de diciembre del ejercicio fiscal inmediato anterior se hayan comprometido y aquéllas devengadas pero que no hayan sido pagadas, deberán cubrir los pagos respectivos a más tardar durante el primer trimestre del ejercicio fiscal siguiente, o bien, de conformidad con el calendario de ejecución establecido en el convenio correspondiente; </w:t>
      </w:r>
      <w:r w:rsidR="00E90A57" w:rsidRPr="0075015A">
        <w:rPr>
          <w:rFonts w:ascii="Arial" w:hAnsi="Arial" w:cs="Arial"/>
          <w:bCs/>
          <w:sz w:val="24"/>
          <w:szCs w:val="24"/>
          <w:lang w:val="es-ES_tradnl"/>
        </w:rPr>
        <w:t>una vez cumplido el plazo referido, los recursos remanentes deberán reintegrarse a la Tesorería de la Federación, a más tardar dentro de los quince días naturales siguientes, con base al artículo 17 de la Ley de Disciplina Financiera de las Entidades Federativas y los Municipios.</w:t>
      </w:r>
    </w:p>
    <w:p w14:paraId="4D3ED90F" w14:textId="77777777" w:rsidR="00E90A57" w:rsidRPr="0075015A" w:rsidRDefault="00E90A57" w:rsidP="00DA7461">
      <w:pPr>
        <w:jc w:val="both"/>
        <w:rPr>
          <w:rFonts w:ascii="Arial" w:hAnsi="Arial" w:cs="Arial"/>
          <w:bCs/>
          <w:sz w:val="24"/>
          <w:szCs w:val="24"/>
          <w:lang w:val="es-ES_tradnl"/>
        </w:rPr>
      </w:pPr>
    </w:p>
    <w:p w14:paraId="7F19E179" w14:textId="77777777" w:rsidR="00E90A57" w:rsidRPr="0075015A" w:rsidRDefault="00E90A57" w:rsidP="00DA7461">
      <w:pPr>
        <w:jc w:val="both"/>
        <w:rPr>
          <w:rFonts w:ascii="Arial" w:hAnsi="Arial" w:cs="Arial"/>
          <w:bCs/>
          <w:sz w:val="24"/>
          <w:szCs w:val="24"/>
          <w:lang w:val="es-ES_tradnl"/>
        </w:rPr>
      </w:pPr>
      <w:r w:rsidRPr="0075015A">
        <w:rPr>
          <w:rFonts w:ascii="Arial" w:hAnsi="Arial" w:cs="Arial"/>
          <w:bCs/>
          <w:sz w:val="24"/>
          <w:szCs w:val="24"/>
          <w:lang w:val="es-ES_tradnl"/>
        </w:rPr>
        <w:t>Los reintegros deberán incluir los rendimientos financieros generados.</w:t>
      </w:r>
    </w:p>
    <w:p w14:paraId="1EEBD4AC" w14:textId="77777777" w:rsidR="00E90A57" w:rsidRPr="0075015A" w:rsidRDefault="00E90A57" w:rsidP="00DA7461">
      <w:pPr>
        <w:jc w:val="both"/>
        <w:rPr>
          <w:rFonts w:ascii="Arial" w:hAnsi="Arial" w:cs="Arial"/>
          <w:bCs/>
          <w:sz w:val="24"/>
          <w:szCs w:val="24"/>
          <w:lang w:val="es-ES_tradnl"/>
        </w:rPr>
      </w:pPr>
    </w:p>
    <w:p w14:paraId="584A8BBF"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
          <w:bCs/>
          <w:sz w:val="24"/>
          <w:szCs w:val="24"/>
          <w:lang w:val="es-ES_tradnl"/>
        </w:rPr>
        <w:t>XV.</w:t>
      </w:r>
      <w:r w:rsidRPr="0075015A">
        <w:rPr>
          <w:rFonts w:ascii="Arial" w:hAnsi="Arial" w:cs="Arial"/>
          <w:bCs/>
          <w:sz w:val="24"/>
          <w:szCs w:val="24"/>
          <w:lang w:val="es-ES_tradnl"/>
        </w:rPr>
        <w:t xml:space="preserve"> </w:t>
      </w:r>
      <w:r w:rsidR="008D5EAF" w:rsidRPr="0075015A">
        <w:rPr>
          <w:rFonts w:ascii="Arial" w:hAnsi="Arial" w:cs="Arial"/>
          <w:bCs/>
          <w:sz w:val="24"/>
          <w:szCs w:val="24"/>
          <w:lang w:val="es-ES_tradnl"/>
        </w:rPr>
        <w:t>Los recursos</w:t>
      </w:r>
      <w:r w:rsidRPr="0075015A">
        <w:rPr>
          <w:rFonts w:ascii="Arial" w:hAnsi="Arial" w:cs="Arial"/>
          <w:bCs/>
          <w:sz w:val="24"/>
          <w:szCs w:val="24"/>
          <w:lang w:val="es-ES_tradnl"/>
        </w:rPr>
        <w:t xml:space="preserve"> que se financien con Ingresos de Libre Disposición, deberán reintegrarse en los términos establecidos en el Código.</w:t>
      </w:r>
    </w:p>
    <w:p w14:paraId="3EE0003E" w14:textId="77777777" w:rsidR="000E08D8" w:rsidRPr="0075015A" w:rsidRDefault="000E08D8" w:rsidP="00DA7461">
      <w:pPr>
        <w:jc w:val="both"/>
        <w:rPr>
          <w:rFonts w:ascii="Arial" w:hAnsi="Arial" w:cs="Arial"/>
          <w:b/>
          <w:bCs/>
          <w:sz w:val="24"/>
          <w:szCs w:val="24"/>
          <w:lang w:val="es-ES_tradnl"/>
        </w:rPr>
      </w:pPr>
    </w:p>
    <w:p w14:paraId="32762CE8"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
          <w:bCs/>
          <w:sz w:val="24"/>
          <w:szCs w:val="24"/>
          <w:lang w:val="es-ES_tradnl"/>
        </w:rPr>
        <w:t>Artículo 18</w:t>
      </w:r>
      <w:r w:rsidRPr="00677077">
        <w:rPr>
          <w:rFonts w:ascii="Arial" w:hAnsi="Arial" w:cs="Arial"/>
          <w:bCs/>
          <w:sz w:val="24"/>
          <w:szCs w:val="24"/>
          <w:lang w:val="es-ES_tradnl"/>
        </w:rPr>
        <w:t xml:space="preserve">.- </w:t>
      </w:r>
      <w:r w:rsidRPr="0075015A">
        <w:rPr>
          <w:rFonts w:ascii="Arial" w:hAnsi="Arial" w:cs="Arial"/>
          <w:bCs/>
          <w:sz w:val="24"/>
          <w:szCs w:val="24"/>
          <w:lang w:val="es-ES_tradnl"/>
        </w:rPr>
        <w:t>Con la finalidad de fortalecer los mecanismos de transparencia y rendición de cuentas, el Presupuesto de Egresos podrá incrementarse durante el ejercicio fiscal, derivado de recursos que al cierre del año inmediato anterior se hayan comprometido y/o de los ahorros y economías que se hayan generado y, previa autorización de la Secretaría, podrá ampliarse el Presupuesto de cada Organismo Público, con base a las peticiones que éstos realicen, siempre y cuando cumplan con los términos establecidos. Estos gastos no representan una carga financiera adicional al Estado, son recursos presupuestarios y financieros del año inmediato anterior, que se autorizan en el presente año para concluir con los objetivos y metas propuestas.</w:t>
      </w:r>
    </w:p>
    <w:p w14:paraId="7AA586B6" w14:textId="77777777" w:rsidR="00CB019E" w:rsidRPr="0075015A" w:rsidRDefault="00CB019E" w:rsidP="00DA7461">
      <w:pPr>
        <w:jc w:val="both"/>
        <w:rPr>
          <w:rFonts w:ascii="Arial" w:hAnsi="Arial" w:cs="Arial"/>
          <w:bCs/>
          <w:sz w:val="24"/>
          <w:szCs w:val="24"/>
          <w:lang w:val="es-ES_tradnl"/>
        </w:rPr>
      </w:pPr>
    </w:p>
    <w:p w14:paraId="3B2DEA6E" w14:textId="77777777" w:rsidR="00757ADB" w:rsidRPr="0075015A" w:rsidRDefault="00757ADB" w:rsidP="00DA7461">
      <w:pPr>
        <w:jc w:val="both"/>
        <w:rPr>
          <w:rFonts w:ascii="Arial" w:hAnsi="Arial" w:cs="Arial"/>
          <w:bCs/>
          <w:sz w:val="24"/>
          <w:szCs w:val="24"/>
          <w:lang w:val="es-ES_tradnl"/>
        </w:rPr>
      </w:pPr>
      <w:r w:rsidRPr="0075015A">
        <w:rPr>
          <w:rFonts w:ascii="Arial" w:hAnsi="Arial" w:cs="Arial"/>
          <w:b/>
          <w:bCs/>
          <w:sz w:val="24"/>
          <w:szCs w:val="24"/>
          <w:lang w:val="es-ES_tradnl"/>
        </w:rPr>
        <w:t>Artículo 19</w:t>
      </w:r>
      <w:r w:rsidRPr="00677077">
        <w:rPr>
          <w:rFonts w:ascii="Arial" w:hAnsi="Arial" w:cs="Arial"/>
          <w:bCs/>
          <w:sz w:val="24"/>
          <w:szCs w:val="24"/>
          <w:lang w:val="es-ES_tradnl"/>
        </w:rPr>
        <w:t xml:space="preserve">.- </w:t>
      </w:r>
      <w:r w:rsidRPr="0075015A">
        <w:rPr>
          <w:rFonts w:ascii="Arial" w:hAnsi="Arial" w:cs="Arial"/>
          <w:bCs/>
          <w:sz w:val="24"/>
          <w:szCs w:val="24"/>
          <w:lang w:val="es-ES_tradnl"/>
        </w:rPr>
        <w:t>Para regularizar el registro de las transacciones de los gastos comprometidos y/o devengados no afectados en el año inmediato anterior, durante el ejercicio y a petición de los Organismos Públicos podrá incrementarse y ampliarse el Presupuesto de Egresos, siempre y cuando éstos cuenten con los respaldos documentales. Estos gastos no representan una carga financiera, solamente es una regularización del registro de los recursos a nivel de sistema.</w:t>
      </w:r>
    </w:p>
    <w:p w14:paraId="6B87509B" w14:textId="77777777" w:rsidR="003277D1" w:rsidRDefault="003277D1" w:rsidP="00DA7461">
      <w:pPr>
        <w:jc w:val="both"/>
        <w:rPr>
          <w:rFonts w:ascii="Arial" w:hAnsi="Arial" w:cs="Arial"/>
          <w:bCs/>
          <w:sz w:val="24"/>
          <w:szCs w:val="24"/>
          <w:lang w:val="es-ES_tradnl"/>
        </w:rPr>
      </w:pPr>
    </w:p>
    <w:p w14:paraId="7EB99DF0" w14:textId="77777777" w:rsidR="006742B9" w:rsidRPr="0075015A" w:rsidRDefault="006742B9" w:rsidP="00DA7461">
      <w:pPr>
        <w:jc w:val="both"/>
        <w:rPr>
          <w:rFonts w:ascii="Arial" w:hAnsi="Arial" w:cs="Arial"/>
          <w:bCs/>
          <w:sz w:val="24"/>
          <w:szCs w:val="24"/>
          <w:lang w:val="es-ES_tradnl"/>
        </w:rPr>
      </w:pPr>
    </w:p>
    <w:p w14:paraId="412C318F" w14:textId="77777777" w:rsidR="00757ADB" w:rsidRPr="0075015A" w:rsidRDefault="00757ADB" w:rsidP="00DA7461">
      <w:pPr>
        <w:jc w:val="center"/>
        <w:rPr>
          <w:rFonts w:ascii="Arial" w:hAnsi="Arial" w:cs="Arial"/>
          <w:b/>
          <w:bCs/>
          <w:sz w:val="24"/>
          <w:szCs w:val="24"/>
          <w:lang w:val="es-ES_tradnl" w:eastAsia="es-MX"/>
        </w:rPr>
      </w:pPr>
      <w:r w:rsidRPr="0075015A">
        <w:rPr>
          <w:rFonts w:ascii="Arial" w:hAnsi="Arial" w:cs="Arial"/>
          <w:b/>
          <w:bCs/>
          <w:sz w:val="24"/>
          <w:szCs w:val="24"/>
          <w:lang w:val="es-ES_tradnl"/>
        </w:rPr>
        <w:lastRenderedPageBreak/>
        <w:t>C</w:t>
      </w:r>
      <w:r w:rsidRPr="0075015A">
        <w:rPr>
          <w:rFonts w:ascii="Arial" w:hAnsi="Arial" w:cs="Arial"/>
          <w:b/>
          <w:bCs/>
          <w:sz w:val="24"/>
          <w:szCs w:val="24"/>
          <w:lang w:val="es-ES_tradnl" w:eastAsia="es-MX"/>
        </w:rPr>
        <w:t>apítulo IV</w:t>
      </w:r>
    </w:p>
    <w:p w14:paraId="5776207A" w14:textId="77777777" w:rsidR="00757ADB" w:rsidRPr="0075015A" w:rsidRDefault="00757ADB" w:rsidP="00DA7461">
      <w:pPr>
        <w:ind w:left="70"/>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Disposiciones de Austeridad y Disciplina Presupuestaria</w:t>
      </w:r>
    </w:p>
    <w:p w14:paraId="69C8C6E1" w14:textId="77777777" w:rsidR="00757ADB" w:rsidRPr="0075015A" w:rsidRDefault="00757ADB" w:rsidP="00DA7461">
      <w:pPr>
        <w:ind w:left="70"/>
        <w:jc w:val="center"/>
        <w:rPr>
          <w:rFonts w:ascii="Arial" w:hAnsi="Arial" w:cs="Arial"/>
          <w:b/>
          <w:bCs/>
          <w:sz w:val="24"/>
          <w:szCs w:val="24"/>
          <w:lang w:val="es-ES_tradnl" w:eastAsia="es-MX"/>
        </w:rPr>
      </w:pPr>
    </w:p>
    <w:p w14:paraId="5682886B" w14:textId="77777777" w:rsidR="00757ADB" w:rsidRPr="0075015A" w:rsidRDefault="00757ADB" w:rsidP="00DA7461">
      <w:pPr>
        <w:ind w:left="70"/>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Sección I</w:t>
      </w:r>
    </w:p>
    <w:p w14:paraId="68B8532D" w14:textId="77777777" w:rsidR="00757ADB" w:rsidRPr="0075015A" w:rsidRDefault="00757ADB" w:rsidP="00DA7461">
      <w:pPr>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Disposiciones Generales</w:t>
      </w:r>
    </w:p>
    <w:p w14:paraId="025BCB2E" w14:textId="77777777" w:rsidR="00757ADB" w:rsidRPr="0075015A" w:rsidRDefault="00757ADB" w:rsidP="00DA7461">
      <w:pPr>
        <w:jc w:val="center"/>
        <w:rPr>
          <w:rFonts w:ascii="Arial" w:hAnsi="Arial" w:cs="Arial"/>
          <w:b/>
          <w:bCs/>
          <w:sz w:val="24"/>
          <w:szCs w:val="24"/>
          <w:lang w:val="es-ES_tradnl" w:eastAsia="es-MX"/>
        </w:rPr>
      </w:pPr>
    </w:p>
    <w:p w14:paraId="168E516C" w14:textId="29A0A060"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20</w:t>
      </w:r>
      <w:r w:rsidRPr="00677077">
        <w:rPr>
          <w:rFonts w:ascii="Arial" w:hAnsi="Arial" w:cs="Arial"/>
          <w:bCs/>
          <w:sz w:val="24"/>
          <w:szCs w:val="24"/>
          <w:lang w:val="es-ES_tradnl" w:eastAsia="es-MX"/>
        </w:rPr>
        <w:t>.- L</w:t>
      </w:r>
      <w:r w:rsidRPr="0075015A">
        <w:rPr>
          <w:rFonts w:ascii="Arial" w:hAnsi="Arial" w:cs="Arial"/>
          <w:bCs/>
          <w:sz w:val="24"/>
          <w:szCs w:val="24"/>
          <w:lang w:val="es-ES_tradnl" w:eastAsia="es-MX"/>
        </w:rPr>
        <w:t>as siguientes disposiciones son de observancia general y de aplicación en el eje</w:t>
      </w:r>
      <w:r w:rsidR="008806F3">
        <w:rPr>
          <w:rFonts w:ascii="Arial" w:hAnsi="Arial" w:cs="Arial"/>
          <w:bCs/>
          <w:sz w:val="24"/>
          <w:szCs w:val="24"/>
          <w:lang w:val="es-ES_tradnl" w:eastAsia="es-MX"/>
        </w:rPr>
        <w:t>rcicio del gasto público para lo</w:t>
      </w:r>
      <w:r w:rsidRPr="0075015A">
        <w:rPr>
          <w:rFonts w:ascii="Arial" w:hAnsi="Arial" w:cs="Arial"/>
          <w:bCs/>
          <w:sz w:val="24"/>
          <w:szCs w:val="24"/>
          <w:lang w:val="es-ES_tradnl" w:eastAsia="es-MX"/>
        </w:rPr>
        <w:t xml:space="preserve">s </w:t>
      </w:r>
      <w:r w:rsidR="008806F3">
        <w:rPr>
          <w:rFonts w:ascii="Arial" w:hAnsi="Arial" w:cs="Arial"/>
          <w:bCs/>
          <w:sz w:val="24"/>
          <w:szCs w:val="24"/>
          <w:lang w:val="es-ES_tradnl" w:eastAsia="es-MX"/>
        </w:rPr>
        <w:t>Organismos Públicos del Ejecutivo</w:t>
      </w:r>
      <w:r w:rsidRPr="0075015A">
        <w:rPr>
          <w:rFonts w:ascii="Arial" w:hAnsi="Arial" w:cs="Arial"/>
          <w:bCs/>
          <w:sz w:val="24"/>
          <w:szCs w:val="24"/>
          <w:lang w:val="es-ES_tradnl" w:eastAsia="es-MX"/>
        </w:rPr>
        <w:t xml:space="preserve">, quienes aplicarán los recursos bajo los principios de legalidad, honestidad, </w:t>
      </w:r>
      <w:r w:rsidR="00F20381" w:rsidRPr="0075015A">
        <w:rPr>
          <w:rFonts w:ascii="Arial" w:hAnsi="Arial" w:cs="Arial"/>
          <w:bCs/>
          <w:sz w:val="24"/>
          <w:szCs w:val="24"/>
          <w:lang w:val="es-ES_tradnl" w:eastAsia="es-MX"/>
        </w:rPr>
        <w:t xml:space="preserve">eficacia, </w:t>
      </w:r>
      <w:r w:rsidRPr="0075015A">
        <w:rPr>
          <w:rFonts w:ascii="Arial" w:hAnsi="Arial" w:cs="Arial"/>
          <w:bCs/>
          <w:sz w:val="24"/>
          <w:szCs w:val="24"/>
          <w:lang w:val="es-ES_tradnl" w:eastAsia="es-MX"/>
        </w:rPr>
        <w:t>eficiencia,</w:t>
      </w:r>
      <w:r w:rsidR="00F60F3C">
        <w:rPr>
          <w:rFonts w:ascii="Arial" w:hAnsi="Arial" w:cs="Arial"/>
          <w:bCs/>
          <w:sz w:val="24"/>
          <w:szCs w:val="24"/>
          <w:lang w:val="es-ES_tradnl" w:eastAsia="es-MX"/>
        </w:rPr>
        <w:t xml:space="preserve"> </w:t>
      </w:r>
      <w:r w:rsidRPr="0075015A">
        <w:rPr>
          <w:rFonts w:ascii="Arial" w:hAnsi="Arial" w:cs="Arial"/>
          <w:bCs/>
          <w:sz w:val="24"/>
          <w:szCs w:val="24"/>
          <w:lang w:val="es-ES_tradnl" w:eastAsia="es-MX"/>
        </w:rPr>
        <w:t>economía, racionalidad, austeridad, transparencia,</w:t>
      </w:r>
      <w:r w:rsidR="00556676" w:rsidRPr="0075015A">
        <w:rPr>
          <w:rFonts w:ascii="Arial" w:hAnsi="Arial" w:cs="Arial"/>
          <w:bCs/>
          <w:sz w:val="24"/>
          <w:szCs w:val="24"/>
          <w:lang w:val="es-ES_tradnl" w:eastAsia="es-MX"/>
        </w:rPr>
        <w:t xml:space="preserve"> control y rendición de cuentas; </w:t>
      </w:r>
      <w:r w:rsidR="00081E26" w:rsidRPr="0075015A">
        <w:rPr>
          <w:rFonts w:ascii="Arial" w:hAnsi="Arial" w:cs="Arial"/>
          <w:bCs/>
          <w:sz w:val="24"/>
          <w:szCs w:val="24"/>
          <w:lang w:val="es-ES_tradnl" w:eastAsia="es-MX"/>
        </w:rPr>
        <w:t>sin perjuicio de lo anterior, se</w:t>
      </w:r>
      <w:r w:rsidR="00556676" w:rsidRPr="0075015A">
        <w:rPr>
          <w:rFonts w:ascii="Arial" w:hAnsi="Arial" w:cs="Arial"/>
          <w:bCs/>
          <w:sz w:val="24"/>
          <w:szCs w:val="24"/>
          <w:lang w:val="es-ES_tradnl" w:eastAsia="es-MX"/>
        </w:rPr>
        <w:t xml:space="preserve"> sujetar</w:t>
      </w:r>
      <w:r w:rsidR="00081E26" w:rsidRPr="0075015A">
        <w:rPr>
          <w:rFonts w:ascii="Arial" w:hAnsi="Arial" w:cs="Arial"/>
          <w:bCs/>
          <w:sz w:val="24"/>
          <w:szCs w:val="24"/>
          <w:lang w:val="es-ES_tradnl" w:eastAsia="es-MX"/>
        </w:rPr>
        <w:t>an</w:t>
      </w:r>
      <w:r w:rsidR="00556676" w:rsidRPr="0075015A">
        <w:rPr>
          <w:rFonts w:ascii="Arial" w:hAnsi="Arial" w:cs="Arial"/>
          <w:bCs/>
          <w:sz w:val="24"/>
          <w:szCs w:val="24"/>
          <w:lang w:val="es-ES_tradnl" w:eastAsia="es-MX"/>
        </w:rPr>
        <w:t xml:space="preserve"> a las disposiciones establecidas en los Lineamientos Generales de Austeridad, Racionalidad y Disciplina del Gasto de los Organismos Públicos de la Administración Pública Estatal.</w:t>
      </w:r>
    </w:p>
    <w:p w14:paraId="6CD64811" w14:textId="77777777" w:rsidR="00556676" w:rsidRPr="0075015A" w:rsidRDefault="00556676" w:rsidP="00DA7461">
      <w:pPr>
        <w:jc w:val="both"/>
        <w:rPr>
          <w:rFonts w:ascii="Arial" w:hAnsi="Arial" w:cs="Arial"/>
          <w:bCs/>
          <w:sz w:val="24"/>
          <w:szCs w:val="24"/>
          <w:lang w:val="es-ES_tradnl" w:eastAsia="es-MX"/>
        </w:rPr>
      </w:pPr>
    </w:p>
    <w:p w14:paraId="7397AEFB" w14:textId="228EFD09" w:rsidR="00F715EB" w:rsidRPr="0075015A" w:rsidRDefault="00757ADB" w:rsidP="00DA7461">
      <w:pPr>
        <w:jc w:val="both"/>
        <w:rPr>
          <w:rFonts w:ascii="Arial" w:hAnsi="Arial" w:cs="Arial"/>
          <w:bCs/>
          <w:sz w:val="24"/>
          <w:szCs w:val="24"/>
          <w:lang w:val="es-ES_tradnl" w:eastAsia="es-MX"/>
        </w:rPr>
      </w:pPr>
      <w:r w:rsidRPr="0075015A">
        <w:rPr>
          <w:rFonts w:ascii="Arial" w:hAnsi="Arial" w:cs="Arial"/>
          <w:bCs/>
          <w:sz w:val="24"/>
          <w:szCs w:val="24"/>
          <w:lang w:val="es-ES_tradnl" w:eastAsia="es-MX"/>
        </w:rPr>
        <w:t>Para los Órganos Ejecutores de los</w:t>
      </w:r>
      <w:r w:rsidR="008806F3">
        <w:rPr>
          <w:rFonts w:ascii="Arial" w:hAnsi="Arial" w:cs="Arial"/>
          <w:bCs/>
          <w:sz w:val="24"/>
          <w:szCs w:val="24"/>
          <w:lang w:val="es-ES_tradnl" w:eastAsia="es-MX"/>
        </w:rPr>
        <w:t xml:space="preserve"> Poderes Legislativo y Judicial,</w:t>
      </w:r>
      <w:r w:rsidRPr="0075015A">
        <w:rPr>
          <w:rFonts w:ascii="Arial" w:hAnsi="Arial" w:cs="Arial"/>
          <w:bCs/>
          <w:sz w:val="24"/>
          <w:szCs w:val="24"/>
          <w:lang w:val="es-ES_tradnl" w:eastAsia="es-MX"/>
        </w:rPr>
        <w:t xml:space="preserve"> así como</w:t>
      </w:r>
      <w:r w:rsidR="008806F3">
        <w:rPr>
          <w:rFonts w:ascii="Arial" w:hAnsi="Arial" w:cs="Arial"/>
          <w:bCs/>
          <w:sz w:val="24"/>
          <w:szCs w:val="24"/>
          <w:lang w:val="es-ES_tradnl" w:eastAsia="es-MX"/>
        </w:rPr>
        <w:t xml:space="preserve"> de</w:t>
      </w:r>
      <w:r w:rsidRPr="0075015A">
        <w:rPr>
          <w:rFonts w:ascii="Arial" w:hAnsi="Arial" w:cs="Arial"/>
          <w:bCs/>
          <w:sz w:val="24"/>
          <w:szCs w:val="24"/>
          <w:lang w:val="es-ES_tradnl" w:eastAsia="es-MX"/>
        </w:rPr>
        <w:t xml:space="preserve"> los Órganos Autónomos, </w:t>
      </w:r>
      <w:r w:rsidR="00F715EB" w:rsidRPr="0075015A">
        <w:rPr>
          <w:rFonts w:ascii="Arial" w:hAnsi="Arial" w:cs="Arial"/>
          <w:bCs/>
          <w:sz w:val="24"/>
          <w:szCs w:val="24"/>
          <w:lang w:val="es-ES_tradnl" w:eastAsia="es-MX"/>
        </w:rPr>
        <w:t>deberán impl</w:t>
      </w:r>
      <w:r w:rsidR="00F60F3C">
        <w:rPr>
          <w:rFonts w:ascii="Arial" w:hAnsi="Arial" w:cs="Arial"/>
          <w:bCs/>
          <w:sz w:val="24"/>
          <w:szCs w:val="24"/>
          <w:lang w:val="es-ES_tradnl" w:eastAsia="es-MX"/>
        </w:rPr>
        <w:t>eme</w:t>
      </w:r>
      <w:r w:rsidR="00F715EB" w:rsidRPr="0075015A">
        <w:rPr>
          <w:rFonts w:ascii="Arial" w:hAnsi="Arial" w:cs="Arial"/>
          <w:bCs/>
          <w:sz w:val="24"/>
          <w:szCs w:val="24"/>
          <w:lang w:val="es-ES_tradnl" w:eastAsia="es-MX"/>
        </w:rPr>
        <w:t xml:space="preserve">ntar medidas de austeridad y disciplina presupuestaria equivalentes de este capítulo respecto de la reducción del gasto destinado </w:t>
      </w:r>
      <w:r w:rsidR="00603442" w:rsidRPr="0075015A">
        <w:rPr>
          <w:rFonts w:ascii="Arial" w:hAnsi="Arial" w:cs="Arial"/>
          <w:bCs/>
          <w:sz w:val="24"/>
          <w:szCs w:val="24"/>
          <w:lang w:val="es-ES_tradnl" w:eastAsia="es-MX"/>
        </w:rPr>
        <w:t xml:space="preserve">a </w:t>
      </w:r>
      <w:r w:rsidR="008A19BC" w:rsidRPr="0075015A">
        <w:rPr>
          <w:rFonts w:ascii="Arial" w:hAnsi="Arial" w:cs="Arial"/>
          <w:bCs/>
          <w:sz w:val="24"/>
          <w:szCs w:val="24"/>
          <w:lang w:val="es-ES_tradnl" w:eastAsia="es-MX"/>
        </w:rPr>
        <w:t xml:space="preserve">servicios personales, </w:t>
      </w:r>
      <w:r w:rsidR="00F715EB" w:rsidRPr="0075015A">
        <w:rPr>
          <w:rFonts w:ascii="Arial" w:hAnsi="Arial" w:cs="Arial"/>
          <w:bCs/>
          <w:sz w:val="24"/>
          <w:szCs w:val="24"/>
          <w:lang w:val="es-ES_tradnl" w:eastAsia="es-MX"/>
        </w:rPr>
        <w:t>a las actividades administrativas, de apoyo</w:t>
      </w:r>
      <w:r w:rsidR="008A19BC" w:rsidRPr="0075015A">
        <w:rPr>
          <w:rFonts w:ascii="Arial" w:hAnsi="Arial" w:cs="Arial"/>
          <w:bCs/>
          <w:sz w:val="24"/>
          <w:szCs w:val="24"/>
          <w:lang w:val="es-ES_tradnl" w:eastAsia="es-MX"/>
        </w:rPr>
        <w:t>,</w:t>
      </w:r>
      <w:r w:rsidR="00F715EB" w:rsidRPr="0075015A">
        <w:rPr>
          <w:rFonts w:ascii="Arial" w:hAnsi="Arial" w:cs="Arial"/>
          <w:bCs/>
          <w:sz w:val="24"/>
          <w:szCs w:val="24"/>
          <w:lang w:val="es-ES_tradnl" w:eastAsia="es-MX"/>
        </w:rPr>
        <w:t xml:space="preserve"> </w:t>
      </w:r>
      <w:r w:rsidR="008A19BC" w:rsidRPr="0075015A">
        <w:rPr>
          <w:rFonts w:ascii="Arial" w:hAnsi="Arial" w:cs="Arial"/>
          <w:bCs/>
          <w:sz w:val="24"/>
          <w:szCs w:val="24"/>
          <w:lang w:val="es-ES_tradnl" w:eastAsia="es-MX"/>
        </w:rPr>
        <w:t xml:space="preserve">de servicios </w:t>
      </w:r>
      <w:r w:rsidR="00F715EB" w:rsidRPr="0075015A">
        <w:rPr>
          <w:rFonts w:ascii="Arial" w:hAnsi="Arial" w:cs="Arial"/>
          <w:bCs/>
          <w:sz w:val="24"/>
          <w:szCs w:val="24"/>
          <w:lang w:val="es-ES_tradnl" w:eastAsia="es-MX"/>
        </w:rPr>
        <w:t>generales, entre otros,</w:t>
      </w:r>
      <w:r w:rsidRPr="0075015A">
        <w:rPr>
          <w:rFonts w:ascii="Arial" w:hAnsi="Arial" w:cs="Arial"/>
          <w:bCs/>
          <w:sz w:val="24"/>
          <w:szCs w:val="24"/>
          <w:lang w:val="es-ES_tradnl" w:eastAsia="es-MX"/>
        </w:rPr>
        <w:t xml:space="preserve"> de conformida</w:t>
      </w:r>
      <w:r w:rsidR="00F715EB" w:rsidRPr="0075015A">
        <w:rPr>
          <w:rFonts w:ascii="Arial" w:hAnsi="Arial" w:cs="Arial"/>
          <w:bCs/>
          <w:sz w:val="24"/>
          <w:szCs w:val="24"/>
          <w:lang w:val="es-ES_tradnl" w:eastAsia="es-MX"/>
        </w:rPr>
        <w:t>d con la normatividad aplicable; para lo cual publicarán en sus respectivas páginas de Internet.</w:t>
      </w:r>
    </w:p>
    <w:p w14:paraId="0DB0E1DB" w14:textId="77777777" w:rsidR="00A2710E" w:rsidRPr="0075015A" w:rsidRDefault="00A2710E" w:rsidP="00DA7461">
      <w:pPr>
        <w:jc w:val="both"/>
        <w:rPr>
          <w:rFonts w:ascii="Arial" w:hAnsi="Arial" w:cs="Arial"/>
          <w:bCs/>
          <w:sz w:val="24"/>
          <w:szCs w:val="24"/>
          <w:lang w:val="es-ES_tradnl" w:eastAsia="es-MX"/>
        </w:rPr>
      </w:pPr>
    </w:p>
    <w:p w14:paraId="55D544A8"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21</w:t>
      </w:r>
      <w:r w:rsidRPr="00677077">
        <w:rPr>
          <w:rFonts w:ascii="Arial" w:hAnsi="Arial" w:cs="Arial"/>
          <w:bCs/>
          <w:sz w:val="24"/>
          <w:szCs w:val="24"/>
          <w:lang w:val="es-ES_tradnl" w:eastAsia="es-MX"/>
        </w:rPr>
        <w:t xml:space="preserve">.- </w:t>
      </w:r>
      <w:r w:rsidRPr="0075015A">
        <w:rPr>
          <w:rFonts w:ascii="Arial" w:hAnsi="Arial" w:cs="Arial"/>
          <w:bCs/>
          <w:sz w:val="24"/>
          <w:szCs w:val="24"/>
          <w:lang w:val="es-ES_tradnl" w:eastAsia="es-MX"/>
        </w:rPr>
        <w:t>Estas disposiciones fomentarán el ahorro gubernamental principalmente en el Gasto Corriente no prioritario destinado a las actividades administrativas y de apoyo, sin afectar el cumplimiento de las me</w:t>
      </w:r>
      <w:r w:rsidR="00B87DB3" w:rsidRPr="0075015A">
        <w:rPr>
          <w:rFonts w:ascii="Arial" w:hAnsi="Arial" w:cs="Arial"/>
          <w:bCs/>
          <w:sz w:val="24"/>
          <w:szCs w:val="24"/>
          <w:lang w:val="es-ES_tradnl" w:eastAsia="es-MX"/>
        </w:rPr>
        <w:t>tas y objetivos institucionales;</w:t>
      </w:r>
      <w:r w:rsidRPr="0075015A">
        <w:rPr>
          <w:rFonts w:ascii="Arial" w:hAnsi="Arial" w:cs="Arial"/>
          <w:bCs/>
          <w:sz w:val="24"/>
          <w:szCs w:val="24"/>
          <w:lang w:val="es-ES_tradnl" w:eastAsia="es-MX"/>
        </w:rPr>
        <w:t xml:space="preserve"> </w:t>
      </w:r>
      <w:r w:rsidR="00B87DB3" w:rsidRPr="0075015A">
        <w:rPr>
          <w:rFonts w:ascii="Arial" w:hAnsi="Arial" w:cs="Arial"/>
          <w:bCs/>
          <w:sz w:val="24"/>
          <w:szCs w:val="24"/>
          <w:lang w:val="es-ES_tradnl" w:eastAsia="es-MX"/>
        </w:rPr>
        <w:t>el importe de los ahorros que se obtengan</w:t>
      </w:r>
      <w:r w:rsidR="00B87DB3" w:rsidRPr="0075015A">
        <w:rPr>
          <w:rFonts w:ascii="Arial" w:hAnsi="Arial" w:cs="Arial"/>
          <w:b/>
          <w:bCs/>
          <w:sz w:val="24"/>
          <w:szCs w:val="24"/>
          <w:lang w:val="es-ES_tradnl" w:eastAsia="es-MX"/>
        </w:rPr>
        <w:t xml:space="preserve"> </w:t>
      </w:r>
      <w:r w:rsidR="00B87DB3" w:rsidRPr="0075015A">
        <w:rPr>
          <w:rFonts w:ascii="Arial" w:hAnsi="Arial" w:cs="Arial"/>
          <w:bCs/>
          <w:sz w:val="24"/>
          <w:szCs w:val="24"/>
          <w:lang w:val="es-ES_tradnl" w:eastAsia="es-MX"/>
        </w:rPr>
        <w:t xml:space="preserve">como resultado de la instrumentación de las medidas de austeridad y disciplina presupuestaria, serán </w:t>
      </w:r>
      <w:r w:rsidRPr="0075015A">
        <w:rPr>
          <w:rFonts w:ascii="Arial" w:hAnsi="Arial" w:cs="Arial"/>
          <w:bCs/>
          <w:sz w:val="24"/>
          <w:szCs w:val="24"/>
          <w:lang w:val="es-ES_tradnl" w:eastAsia="es-MX"/>
        </w:rPr>
        <w:t xml:space="preserve">asignados </w:t>
      </w:r>
      <w:r w:rsidR="00B87DB3" w:rsidRPr="0075015A">
        <w:rPr>
          <w:rFonts w:ascii="Arial" w:hAnsi="Arial" w:cs="Arial"/>
          <w:bCs/>
          <w:sz w:val="24"/>
          <w:szCs w:val="24"/>
          <w:lang w:val="es-ES_tradnl" w:eastAsia="es-MX"/>
        </w:rPr>
        <w:t xml:space="preserve">a los programas sociales y de inversión en infraestructura </w:t>
      </w:r>
      <w:r w:rsidR="007E68DC" w:rsidRPr="0075015A">
        <w:rPr>
          <w:rFonts w:ascii="Arial" w:hAnsi="Arial" w:cs="Arial"/>
          <w:bCs/>
          <w:sz w:val="24"/>
          <w:szCs w:val="24"/>
          <w:lang w:val="es-ES_tradnl" w:eastAsia="es-MX"/>
        </w:rPr>
        <w:t xml:space="preserve">para continuar implementando el desarrollo y bienestar de la sociedad, en términos de </w:t>
      </w:r>
      <w:r w:rsidR="00B87DB3" w:rsidRPr="0075015A">
        <w:rPr>
          <w:rFonts w:ascii="Arial" w:hAnsi="Arial" w:cs="Arial"/>
          <w:bCs/>
          <w:sz w:val="24"/>
          <w:szCs w:val="24"/>
          <w:lang w:val="es-ES_tradnl" w:eastAsia="es-MX"/>
        </w:rPr>
        <w:t xml:space="preserve">lo dispuesto </w:t>
      </w:r>
      <w:r w:rsidRPr="0075015A">
        <w:rPr>
          <w:rFonts w:ascii="Arial" w:hAnsi="Arial" w:cs="Arial"/>
          <w:bCs/>
          <w:sz w:val="24"/>
          <w:szCs w:val="24"/>
          <w:lang w:val="es-ES_tradnl" w:eastAsia="es-MX"/>
        </w:rPr>
        <w:t>en la Ley de Disciplina Financiera de las Entidades Federativas y los Municipios, el Código y demás normatividad aplicable</w:t>
      </w:r>
      <w:r w:rsidR="00B87DB3" w:rsidRPr="0075015A">
        <w:rPr>
          <w:rFonts w:ascii="Arial" w:hAnsi="Arial" w:cs="Arial"/>
          <w:bCs/>
          <w:sz w:val="24"/>
          <w:szCs w:val="24"/>
          <w:lang w:val="es-ES_tradnl" w:eastAsia="es-MX"/>
        </w:rPr>
        <w:t>.</w:t>
      </w:r>
      <w:r w:rsidRPr="0075015A">
        <w:rPr>
          <w:rFonts w:ascii="Arial" w:hAnsi="Arial" w:cs="Arial"/>
          <w:bCs/>
          <w:sz w:val="24"/>
          <w:szCs w:val="24"/>
          <w:lang w:val="es-ES_tradnl" w:eastAsia="es-MX"/>
        </w:rPr>
        <w:t xml:space="preserve"> </w:t>
      </w:r>
    </w:p>
    <w:p w14:paraId="71B7C06A" w14:textId="77777777" w:rsidR="00757ADB" w:rsidRPr="0075015A" w:rsidRDefault="00757ADB" w:rsidP="00DA7461">
      <w:pPr>
        <w:jc w:val="both"/>
        <w:rPr>
          <w:rFonts w:ascii="Arial" w:hAnsi="Arial" w:cs="Arial"/>
          <w:bCs/>
          <w:sz w:val="24"/>
          <w:szCs w:val="24"/>
          <w:lang w:val="es-ES_tradnl" w:eastAsia="es-MX"/>
        </w:rPr>
      </w:pPr>
    </w:p>
    <w:p w14:paraId="315D851D"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 xml:space="preserve">Artículo 22.- </w:t>
      </w:r>
      <w:r w:rsidRPr="0075015A">
        <w:rPr>
          <w:rFonts w:ascii="Arial" w:hAnsi="Arial" w:cs="Arial"/>
          <w:bCs/>
          <w:sz w:val="24"/>
          <w:szCs w:val="24"/>
          <w:lang w:val="es-ES_tradnl" w:eastAsia="es-MX"/>
        </w:rPr>
        <w:t>La Secretaría emitirá lineamientos o mecanismos necesarios para dar cumplimiento a las disposiciones de austeridad y disciplina presupuestaria.</w:t>
      </w:r>
    </w:p>
    <w:p w14:paraId="6BC884DF" w14:textId="77777777" w:rsidR="00757ADB" w:rsidRPr="0075015A" w:rsidRDefault="00757ADB" w:rsidP="00DA7461">
      <w:pPr>
        <w:jc w:val="both"/>
        <w:rPr>
          <w:rFonts w:ascii="Arial" w:hAnsi="Arial" w:cs="Arial"/>
          <w:bCs/>
          <w:sz w:val="24"/>
          <w:szCs w:val="24"/>
          <w:lang w:val="es-ES_tradnl" w:eastAsia="es-MX"/>
        </w:rPr>
      </w:pPr>
    </w:p>
    <w:p w14:paraId="069E48F7" w14:textId="535835C8"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23</w:t>
      </w:r>
      <w:r w:rsidRPr="00677077">
        <w:rPr>
          <w:rFonts w:ascii="Arial" w:hAnsi="Arial" w:cs="Arial"/>
          <w:bCs/>
          <w:sz w:val="24"/>
          <w:szCs w:val="24"/>
          <w:lang w:val="es-ES_tradnl" w:eastAsia="es-MX"/>
        </w:rPr>
        <w:t xml:space="preserve">.- Las adquisiciones de bienes y </w:t>
      </w:r>
      <w:r w:rsidR="0031771C" w:rsidRPr="00677077">
        <w:rPr>
          <w:rFonts w:ascii="Arial" w:hAnsi="Arial" w:cs="Arial"/>
          <w:bCs/>
          <w:sz w:val="24"/>
          <w:szCs w:val="24"/>
          <w:lang w:val="es-ES_tradnl" w:eastAsia="es-MX"/>
        </w:rPr>
        <w:t xml:space="preserve">la contratación de </w:t>
      </w:r>
      <w:r w:rsidRPr="00677077">
        <w:rPr>
          <w:rFonts w:ascii="Arial" w:hAnsi="Arial" w:cs="Arial"/>
          <w:bCs/>
          <w:sz w:val="24"/>
          <w:szCs w:val="24"/>
          <w:lang w:val="es-ES_tradnl" w:eastAsia="es-MX"/>
        </w:rPr>
        <w:t>servicios de uso generalizado de</w:t>
      </w:r>
      <w:r w:rsidRPr="0075015A">
        <w:rPr>
          <w:rFonts w:ascii="Arial" w:hAnsi="Arial" w:cs="Arial"/>
          <w:bCs/>
          <w:sz w:val="24"/>
          <w:szCs w:val="24"/>
          <w:lang w:val="es-ES_tradnl" w:eastAsia="es-MX"/>
        </w:rPr>
        <w:t xml:space="preserve"> </w:t>
      </w:r>
      <w:r w:rsidR="00556676" w:rsidRPr="0075015A">
        <w:rPr>
          <w:rFonts w:ascii="Arial" w:hAnsi="Arial" w:cs="Arial"/>
          <w:bCs/>
          <w:sz w:val="24"/>
          <w:szCs w:val="24"/>
          <w:lang w:val="es-ES_tradnl" w:eastAsia="es-MX"/>
        </w:rPr>
        <w:t>l</w:t>
      </w:r>
      <w:r w:rsidR="00677077">
        <w:rPr>
          <w:rFonts w:ascii="Arial" w:hAnsi="Arial" w:cs="Arial"/>
          <w:bCs/>
          <w:sz w:val="24"/>
          <w:szCs w:val="24"/>
          <w:lang w:val="es-ES_tradnl" w:eastAsia="es-MX"/>
        </w:rPr>
        <w:t>o</w:t>
      </w:r>
      <w:r w:rsidR="00556676" w:rsidRPr="0075015A">
        <w:rPr>
          <w:rFonts w:ascii="Arial" w:hAnsi="Arial" w:cs="Arial"/>
          <w:bCs/>
          <w:sz w:val="24"/>
          <w:szCs w:val="24"/>
          <w:lang w:val="es-ES_tradnl" w:eastAsia="es-MX"/>
        </w:rPr>
        <w:t xml:space="preserve">s </w:t>
      </w:r>
      <w:r w:rsidR="00677077">
        <w:rPr>
          <w:rFonts w:ascii="Arial" w:hAnsi="Arial" w:cs="Arial"/>
          <w:bCs/>
          <w:sz w:val="24"/>
          <w:szCs w:val="24"/>
          <w:lang w:val="es-ES_tradnl" w:eastAsia="es-MX"/>
        </w:rPr>
        <w:t>Organismos Públicos</w:t>
      </w:r>
      <w:r w:rsidRPr="0075015A">
        <w:rPr>
          <w:rFonts w:ascii="Arial" w:hAnsi="Arial" w:cs="Arial"/>
          <w:bCs/>
          <w:sz w:val="24"/>
          <w:szCs w:val="24"/>
          <w:lang w:val="es-ES_tradnl" w:eastAsia="es-MX"/>
        </w:rPr>
        <w:t xml:space="preserve"> </w:t>
      </w:r>
      <w:r w:rsidR="0031771C" w:rsidRPr="0075015A">
        <w:rPr>
          <w:rFonts w:ascii="Arial" w:hAnsi="Arial" w:cs="Arial"/>
          <w:bCs/>
          <w:sz w:val="24"/>
          <w:szCs w:val="24"/>
          <w:lang w:val="es-ES_tradnl" w:eastAsia="es-MX"/>
        </w:rPr>
        <w:t>se llevarán a cabo preferentemente de manera consolidada, con el propósito de asegurar la obtención de ahorros y de las mejores condiciones de mercado para el Estado en cuanto a calidad, precio y oportunidad disponibles</w:t>
      </w:r>
      <w:r w:rsidRPr="0075015A">
        <w:rPr>
          <w:rFonts w:ascii="Arial" w:hAnsi="Arial" w:cs="Arial"/>
          <w:bCs/>
          <w:sz w:val="24"/>
          <w:szCs w:val="24"/>
          <w:lang w:val="es-ES_tradnl" w:eastAsia="es-MX"/>
        </w:rPr>
        <w:t>, sin perjuicio a lo establecido dentro en el marco legal aplicable.</w:t>
      </w:r>
    </w:p>
    <w:p w14:paraId="0161D937" w14:textId="77777777" w:rsidR="0031771C" w:rsidRPr="0075015A" w:rsidRDefault="0031771C" w:rsidP="00DA7461">
      <w:pPr>
        <w:jc w:val="both"/>
        <w:rPr>
          <w:rFonts w:ascii="Arial" w:hAnsi="Arial" w:cs="Arial"/>
          <w:bCs/>
          <w:sz w:val="24"/>
          <w:szCs w:val="24"/>
          <w:lang w:val="es-ES_tradnl" w:eastAsia="es-MX"/>
        </w:rPr>
      </w:pPr>
    </w:p>
    <w:p w14:paraId="21D6D046" w14:textId="0C3175FA" w:rsidR="00757ADB" w:rsidRPr="0075015A" w:rsidRDefault="00400072" w:rsidP="00DA7461">
      <w:pPr>
        <w:jc w:val="both"/>
        <w:rPr>
          <w:rFonts w:ascii="Arial" w:hAnsi="Arial" w:cs="Arial"/>
          <w:bCs/>
          <w:sz w:val="24"/>
          <w:szCs w:val="24"/>
          <w:lang w:val="es-ES_tradnl" w:eastAsia="es-MX"/>
        </w:rPr>
      </w:pPr>
      <w:r w:rsidRPr="0075015A">
        <w:rPr>
          <w:rFonts w:ascii="Arial" w:hAnsi="Arial" w:cs="Arial"/>
          <w:bCs/>
          <w:sz w:val="24"/>
          <w:szCs w:val="24"/>
          <w:lang w:val="es-ES_tradnl" w:eastAsia="es-MX"/>
        </w:rPr>
        <w:t>L</w:t>
      </w:r>
      <w:r w:rsidR="00757ADB" w:rsidRPr="0075015A">
        <w:rPr>
          <w:rFonts w:ascii="Arial" w:hAnsi="Arial" w:cs="Arial"/>
          <w:bCs/>
          <w:sz w:val="24"/>
          <w:szCs w:val="24"/>
          <w:lang w:val="es-ES_tradnl" w:eastAsia="es-MX"/>
        </w:rPr>
        <w:t xml:space="preserve">a Oficialía Mayor del Estado de Chiapas, cuyo titular preside el Comité de Adquisiciones, Arrendamiento de Bienes Muebles y Contratación de Servicios, en el ámbito de su competencia, informará a </w:t>
      </w:r>
      <w:r w:rsidR="00F20381" w:rsidRPr="0075015A">
        <w:rPr>
          <w:rFonts w:ascii="Arial" w:hAnsi="Arial" w:cs="Arial"/>
          <w:bCs/>
          <w:sz w:val="24"/>
          <w:szCs w:val="24"/>
          <w:lang w:val="es-ES_tradnl" w:eastAsia="es-MX"/>
        </w:rPr>
        <w:t>l</w:t>
      </w:r>
      <w:r w:rsidR="00677077">
        <w:rPr>
          <w:rFonts w:ascii="Arial" w:hAnsi="Arial" w:cs="Arial"/>
          <w:bCs/>
          <w:sz w:val="24"/>
          <w:szCs w:val="24"/>
          <w:lang w:val="es-ES_tradnl" w:eastAsia="es-MX"/>
        </w:rPr>
        <w:t>o</w:t>
      </w:r>
      <w:r w:rsidR="00F20381" w:rsidRPr="0075015A">
        <w:rPr>
          <w:rFonts w:ascii="Arial" w:hAnsi="Arial" w:cs="Arial"/>
          <w:bCs/>
          <w:sz w:val="24"/>
          <w:szCs w:val="24"/>
          <w:lang w:val="es-ES_tradnl" w:eastAsia="es-MX"/>
        </w:rPr>
        <w:t xml:space="preserve">s </w:t>
      </w:r>
      <w:r w:rsidR="00677077">
        <w:rPr>
          <w:rFonts w:ascii="Arial" w:hAnsi="Arial" w:cs="Arial"/>
          <w:bCs/>
          <w:sz w:val="24"/>
          <w:szCs w:val="24"/>
          <w:lang w:val="es-ES_tradnl" w:eastAsia="es-MX"/>
        </w:rPr>
        <w:t>Organismos Públicos</w:t>
      </w:r>
      <w:r w:rsidR="00757ADB" w:rsidRPr="0075015A">
        <w:rPr>
          <w:rFonts w:ascii="Arial" w:hAnsi="Arial" w:cs="Arial"/>
          <w:bCs/>
          <w:sz w:val="24"/>
          <w:szCs w:val="24"/>
          <w:lang w:val="es-ES_tradnl" w:eastAsia="es-MX"/>
        </w:rPr>
        <w:t xml:space="preserve"> solicitantes de los recursos remanentes obtenidos en las </w:t>
      </w:r>
      <w:r w:rsidR="00CD4D2B" w:rsidRPr="0075015A">
        <w:rPr>
          <w:rFonts w:ascii="Arial" w:hAnsi="Arial" w:cs="Arial"/>
          <w:bCs/>
          <w:sz w:val="24"/>
          <w:szCs w:val="24"/>
          <w:lang w:val="es-ES_tradnl" w:eastAsia="es-MX"/>
        </w:rPr>
        <w:t>contrataciones</w:t>
      </w:r>
      <w:r w:rsidR="00757ADB" w:rsidRPr="0075015A">
        <w:rPr>
          <w:rFonts w:ascii="Arial" w:hAnsi="Arial" w:cs="Arial"/>
          <w:bCs/>
          <w:sz w:val="24"/>
          <w:szCs w:val="24"/>
          <w:lang w:val="es-ES_tradnl" w:eastAsia="es-MX"/>
        </w:rPr>
        <w:t>, para que éstos</w:t>
      </w:r>
      <w:r w:rsidR="00603442" w:rsidRPr="0075015A">
        <w:rPr>
          <w:rFonts w:ascii="Arial" w:hAnsi="Arial" w:cs="Arial"/>
          <w:bCs/>
          <w:sz w:val="24"/>
          <w:szCs w:val="24"/>
          <w:lang w:val="es-ES_tradnl" w:eastAsia="es-MX"/>
        </w:rPr>
        <w:t xml:space="preserve"> se</w:t>
      </w:r>
      <w:r w:rsidR="00757ADB" w:rsidRPr="0075015A">
        <w:rPr>
          <w:rFonts w:ascii="Arial" w:hAnsi="Arial" w:cs="Arial"/>
          <w:bCs/>
          <w:sz w:val="24"/>
          <w:szCs w:val="24"/>
          <w:lang w:val="es-ES_tradnl" w:eastAsia="es-MX"/>
        </w:rPr>
        <w:t xml:space="preserve"> reintegren a la Secretaría en un término de diez días naturales, contados a partir de la fecha del finiquito de la </w:t>
      </w:r>
      <w:r w:rsidR="00CD4D2B" w:rsidRPr="0075015A">
        <w:rPr>
          <w:rFonts w:ascii="Arial" w:hAnsi="Arial" w:cs="Arial"/>
          <w:bCs/>
          <w:sz w:val="24"/>
          <w:szCs w:val="24"/>
          <w:lang w:val="es-ES_tradnl" w:eastAsia="es-MX"/>
        </w:rPr>
        <w:t>contratació</w:t>
      </w:r>
      <w:r w:rsidR="00757ADB" w:rsidRPr="0075015A">
        <w:rPr>
          <w:rFonts w:ascii="Arial" w:hAnsi="Arial" w:cs="Arial"/>
          <w:bCs/>
          <w:sz w:val="24"/>
          <w:szCs w:val="24"/>
          <w:lang w:val="es-ES_tradnl" w:eastAsia="es-MX"/>
        </w:rPr>
        <w:t>n.</w:t>
      </w:r>
    </w:p>
    <w:p w14:paraId="4900D73C" w14:textId="77777777" w:rsidR="00757ADB" w:rsidRPr="0075015A" w:rsidRDefault="00757ADB" w:rsidP="00DA7461">
      <w:pPr>
        <w:jc w:val="both"/>
        <w:rPr>
          <w:rFonts w:ascii="Arial" w:hAnsi="Arial" w:cs="Arial"/>
          <w:bCs/>
          <w:sz w:val="24"/>
          <w:szCs w:val="24"/>
          <w:lang w:val="es-ES_tradnl" w:eastAsia="es-MX"/>
        </w:rPr>
      </w:pPr>
    </w:p>
    <w:p w14:paraId="404DFAEA"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24</w:t>
      </w:r>
      <w:r w:rsidRPr="00677077">
        <w:rPr>
          <w:rFonts w:ascii="Arial" w:hAnsi="Arial" w:cs="Arial"/>
          <w:bCs/>
          <w:sz w:val="24"/>
          <w:szCs w:val="24"/>
          <w:lang w:val="es-ES_tradnl" w:eastAsia="es-MX"/>
        </w:rPr>
        <w:t>.- La Secretaría de la Honestidad y Función Pública, en apego a sus atribuciones, v</w:t>
      </w:r>
      <w:r w:rsidRPr="0075015A">
        <w:rPr>
          <w:rFonts w:ascii="Arial" w:hAnsi="Arial" w:cs="Arial"/>
          <w:bCs/>
          <w:sz w:val="24"/>
          <w:szCs w:val="24"/>
          <w:lang w:val="es-ES_tradnl" w:eastAsia="es-MX"/>
        </w:rPr>
        <w:t>igilará que se dé cumplimiento a las disposiciones de este Capítulo.</w:t>
      </w:r>
    </w:p>
    <w:p w14:paraId="0A9FCA90" w14:textId="77777777" w:rsidR="003277D1" w:rsidRPr="0075015A" w:rsidRDefault="003277D1" w:rsidP="00DA7461">
      <w:pPr>
        <w:jc w:val="center"/>
        <w:rPr>
          <w:rFonts w:ascii="Arial" w:hAnsi="Arial" w:cs="Arial"/>
          <w:b/>
          <w:sz w:val="24"/>
          <w:szCs w:val="24"/>
          <w:lang w:val="es-ES_tradnl" w:eastAsia="es-MX"/>
        </w:rPr>
      </w:pPr>
    </w:p>
    <w:p w14:paraId="2F2AAAD7" w14:textId="77777777" w:rsidR="00757ADB" w:rsidRPr="0075015A" w:rsidRDefault="00757ADB" w:rsidP="00DA7461">
      <w:pPr>
        <w:jc w:val="center"/>
        <w:rPr>
          <w:rFonts w:ascii="Arial" w:hAnsi="Arial" w:cs="Arial"/>
          <w:b/>
          <w:sz w:val="24"/>
          <w:szCs w:val="24"/>
          <w:lang w:val="es-ES_tradnl" w:eastAsia="es-MX"/>
        </w:rPr>
      </w:pPr>
      <w:r w:rsidRPr="0075015A">
        <w:rPr>
          <w:rFonts w:ascii="Arial" w:hAnsi="Arial" w:cs="Arial"/>
          <w:b/>
          <w:sz w:val="24"/>
          <w:szCs w:val="24"/>
          <w:lang w:val="es-ES_tradnl" w:eastAsia="es-MX"/>
        </w:rPr>
        <w:t>Sección II</w:t>
      </w:r>
    </w:p>
    <w:p w14:paraId="12E8BA3F" w14:textId="77777777" w:rsidR="00757ADB" w:rsidRPr="0075015A" w:rsidRDefault="00757ADB" w:rsidP="00DA7461">
      <w:pPr>
        <w:jc w:val="center"/>
        <w:rPr>
          <w:rFonts w:ascii="Arial" w:hAnsi="Arial" w:cs="Arial"/>
          <w:b/>
          <w:bCs/>
          <w:sz w:val="24"/>
          <w:szCs w:val="24"/>
          <w:lang w:val="es-ES_tradnl" w:eastAsia="es-MX"/>
        </w:rPr>
      </w:pPr>
      <w:r w:rsidRPr="0075015A">
        <w:rPr>
          <w:rFonts w:ascii="Arial" w:hAnsi="Arial" w:cs="Arial"/>
          <w:b/>
          <w:sz w:val="24"/>
          <w:szCs w:val="24"/>
          <w:lang w:val="es-ES_tradnl" w:eastAsia="es-MX"/>
        </w:rPr>
        <w:t>D</w:t>
      </w:r>
      <w:r w:rsidRPr="0075015A">
        <w:rPr>
          <w:rFonts w:ascii="Arial" w:hAnsi="Arial" w:cs="Arial"/>
          <w:b/>
          <w:bCs/>
          <w:sz w:val="24"/>
          <w:szCs w:val="24"/>
          <w:lang w:val="es-ES_tradnl" w:eastAsia="es-MX"/>
        </w:rPr>
        <w:t>e los Servicios Personales</w:t>
      </w:r>
    </w:p>
    <w:p w14:paraId="053DC8F3" w14:textId="77777777" w:rsidR="00757ADB" w:rsidRPr="0075015A" w:rsidRDefault="00757ADB" w:rsidP="00DA7461">
      <w:pPr>
        <w:jc w:val="center"/>
        <w:rPr>
          <w:rFonts w:ascii="Arial" w:hAnsi="Arial" w:cs="Arial"/>
          <w:b/>
          <w:bCs/>
          <w:sz w:val="24"/>
          <w:szCs w:val="24"/>
          <w:lang w:val="es-ES_tradnl" w:eastAsia="es-MX"/>
        </w:rPr>
      </w:pPr>
    </w:p>
    <w:p w14:paraId="2E52BF63" w14:textId="77777777" w:rsidR="00757ADB" w:rsidRPr="00677077"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25</w:t>
      </w:r>
      <w:r w:rsidRPr="00677077">
        <w:rPr>
          <w:rFonts w:ascii="Arial" w:hAnsi="Arial" w:cs="Arial"/>
          <w:bCs/>
          <w:sz w:val="24"/>
          <w:szCs w:val="24"/>
          <w:lang w:val="es-ES_tradnl" w:eastAsia="es-MX"/>
        </w:rPr>
        <w:t>.- En servicios personales son disposiciones de austeridad lo siguiente:</w:t>
      </w:r>
    </w:p>
    <w:p w14:paraId="3784F9C7" w14:textId="77777777" w:rsidR="00757ADB" w:rsidRPr="00677077" w:rsidRDefault="00757ADB" w:rsidP="00DA7461">
      <w:pPr>
        <w:jc w:val="both"/>
        <w:rPr>
          <w:rFonts w:ascii="Arial" w:hAnsi="Arial" w:cs="Arial"/>
          <w:bCs/>
          <w:sz w:val="24"/>
          <w:szCs w:val="24"/>
          <w:lang w:val="es-ES_tradnl" w:eastAsia="es-MX"/>
        </w:rPr>
      </w:pPr>
    </w:p>
    <w:p w14:paraId="036F25B5"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w:t>
      </w:r>
      <w:r w:rsidRPr="0075015A">
        <w:rPr>
          <w:rFonts w:ascii="Arial" w:hAnsi="Arial" w:cs="Arial"/>
          <w:bCs/>
          <w:sz w:val="24"/>
          <w:szCs w:val="24"/>
          <w:lang w:val="es-ES_tradnl" w:eastAsia="es-MX"/>
        </w:rPr>
        <w:t xml:space="preserve"> Los servidores públicos deben apegarse a los tabuladores de sueldos autorizados, conforme a sus funciones y responsabilidades que sean aprobados en el presente Presupuesto de Egresos, por lo que no podrán recibir algún privilegio económico adicional a lo establecido por Ley o contrato colectivo de trabajo.</w:t>
      </w:r>
    </w:p>
    <w:p w14:paraId="5A063F22" w14:textId="77777777" w:rsidR="0031771C" w:rsidRPr="0075015A" w:rsidRDefault="0031771C" w:rsidP="00DA7461">
      <w:pPr>
        <w:jc w:val="both"/>
        <w:rPr>
          <w:rFonts w:ascii="Arial" w:hAnsi="Arial" w:cs="Arial"/>
          <w:bCs/>
          <w:sz w:val="24"/>
          <w:szCs w:val="24"/>
          <w:lang w:val="es-ES_tradnl" w:eastAsia="es-MX"/>
        </w:rPr>
      </w:pPr>
    </w:p>
    <w:p w14:paraId="3CB0E5E6" w14:textId="77777777" w:rsidR="00757ADB" w:rsidRPr="0075015A" w:rsidRDefault="0031771C" w:rsidP="00DA7461">
      <w:pPr>
        <w:jc w:val="both"/>
        <w:rPr>
          <w:rFonts w:ascii="Arial" w:hAnsi="Arial" w:cs="Arial"/>
          <w:bCs/>
          <w:sz w:val="24"/>
          <w:szCs w:val="24"/>
          <w:lang w:val="es-ES_tradnl" w:eastAsia="es-MX"/>
        </w:rPr>
      </w:pPr>
      <w:r w:rsidRPr="0075015A">
        <w:rPr>
          <w:rFonts w:ascii="Arial" w:hAnsi="Arial" w:cs="Arial"/>
          <w:bCs/>
          <w:sz w:val="24"/>
          <w:szCs w:val="24"/>
          <w:lang w:val="es-ES_tradnl" w:eastAsia="es-MX"/>
        </w:rPr>
        <w:t>Los incrementos que, en su caso, se otorguen a los servidores públicos, se sujetarán a los recursos aprobados.</w:t>
      </w:r>
    </w:p>
    <w:p w14:paraId="69708DA1" w14:textId="77777777" w:rsidR="00081E26" w:rsidRPr="0075015A" w:rsidRDefault="00081E26" w:rsidP="00DA7461">
      <w:pPr>
        <w:jc w:val="both"/>
        <w:rPr>
          <w:rFonts w:ascii="Arial" w:hAnsi="Arial" w:cs="Arial"/>
          <w:bCs/>
          <w:sz w:val="24"/>
          <w:szCs w:val="24"/>
          <w:lang w:val="es-ES_tradnl" w:eastAsia="es-MX"/>
        </w:rPr>
      </w:pPr>
    </w:p>
    <w:p w14:paraId="1DF65AF7" w14:textId="321C15AA" w:rsidR="00893DD1" w:rsidRPr="0075015A" w:rsidRDefault="00893DD1" w:rsidP="00DA7461">
      <w:pPr>
        <w:jc w:val="both"/>
        <w:rPr>
          <w:rFonts w:ascii="Arial" w:hAnsi="Arial" w:cs="Arial"/>
          <w:bCs/>
          <w:sz w:val="24"/>
          <w:szCs w:val="24"/>
          <w:lang w:val="es-ES_tradnl" w:eastAsia="es-MX"/>
        </w:rPr>
      </w:pPr>
      <w:r w:rsidRPr="0075015A">
        <w:rPr>
          <w:rFonts w:ascii="Arial" w:hAnsi="Arial" w:cs="Arial"/>
          <w:bCs/>
          <w:sz w:val="24"/>
          <w:szCs w:val="24"/>
          <w:lang w:val="es-ES_tradnl" w:eastAsia="es-MX"/>
        </w:rPr>
        <w:t>En los procesos de revisión de las condiciones generales de trabajo y de los contratos colectivos de trabajo que realicen l</w:t>
      </w:r>
      <w:r w:rsidR="00677077">
        <w:rPr>
          <w:rFonts w:ascii="Arial" w:hAnsi="Arial" w:cs="Arial"/>
          <w:bCs/>
          <w:sz w:val="24"/>
          <w:szCs w:val="24"/>
          <w:lang w:val="es-ES_tradnl" w:eastAsia="es-MX"/>
        </w:rPr>
        <w:t>o</w:t>
      </w:r>
      <w:r w:rsidRPr="0075015A">
        <w:rPr>
          <w:rFonts w:ascii="Arial" w:hAnsi="Arial" w:cs="Arial"/>
          <w:bCs/>
          <w:sz w:val="24"/>
          <w:szCs w:val="24"/>
          <w:lang w:val="es-ES_tradnl" w:eastAsia="es-MX"/>
        </w:rPr>
        <w:t xml:space="preserve">s </w:t>
      </w:r>
      <w:r w:rsidR="00677077">
        <w:rPr>
          <w:rFonts w:ascii="Arial" w:hAnsi="Arial" w:cs="Arial"/>
          <w:bCs/>
          <w:sz w:val="24"/>
          <w:szCs w:val="24"/>
          <w:lang w:val="es-ES_tradnl" w:eastAsia="es-MX"/>
        </w:rPr>
        <w:t>Organismos Públicos del Ejecutivo</w:t>
      </w:r>
      <w:r w:rsidRPr="0075015A">
        <w:rPr>
          <w:rFonts w:ascii="Arial" w:hAnsi="Arial" w:cs="Arial"/>
          <w:bCs/>
          <w:sz w:val="24"/>
          <w:szCs w:val="24"/>
          <w:lang w:val="es-ES_tradnl" w:eastAsia="es-MX"/>
        </w:rPr>
        <w:t xml:space="preserve"> se deberán sujetar a su </w:t>
      </w:r>
      <w:r w:rsidR="00F3668D">
        <w:rPr>
          <w:rFonts w:ascii="Arial" w:hAnsi="Arial" w:cs="Arial"/>
          <w:bCs/>
          <w:sz w:val="24"/>
          <w:szCs w:val="24"/>
          <w:lang w:val="es-ES_tradnl" w:eastAsia="es-MX"/>
        </w:rPr>
        <w:t>P</w:t>
      </w:r>
      <w:r w:rsidRPr="0075015A">
        <w:rPr>
          <w:rFonts w:ascii="Arial" w:hAnsi="Arial" w:cs="Arial"/>
          <w:bCs/>
          <w:sz w:val="24"/>
          <w:szCs w:val="24"/>
          <w:lang w:val="es-ES_tradnl" w:eastAsia="es-MX"/>
        </w:rPr>
        <w:t>resupuesto autorizado.</w:t>
      </w:r>
    </w:p>
    <w:p w14:paraId="0F0C8AC7" w14:textId="77777777" w:rsidR="00893DD1" w:rsidRPr="0075015A" w:rsidRDefault="00893DD1" w:rsidP="00DA7461">
      <w:pPr>
        <w:jc w:val="both"/>
        <w:rPr>
          <w:rFonts w:ascii="Arial" w:hAnsi="Arial" w:cs="Arial"/>
          <w:bCs/>
          <w:sz w:val="24"/>
          <w:szCs w:val="24"/>
          <w:lang w:val="es-ES_tradnl" w:eastAsia="es-MX"/>
        </w:rPr>
      </w:pPr>
    </w:p>
    <w:p w14:paraId="6F34ADFC" w14:textId="77777777" w:rsidR="0031771C" w:rsidRDefault="00893DD1"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II.</w:t>
      </w:r>
      <w:r w:rsidRPr="0075015A">
        <w:rPr>
          <w:rFonts w:ascii="Arial" w:hAnsi="Arial" w:cs="Arial"/>
          <w:bCs/>
          <w:sz w:val="24"/>
          <w:szCs w:val="24"/>
          <w:lang w:val="es-ES_tradnl" w:eastAsia="es-MX"/>
        </w:rPr>
        <w:t xml:space="preserve"> Ningún servidor público podrá recibir emolumentos extraordinarios, sueldos, compensaciones o gratificaciones por participar en consejos, órganos de gobierno o equivalentes en las Dependencias y Entidades o comités técnicos de fideicomisos públicos o análogos a éstos, salvo que se encuentre establecido por Ley o disposiciones jurídicas.</w:t>
      </w:r>
    </w:p>
    <w:p w14:paraId="50A949EF" w14:textId="77777777" w:rsidR="00677077" w:rsidRPr="0075015A" w:rsidRDefault="00677077" w:rsidP="00DA7461">
      <w:pPr>
        <w:jc w:val="both"/>
        <w:rPr>
          <w:rFonts w:ascii="Arial" w:hAnsi="Arial" w:cs="Arial"/>
          <w:bCs/>
          <w:sz w:val="24"/>
          <w:szCs w:val="24"/>
          <w:lang w:val="es-ES_tradnl" w:eastAsia="es-MX"/>
        </w:rPr>
      </w:pPr>
    </w:p>
    <w:p w14:paraId="53039781" w14:textId="34C23585"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II</w:t>
      </w:r>
      <w:r w:rsidR="00893DD1" w:rsidRPr="0075015A">
        <w:rPr>
          <w:rFonts w:ascii="Arial" w:hAnsi="Arial" w:cs="Arial"/>
          <w:b/>
          <w:bCs/>
          <w:sz w:val="24"/>
          <w:szCs w:val="24"/>
          <w:lang w:val="es-ES_tradnl" w:eastAsia="es-MX"/>
        </w:rPr>
        <w:t>I</w:t>
      </w:r>
      <w:r w:rsidRPr="0075015A">
        <w:rPr>
          <w:rFonts w:ascii="Arial" w:hAnsi="Arial" w:cs="Arial"/>
          <w:b/>
          <w:bCs/>
          <w:sz w:val="24"/>
          <w:szCs w:val="24"/>
          <w:lang w:val="es-ES_tradnl" w:eastAsia="es-MX"/>
        </w:rPr>
        <w:t>.</w:t>
      </w:r>
      <w:r w:rsidRPr="0075015A">
        <w:rPr>
          <w:rFonts w:ascii="Arial" w:hAnsi="Arial" w:cs="Arial"/>
          <w:bCs/>
          <w:sz w:val="24"/>
          <w:szCs w:val="24"/>
          <w:lang w:val="es-ES_tradnl" w:eastAsia="es-MX"/>
        </w:rPr>
        <w:t xml:space="preserve"> Ningún servidor público de la Administración Pública Estatal, tendrá una remuneración mayor a la que percibe el </w:t>
      </w:r>
      <w:r w:rsidR="00677077">
        <w:rPr>
          <w:rFonts w:ascii="Arial" w:hAnsi="Arial" w:cs="Arial"/>
          <w:bCs/>
          <w:sz w:val="24"/>
          <w:szCs w:val="24"/>
          <w:lang w:val="es-ES_tradnl" w:eastAsia="es-MX"/>
        </w:rPr>
        <w:t xml:space="preserve">Titular del Poder Ejecutivo del </w:t>
      </w:r>
      <w:r w:rsidRPr="0075015A">
        <w:rPr>
          <w:rFonts w:ascii="Arial" w:hAnsi="Arial" w:cs="Arial"/>
          <w:bCs/>
          <w:sz w:val="24"/>
          <w:szCs w:val="24"/>
          <w:lang w:val="es-ES_tradnl" w:eastAsia="es-MX"/>
        </w:rPr>
        <w:t>Estado.</w:t>
      </w:r>
    </w:p>
    <w:p w14:paraId="4BD80C8D" w14:textId="77777777" w:rsidR="00757ADB" w:rsidRPr="0075015A" w:rsidRDefault="00757ADB" w:rsidP="00DA7461">
      <w:pPr>
        <w:jc w:val="both"/>
        <w:rPr>
          <w:rFonts w:ascii="Arial" w:hAnsi="Arial" w:cs="Arial"/>
          <w:bCs/>
          <w:sz w:val="24"/>
          <w:szCs w:val="24"/>
          <w:lang w:val="es-ES_tradnl" w:eastAsia="es-MX"/>
        </w:rPr>
      </w:pPr>
    </w:p>
    <w:p w14:paraId="3A664B26"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w:t>
      </w:r>
      <w:r w:rsidR="00893DD1" w:rsidRPr="0075015A">
        <w:rPr>
          <w:rFonts w:ascii="Arial" w:hAnsi="Arial" w:cs="Arial"/>
          <w:b/>
          <w:bCs/>
          <w:sz w:val="24"/>
          <w:szCs w:val="24"/>
          <w:lang w:val="es-ES_tradnl" w:eastAsia="es-MX"/>
        </w:rPr>
        <w:t>V</w:t>
      </w:r>
      <w:r w:rsidRPr="0075015A">
        <w:rPr>
          <w:rFonts w:ascii="Arial" w:hAnsi="Arial" w:cs="Arial"/>
          <w:b/>
          <w:bCs/>
          <w:sz w:val="24"/>
          <w:szCs w:val="24"/>
          <w:lang w:val="es-ES_tradnl" w:eastAsia="es-MX"/>
        </w:rPr>
        <w:t>.</w:t>
      </w:r>
      <w:r w:rsidRPr="0075015A">
        <w:rPr>
          <w:rFonts w:ascii="Arial" w:hAnsi="Arial" w:cs="Arial"/>
          <w:bCs/>
          <w:sz w:val="24"/>
          <w:szCs w:val="24"/>
          <w:lang w:val="es-ES_tradnl" w:eastAsia="es-MX"/>
        </w:rPr>
        <w:t xml:space="preserve"> Evitar la contratación con recursos públicos de seguros médicos privados, seguro de vida especial o cualquier tipo de jubilaciones, pensiones y regímenes especiales de retiro que se otorguen en contravención a lo dispuesto en Ley, disposiciones generales, entre otros.</w:t>
      </w:r>
    </w:p>
    <w:p w14:paraId="015DC70D" w14:textId="77777777" w:rsidR="00757ADB" w:rsidRPr="0075015A" w:rsidRDefault="00757ADB" w:rsidP="00DA7461">
      <w:pPr>
        <w:jc w:val="both"/>
        <w:rPr>
          <w:rFonts w:ascii="Arial" w:hAnsi="Arial" w:cs="Arial"/>
          <w:bCs/>
          <w:sz w:val="24"/>
          <w:szCs w:val="24"/>
          <w:lang w:val="es-ES_tradnl" w:eastAsia="es-MX"/>
        </w:rPr>
      </w:pPr>
    </w:p>
    <w:p w14:paraId="05A9F3D3" w14:textId="77777777" w:rsidR="0031771C"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V.</w:t>
      </w:r>
      <w:r w:rsidRPr="0075015A">
        <w:rPr>
          <w:rFonts w:ascii="Arial" w:hAnsi="Arial" w:cs="Arial"/>
          <w:bCs/>
          <w:sz w:val="24"/>
          <w:szCs w:val="24"/>
          <w:lang w:val="es-ES_tradnl" w:eastAsia="es-MX"/>
        </w:rPr>
        <w:t xml:space="preserve"> </w:t>
      </w:r>
      <w:r w:rsidR="0031771C" w:rsidRPr="0075015A">
        <w:rPr>
          <w:rFonts w:ascii="Arial" w:hAnsi="Arial" w:cs="Arial"/>
          <w:bCs/>
          <w:sz w:val="24"/>
          <w:szCs w:val="24"/>
          <w:lang w:val="es-ES_tradnl" w:eastAsia="es-MX"/>
        </w:rPr>
        <w:t>No crear plazas, salvo que se cuente con la previsión presupuestaria aprobada para tal fin en este Presupuesto de Egresos, o que sean resultado del cum</w:t>
      </w:r>
      <w:r w:rsidR="00E161D4" w:rsidRPr="0075015A">
        <w:rPr>
          <w:rFonts w:ascii="Arial" w:hAnsi="Arial" w:cs="Arial"/>
          <w:bCs/>
          <w:sz w:val="24"/>
          <w:szCs w:val="24"/>
          <w:lang w:val="es-ES_tradnl" w:eastAsia="es-MX"/>
        </w:rPr>
        <w:t>plimiento de reformas jurídicas o</w:t>
      </w:r>
      <w:r w:rsidR="0031771C" w:rsidRPr="0075015A">
        <w:rPr>
          <w:rFonts w:ascii="Arial" w:hAnsi="Arial" w:cs="Arial"/>
          <w:bCs/>
          <w:sz w:val="24"/>
          <w:szCs w:val="24"/>
          <w:lang w:val="es-ES_tradnl" w:eastAsia="es-MX"/>
        </w:rPr>
        <w:t xml:space="preserve"> </w:t>
      </w:r>
      <w:r w:rsidR="00E161D4" w:rsidRPr="0075015A">
        <w:rPr>
          <w:rFonts w:ascii="Arial" w:hAnsi="Arial" w:cs="Arial"/>
          <w:bCs/>
          <w:sz w:val="24"/>
          <w:szCs w:val="24"/>
          <w:lang w:val="es-ES_tradnl" w:eastAsia="es-MX"/>
        </w:rPr>
        <w:t xml:space="preserve">por determinación en las disposiciones generales de carácter federal; </w:t>
      </w:r>
      <w:r w:rsidR="0031771C" w:rsidRPr="0075015A">
        <w:rPr>
          <w:rFonts w:ascii="Arial" w:hAnsi="Arial" w:cs="Arial"/>
          <w:bCs/>
          <w:sz w:val="24"/>
          <w:szCs w:val="24"/>
          <w:lang w:val="es-ES_tradnl" w:eastAsia="es-MX"/>
        </w:rPr>
        <w:t>o bien, que tengan como finalidad atender situaciones de carácter emergente o contingente, quedando sujetas a la disponibilidad presupuestaria o financiera.</w:t>
      </w:r>
    </w:p>
    <w:p w14:paraId="63FB9EAC" w14:textId="77777777" w:rsidR="00E161D4" w:rsidRPr="0075015A" w:rsidRDefault="00E161D4" w:rsidP="00DA7461">
      <w:pPr>
        <w:jc w:val="both"/>
        <w:rPr>
          <w:rFonts w:ascii="Arial" w:hAnsi="Arial" w:cs="Arial"/>
          <w:bCs/>
          <w:sz w:val="24"/>
          <w:szCs w:val="24"/>
          <w:lang w:val="es-ES_tradnl" w:eastAsia="es-MX"/>
        </w:rPr>
      </w:pPr>
    </w:p>
    <w:p w14:paraId="47031A96"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V</w:t>
      </w:r>
      <w:r w:rsidR="00893DD1" w:rsidRPr="0075015A">
        <w:rPr>
          <w:rFonts w:ascii="Arial" w:hAnsi="Arial" w:cs="Arial"/>
          <w:b/>
          <w:bCs/>
          <w:sz w:val="24"/>
          <w:szCs w:val="24"/>
          <w:lang w:val="es-ES_tradnl" w:eastAsia="es-MX"/>
        </w:rPr>
        <w:t>I</w:t>
      </w:r>
      <w:r w:rsidRPr="0075015A">
        <w:rPr>
          <w:rFonts w:ascii="Arial" w:hAnsi="Arial" w:cs="Arial"/>
          <w:b/>
          <w:bCs/>
          <w:sz w:val="24"/>
          <w:szCs w:val="24"/>
          <w:lang w:val="es-ES_tradnl" w:eastAsia="es-MX"/>
        </w:rPr>
        <w:t>.</w:t>
      </w:r>
      <w:r w:rsidRPr="0075015A">
        <w:rPr>
          <w:rFonts w:ascii="Arial" w:hAnsi="Arial" w:cs="Arial"/>
          <w:bCs/>
          <w:sz w:val="24"/>
          <w:szCs w:val="24"/>
          <w:lang w:val="es-ES_tradnl" w:eastAsia="es-MX"/>
        </w:rPr>
        <w:t xml:space="preserve"> Abstenerse en sustituir plazas con el objeto de crear nuevas categorías inferiores o superiores, o viceversa, solo procederá en los casos plenamente justificados y necesarios, mismos que deberán ser autorizados por la Secretaría.</w:t>
      </w:r>
    </w:p>
    <w:p w14:paraId="5D1FCEDF" w14:textId="77777777" w:rsidR="00757ADB" w:rsidRPr="0075015A" w:rsidRDefault="00757ADB" w:rsidP="00DA7461">
      <w:pPr>
        <w:jc w:val="both"/>
        <w:rPr>
          <w:rFonts w:ascii="Arial" w:hAnsi="Arial" w:cs="Arial"/>
          <w:bCs/>
          <w:sz w:val="24"/>
          <w:szCs w:val="24"/>
          <w:lang w:val="es-ES_tradnl" w:eastAsia="es-MX"/>
        </w:rPr>
      </w:pPr>
    </w:p>
    <w:p w14:paraId="28502DCF"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Cs/>
          <w:sz w:val="24"/>
          <w:szCs w:val="24"/>
          <w:lang w:val="es-ES_tradnl" w:eastAsia="es-MX"/>
        </w:rPr>
        <w:lastRenderedPageBreak/>
        <w:t>La autorización señalada en el párrafo anterior, se gestionará por una sola vez durante el ejercicio fiscal que corresponda.</w:t>
      </w:r>
    </w:p>
    <w:p w14:paraId="26FA2E26" w14:textId="77777777" w:rsidR="00757ADB" w:rsidRPr="0075015A" w:rsidRDefault="00757ADB" w:rsidP="00DA7461">
      <w:pPr>
        <w:jc w:val="both"/>
        <w:rPr>
          <w:rFonts w:ascii="Arial" w:hAnsi="Arial" w:cs="Arial"/>
          <w:bCs/>
          <w:sz w:val="24"/>
          <w:szCs w:val="24"/>
          <w:lang w:val="es-ES_tradnl" w:eastAsia="es-MX"/>
        </w:rPr>
      </w:pPr>
    </w:p>
    <w:p w14:paraId="66C93A60" w14:textId="02479306" w:rsidR="0031771C"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VII.</w:t>
      </w:r>
      <w:r w:rsidRPr="0075015A">
        <w:rPr>
          <w:rFonts w:ascii="Arial" w:hAnsi="Arial" w:cs="Arial"/>
          <w:bCs/>
          <w:sz w:val="24"/>
          <w:szCs w:val="24"/>
          <w:lang w:val="es-ES_tradnl" w:eastAsia="es-MX"/>
        </w:rPr>
        <w:t xml:space="preserve"> </w:t>
      </w:r>
      <w:r w:rsidR="0031771C" w:rsidRPr="0075015A">
        <w:rPr>
          <w:rFonts w:ascii="Arial" w:hAnsi="Arial" w:cs="Arial"/>
          <w:bCs/>
          <w:sz w:val="24"/>
          <w:szCs w:val="24"/>
          <w:lang w:val="es-ES_tradnl" w:eastAsia="es-MX"/>
        </w:rPr>
        <w:t>L</w:t>
      </w:r>
      <w:r w:rsidR="00677077">
        <w:rPr>
          <w:rFonts w:ascii="Arial" w:hAnsi="Arial" w:cs="Arial"/>
          <w:bCs/>
          <w:sz w:val="24"/>
          <w:szCs w:val="24"/>
          <w:lang w:val="es-ES_tradnl" w:eastAsia="es-MX"/>
        </w:rPr>
        <w:t>o</w:t>
      </w:r>
      <w:r w:rsidR="0031771C" w:rsidRPr="0075015A">
        <w:rPr>
          <w:rFonts w:ascii="Arial" w:hAnsi="Arial" w:cs="Arial"/>
          <w:bCs/>
          <w:sz w:val="24"/>
          <w:szCs w:val="24"/>
          <w:lang w:val="es-ES_tradnl" w:eastAsia="es-MX"/>
        </w:rPr>
        <w:t xml:space="preserve">s </w:t>
      </w:r>
      <w:r w:rsidR="00677077">
        <w:rPr>
          <w:rFonts w:ascii="Arial" w:hAnsi="Arial" w:cs="Arial"/>
          <w:bCs/>
          <w:sz w:val="24"/>
          <w:szCs w:val="24"/>
          <w:lang w:val="es-ES_tradnl" w:eastAsia="es-MX"/>
        </w:rPr>
        <w:t>Organismos Públicos</w:t>
      </w:r>
      <w:r w:rsidR="0031771C" w:rsidRPr="0075015A">
        <w:rPr>
          <w:rFonts w:ascii="Arial" w:hAnsi="Arial" w:cs="Arial"/>
          <w:bCs/>
          <w:sz w:val="24"/>
          <w:szCs w:val="24"/>
          <w:lang w:val="es-ES_tradnl" w:eastAsia="es-MX"/>
        </w:rPr>
        <w:t xml:space="preserve"> no podrán crear estructuras orgánicas y ocupacionales excesivas y se sujetarán a lo que establezca la Secretaría.</w:t>
      </w:r>
    </w:p>
    <w:p w14:paraId="50D15528" w14:textId="77777777" w:rsidR="0031771C" w:rsidRPr="0075015A" w:rsidRDefault="0031771C" w:rsidP="00DA7461">
      <w:pPr>
        <w:jc w:val="both"/>
        <w:rPr>
          <w:rFonts w:ascii="Arial" w:hAnsi="Arial" w:cs="Arial"/>
          <w:bCs/>
          <w:sz w:val="24"/>
          <w:szCs w:val="24"/>
          <w:lang w:val="es-ES_tradnl" w:eastAsia="es-MX"/>
        </w:rPr>
      </w:pPr>
    </w:p>
    <w:p w14:paraId="09BCC909" w14:textId="77777777" w:rsidR="00BA3429" w:rsidRPr="0075015A" w:rsidRDefault="0031771C"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VIII.</w:t>
      </w:r>
      <w:r w:rsidRPr="0075015A">
        <w:rPr>
          <w:rFonts w:ascii="Arial" w:hAnsi="Arial" w:cs="Arial"/>
          <w:bCs/>
          <w:sz w:val="24"/>
          <w:szCs w:val="24"/>
          <w:lang w:val="es-ES_tradnl" w:eastAsia="es-MX"/>
        </w:rPr>
        <w:t xml:space="preserve"> </w:t>
      </w:r>
      <w:r w:rsidR="00830A88" w:rsidRPr="0075015A">
        <w:rPr>
          <w:rFonts w:ascii="Arial" w:hAnsi="Arial" w:cs="Arial"/>
          <w:bCs/>
          <w:sz w:val="24"/>
          <w:szCs w:val="24"/>
          <w:lang w:val="es-ES_tradnl" w:eastAsia="es-MX"/>
        </w:rPr>
        <w:t>La contratación de servicios personales por honorarios deberá atender a una necesidad debidamente fundada y motivada por parte de los Organismos Públicos y sólo procederá en casos excepcionales y plenamente justificados; los contratos garantizarán el debido cumplimiento de las obligaciones fiscales.</w:t>
      </w:r>
    </w:p>
    <w:p w14:paraId="2A790828" w14:textId="77777777" w:rsidR="00B853A9" w:rsidRPr="0075015A" w:rsidRDefault="00B853A9" w:rsidP="00DA7461">
      <w:pPr>
        <w:jc w:val="center"/>
        <w:rPr>
          <w:rFonts w:ascii="Arial" w:hAnsi="Arial" w:cs="Arial"/>
          <w:b/>
          <w:bCs/>
          <w:sz w:val="24"/>
          <w:szCs w:val="24"/>
          <w:lang w:val="es-ES_tradnl" w:eastAsia="es-MX"/>
        </w:rPr>
      </w:pPr>
    </w:p>
    <w:p w14:paraId="003AAE9E" w14:textId="77777777" w:rsidR="00757ADB" w:rsidRPr="0075015A" w:rsidRDefault="00757ADB" w:rsidP="00DA7461">
      <w:pPr>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Sección III</w:t>
      </w:r>
    </w:p>
    <w:p w14:paraId="66498CD5" w14:textId="77777777" w:rsidR="00757ADB" w:rsidRPr="0075015A" w:rsidRDefault="00757ADB" w:rsidP="00DA7461">
      <w:pPr>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De los Gastos de Operación</w:t>
      </w:r>
    </w:p>
    <w:p w14:paraId="2EACB261" w14:textId="77777777" w:rsidR="00757ADB" w:rsidRPr="0075015A" w:rsidRDefault="00757ADB" w:rsidP="00DA7461">
      <w:pPr>
        <w:jc w:val="both"/>
        <w:rPr>
          <w:rFonts w:ascii="Arial" w:hAnsi="Arial" w:cs="Arial"/>
          <w:b/>
          <w:bCs/>
          <w:sz w:val="24"/>
          <w:szCs w:val="24"/>
          <w:lang w:val="es-ES_tradnl" w:eastAsia="es-MX"/>
        </w:rPr>
      </w:pPr>
    </w:p>
    <w:p w14:paraId="324403CA"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26</w:t>
      </w:r>
      <w:r w:rsidRPr="00166095">
        <w:rPr>
          <w:rFonts w:ascii="Arial" w:hAnsi="Arial" w:cs="Arial"/>
          <w:bCs/>
          <w:sz w:val="24"/>
          <w:szCs w:val="24"/>
          <w:lang w:val="es-ES_tradnl" w:eastAsia="es-MX"/>
        </w:rPr>
        <w:t>.-</w:t>
      </w:r>
      <w:r w:rsidRPr="0075015A">
        <w:rPr>
          <w:rFonts w:ascii="Arial" w:hAnsi="Arial" w:cs="Arial"/>
          <w:bCs/>
          <w:sz w:val="24"/>
          <w:szCs w:val="24"/>
          <w:lang w:val="es-ES_tradnl" w:eastAsia="es-MX"/>
        </w:rPr>
        <w:t xml:space="preserve"> Los Organismos Públicos, en el ejercicio de sus funciones, deberán reducir al mínimo indispensable el gasto destinado para materiales y suministros, servicios generales y bienes muebles e inmuebles, entre otros, acorde a las siguientes disposiciones de austeridad:</w:t>
      </w:r>
    </w:p>
    <w:p w14:paraId="765219F9" w14:textId="77777777" w:rsidR="00757ADB" w:rsidRPr="0075015A" w:rsidRDefault="00757ADB" w:rsidP="00DA7461">
      <w:pPr>
        <w:jc w:val="both"/>
        <w:rPr>
          <w:rFonts w:ascii="Arial" w:hAnsi="Arial" w:cs="Arial"/>
          <w:bCs/>
          <w:sz w:val="24"/>
          <w:szCs w:val="24"/>
          <w:lang w:val="es-ES_tradnl" w:eastAsia="es-MX"/>
        </w:rPr>
      </w:pPr>
    </w:p>
    <w:p w14:paraId="46BB4B22"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w:t>
      </w:r>
      <w:r w:rsidRPr="0075015A">
        <w:rPr>
          <w:rFonts w:ascii="Arial" w:hAnsi="Arial" w:cs="Arial"/>
          <w:bCs/>
          <w:sz w:val="24"/>
          <w:szCs w:val="24"/>
          <w:lang w:val="es-ES_tradnl" w:eastAsia="es-MX"/>
        </w:rPr>
        <w:t xml:space="preserve"> Simplificar los procesos internos, para reducir los gastos en materiales y útiles de oficina, de limpieza, didáctico, estadísticos, geográficos, de impresión y reproducción, de información, para el procesamiento en equipos y bienes informáticos.</w:t>
      </w:r>
    </w:p>
    <w:p w14:paraId="1A3E43ED" w14:textId="77777777" w:rsidR="00757ADB" w:rsidRPr="0075015A" w:rsidRDefault="00757ADB" w:rsidP="00DA7461">
      <w:pPr>
        <w:jc w:val="both"/>
        <w:rPr>
          <w:rFonts w:ascii="Arial" w:hAnsi="Arial" w:cs="Arial"/>
          <w:bCs/>
          <w:sz w:val="24"/>
          <w:szCs w:val="24"/>
          <w:lang w:val="es-ES_tradnl" w:eastAsia="es-MX"/>
        </w:rPr>
      </w:pPr>
    </w:p>
    <w:p w14:paraId="61C09624"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II.</w:t>
      </w:r>
      <w:r w:rsidRPr="0075015A">
        <w:rPr>
          <w:rFonts w:ascii="Arial" w:hAnsi="Arial" w:cs="Arial"/>
          <w:bCs/>
          <w:sz w:val="24"/>
          <w:szCs w:val="24"/>
          <w:lang w:val="es-ES_tradnl" w:eastAsia="es-MX"/>
        </w:rPr>
        <w:t xml:space="preserve"> Para el concepto de gasto de alimentación de personas o utensilios para el servicio de alimentación, debe limitarse a los estrictamente necesarios, siempre y cuando sean en horario de labores extraordinarios; el órgano administrativo requirente deberá realizar la solicitud en apego al cumplimiento del programa o proyecto de Gasto Corriente a su cargo conforme a su función y responsabilidad.</w:t>
      </w:r>
    </w:p>
    <w:p w14:paraId="344CC203" w14:textId="77777777" w:rsidR="00757ADB" w:rsidRPr="0075015A" w:rsidRDefault="00757ADB" w:rsidP="00DA7461">
      <w:pPr>
        <w:jc w:val="both"/>
        <w:rPr>
          <w:rFonts w:ascii="Arial" w:hAnsi="Arial" w:cs="Arial"/>
          <w:bCs/>
          <w:sz w:val="24"/>
          <w:szCs w:val="24"/>
          <w:lang w:val="es-ES_tradnl" w:eastAsia="es-MX"/>
        </w:rPr>
      </w:pPr>
    </w:p>
    <w:p w14:paraId="7FBBCC3F"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III.</w:t>
      </w:r>
      <w:r w:rsidRPr="0075015A">
        <w:rPr>
          <w:rFonts w:ascii="Arial" w:hAnsi="Arial" w:cs="Arial"/>
          <w:bCs/>
          <w:sz w:val="24"/>
          <w:szCs w:val="24"/>
          <w:lang w:val="es-ES_tradnl" w:eastAsia="es-MX"/>
        </w:rPr>
        <w:t xml:space="preserve"> Reducir los gastos en refacciones, accesorios y herramientas menores, refacciones y accesorios para equipo de cómputo, materiales de construcción, complementario, eléctrico y electrónico, combustibles, lubricantes y aditivos; servicio postal, telegráfico, energía eléctrica, agua potable, conducción de señales analógicas y digitales, mantenimiento y conservación de maquinaria y equipo; de mobiliario y equipo; y en general de los servicios de mantenimiento, conservación e instalación; gastos de propaganda, publicidad, publicaciones oficiales y servicios de telecomunicaciones como internet, de suscripción e información, y en general, actividades relacionadas con la comunicación social; viáticos y pasajes, tanto nacionales como al extranjero; gastos de ceremonial y orden social,</w:t>
      </w:r>
      <w:r w:rsidRPr="0075015A">
        <w:rPr>
          <w:sz w:val="24"/>
          <w:szCs w:val="24"/>
          <w:lang w:val="es-ES_tradnl"/>
        </w:rPr>
        <w:t xml:space="preserve"> </w:t>
      </w:r>
      <w:r w:rsidRPr="0075015A">
        <w:rPr>
          <w:rFonts w:ascii="Arial" w:hAnsi="Arial" w:cs="Arial"/>
          <w:bCs/>
          <w:sz w:val="24"/>
          <w:szCs w:val="24"/>
          <w:lang w:val="es-ES_tradnl" w:eastAsia="es-MX"/>
        </w:rPr>
        <w:t>congresos, convenciones, exposiciones, seminarios, espectáculos culturales, simposios, asambleas, reuniones, capacitación o cualquier tipo de foro o evento análogo, entre otros.</w:t>
      </w:r>
    </w:p>
    <w:p w14:paraId="629780F3" w14:textId="77777777" w:rsidR="00757ADB" w:rsidRPr="0075015A" w:rsidRDefault="00757ADB" w:rsidP="00DA7461">
      <w:pPr>
        <w:jc w:val="both"/>
        <w:rPr>
          <w:rFonts w:ascii="Arial" w:hAnsi="Arial" w:cs="Arial"/>
          <w:bCs/>
          <w:sz w:val="24"/>
          <w:szCs w:val="24"/>
          <w:lang w:val="es-ES_tradnl" w:eastAsia="es-MX"/>
        </w:rPr>
      </w:pPr>
    </w:p>
    <w:p w14:paraId="693AD20D" w14:textId="628E0F85"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IV.</w:t>
      </w:r>
      <w:r w:rsidRPr="0075015A">
        <w:rPr>
          <w:rFonts w:ascii="Arial" w:hAnsi="Arial" w:cs="Arial"/>
          <w:bCs/>
          <w:sz w:val="24"/>
          <w:szCs w:val="24"/>
          <w:lang w:val="es-ES_tradnl" w:eastAsia="es-MX"/>
        </w:rPr>
        <w:t xml:space="preserve"> Respecto a telefonía convencional</w:t>
      </w:r>
      <w:r w:rsidR="00F60F3C">
        <w:rPr>
          <w:rFonts w:ascii="Arial" w:hAnsi="Arial" w:cs="Arial"/>
          <w:bCs/>
          <w:sz w:val="24"/>
          <w:szCs w:val="24"/>
          <w:lang w:val="es-ES_tradnl" w:eastAsia="es-MX"/>
        </w:rPr>
        <w:t>,</w:t>
      </w:r>
      <w:r w:rsidRPr="0075015A">
        <w:rPr>
          <w:rFonts w:ascii="Arial" w:hAnsi="Arial" w:cs="Arial"/>
          <w:bCs/>
          <w:sz w:val="24"/>
          <w:szCs w:val="24"/>
          <w:lang w:val="es-ES_tradnl" w:eastAsia="es-MX"/>
        </w:rPr>
        <w:t xml:space="preserve"> se debe utilizar dispositivos de protección y red gubernamental.</w:t>
      </w:r>
    </w:p>
    <w:p w14:paraId="10992C85" w14:textId="77777777" w:rsidR="00757ADB" w:rsidRPr="0075015A" w:rsidRDefault="00757ADB" w:rsidP="00DA7461">
      <w:pPr>
        <w:jc w:val="both"/>
        <w:rPr>
          <w:rFonts w:ascii="Arial" w:hAnsi="Arial" w:cs="Arial"/>
          <w:bCs/>
          <w:sz w:val="24"/>
          <w:szCs w:val="24"/>
          <w:lang w:val="es-ES_tradnl" w:eastAsia="es-MX"/>
        </w:rPr>
      </w:pPr>
    </w:p>
    <w:p w14:paraId="5F4D9E17"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lastRenderedPageBreak/>
        <w:t>V.</w:t>
      </w:r>
      <w:r w:rsidRPr="0075015A">
        <w:rPr>
          <w:rFonts w:ascii="Arial" w:hAnsi="Arial" w:cs="Arial"/>
          <w:bCs/>
          <w:sz w:val="24"/>
          <w:szCs w:val="24"/>
          <w:lang w:val="es-ES_tradnl" w:eastAsia="es-MX"/>
        </w:rPr>
        <w:t xml:space="preserve"> Los servicios de telefonía celular y satelital deben restringirse al mínimo necesario y utilizar los planes más idóneos, ya sean individuales o generales; asimismo, tales servicios deben ser utilizados únicamente en los casos indispensables para el desempeño de las funciones del servidor público y sin rebasar los límites máximos establecidos.</w:t>
      </w:r>
    </w:p>
    <w:p w14:paraId="3FB6C5E7" w14:textId="77777777" w:rsidR="00757ADB" w:rsidRPr="0075015A" w:rsidRDefault="00757ADB" w:rsidP="00DA7461">
      <w:pPr>
        <w:jc w:val="both"/>
        <w:rPr>
          <w:rFonts w:ascii="Arial" w:hAnsi="Arial" w:cs="Arial"/>
          <w:bCs/>
          <w:sz w:val="24"/>
          <w:szCs w:val="24"/>
          <w:lang w:val="es-ES_tradnl" w:eastAsia="es-MX"/>
        </w:rPr>
      </w:pPr>
    </w:p>
    <w:p w14:paraId="61D2F7D2"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VI.</w:t>
      </w:r>
      <w:r w:rsidRPr="0075015A">
        <w:rPr>
          <w:rFonts w:ascii="Arial" w:hAnsi="Arial" w:cs="Arial"/>
          <w:bCs/>
          <w:sz w:val="24"/>
          <w:szCs w:val="24"/>
          <w:lang w:val="es-ES_tradnl" w:eastAsia="es-MX"/>
        </w:rPr>
        <w:t xml:space="preserve"> Limitarse a los servicios de arrendamientos de edificios y locales, terrenos, maquinaria y equipo, bienes informáticos, otros arrendamientos, subrogaciones y vehículos; sólo en casos fortuitos y de fuerza mayor se podrán arrendar aeronaves privadas.</w:t>
      </w:r>
    </w:p>
    <w:p w14:paraId="757A2960" w14:textId="77777777" w:rsidR="00757ADB" w:rsidRPr="0075015A" w:rsidRDefault="00757ADB" w:rsidP="00DA7461">
      <w:pPr>
        <w:jc w:val="both"/>
        <w:rPr>
          <w:rFonts w:ascii="Arial" w:hAnsi="Arial" w:cs="Arial"/>
          <w:bCs/>
          <w:sz w:val="24"/>
          <w:szCs w:val="24"/>
          <w:lang w:val="es-ES_tradnl" w:eastAsia="es-MX"/>
        </w:rPr>
      </w:pPr>
    </w:p>
    <w:p w14:paraId="6A922BE7"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VII.</w:t>
      </w:r>
      <w:r w:rsidRPr="0075015A">
        <w:rPr>
          <w:rFonts w:ascii="Arial" w:hAnsi="Arial" w:cs="Arial"/>
          <w:bCs/>
          <w:sz w:val="24"/>
          <w:szCs w:val="24"/>
          <w:lang w:val="es-ES_tradnl" w:eastAsia="es-MX"/>
        </w:rPr>
        <w:t xml:space="preserve"> Reducir al mínimo las contrataciones de servicios profesionales, de asesoría, capacitación, consultoría, informáticos, estudios e investigaciones. Tales contrataciones podrán llevarse a cabo siempre y cuando sean indispensables para el cumplimiento de los programas o proyectos autorizados, no desempeñen funciones iguales o equivalentes a las del personal y se cuenten con recursos disponibles.</w:t>
      </w:r>
    </w:p>
    <w:p w14:paraId="04AB29A5" w14:textId="77777777" w:rsidR="00757ADB" w:rsidRPr="0075015A" w:rsidRDefault="00757ADB" w:rsidP="00DA7461">
      <w:pPr>
        <w:jc w:val="both"/>
        <w:rPr>
          <w:rFonts w:ascii="Arial" w:hAnsi="Arial" w:cs="Arial"/>
          <w:bCs/>
          <w:sz w:val="24"/>
          <w:szCs w:val="24"/>
          <w:lang w:val="es-ES_tradnl" w:eastAsia="es-MX"/>
        </w:rPr>
      </w:pPr>
    </w:p>
    <w:p w14:paraId="3569418F" w14:textId="6AC4BD3B"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VIII.</w:t>
      </w:r>
      <w:r w:rsidRPr="0075015A">
        <w:rPr>
          <w:rFonts w:ascii="Arial" w:hAnsi="Arial" w:cs="Arial"/>
          <w:bCs/>
          <w:sz w:val="24"/>
          <w:szCs w:val="24"/>
          <w:lang w:val="es-ES_tradnl" w:eastAsia="es-MX"/>
        </w:rPr>
        <w:t xml:space="preserve"> Quedan prohibidas las adquisiciones o arrendamientos de vehículos de lujo o que su valor comercial exceda a los 4,343 </w:t>
      </w:r>
      <w:proofErr w:type="spellStart"/>
      <w:r w:rsidRPr="0075015A">
        <w:rPr>
          <w:rFonts w:ascii="Arial" w:hAnsi="Arial" w:cs="Arial"/>
          <w:bCs/>
          <w:sz w:val="24"/>
          <w:szCs w:val="24"/>
          <w:lang w:val="es-ES_tradnl" w:eastAsia="es-MX"/>
        </w:rPr>
        <w:t>UMA</w:t>
      </w:r>
      <w:r w:rsidR="00F60F3C">
        <w:rPr>
          <w:rFonts w:ascii="Arial" w:hAnsi="Arial" w:cs="Arial"/>
          <w:bCs/>
          <w:sz w:val="24"/>
          <w:szCs w:val="24"/>
          <w:lang w:val="es-ES_tradnl" w:eastAsia="es-MX"/>
        </w:rPr>
        <w:t>’s</w:t>
      </w:r>
      <w:proofErr w:type="spellEnd"/>
      <w:r w:rsidRPr="0075015A">
        <w:rPr>
          <w:rFonts w:ascii="Arial" w:hAnsi="Arial" w:cs="Arial"/>
          <w:bCs/>
          <w:sz w:val="24"/>
          <w:szCs w:val="24"/>
          <w:lang w:val="es-ES_tradnl" w:eastAsia="es-MX"/>
        </w:rPr>
        <w:t xml:space="preserve"> diaria</w:t>
      </w:r>
      <w:r w:rsidR="00F60F3C">
        <w:rPr>
          <w:rFonts w:ascii="Arial" w:hAnsi="Arial" w:cs="Arial"/>
          <w:bCs/>
          <w:sz w:val="24"/>
          <w:szCs w:val="24"/>
          <w:lang w:val="es-ES_tradnl" w:eastAsia="es-MX"/>
        </w:rPr>
        <w:t>s</w:t>
      </w:r>
      <w:r w:rsidRPr="0075015A">
        <w:rPr>
          <w:rFonts w:ascii="Arial" w:hAnsi="Arial" w:cs="Arial"/>
          <w:bCs/>
          <w:sz w:val="24"/>
          <w:szCs w:val="24"/>
          <w:lang w:val="es-ES_tradnl" w:eastAsia="es-MX"/>
        </w:rPr>
        <w:t xml:space="preserve"> vigente</w:t>
      </w:r>
      <w:r w:rsidR="00F60F3C">
        <w:rPr>
          <w:rFonts w:ascii="Arial" w:hAnsi="Arial" w:cs="Arial"/>
          <w:bCs/>
          <w:sz w:val="24"/>
          <w:szCs w:val="24"/>
          <w:lang w:val="es-ES_tradnl" w:eastAsia="es-MX"/>
        </w:rPr>
        <w:t>s</w:t>
      </w:r>
      <w:r w:rsidRPr="0075015A">
        <w:rPr>
          <w:rFonts w:ascii="Arial" w:hAnsi="Arial" w:cs="Arial"/>
          <w:bCs/>
          <w:sz w:val="24"/>
          <w:szCs w:val="24"/>
          <w:lang w:val="es-ES_tradnl" w:eastAsia="es-MX"/>
        </w:rPr>
        <w:t>.</w:t>
      </w:r>
    </w:p>
    <w:p w14:paraId="2204E1A5" w14:textId="77777777" w:rsidR="00757ADB" w:rsidRPr="0075015A" w:rsidRDefault="00757ADB" w:rsidP="00DA7461">
      <w:pPr>
        <w:jc w:val="both"/>
        <w:rPr>
          <w:rFonts w:ascii="Arial" w:hAnsi="Arial" w:cs="Arial"/>
          <w:bCs/>
          <w:sz w:val="24"/>
          <w:szCs w:val="24"/>
          <w:lang w:val="es-ES_tradnl" w:eastAsia="es-MX"/>
        </w:rPr>
      </w:pPr>
    </w:p>
    <w:p w14:paraId="3051307D"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Cs/>
          <w:sz w:val="24"/>
          <w:szCs w:val="24"/>
          <w:lang w:val="es-ES_tradnl" w:eastAsia="es-MX"/>
        </w:rPr>
        <w:t>Las adquisiciones de vehículos sólo se realizarán por las siguientes razones: sustitución de los siniestrados; ampliación de operaciones; y en los casos que, por las condiciones que guarden éstos, resulte oneroso el gasto de mantenimiento, y que sean autorizados por la Secretaría.</w:t>
      </w:r>
    </w:p>
    <w:p w14:paraId="35BDF212" w14:textId="77777777" w:rsidR="00757ADB" w:rsidRPr="0075015A" w:rsidRDefault="00757ADB" w:rsidP="00DA7461">
      <w:pPr>
        <w:jc w:val="both"/>
        <w:rPr>
          <w:rFonts w:ascii="Arial" w:hAnsi="Arial" w:cs="Arial"/>
          <w:bCs/>
          <w:sz w:val="24"/>
          <w:szCs w:val="24"/>
          <w:lang w:val="es-ES_tradnl" w:eastAsia="es-MX"/>
        </w:rPr>
      </w:pPr>
    </w:p>
    <w:p w14:paraId="52FC5B07"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IX.</w:t>
      </w:r>
      <w:r w:rsidRPr="0075015A">
        <w:rPr>
          <w:rFonts w:ascii="Arial" w:hAnsi="Arial" w:cs="Arial"/>
          <w:bCs/>
          <w:sz w:val="24"/>
          <w:szCs w:val="24"/>
          <w:lang w:val="es-ES_tradnl" w:eastAsia="es-MX"/>
        </w:rPr>
        <w:t xml:space="preserve"> Promover la enajenación de bienes muebles que se consideren como improductivos u obsoletos, ociosos, innecesarios o de desecho. El recurso obtenido de dicha enajenación deberá ser depositado a la Tesorería Única.</w:t>
      </w:r>
    </w:p>
    <w:p w14:paraId="363D081D" w14:textId="77777777" w:rsidR="00757ADB" w:rsidRPr="0075015A" w:rsidRDefault="00757ADB" w:rsidP="00DA7461">
      <w:pPr>
        <w:jc w:val="both"/>
        <w:rPr>
          <w:rFonts w:ascii="Arial" w:hAnsi="Arial" w:cs="Arial"/>
          <w:bCs/>
          <w:sz w:val="24"/>
          <w:szCs w:val="24"/>
          <w:lang w:val="es-ES_tradnl" w:eastAsia="es-MX"/>
        </w:rPr>
      </w:pPr>
    </w:p>
    <w:p w14:paraId="5E6D21F1"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X.</w:t>
      </w:r>
      <w:r w:rsidRPr="0075015A">
        <w:rPr>
          <w:rFonts w:ascii="Arial" w:hAnsi="Arial" w:cs="Arial"/>
          <w:bCs/>
          <w:sz w:val="24"/>
          <w:szCs w:val="24"/>
          <w:lang w:val="es-ES_tradnl" w:eastAsia="es-MX"/>
        </w:rPr>
        <w:t xml:space="preserve"> Queda estrictamente prohibido cualquier gasto relacionado con la compra o consumo de bebidas con contenido alcohólico.</w:t>
      </w:r>
    </w:p>
    <w:p w14:paraId="1BBBF97D" w14:textId="77777777" w:rsidR="00757ADB" w:rsidRPr="0075015A" w:rsidRDefault="00757ADB" w:rsidP="00DA7461">
      <w:pPr>
        <w:jc w:val="both"/>
        <w:rPr>
          <w:rFonts w:ascii="Arial" w:hAnsi="Arial" w:cs="Arial"/>
          <w:bCs/>
          <w:sz w:val="24"/>
          <w:szCs w:val="24"/>
          <w:lang w:val="es-ES_tradnl" w:eastAsia="es-MX"/>
        </w:rPr>
      </w:pPr>
    </w:p>
    <w:p w14:paraId="155EE935"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27</w:t>
      </w:r>
      <w:r w:rsidRPr="00166095">
        <w:rPr>
          <w:rFonts w:ascii="Arial" w:hAnsi="Arial" w:cs="Arial"/>
          <w:bCs/>
          <w:sz w:val="24"/>
          <w:szCs w:val="24"/>
          <w:lang w:val="es-ES_tradnl" w:eastAsia="es-MX"/>
        </w:rPr>
        <w:t>.- Los Organismos Públicos del Ejecutivo, en el ejercicio de su Presupuesto, deben limitars</w:t>
      </w:r>
      <w:r w:rsidRPr="0075015A">
        <w:rPr>
          <w:rFonts w:ascii="Arial" w:hAnsi="Arial" w:cs="Arial"/>
          <w:bCs/>
          <w:sz w:val="24"/>
          <w:szCs w:val="24"/>
          <w:lang w:val="es-ES_tradnl" w:eastAsia="es-MX"/>
        </w:rPr>
        <w:t>e a efectuar nuevas adquisiciones o nuevos arrendamientos de:</w:t>
      </w:r>
    </w:p>
    <w:p w14:paraId="752563F4" w14:textId="77777777" w:rsidR="00757ADB" w:rsidRPr="0075015A" w:rsidRDefault="00757ADB" w:rsidP="00DA7461">
      <w:pPr>
        <w:jc w:val="both"/>
        <w:rPr>
          <w:rFonts w:ascii="Arial" w:hAnsi="Arial" w:cs="Arial"/>
          <w:bCs/>
          <w:sz w:val="24"/>
          <w:szCs w:val="24"/>
          <w:lang w:val="es-ES_tradnl" w:eastAsia="es-MX"/>
        </w:rPr>
      </w:pPr>
    </w:p>
    <w:p w14:paraId="36786F58"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w:t>
      </w:r>
      <w:r w:rsidRPr="0075015A">
        <w:rPr>
          <w:rFonts w:ascii="Arial" w:hAnsi="Arial" w:cs="Arial"/>
          <w:bCs/>
          <w:sz w:val="24"/>
          <w:szCs w:val="24"/>
          <w:lang w:val="es-ES_tradnl" w:eastAsia="es-MX"/>
        </w:rPr>
        <w:t xml:space="preserve"> Bienes inmuebles para oficinas públicas, mobiliario y equipo, con excepción de las erogaciones estrictamente indispensables para el cumplimiento de sus objetivos, con base a lo establecido en el Código. En consecuencia, se debe optimizar la utilización de los espacios físicos disponibles y el aprovechamiento de los bienes y servicios de que dispongan; asimismo, no procederán erogaciones para remodelación de oficinas públicas, salvo aquellas que sean estructurales y no puedan postergarse o las que impliquen una ocupación más eficiente de los espacios en los inmuebles y generen ahorros en un mediano plazo; cuando no se haga uso de los bienes que poseen los Organismos Públicos del Ejecutivo, éstos se transferirán o compartirán con otros que lo </w:t>
      </w:r>
      <w:r w:rsidRPr="0075015A">
        <w:rPr>
          <w:rFonts w:ascii="Arial" w:hAnsi="Arial" w:cs="Arial"/>
          <w:bCs/>
          <w:sz w:val="24"/>
          <w:szCs w:val="24"/>
          <w:lang w:val="es-ES_tradnl" w:eastAsia="es-MX"/>
        </w:rPr>
        <w:lastRenderedPageBreak/>
        <w:t>soliciten y justifiquen su necesidad ante la Secretaría, quien realizará el análisis y emitirá la resolución correspondiente.</w:t>
      </w:r>
    </w:p>
    <w:p w14:paraId="4554456E" w14:textId="77777777" w:rsidR="00757ADB" w:rsidRPr="0075015A" w:rsidRDefault="00757ADB" w:rsidP="00DA7461">
      <w:pPr>
        <w:jc w:val="both"/>
        <w:rPr>
          <w:rFonts w:ascii="Arial" w:hAnsi="Arial" w:cs="Arial"/>
          <w:b/>
          <w:bCs/>
          <w:sz w:val="24"/>
          <w:szCs w:val="24"/>
          <w:lang w:val="es-ES_tradnl" w:eastAsia="es-MX"/>
        </w:rPr>
      </w:pPr>
    </w:p>
    <w:p w14:paraId="4CF86B38"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II.</w:t>
      </w:r>
      <w:r w:rsidRPr="0075015A">
        <w:rPr>
          <w:rFonts w:ascii="Arial" w:hAnsi="Arial" w:cs="Arial"/>
          <w:bCs/>
          <w:sz w:val="24"/>
          <w:szCs w:val="24"/>
          <w:lang w:val="es-ES_tradnl" w:eastAsia="es-MX"/>
        </w:rPr>
        <w:t xml:space="preserve"> Vehículos aéreos, terrestres y marítimos, con excepción de aquellos necesarios para salvaguardar la seguridad pública, la procuración de justicia, los servicios de salud, protección civil, desarrollo de programas productivos prioritarios, aquellos en sustitución de los que, por sus condiciones, ya no sean útiles para el servicio, o los que se adquieran como consecuencia del pago de seguros de vehículos siniestrados y los que resulten indispensables para prestar directamente servicios públicos de transporte a la población.</w:t>
      </w:r>
    </w:p>
    <w:p w14:paraId="71363083" w14:textId="77777777" w:rsidR="00560F36" w:rsidRPr="0075015A" w:rsidRDefault="00560F36" w:rsidP="00DA7461">
      <w:pPr>
        <w:jc w:val="both"/>
        <w:rPr>
          <w:rFonts w:ascii="Arial" w:hAnsi="Arial" w:cs="Arial"/>
          <w:bCs/>
          <w:sz w:val="24"/>
          <w:szCs w:val="24"/>
          <w:lang w:val="es-ES_tradnl" w:eastAsia="es-MX"/>
        </w:rPr>
      </w:pPr>
    </w:p>
    <w:p w14:paraId="46F00461" w14:textId="77777777" w:rsidR="00757ADB" w:rsidRPr="0075015A" w:rsidRDefault="00560F36"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III.</w:t>
      </w:r>
      <w:r w:rsidRPr="0075015A">
        <w:rPr>
          <w:rFonts w:ascii="Arial" w:hAnsi="Arial" w:cs="Arial"/>
          <w:bCs/>
          <w:sz w:val="24"/>
          <w:szCs w:val="24"/>
          <w:lang w:val="es-ES_tradnl" w:eastAsia="es-MX"/>
        </w:rPr>
        <w:t xml:space="preserve"> La contratación del arrendamiento de vehículos deberá ser integral, por lo que se deberán incluir los mantenimientos preventivos y correctivos de las unidades. Los vehículos adquiridos o arrendados deberán destinarse para fines estrictamente oficiales y deberán de pernoctar en los sitios oficiales de</w:t>
      </w:r>
      <w:r w:rsidR="00FD5CD6" w:rsidRPr="0075015A">
        <w:rPr>
          <w:rFonts w:ascii="Arial" w:hAnsi="Arial" w:cs="Arial"/>
          <w:bCs/>
          <w:sz w:val="24"/>
          <w:szCs w:val="24"/>
          <w:lang w:val="es-ES_tradnl" w:eastAsia="es-MX"/>
        </w:rPr>
        <w:t xml:space="preserve"> </w:t>
      </w:r>
      <w:r w:rsidRPr="0075015A">
        <w:rPr>
          <w:rFonts w:ascii="Arial" w:hAnsi="Arial" w:cs="Arial"/>
          <w:bCs/>
          <w:sz w:val="24"/>
          <w:szCs w:val="24"/>
          <w:lang w:val="es-ES_tradnl" w:eastAsia="es-MX"/>
        </w:rPr>
        <w:t>l</w:t>
      </w:r>
      <w:r w:rsidR="00FD5CD6" w:rsidRPr="0075015A">
        <w:rPr>
          <w:rFonts w:ascii="Arial" w:hAnsi="Arial" w:cs="Arial"/>
          <w:bCs/>
          <w:sz w:val="24"/>
          <w:szCs w:val="24"/>
          <w:lang w:val="es-ES_tradnl" w:eastAsia="es-MX"/>
        </w:rPr>
        <w:t>os</w:t>
      </w:r>
      <w:r w:rsidRPr="0075015A">
        <w:rPr>
          <w:rFonts w:ascii="Arial" w:hAnsi="Arial" w:cs="Arial"/>
          <w:bCs/>
          <w:sz w:val="24"/>
          <w:szCs w:val="24"/>
          <w:lang w:val="es-ES_tradnl" w:eastAsia="es-MX"/>
        </w:rPr>
        <w:t xml:space="preserve"> Organismo</w:t>
      </w:r>
      <w:r w:rsidR="00FD5CD6" w:rsidRPr="0075015A">
        <w:rPr>
          <w:rFonts w:ascii="Arial" w:hAnsi="Arial" w:cs="Arial"/>
          <w:bCs/>
          <w:sz w:val="24"/>
          <w:szCs w:val="24"/>
          <w:lang w:val="es-ES_tradnl" w:eastAsia="es-MX"/>
        </w:rPr>
        <w:t>s</w:t>
      </w:r>
      <w:r w:rsidRPr="0075015A">
        <w:rPr>
          <w:rFonts w:ascii="Arial" w:hAnsi="Arial" w:cs="Arial"/>
          <w:bCs/>
          <w:sz w:val="24"/>
          <w:szCs w:val="24"/>
          <w:lang w:val="es-ES_tradnl" w:eastAsia="es-MX"/>
        </w:rPr>
        <w:t xml:space="preserve"> Público</w:t>
      </w:r>
      <w:r w:rsidR="00FD5CD6" w:rsidRPr="0075015A">
        <w:rPr>
          <w:rFonts w:ascii="Arial" w:hAnsi="Arial" w:cs="Arial"/>
          <w:bCs/>
          <w:sz w:val="24"/>
          <w:szCs w:val="24"/>
          <w:lang w:val="es-ES_tradnl" w:eastAsia="es-MX"/>
        </w:rPr>
        <w:t>s</w:t>
      </w:r>
      <w:r w:rsidRPr="0075015A">
        <w:rPr>
          <w:rFonts w:ascii="Arial" w:hAnsi="Arial" w:cs="Arial"/>
          <w:bCs/>
          <w:sz w:val="24"/>
          <w:szCs w:val="24"/>
          <w:lang w:val="es-ES_tradnl" w:eastAsia="es-MX"/>
        </w:rPr>
        <w:t>.</w:t>
      </w:r>
    </w:p>
    <w:p w14:paraId="00E4E192" w14:textId="77777777" w:rsidR="00560F36" w:rsidRPr="0075015A" w:rsidRDefault="00560F36" w:rsidP="00DA7461">
      <w:pPr>
        <w:jc w:val="both"/>
        <w:rPr>
          <w:rFonts w:ascii="Arial" w:hAnsi="Arial" w:cs="Arial"/>
          <w:bCs/>
          <w:sz w:val="24"/>
          <w:szCs w:val="24"/>
          <w:lang w:val="es-ES_tradnl" w:eastAsia="es-MX"/>
        </w:rPr>
      </w:pPr>
    </w:p>
    <w:p w14:paraId="67AE59D4"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Cs/>
          <w:sz w:val="24"/>
          <w:szCs w:val="24"/>
          <w:lang w:val="es-ES_tradnl" w:eastAsia="es-MX"/>
        </w:rPr>
        <w:t>Cualquier erogación que se realice por los conceptos mencionados en las fracciones anteriores, requerirá ineludiblemente la autorización de la Secretaría.</w:t>
      </w:r>
    </w:p>
    <w:p w14:paraId="26B91846" w14:textId="77777777" w:rsidR="00757ADB" w:rsidRPr="0075015A" w:rsidRDefault="00757ADB" w:rsidP="00DA7461">
      <w:pPr>
        <w:jc w:val="both"/>
        <w:rPr>
          <w:rFonts w:ascii="Arial" w:hAnsi="Arial" w:cs="Arial"/>
          <w:bCs/>
          <w:sz w:val="24"/>
          <w:szCs w:val="24"/>
          <w:lang w:val="es-ES_tradnl" w:eastAsia="es-MX"/>
        </w:rPr>
      </w:pPr>
    </w:p>
    <w:p w14:paraId="25E4F6D8"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28</w:t>
      </w:r>
      <w:r w:rsidRPr="00166095">
        <w:rPr>
          <w:rFonts w:ascii="Arial" w:hAnsi="Arial" w:cs="Arial"/>
          <w:bCs/>
          <w:sz w:val="24"/>
          <w:szCs w:val="24"/>
          <w:lang w:val="es-ES_tradnl" w:eastAsia="es-MX"/>
        </w:rPr>
        <w:t xml:space="preserve">.- </w:t>
      </w:r>
      <w:r w:rsidRPr="0075015A">
        <w:rPr>
          <w:rFonts w:ascii="Arial" w:hAnsi="Arial" w:cs="Arial"/>
          <w:bCs/>
          <w:sz w:val="24"/>
          <w:szCs w:val="24"/>
          <w:lang w:val="es-ES_tradnl" w:eastAsia="es-MX"/>
        </w:rPr>
        <w:t>Cuando existan causas que demanden mayores egresos, generadas por situaciones políticas o por una disminución en los ingresos fiscales, que provoquen un desbalance en las finanzas públicas, la Secretaría podrá efectuar las reducciones presupuestales de obras o proyectos que considere.</w:t>
      </w:r>
    </w:p>
    <w:p w14:paraId="5BDE85E6" w14:textId="77777777" w:rsidR="00252330" w:rsidRDefault="00252330" w:rsidP="00DA7461">
      <w:pPr>
        <w:tabs>
          <w:tab w:val="left" w:pos="-5760"/>
          <w:tab w:val="left" w:pos="3748"/>
          <w:tab w:val="left" w:pos="4032"/>
          <w:tab w:val="center" w:pos="4419"/>
          <w:tab w:val="center" w:pos="4702"/>
        </w:tabs>
        <w:jc w:val="center"/>
        <w:rPr>
          <w:rFonts w:ascii="Arial" w:hAnsi="Arial" w:cs="Arial"/>
          <w:b/>
          <w:bCs/>
          <w:sz w:val="24"/>
          <w:szCs w:val="24"/>
          <w:lang w:val="es-ES_tradnl" w:eastAsia="es-MX"/>
        </w:rPr>
      </w:pPr>
    </w:p>
    <w:p w14:paraId="7B400EBF" w14:textId="77777777" w:rsidR="007B0DF5" w:rsidRPr="0075015A" w:rsidRDefault="007B0DF5" w:rsidP="00DA7461">
      <w:pPr>
        <w:tabs>
          <w:tab w:val="left" w:pos="-5760"/>
          <w:tab w:val="left" w:pos="3748"/>
          <w:tab w:val="left" w:pos="4032"/>
          <w:tab w:val="center" w:pos="4419"/>
          <w:tab w:val="center" w:pos="4702"/>
        </w:tabs>
        <w:jc w:val="center"/>
        <w:rPr>
          <w:rFonts w:ascii="Arial" w:hAnsi="Arial" w:cs="Arial"/>
          <w:b/>
          <w:bCs/>
          <w:sz w:val="24"/>
          <w:szCs w:val="24"/>
          <w:lang w:val="es-ES_tradnl" w:eastAsia="es-MX"/>
        </w:rPr>
      </w:pPr>
    </w:p>
    <w:p w14:paraId="02C3A2B3" w14:textId="77777777" w:rsidR="00757ADB" w:rsidRPr="0075015A" w:rsidRDefault="00757ADB" w:rsidP="00DA7461">
      <w:pPr>
        <w:tabs>
          <w:tab w:val="left" w:pos="-5760"/>
          <w:tab w:val="left" w:pos="3748"/>
          <w:tab w:val="left" w:pos="4032"/>
          <w:tab w:val="center" w:pos="4419"/>
          <w:tab w:val="center" w:pos="4702"/>
        </w:tabs>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Capítulo V</w:t>
      </w:r>
    </w:p>
    <w:p w14:paraId="26454DD9" w14:textId="77777777" w:rsidR="00757ADB" w:rsidRPr="0075015A" w:rsidRDefault="00757ADB" w:rsidP="00DA7461">
      <w:pPr>
        <w:ind w:left="70"/>
        <w:jc w:val="center"/>
        <w:rPr>
          <w:rFonts w:ascii="Arial" w:hAnsi="Arial" w:cs="Arial"/>
          <w:b/>
          <w:bCs/>
          <w:sz w:val="24"/>
          <w:szCs w:val="24"/>
          <w:lang w:val="es-ES_tradnl" w:eastAsia="es-MX"/>
        </w:rPr>
      </w:pPr>
      <w:r w:rsidRPr="0075015A">
        <w:rPr>
          <w:rFonts w:ascii="Arial" w:hAnsi="Arial" w:cs="Arial"/>
          <w:b/>
          <w:bCs/>
          <w:sz w:val="24"/>
          <w:szCs w:val="24"/>
          <w:lang w:val="es-ES_tradnl" w:eastAsia="es-MX"/>
        </w:rPr>
        <w:t>De las Adquisiciones y Obras Públicas</w:t>
      </w:r>
    </w:p>
    <w:p w14:paraId="4BC846BD" w14:textId="77777777" w:rsidR="00757ADB" w:rsidRPr="0075015A" w:rsidRDefault="00757ADB" w:rsidP="00DA7461">
      <w:pPr>
        <w:tabs>
          <w:tab w:val="left" w:pos="-5760"/>
          <w:tab w:val="left" w:pos="-5580"/>
          <w:tab w:val="left" w:pos="-5040"/>
        </w:tabs>
        <w:jc w:val="both"/>
        <w:rPr>
          <w:rFonts w:ascii="Arial" w:hAnsi="Arial" w:cs="Arial"/>
          <w:sz w:val="24"/>
          <w:szCs w:val="24"/>
          <w:lang w:val="es-ES_tradnl" w:eastAsia="es-MX"/>
        </w:rPr>
      </w:pPr>
    </w:p>
    <w:p w14:paraId="5D4EA763"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29</w:t>
      </w:r>
      <w:r w:rsidRPr="00166095">
        <w:rPr>
          <w:rFonts w:ascii="Arial" w:hAnsi="Arial" w:cs="Arial"/>
          <w:bCs/>
          <w:sz w:val="24"/>
          <w:szCs w:val="24"/>
          <w:lang w:val="es-ES_tradnl" w:eastAsia="es-MX"/>
        </w:rPr>
        <w:t>.- L</w:t>
      </w:r>
      <w:r w:rsidRPr="0075015A">
        <w:rPr>
          <w:rFonts w:ascii="Arial" w:hAnsi="Arial" w:cs="Arial"/>
          <w:bCs/>
          <w:sz w:val="24"/>
          <w:szCs w:val="24"/>
          <w:lang w:val="es-ES_tradnl" w:eastAsia="es-MX"/>
        </w:rPr>
        <w:t>as adquisiciones, arrendamientos y contratación de servicios que se requieran deben efectuarse de conformidad con lo establecido en la Ley de la materia, y de acuerdo a las modalidades y montos máximos que para tal efecto se emitan, siempre que se cuente con los recursos autorizados en el Presupuesto.</w:t>
      </w:r>
    </w:p>
    <w:p w14:paraId="2D785BEE" w14:textId="77777777" w:rsidR="00757ADB" w:rsidRPr="0075015A" w:rsidRDefault="00757ADB" w:rsidP="00DA7461">
      <w:pPr>
        <w:jc w:val="both"/>
        <w:rPr>
          <w:rFonts w:ascii="Arial" w:hAnsi="Arial" w:cs="Arial"/>
          <w:bCs/>
          <w:sz w:val="24"/>
          <w:szCs w:val="24"/>
          <w:lang w:val="es-ES_tradnl" w:eastAsia="es-MX"/>
        </w:rPr>
      </w:pPr>
    </w:p>
    <w:p w14:paraId="7D6B8091"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Cs/>
          <w:sz w:val="24"/>
          <w:szCs w:val="24"/>
          <w:lang w:val="es-ES_tradnl" w:eastAsia="es-MX"/>
        </w:rPr>
        <w:t>Los Organismos Públicos se abstendrán de convocar, formalizar o modificar contratos de adquisiciones, arrendamientos y contratación de servicios, cuando no cuenten con saldo disponible dentro de su Presupuesto para hacer frente a dichos contratos.</w:t>
      </w:r>
    </w:p>
    <w:p w14:paraId="203022FA" w14:textId="77777777" w:rsidR="00757ADB" w:rsidRPr="0075015A" w:rsidRDefault="00757ADB" w:rsidP="00DA7461">
      <w:pPr>
        <w:jc w:val="both"/>
        <w:rPr>
          <w:rFonts w:ascii="Arial" w:hAnsi="Arial" w:cs="Arial"/>
          <w:b/>
          <w:bCs/>
          <w:sz w:val="24"/>
          <w:szCs w:val="24"/>
          <w:lang w:val="es-ES_tradnl" w:eastAsia="es-MX"/>
        </w:rPr>
      </w:pPr>
    </w:p>
    <w:p w14:paraId="71BAA4AA" w14:textId="77777777" w:rsidR="00757ADB" w:rsidRPr="0075015A" w:rsidRDefault="00757ADB" w:rsidP="00DA7461">
      <w:pPr>
        <w:jc w:val="both"/>
        <w:rPr>
          <w:rFonts w:ascii="Arial" w:hAnsi="Arial" w:cs="Arial"/>
          <w:bCs/>
          <w:sz w:val="24"/>
          <w:szCs w:val="24"/>
          <w:lang w:val="es-ES_tradnl" w:eastAsia="es-MX"/>
        </w:rPr>
      </w:pPr>
      <w:r w:rsidRPr="0075015A">
        <w:rPr>
          <w:rFonts w:ascii="Arial" w:hAnsi="Arial" w:cs="Arial"/>
          <w:b/>
          <w:bCs/>
          <w:sz w:val="24"/>
          <w:szCs w:val="24"/>
          <w:lang w:val="es-ES_tradnl" w:eastAsia="es-MX"/>
        </w:rPr>
        <w:t>Artículo 30</w:t>
      </w:r>
      <w:r w:rsidRPr="00166095">
        <w:rPr>
          <w:rFonts w:ascii="Arial" w:hAnsi="Arial" w:cs="Arial"/>
          <w:bCs/>
          <w:sz w:val="24"/>
          <w:szCs w:val="24"/>
          <w:lang w:val="es-ES_tradnl" w:eastAsia="es-MX"/>
        </w:rPr>
        <w:t>.- La</w:t>
      </w:r>
      <w:r w:rsidRPr="0075015A">
        <w:rPr>
          <w:rFonts w:ascii="Arial" w:hAnsi="Arial" w:cs="Arial"/>
          <w:bCs/>
          <w:sz w:val="24"/>
          <w:szCs w:val="24"/>
          <w:lang w:val="es-ES_tradnl" w:eastAsia="es-MX"/>
        </w:rPr>
        <w:t xml:space="preserve"> contratación de obra pública que realicen los Organismos Públicos, debe efectuarse de acuerdo a las disposiciones y modalidades que establece la Ley de Obra Pública del Estado de Chiapas, y en los montos máximos que a continuación se señalan:</w:t>
      </w:r>
    </w:p>
    <w:p w14:paraId="1EB02079" w14:textId="77777777" w:rsidR="009E6A8D" w:rsidRDefault="009E6A8D" w:rsidP="00DA7461">
      <w:pPr>
        <w:ind w:left="70"/>
        <w:jc w:val="both"/>
        <w:rPr>
          <w:rFonts w:ascii="Arial" w:hAnsi="Arial" w:cs="Arial"/>
          <w:sz w:val="16"/>
          <w:szCs w:val="16"/>
          <w:lang w:val="es-ES_tradnl" w:eastAsia="es-MX"/>
        </w:rPr>
      </w:pPr>
    </w:p>
    <w:p w14:paraId="5CD042B6" w14:textId="77777777" w:rsidR="007B0DF5" w:rsidRDefault="007B0DF5" w:rsidP="00DA7461">
      <w:pPr>
        <w:ind w:left="70"/>
        <w:jc w:val="both"/>
        <w:rPr>
          <w:rFonts w:ascii="Arial" w:hAnsi="Arial" w:cs="Arial"/>
          <w:sz w:val="16"/>
          <w:szCs w:val="16"/>
          <w:lang w:val="es-ES_tradnl" w:eastAsia="es-MX"/>
        </w:rPr>
      </w:pPr>
    </w:p>
    <w:p w14:paraId="3C9C293E" w14:textId="77777777" w:rsidR="007B0DF5" w:rsidRDefault="007B0DF5" w:rsidP="00DA7461">
      <w:pPr>
        <w:ind w:left="70"/>
        <w:jc w:val="both"/>
        <w:rPr>
          <w:rFonts w:ascii="Arial" w:hAnsi="Arial" w:cs="Arial"/>
          <w:sz w:val="16"/>
          <w:szCs w:val="16"/>
          <w:lang w:val="es-ES_tradnl" w:eastAsia="es-MX"/>
        </w:rPr>
      </w:pPr>
    </w:p>
    <w:p w14:paraId="4DE7034B" w14:textId="77777777" w:rsidR="007B0DF5" w:rsidRDefault="007B0DF5" w:rsidP="00DA7461">
      <w:pPr>
        <w:ind w:left="70"/>
        <w:jc w:val="both"/>
        <w:rPr>
          <w:rFonts w:ascii="Arial" w:hAnsi="Arial" w:cs="Arial"/>
          <w:sz w:val="16"/>
          <w:szCs w:val="16"/>
          <w:lang w:val="es-ES_tradnl" w:eastAsia="es-MX"/>
        </w:rPr>
      </w:pPr>
    </w:p>
    <w:p w14:paraId="327630EF" w14:textId="77777777" w:rsidR="007B0DF5" w:rsidRDefault="007B0DF5" w:rsidP="00DA7461">
      <w:pPr>
        <w:ind w:left="70"/>
        <w:jc w:val="both"/>
        <w:rPr>
          <w:rFonts w:ascii="Arial" w:hAnsi="Arial" w:cs="Arial"/>
          <w:sz w:val="16"/>
          <w:szCs w:val="16"/>
          <w:lang w:val="es-ES_tradnl" w:eastAsia="es-MX"/>
        </w:rPr>
      </w:pPr>
    </w:p>
    <w:p w14:paraId="65DA7308" w14:textId="77777777" w:rsidR="009E6A8D" w:rsidRDefault="009E6A8D" w:rsidP="00DA7461">
      <w:pPr>
        <w:ind w:left="70"/>
        <w:jc w:val="both"/>
        <w:rPr>
          <w:rFonts w:ascii="Arial" w:hAnsi="Arial" w:cs="Arial"/>
          <w:sz w:val="16"/>
          <w:szCs w:val="16"/>
          <w:lang w:val="es-ES_tradnl" w:eastAsia="es-MX"/>
        </w:rPr>
      </w:pPr>
    </w:p>
    <w:p w14:paraId="087BF923" w14:textId="77777777" w:rsidR="009E6A8D" w:rsidRDefault="009E6A8D" w:rsidP="00DA7461">
      <w:pPr>
        <w:ind w:left="70"/>
        <w:jc w:val="both"/>
        <w:rPr>
          <w:rFonts w:ascii="Arial" w:hAnsi="Arial" w:cs="Arial"/>
          <w:sz w:val="16"/>
          <w:szCs w:val="16"/>
          <w:lang w:val="es-ES_tradnl" w:eastAsia="es-MX"/>
        </w:rPr>
      </w:pPr>
    </w:p>
    <w:tbl>
      <w:tblPr>
        <w:tblW w:w="845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6"/>
        <w:gridCol w:w="1239"/>
        <w:gridCol w:w="548"/>
        <w:gridCol w:w="1790"/>
      </w:tblGrid>
      <w:tr w:rsidR="003D007B" w:rsidRPr="0075015A" w14:paraId="5E4C8500" w14:textId="77777777" w:rsidTr="007A062C">
        <w:trPr>
          <w:trHeight w:val="231"/>
        </w:trPr>
        <w:tc>
          <w:tcPr>
            <w:tcW w:w="4876" w:type="dxa"/>
            <w:vMerge w:val="restart"/>
            <w:shd w:val="clear" w:color="auto" w:fill="auto"/>
          </w:tcPr>
          <w:p w14:paraId="719E486B" w14:textId="77777777" w:rsidR="003D007B" w:rsidRPr="0075015A" w:rsidRDefault="003D007B" w:rsidP="00DA7461">
            <w:pPr>
              <w:jc w:val="center"/>
              <w:rPr>
                <w:rFonts w:ascii="Arial" w:hAnsi="Arial" w:cs="Arial"/>
                <w:b/>
                <w:bCs/>
                <w:sz w:val="22"/>
                <w:szCs w:val="22"/>
                <w:lang w:val="es-ES_tradnl" w:eastAsia="es-MX"/>
              </w:rPr>
            </w:pPr>
          </w:p>
          <w:p w14:paraId="604D27EE" w14:textId="77777777" w:rsidR="003D007B" w:rsidRPr="0075015A" w:rsidRDefault="003D007B" w:rsidP="00DA7461">
            <w:pPr>
              <w:jc w:val="center"/>
              <w:rPr>
                <w:rFonts w:ascii="Arial" w:hAnsi="Arial" w:cs="Arial"/>
                <w:b/>
                <w:bCs/>
                <w:sz w:val="22"/>
                <w:szCs w:val="22"/>
                <w:lang w:val="es-ES_tradnl" w:eastAsia="es-MX"/>
              </w:rPr>
            </w:pPr>
            <w:r w:rsidRPr="0075015A">
              <w:rPr>
                <w:rFonts w:ascii="Arial" w:hAnsi="Arial" w:cs="Arial"/>
                <w:b/>
                <w:bCs/>
                <w:sz w:val="22"/>
                <w:szCs w:val="22"/>
                <w:lang w:val="es-ES_tradnl" w:eastAsia="es-MX"/>
              </w:rPr>
              <w:t>Modalidades de Adjudicación</w:t>
            </w:r>
          </w:p>
        </w:tc>
        <w:tc>
          <w:tcPr>
            <w:tcW w:w="3577" w:type="dxa"/>
            <w:gridSpan w:val="3"/>
            <w:shd w:val="clear" w:color="auto" w:fill="auto"/>
          </w:tcPr>
          <w:p w14:paraId="0B01C76E" w14:textId="77777777" w:rsidR="003D007B" w:rsidRPr="0075015A" w:rsidRDefault="003D007B" w:rsidP="00DA7461">
            <w:pPr>
              <w:jc w:val="center"/>
              <w:rPr>
                <w:rFonts w:ascii="Arial" w:hAnsi="Arial" w:cs="Arial"/>
                <w:b/>
                <w:bCs/>
                <w:sz w:val="22"/>
                <w:szCs w:val="22"/>
                <w:lang w:val="es-ES_tradnl" w:eastAsia="es-MX"/>
              </w:rPr>
            </w:pPr>
            <w:r w:rsidRPr="0075015A">
              <w:rPr>
                <w:rFonts w:ascii="Arial" w:hAnsi="Arial" w:cs="Arial"/>
                <w:b/>
                <w:bCs/>
                <w:sz w:val="22"/>
                <w:szCs w:val="22"/>
                <w:lang w:val="es-ES_tradnl" w:eastAsia="es-MX"/>
              </w:rPr>
              <w:t xml:space="preserve">UMA diaria vigente </w:t>
            </w:r>
          </w:p>
        </w:tc>
      </w:tr>
      <w:tr w:rsidR="003D007B" w:rsidRPr="0075015A" w14:paraId="5C866880" w14:textId="77777777" w:rsidTr="003D007B">
        <w:trPr>
          <w:trHeight w:val="534"/>
        </w:trPr>
        <w:tc>
          <w:tcPr>
            <w:tcW w:w="4876" w:type="dxa"/>
            <w:vMerge/>
            <w:shd w:val="clear" w:color="auto" w:fill="auto"/>
            <w:vAlign w:val="center"/>
          </w:tcPr>
          <w:p w14:paraId="38973A20" w14:textId="77777777" w:rsidR="003D007B" w:rsidRPr="0075015A" w:rsidRDefault="003D007B" w:rsidP="00DA7461">
            <w:pPr>
              <w:jc w:val="both"/>
              <w:rPr>
                <w:rFonts w:ascii="Arial" w:hAnsi="Arial" w:cs="Arial"/>
                <w:sz w:val="22"/>
                <w:szCs w:val="22"/>
                <w:lang w:val="es-ES_tradnl" w:eastAsia="es-MX"/>
              </w:rPr>
            </w:pPr>
          </w:p>
        </w:tc>
        <w:tc>
          <w:tcPr>
            <w:tcW w:w="1239" w:type="dxa"/>
            <w:shd w:val="clear" w:color="auto" w:fill="auto"/>
            <w:vAlign w:val="center"/>
          </w:tcPr>
          <w:p w14:paraId="1C9DB166" w14:textId="77777777" w:rsidR="003D007B" w:rsidRPr="0075015A" w:rsidRDefault="003D007B" w:rsidP="00DA7461">
            <w:pPr>
              <w:jc w:val="center"/>
              <w:rPr>
                <w:rFonts w:ascii="Arial" w:hAnsi="Arial" w:cs="Arial"/>
                <w:b/>
                <w:bCs/>
                <w:sz w:val="22"/>
                <w:szCs w:val="22"/>
                <w:lang w:val="es-ES_tradnl" w:eastAsia="es-MX"/>
              </w:rPr>
            </w:pPr>
            <w:r w:rsidRPr="0075015A">
              <w:rPr>
                <w:rFonts w:ascii="Arial" w:hAnsi="Arial" w:cs="Arial"/>
                <w:b/>
                <w:bCs/>
                <w:sz w:val="22"/>
                <w:szCs w:val="22"/>
                <w:lang w:val="es-ES_tradnl" w:eastAsia="es-MX"/>
              </w:rPr>
              <w:t>Mayor de</w:t>
            </w:r>
          </w:p>
        </w:tc>
        <w:tc>
          <w:tcPr>
            <w:tcW w:w="548" w:type="dxa"/>
            <w:shd w:val="clear" w:color="auto" w:fill="auto"/>
            <w:vAlign w:val="center"/>
          </w:tcPr>
          <w:p w14:paraId="68AB4C60" w14:textId="77777777" w:rsidR="003D007B" w:rsidRPr="0075015A" w:rsidRDefault="003D007B" w:rsidP="00DA7461">
            <w:pPr>
              <w:jc w:val="center"/>
              <w:rPr>
                <w:rFonts w:ascii="Arial" w:hAnsi="Arial" w:cs="Arial"/>
                <w:sz w:val="22"/>
                <w:szCs w:val="22"/>
                <w:lang w:val="es-ES_tradnl" w:eastAsia="es-MX"/>
              </w:rPr>
            </w:pPr>
          </w:p>
        </w:tc>
        <w:tc>
          <w:tcPr>
            <w:tcW w:w="1790" w:type="dxa"/>
            <w:shd w:val="clear" w:color="auto" w:fill="auto"/>
            <w:vAlign w:val="center"/>
          </w:tcPr>
          <w:p w14:paraId="0E9DF32B" w14:textId="77777777" w:rsidR="003D007B" w:rsidRPr="0075015A" w:rsidRDefault="003D007B" w:rsidP="00DA7461">
            <w:pPr>
              <w:jc w:val="center"/>
              <w:rPr>
                <w:rFonts w:ascii="Arial" w:hAnsi="Arial" w:cs="Arial"/>
                <w:b/>
                <w:bCs/>
                <w:sz w:val="22"/>
                <w:szCs w:val="22"/>
                <w:lang w:val="es-ES_tradnl" w:eastAsia="es-MX"/>
              </w:rPr>
            </w:pPr>
            <w:r w:rsidRPr="0075015A">
              <w:rPr>
                <w:rFonts w:ascii="Arial" w:hAnsi="Arial" w:cs="Arial"/>
                <w:b/>
                <w:bCs/>
                <w:sz w:val="22"/>
                <w:szCs w:val="22"/>
                <w:lang w:val="es-ES_tradnl" w:eastAsia="es-MX"/>
              </w:rPr>
              <w:t>Hasta</w:t>
            </w:r>
          </w:p>
        </w:tc>
      </w:tr>
      <w:tr w:rsidR="00757ADB" w:rsidRPr="0075015A" w14:paraId="7C01D8A3" w14:textId="77777777" w:rsidTr="003D007B">
        <w:trPr>
          <w:trHeight w:val="532"/>
        </w:trPr>
        <w:tc>
          <w:tcPr>
            <w:tcW w:w="4876" w:type="dxa"/>
            <w:shd w:val="clear" w:color="auto" w:fill="auto"/>
            <w:vAlign w:val="center"/>
          </w:tcPr>
          <w:p w14:paraId="2B63D2F7" w14:textId="77777777" w:rsidR="00757ADB" w:rsidRPr="0075015A" w:rsidRDefault="00757ADB" w:rsidP="00DA7461">
            <w:pPr>
              <w:jc w:val="both"/>
              <w:rPr>
                <w:rFonts w:ascii="Arial" w:hAnsi="Arial" w:cs="Arial"/>
                <w:sz w:val="22"/>
                <w:szCs w:val="22"/>
                <w:lang w:val="es-ES_tradnl" w:eastAsia="es-MX"/>
              </w:rPr>
            </w:pPr>
            <w:r w:rsidRPr="0075015A">
              <w:rPr>
                <w:rFonts w:ascii="Arial" w:hAnsi="Arial" w:cs="Arial"/>
                <w:sz w:val="22"/>
                <w:szCs w:val="22"/>
                <w:lang w:val="es-ES_tradnl" w:eastAsia="es-MX"/>
              </w:rPr>
              <w:t>Adjudicación Directa</w:t>
            </w:r>
          </w:p>
        </w:tc>
        <w:tc>
          <w:tcPr>
            <w:tcW w:w="1239" w:type="dxa"/>
            <w:shd w:val="clear" w:color="auto" w:fill="auto"/>
            <w:vAlign w:val="center"/>
          </w:tcPr>
          <w:p w14:paraId="2FA106C1" w14:textId="77777777" w:rsidR="00757ADB" w:rsidRPr="0075015A" w:rsidRDefault="00757ADB" w:rsidP="00DA7461">
            <w:pPr>
              <w:rPr>
                <w:rFonts w:ascii="Arial" w:hAnsi="Arial" w:cs="Arial"/>
                <w:sz w:val="22"/>
                <w:szCs w:val="22"/>
                <w:lang w:val="es-ES_tradnl" w:eastAsia="es-MX"/>
              </w:rPr>
            </w:pPr>
            <w:r w:rsidRPr="0075015A">
              <w:rPr>
                <w:rFonts w:ascii="Arial" w:hAnsi="Arial" w:cs="Arial"/>
                <w:sz w:val="22"/>
                <w:szCs w:val="22"/>
                <w:lang w:val="es-ES_tradnl" w:eastAsia="es-MX"/>
              </w:rPr>
              <w:t>-</w:t>
            </w:r>
          </w:p>
        </w:tc>
        <w:tc>
          <w:tcPr>
            <w:tcW w:w="548" w:type="dxa"/>
            <w:shd w:val="clear" w:color="auto" w:fill="auto"/>
            <w:vAlign w:val="center"/>
          </w:tcPr>
          <w:p w14:paraId="4F8CD65B" w14:textId="77777777" w:rsidR="00757ADB" w:rsidRPr="0075015A" w:rsidRDefault="00757ADB" w:rsidP="00DA7461">
            <w:pPr>
              <w:jc w:val="both"/>
              <w:rPr>
                <w:rFonts w:ascii="Arial" w:hAnsi="Arial" w:cs="Arial"/>
                <w:sz w:val="22"/>
                <w:szCs w:val="22"/>
                <w:lang w:val="es-ES_tradnl" w:eastAsia="es-MX"/>
              </w:rPr>
            </w:pPr>
          </w:p>
        </w:tc>
        <w:tc>
          <w:tcPr>
            <w:tcW w:w="1790" w:type="dxa"/>
            <w:shd w:val="clear" w:color="auto" w:fill="auto"/>
            <w:vAlign w:val="center"/>
          </w:tcPr>
          <w:p w14:paraId="69083C65" w14:textId="77777777" w:rsidR="00757ADB" w:rsidRPr="0075015A" w:rsidRDefault="00757ADB" w:rsidP="00DA7461">
            <w:pPr>
              <w:jc w:val="both"/>
              <w:rPr>
                <w:rFonts w:ascii="Arial" w:hAnsi="Arial" w:cs="Arial"/>
                <w:sz w:val="22"/>
                <w:szCs w:val="22"/>
                <w:lang w:val="es-ES_tradnl" w:eastAsia="es-MX"/>
              </w:rPr>
            </w:pPr>
            <w:r w:rsidRPr="0075015A">
              <w:rPr>
                <w:rFonts w:ascii="Arial" w:hAnsi="Arial" w:cs="Arial"/>
                <w:sz w:val="22"/>
                <w:szCs w:val="22"/>
                <w:lang w:val="es-ES_tradnl" w:eastAsia="es-MX"/>
              </w:rPr>
              <w:t>55,000</w:t>
            </w:r>
          </w:p>
        </w:tc>
      </w:tr>
      <w:tr w:rsidR="00757ADB" w:rsidRPr="0075015A" w14:paraId="0E2B65E4" w14:textId="77777777" w:rsidTr="003D007B">
        <w:trPr>
          <w:trHeight w:val="532"/>
        </w:trPr>
        <w:tc>
          <w:tcPr>
            <w:tcW w:w="4876" w:type="dxa"/>
            <w:shd w:val="clear" w:color="auto" w:fill="auto"/>
            <w:vAlign w:val="center"/>
          </w:tcPr>
          <w:p w14:paraId="6DE0DF45" w14:textId="77777777" w:rsidR="00757ADB" w:rsidRPr="0075015A" w:rsidRDefault="00757ADB" w:rsidP="00DA7461">
            <w:pPr>
              <w:jc w:val="both"/>
              <w:rPr>
                <w:rFonts w:ascii="Arial" w:hAnsi="Arial" w:cs="Arial"/>
                <w:sz w:val="22"/>
                <w:szCs w:val="22"/>
                <w:lang w:val="es-ES_tradnl" w:eastAsia="es-MX"/>
              </w:rPr>
            </w:pPr>
            <w:r w:rsidRPr="0075015A">
              <w:rPr>
                <w:rFonts w:ascii="Arial" w:hAnsi="Arial" w:cs="Arial"/>
                <w:sz w:val="22"/>
                <w:szCs w:val="22"/>
                <w:lang w:val="es-ES_tradnl" w:eastAsia="es-MX"/>
              </w:rPr>
              <w:t>Invitación Restringida a tres o más personas</w:t>
            </w:r>
          </w:p>
        </w:tc>
        <w:tc>
          <w:tcPr>
            <w:tcW w:w="1239" w:type="dxa"/>
            <w:shd w:val="clear" w:color="auto" w:fill="auto"/>
            <w:vAlign w:val="center"/>
          </w:tcPr>
          <w:p w14:paraId="66E25638" w14:textId="77777777" w:rsidR="00757ADB" w:rsidRPr="0075015A" w:rsidRDefault="00757ADB" w:rsidP="00DA7461">
            <w:pPr>
              <w:jc w:val="both"/>
              <w:rPr>
                <w:rFonts w:ascii="Arial" w:hAnsi="Arial" w:cs="Arial"/>
                <w:sz w:val="22"/>
                <w:szCs w:val="22"/>
                <w:lang w:val="es-ES_tradnl" w:eastAsia="es-MX"/>
              </w:rPr>
            </w:pPr>
            <w:r w:rsidRPr="0075015A">
              <w:rPr>
                <w:rFonts w:ascii="Arial" w:hAnsi="Arial" w:cs="Arial"/>
                <w:sz w:val="22"/>
                <w:szCs w:val="22"/>
                <w:lang w:val="es-ES_tradnl" w:eastAsia="es-MX"/>
              </w:rPr>
              <w:t>55,000</w:t>
            </w:r>
          </w:p>
        </w:tc>
        <w:tc>
          <w:tcPr>
            <w:tcW w:w="548" w:type="dxa"/>
            <w:shd w:val="clear" w:color="auto" w:fill="auto"/>
            <w:vAlign w:val="center"/>
          </w:tcPr>
          <w:p w14:paraId="1412A1CD" w14:textId="77777777" w:rsidR="00757ADB" w:rsidRPr="0075015A" w:rsidRDefault="00757ADB" w:rsidP="00DA7461">
            <w:pPr>
              <w:jc w:val="both"/>
              <w:rPr>
                <w:rFonts w:ascii="Arial" w:hAnsi="Arial" w:cs="Arial"/>
                <w:sz w:val="22"/>
                <w:szCs w:val="22"/>
                <w:lang w:val="es-ES_tradnl" w:eastAsia="es-MX"/>
              </w:rPr>
            </w:pPr>
          </w:p>
        </w:tc>
        <w:tc>
          <w:tcPr>
            <w:tcW w:w="1790" w:type="dxa"/>
            <w:shd w:val="clear" w:color="auto" w:fill="auto"/>
            <w:vAlign w:val="center"/>
          </w:tcPr>
          <w:p w14:paraId="29D5E7D3" w14:textId="77777777" w:rsidR="00757ADB" w:rsidRPr="0075015A" w:rsidRDefault="00757ADB" w:rsidP="00DA7461">
            <w:pPr>
              <w:jc w:val="both"/>
              <w:rPr>
                <w:rFonts w:ascii="Arial" w:hAnsi="Arial" w:cs="Arial"/>
                <w:sz w:val="22"/>
                <w:szCs w:val="22"/>
                <w:lang w:val="es-ES_tradnl" w:eastAsia="es-MX"/>
              </w:rPr>
            </w:pPr>
            <w:r w:rsidRPr="0075015A">
              <w:rPr>
                <w:rFonts w:ascii="Arial" w:hAnsi="Arial" w:cs="Arial"/>
                <w:sz w:val="22"/>
                <w:szCs w:val="22"/>
                <w:lang w:val="es-ES_tradnl" w:eastAsia="es-MX"/>
              </w:rPr>
              <w:t>83,000</w:t>
            </w:r>
          </w:p>
        </w:tc>
      </w:tr>
      <w:tr w:rsidR="00757ADB" w:rsidRPr="0075015A" w14:paraId="0303F5AA" w14:textId="77777777" w:rsidTr="003D007B">
        <w:trPr>
          <w:trHeight w:val="567"/>
        </w:trPr>
        <w:tc>
          <w:tcPr>
            <w:tcW w:w="4876" w:type="dxa"/>
            <w:shd w:val="clear" w:color="auto" w:fill="auto"/>
            <w:vAlign w:val="center"/>
          </w:tcPr>
          <w:p w14:paraId="31F0A64F" w14:textId="77777777" w:rsidR="00757ADB" w:rsidRPr="0075015A" w:rsidRDefault="00757ADB" w:rsidP="00DA7461">
            <w:pPr>
              <w:jc w:val="both"/>
              <w:rPr>
                <w:rFonts w:ascii="Arial" w:hAnsi="Arial" w:cs="Arial"/>
                <w:sz w:val="22"/>
                <w:szCs w:val="22"/>
                <w:lang w:val="es-ES_tradnl" w:eastAsia="es-MX"/>
              </w:rPr>
            </w:pPr>
            <w:r w:rsidRPr="0075015A">
              <w:rPr>
                <w:rFonts w:ascii="Arial" w:hAnsi="Arial" w:cs="Arial"/>
                <w:sz w:val="22"/>
                <w:szCs w:val="22"/>
                <w:lang w:val="es-ES_tradnl" w:eastAsia="es-MX"/>
              </w:rPr>
              <w:t>Licitación Pública</w:t>
            </w:r>
          </w:p>
        </w:tc>
        <w:tc>
          <w:tcPr>
            <w:tcW w:w="1239" w:type="dxa"/>
            <w:shd w:val="clear" w:color="auto" w:fill="auto"/>
            <w:vAlign w:val="center"/>
          </w:tcPr>
          <w:p w14:paraId="7828ED4D" w14:textId="77777777" w:rsidR="00757ADB" w:rsidRPr="0075015A" w:rsidRDefault="00757ADB" w:rsidP="00DA7461">
            <w:pPr>
              <w:jc w:val="both"/>
              <w:rPr>
                <w:rFonts w:ascii="Arial" w:hAnsi="Arial" w:cs="Arial"/>
                <w:sz w:val="22"/>
                <w:szCs w:val="22"/>
                <w:lang w:val="es-ES_tradnl" w:eastAsia="es-MX"/>
              </w:rPr>
            </w:pPr>
            <w:r w:rsidRPr="0075015A">
              <w:rPr>
                <w:rFonts w:ascii="Arial" w:hAnsi="Arial" w:cs="Arial"/>
                <w:sz w:val="22"/>
                <w:szCs w:val="22"/>
                <w:lang w:val="es-ES_tradnl" w:eastAsia="es-MX"/>
              </w:rPr>
              <w:t>83,000</w:t>
            </w:r>
          </w:p>
        </w:tc>
        <w:tc>
          <w:tcPr>
            <w:tcW w:w="548" w:type="dxa"/>
            <w:shd w:val="clear" w:color="auto" w:fill="auto"/>
            <w:vAlign w:val="center"/>
          </w:tcPr>
          <w:p w14:paraId="5524A38C" w14:textId="77777777" w:rsidR="00757ADB" w:rsidRPr="0075015A" w:rsidRDefault="00757ADB" w:rsidP="00DA7461">
            <w:pPr>
              <w:jc w:val="both"/>
              <w:rPr>
                <w:rFonts w:ascii="Arial" w:hAnsi="Arial" w:cs="Arial"/>
                <w:sz w:val="22"/>
                <w:szCs w:val="22"/>
                <w:lang w:val="es-ES_tradnl" w:eastAsia="es-MX"/>
              </w:rPr>
            </w:pPr>
          </w:p>
        </w:tc>
        <w:tc>
          <w:tcPr>
            <w:tcW w:w="1790" w:type="dxa"/>
            <w:shd w:val="clear" w:color="auto" w:fill="auto"/>
            <w:vAlign w:val="center"/>
          </w:tcPr>
          <w:p w14:paraId="79A3265F" w14:textId="77777777" w:rsidR="00757ADB" w:rsidRPr="0075015A" w:rsidRDefault="00757ADB" w:rsidP="00DA7461">
            <w:pPr>
              <w:rPr>
                <w:rFonts w:ascii="Arial" w:hAnsi="Arial" w:cs="Arial"/>
                <w:sz w:val="22"/>
                <w:szCs w:val="22"/>
                <w:lang w:val="es-ES_tradnl" w:eastAsia="es-MX"/>
              </w:rPr>
            </w:pPr>
            <w:r w:rsidRPr="0075015A">
              <w:rPr>
                <w:rFonts w:ascii="Arial" w:hAnsi="Arial" w:cs="Arial"/>
                <w:sz w:val="22"/>
                <w:szCs w:val="22"/>
                <w:lang w:val="es-ES_tradnl" w:eastAsia="es-MX"/>
              </w:rPr>
              <w:t>-</w:t>
            </w:r>
          </w:p>
        </w:tc>
      </w:tr>
    </w:tbl>
    <w:p w14:paraId="49F424A4" w14:textId="77777777" w:rsidR="00757ADB" w:rsidRPr="0075015A" w:rsidRDefault="00757ADB" w:rsidP="00DA7461">
      <w:pPr>
        <w:jc w:val="both"/>
        <w:rPr>
          <w:rFonts w:ascii="Arial" w:hAnsi="Arial" w:cs="Arial"/>
          <w:sz w:val="22"/>
          <w:szCs w:val="22"/>
          <w:lang w:val="es-ES_tradnl" w:eastAsia="es-MX"/>
        </w:rPr>
      </w:pPr>
    </w:p>
    <w:p w14:paraId="343E4AFB" w14:textId="77777777" w:rsidR="00757ADB" w:rsidRPr="0075015A" w:rsidRDefault="00757ADB" w:rsidP="00DA7461">
      <w:pPr>
        <w:jc w:val="both"/>
        <w:rPr>
          <w:rFonts w:ascii="Arial" w:hAnsi="Arial" w:cs="Arial"/>
          <w:sz w:val="24"/>
          <w:szCs w:val="22"/>
          <w:lang w:val="es-ES_tradnl" w:eastAsia="es-MX"/>
        </w:rPr>
      </w:pPr>
      <w:r w:rsidRPr="0075015A">
        <w:rPr>
          <w:rFonts w:ascii="Arial" w:hAnsi="Arial" w:cs="Arial"/>
          <w:sz w:val="24"/>
          <w:szCs w:val="22"/>
          <w:lang w:val="es-ES_tradnl" w:eastAsia="es-MX"/>
        </w:rPr>
        <w:t>Los montos máximos establecidos deben considerarse sin incluir el importe del Impuesto al Valor Agregado.</w:t>
      </w:r>
    </w:p>
    <w:p w14:paraId="54CF611D" w14:textId="77777777" w:rsidR="00757ADB" w:rsidRPr="0075015A" w:rsidRDefault="00757ADB" w:rsidP="00DA7461">
      <w:pPr>
        <w:jc w:val="both"/>
        <w:rPr>
          <w:rFonts w:ascii="Arial" w:hAnsi="Arial" w:cs="Arial"/>
          <w:sz w:val="24"/>
          <w:szCs w:val="22"/>
          <w:lang w:val="es-ES_tradnl" w:eastAsia="es-MX"/>
        </w:rPr>
      </w:pPr>
    </w:p>
    <w:p w14:paraId="32CD7EE3" w14:textId="645D6313" w:rsidR="00757ADB" w:rsidRPr="0075015A" w:rsidRDefault="00757ADB" w:rsidP="00DA7461">
      <w:pPr>
        <w:jc w:val="both"/>
        <w:rPr>
          <w:rFonts w:ascii="Arial" w:hAnsi="Arial" w:cs="Arial"/>
          <w:sz w:val="24"/>
          <w:szCs w:val="22"/>
          <w:lang w:val="es-ES_tradnl" w:eastAsia="es-MX"/>
        </w:rPr>
      </w:pPr>
      <w:r w:rsidRPr="0075015A">
        <w:rPr>
          <w:rFonts w:ascii="Arial" w:hAnsi="Arial" w:cs="Arial"/>
          <w:sz w:val="24"/>
          <w:szCs w:val="22"/>
          <w:lang w:val="es-ES_tradnl" w:eastAsia="es-MX"/>
        </w:rPr>
        <w:t xml:space="preserve">Para efectos de lo dispuesto en el artículo 81 de la Ley de Obra Pública del Estado de Chiapas, se podrán suscribir contratos de obra pública especiales para órdenes de trabajo, siempre y cuando el monto asignado o el costo de la obra pública objeto de contratación no rebase 2,750 </w:t>
      </w:r>
      <w:proofErr w:type="spellStart"/>
      <w:r w:rsidRPr="0075015A">
        <w:rPr>
          <w:rFonts w:ascii="Arial" w:hAnsi="Arial" w:cs="Arial"/>
          <w:sz w:val="24"/>
          <w:szCs w:val="22"/>
          <w:lang w:val="es-ES_tradnl" w:eastAsia="es-MX"/>
        </w:rPr>
        <w:t>UMA</w:t>
      </w:r>
      <w:r w:rsidR="00F60F3C">
        <w:rPr>
          <w:rFonts w:ascii="Arial" w:hAnsi="Arial" w:cs="Arial"/>
          <w:sz w:val="24"/>
          <w:szCs w:val="22"/>
          <w:lang w:val="es-ES_tradnl" w:eastAsia="es-MX"/>
        </w:rPr>
        <w:t>’s</w:t>
      </w:r>
      <w:proofErr w:type="spellEnd"/>
      <w:r w:rsidRPr="0075015A">
        <w:rPr>
          <w:rFonts w:ascii="Arial" w:hAnsi="Arial" w:cs="Arial"/>
          <w:sz w:val="24"/>
          <w:szCs w:val="22"/>
          <w:lang w:val="es-ES_tradnl" w:eastAsia="es-MX"/>
        </w:rPr>
        <w:t xml:space="preserve"> diaria</w:t>
      </w:r>
      <w:r w:rsidR="00F60F3C">
        <w:rPr>
          <w:rFonts w:ascii="Arial" w:hAnsi="Arial" w:cs="Arial"/>
          <w:sz w:val="24"/>
          <w:szCs w:val="22"/>
          <w:lang w:val="es-ES_tradnl" w:eastAsia="es-MX"/>
        </w:rPr>
        <w:t>s</w:t>
      </w:r>
      <w:r w:rsidRPr="0075015A">
        <w:rPr>
          <w:rFonts w:ascii="Arial" w:hAnsi="Arial" w:cs="Arial"/>
          <w:sz w:val="24"/>
          <w:szCs w:val="22"/>
          <w:lang w:val="es-ES_tradnl" w:eastAsia="es-MX"/>
        </w:rPr>
        <w:t xml:space="preserve"> vigente</w:t>
      </w:r>
      <w:r w:rsidR="00F60F3C">
        <w:rPr>
          <w:rFonts w:ascii="Arial" w:hAnsi="Arial" w:cs="Arial"/>
          <w:sz w:val="24"/>
          <w:szCs w:val="22"/>
          <w:lang w:val="es-ES_tradnl" w:eastAsia="es-MX"/>
        </w:rPr>
        <w:t>s</w:t>
      </w:r>
      <w:r w:rsidRPr="0075015A">
        <w:rPr>
          <w:rFonts w:ascii="Arial" w:hAnsi="Arial" w:cs="Arial"/>
          <w:sz w:val="24"/>
          <w:szCs w:val="22"/>
          <w:lang w:val="es-ES_tradnl" w:eastAsia="es-MX"/>
        </w:rPr>
        <w:t>.</w:t>
      </w:r>
    </w:p>
    <w:p w14:paraId="10898CC8" w14:textId="77777777" w:rsidR="00757ADB" w:rsidRPr="0075015A" w:rsidRDefault="00757ADB" w:rsidP="00DA7461">
      <w:pPr>
        <w:jc w:val="both"/>
        <w:rPr>
          <w:rFonts w:ascii="Arial" w:hAnsi="Arial" w:cs="Arial"/>
          <w:sz w:val="24"/>
          <w:szCs w:val="22"/>
          <w:lang w:val="es-ES_tradnl" w:eastAsia="es-MX"/>
        </w:rPr>
      </w:pPr>
    </w:p>
    <w:p w14:paraId="07EA7E9F" w14:textId="77777777" w:rsidR="00757ADB" w:rsidRPr="0075015A" w:rsidRDefault="00757ADB" w:rsidP="00DA7461">
      <w:pPr>
        <w:jc w:val="both"/>
        <w:rPr>
          <w:rFonts w:ascii="Arial" w:hAnsi="Arial" w:cs="Arial"/>
          <w:sz w:val="24"/>
          <w:szCs w:val="22"/>
          <w:lang w:val="es-ES_tradnl" w:eastAsia="es-MX"/>
        </w:rPr>
      </w:pPr>
      <w:r w:rsidRPr="0075015A">
        <w:rPr>
          <w:rFonts w:ascii="Arial" w:hAnsi="Arial" w:cs="Arial"/>
          <w:sz w:val="24"/>
          <w:szCs w:val="22"/>
          <w:lang w:val="es-ES_tradnl" w:eastAsia="es-MX"/>
        </w:rPr>
        <w:t>Los Organismos Públicos se abstendrán de convocar, formalizar o modificar contratos de obra pública cuando no cuenten con la autorización presupuestaria de inversión, en los términos que establecen los artículos 41, fracción I y 91, primer párrafo de la Ley de Obra Pública del Estado de Chiapas.</w:t>
      </w:r>
    </w:p>
    <w:p w14:paraId="4A084273" w14:textId="77777777" w:rsidR="00757ADB" w:rsidRPr="0075015A" w:rsidRDefault="00757ADB" w:rsidP="00DA7461">
      <w:pPr>
        <w:jc w:val="both"/>
        <w:rPr>
          <w:rFonts w:ascii="Arial" w:hAnsi="Arial" w:cs="Arial"/>
          <w:sz w:val="24"/>
          <w:szCs w:val="22"/>
          <w:lang w:val="es-ES_tradnl" w:eastAsia="es-MX"/>
        </w:rPr>
      </w:pPr>
    </w:p>
    <w:p w14:paraId="39EA0175" w14:textId="77777777" w:rsidR="00757ADB" w:rsidRPr="0075015A" w:rsidRDefault="00757ADB" w:rsidP="00DA7461">
      <w:pPr>
        <w:jc w:val="center"/>
        <w:rPr>
          <w:rFonts w:ascii="Arial" w:hAnsi="Arial" w:cs="Arial"/>
          <w:b/>
          <w:sz w:val="24"/>
          <w:szCs w:val="22"/>
          <w:lang w:val="es-ES_tradnl" w:eastAsia="es-MX"/>
        </w:rPr>
      </w:pPr>
      <w:r w:rsidRPr="0075015A">
        <w:rPr>
          <w:rFonts w:ascii="Arial" w:hAnsi="Arial" w:cs="Arial"/>
          <w:b/>
          <w:sz w:val="24"/>
          <w:szCs w:val="22"/>
          <w:lang w:val="es-ES_tradnl" w:eastAsia="es-MX"/>
        </w:rPr>
        <w:t>Capítulo VI</w:t>
      </w:r>
    </w:p>
    <w:p w14:paraId="6146AA83" w14:textId="77777777" w:rsidR="00757ADB" w:rsidRPr="0075015A" w:rsidRDefault="00757ADB" w:rsidP="00DA7461">
      <w:pPr>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t>Del Presupuesto Basado en Resultados y el Sistema de Evaluación del Desempeño</w:t>
      </w:r>
    </w:p>
    <w:p w14:paraId="6F084897" w14:textId="77777777" w:rsidR="00757ADB" w:rsidRPr="0075015A" w:rsidRDefault="00757ADB" w:rsidP="00DA7461">
      <w:pPr>
        <w:jc w:val="center"/>
        <w:rPr>
          <w:rFonts w:ascii="Arial" w:hAnsi="Arial" w:cs="Arial"/>
          <w:b/>
          <w:bCs/>
          <w:sz w:val="24"/>
          <w:szCs w:val="22"/>
          <w:lang w:val="es-ES_tradnl" w:eastAsia="es-MX"/>
        </w:rPr>
      </w:pPr>
    </w:p>
    <w:p w14:paraId="2BD5C35D" w14:textId="77777777" w:rsidR="00757ADB" w:rsidRPr="0075015A" w:rsidRDefault="00757ADB"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31</w:t>
      </w:r>
      <w:r w:rsidRPr="00166095">
        <w:rPr>
          <w:rFonts w:ascii="Arial" w:hAnsi="Arial" w:cs="Arial"/>
          <w:bCs/>
          <w:sz w:val="24"/>
          <w:szCs w:val="22"/>
          <w:lang w:val="es-ES_tradnl" w:eastAsia="es-MX"/>
        </w:rPr>
        <w:t xml:space="preserve">.- </w:t>
      </w:r>
      <w:r w:rsidRPr="0075015A">
        <w:rPr>
          <w:rFonts w:ascii="Arial" w:hAnsi="Arial" w:cs="Arial"/>
          <w:bCs/>
          <w:sz w:val="24"/>
          <w:szCs w:val="22"/>
          <w:lang w:val="es-ES_tradnl" w:eastAsia="es-MX"/>
        </w:rPr>
        <w:t xml:space="preserve">El Presupuesto se integra bajo los principios del </w:t>
      </w:r>
      <w:proofErr w:type="spellStart"/>
      <w:r w:rsidRPr="0075015A">
        <w:rPr>
          <w:rFonts w:ascii="Arial" w:hAnsi="Arial" w:cs="Arial"/>
          <w:bCs/>
          <w:sz w:val="24"/>
          <w:szCs w:val="22"/>
          <w:lang w:val="es-ES_tradnl" w:eastAsia="es-MX"/>
        </w:rPr>
        <w:t>PbR</w:t>
      </w:r>
      <w:proofErr w:type="spellEnd"/>
      <w:r w:rsidRPr="0075015A">
        <w:rPr>
          <w:rFonts w:ascii="Arial" w:hAnsi="Arial" w:cs="Arial"/>
          <w:bCs/>
          <w:sz w:val="24"/>
          <w:szCs w:val="22"/>
          <w:lang w:val="es-ES_tradnl" w:eastAsia="es-MX"/>
        </w:rPr>
        <w:t>, vincula el desglose analítico del gasto y los proyectos a los ejes, grupos estratégicos, políticas públicas y objetivos del Plan Nacional y Estatal de Desarrollo, Programas Sectoriales y a los Objetivos de Desarrollo Sostenible.</w:t>
      </w:r>
    </w:p>
    <w:p w14:paraId="42B4A006" w14:textId="77777777" w:rsidR="00757ADB" w:rsidRPr="0075015A" w:rsidRDefault="00757ADB" w:rsidP="00DA7461">
      <w:pPr>
        <w:jc w:val="both"/>
        <w:rPr>
          <w:rFonts w:ascii="Arial" w:hAnsi="Arial" w:cs="Arial"/>
          <w:bCs/>
          <w:sz w:val="24"/>
          <w:szCs w:val="22"/>
          <w:lang w:val="es-ES_tradnl" w:eastAsia="es-MX"/>
        </w:rPr>
      </w:pPr>
    </w:p>
    <w:p w14:paraId="266BECD5" w14:textId="77777777" w:rsidR="00757ADB" w:rsidRPr="0075015A" w:rsidRDefault="00757ADB" w:rsidP="00DA7461">
      <w:pPr>
        <w:jc w:val="both"/>
        <w:rPr>
          <w:rFonts w:ascii="Arial" w:hAnsi="Arial" w:cs="Arial"/>
          <w:bCs/>
          <w:sz w:val="24"/>
          <w:szCs w:val="22"/>
          <w:lang w:val="es-ES_tradnl" w:eastAsia="es-MX"/>
        </w:rPr>
      </w:pPr>
      <w:r w:rsidRPr="0075015A">
        <w:rPr>
          <w:rFonts w:ascii="Arial" w:hAnsi="Arial" w:cs="Arial"/>
          <w:bCs/>
          <w:sz w:val="24"/>
          <w:szCs w:val="22"/>
          <w:lang w:val="es-ES_tradnl" w:eastAsia="es-MX"/>
        </w:rPr>
        <w:t>Se dará seguimiento a la operación de programas y proyectos, para efectos de que se registren los resultados obtenidos y se incorporen de forma continua en el SED.</w:t>
      </w:r>
    </w:p>
    <w:p w14:paraId="15697B60" w14:textId="77777777" w:rsidR="00757ADB" w:rsidRPr="0075015A" w:rsidRDefault="00757ADB" w:rsidP="00DA7461">
      <w:pPr>
        <w:jc w:val="both"/>
        <w:rPr>
          <w:rFonts w:ascii="Arial" w:hAnsi="Arial" w:cs="Arial"/>
          <w:bCs/>
          <w:sz w:val="24"/>
          <w:szCs w:val="22"/>
          <w:lang w:val="es-ES_tradnl" w:eastAsia="es-MX"/>
        </w:rPr>
      </w:pPr>
    </w:p>
    <w:p w14:paraId="0AAEDD1B" w14:textId="5EF0476A" w:rsidR="00757ADB" w:rsidRPr="0075015A" w:rsidRDefault="00757ADB"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32</w:t>
      </w:r>
      <w:r w:rsidRPr="00166095">
        <w:rPr>
          <w:rFonts w:ascii="Arial" w:hAnsi="Arial" w:cs="Arial"/>
          <w:bCs/>
          <w:sz w:val="24"/>
          <w:szCs w:val="22"/>
          <w:lang w:val="es-ES_tradnl" w:eastAsia="es-MX"/>
        </w:rPr>
        <w:t>.- L</w:t>
      </w:r>
      <w:r w:rsidRPr="0075015A">
        <w:rPr>
          <w:rFonts w:ascii="Arial" w:hAnsi="Arial" w:cs="Arial"/>
          <w:bCs/>
          <w:sz w:val="24"/>
          <w:szCs w:val="22"/>
          <w:lang w:val="es-ES_tradnl" w:eastAsia="es-MX"/>
        </w:rPr>
        <w:t>os Organismos Públicos en el ejercicio de su Presupuesto y a los informes trimestrales, deben incorporar población potencial, objetivo y beneficiada en la dotación o prestación de un bien, servicio o producto. Desglosándose los beneficiarios por sexo, indígena</w:t>
      </w:r>
      <w:r w:rsidR="00166095">
        <w:rPr>
          <w:rFonts w:ascii="Arial" w:hAnsi="Arial" w:cs="Arial"/>
          <w:bCs/>
          <w:sz w:val="24"/>
          <w:szCs w:val="22"/>
          <w:lang w:val="es-ES_tradnl" w:eastAsia="es-MX"/>
        </w:rPr>
        <w:t>-</w:t>
      </w:r>
      <w:r w:rsidRPr="0075015A">
        <w:rPr>
          <w:rFonts w:ascii="Arial" w:hAnsi="Arial" w:cs="Arial"/>
          <w:bCs/>
          <w:sz w:val="24"/>
          <w:szCs w:val="22"/>
          <w:lang w:val="es-ES_tradnl" w:eastAsia="es-MX"/>
        </w:rPr>
        <w:t>mestiza, urbana</w:t>
      </w:r>
      <w:r w:rsidR="00166095">
        <w:rPr>
          <w:rFonts w:ascii="Arial" w:hAnsi="Arial" w:cs="Arial"/>
          <w:bCs/>
          <w:sz w:val="24"/>
          <w:szCs w:val="22"/>
          <w:lang w:val="es-ES_tradnl" w:eastAsia="es-MX"/>
        </w:rPr>
        <w:t>-</w:t>
      </w:r>
      <w:r w:rsidRPr="0075015A">
        <w:rPr>
          <w:rFonts w:ascii="Arial" w:hAnsi="Arial" w:cs="Arial"/>
          <w:bCs/>
          <w:sz w:val="24"/>
          <w:szCs w:val="22"/>
          <w:lang w:val="es-ES_tradnl" w:eastAsia="es-MX"/>
        </w:rPr>
        <w:t>rural y su condición de marginación.</w:t>
      </w:r>
    </w:p>
    <w:p w14:paraId="7165165E" w14:textId="77777777" w:rsidR="00FD5CD6" w:rsidRPr="0075015A" w:rsidRDefault="00FD5CD6" w:rsidP="00DA7461">
      <w:pPr>
        <w:jc w:val="both"/>
        <w:rPr>
          <w:rFonts w:ascii="Arial" w:hAnsi="Arial" w:cs="Arial"/>
          <w:b/>
          <w:bCs/>
          <w:sz w:val="24"/>
          <w:szCs w:val="22"/>
          <w:lang w:val="es-ES_tradnl" w:eastAsia="es-MX"/>
        </w:rPr>
      </w:pPr>
    </w:p>
    <w:p w14:paraId="4E1811E1" w14:textId="77777777" w:rsidR="00757ADB" w:rsidRPr="0075015A" w:rsidRDefault="00757ADB"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33</w:t>
      </w:r>
      <w:r w:rsidRPr="00166095">
        <w:rPr>
          <w:rFonts w:ascii="Arial" w:hAnsi="Arial" w:cs="Arial"/>
          <w:bCs/>
          <w:sz w:val="24"/>
          <w:szCs w:val="22"/>
          <w:lang w:val="es-ES_tradnl" w:eastAsia="es-MX"/>
        </w:rPr>
        <w:t>.- Los Organismos Públicos en el ejercicio de los recursos públicos, están obligados a me</w:t>
      </w:r>
      <w:r w:rsidRPr="0075015A">
        <w:rPr>
          <w:rFonts w:ascii="Arial" w:hAnsi="Arial" w:cs="Arial"/>
          <w:bCs/>
          <w:sz w:val="24"/>
          <w:szCs w:val="22"/>
          <w:lang w:val="es-ES_tradnl" w:eastAsia="es-MX"/>
        </w:rPr>
        <w:t xml:space="preserve">jorar de forma continua y mantener actualizada la MIR de los programas y proyectos, los cuales deben contener objetivos, indicadores y medios de verificación </w:t>
      </w:r>
      <w:r w:rsidRPr="0075015A">
        <w:rPr>
          <w:rFonts w:ascii="Arial" w:hAnsi="Arial" w:cs="Arial"/>
          <w:bCs/>
          <w:sz w:val="24"/>
          <w:szCs w:val="22"/>
          <w:lang w:val="es-ES_tradnl" w:eastAsia="es-MX"/>
        </w:rPr>
        <w:lastRenderedPageBreak/>
        <w:t>estructurados en los niveles de fin, propósito, componente y actividad. La construcción de los indicadores se realiza con base en la Metodología de Marco Lógico (MML).</w:t>
      </w:r>
    </w:p>
    <w:p w14:paraId="0C72B6CA" w14:textId="77777777" w:rsidR="00FE7FE0" w:rsidRPr="0075015A" w:rsidRDefault="00FE7FE0" w:rsidP="00DA7461">
      <w:pPr>
        <w:jc w:val="both"/>
        <w:rPr>
          <w:rFonts w:ascii="Arial" w:hAnsi="Arial" w:cs="Arial"/>
          <w:bCs/>
          <w:sz w:val="24"/>
          <w:szCs w:val="22"/>
          <w:lang w:val="es-ES_tradnl" w:eastAsia="es-MX"/>
        </w:rPr>
      </w:pPr>
    </w:p>
    <w:p w14:paraId="27DB12E4" w14:textId="77777777" w:rsidR="00757ADB" w:rsidRPr="0075015A" w:rsidRDefault="00757ADB"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34</w:t>
      </w:r>
      <w:r w:rsidRPr="00166095">
        <w:rPr>
          <w:rFonts w:ascii="Arial" w:hAnsi="Arial" w:cs="Arial"/>
          <w:bCs/>
          <w:sz w:val="24"/>
          <w:szCs w:val="22"/>
          <w:lang w:val="es-ES_tradnl" w:eastAsia="es-MX"/>
        </w:rPr>
        <w:t>.- L</w:t>
      </w:r>
      <w:r w:rsidRPr="0075015A">
        <w:rPr>
          <w:rFonts w:ascii="Arial" w:hAnsi="Arial" w:cs="Arial"/>
          <w:bCs/>
          <w:sz w:val="24"/>
          <w:szCs w:val="22"/>
          <w:lang w:val="es-ES_tradnl" w:eastAsia="es-MX"/>
        </w:rPr>
        <w:t>a Secretaría continuará impulsando acciones de acompañamiento a través de cursos de capacitación presencial y asesorías, para efectos de avanzar en la actualización, perfeccionamiento y calidad de la MIR, insumo principal para el monitoreo y evaluación a través del SED.</w:t>
      </w:r>
    </w:p>
    <w:p w14:paraId="1A706E73" w14:textId="77777777" w:rsidR="00757ADB" w:rsidRPr="0075015A" w:rsidRDefault="00757ADB" w:rsidP="00DA7461">
      <w:pPr>
        <w:jc w:val="both"/>
        <w:rPr>
          <w:rFonts w:ascii="Arial" w:hAnsi="Arial" w:cs="Arial"/>
          <w:bCs/>
          <w:sz w:val="24"/>
          <w:szCs w:val="22"/>
          <w:lang w:val="es-ES_tradnl" w:eastAsia="es-MX"/>
        </w:rPr>
      </w:pPr>
    </w:p>
    <w:p w14:paraId="6649FF67" w14:textId="77777777" w:rsidR="00757ADB" w:rsidRPr="0075015A" w:rsidRDefault="00757ADB"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35</w:t>
      </w:r>
      <w:r w:rsidRPr="00166095">
        <w:rPr>
          <w:rFonts w:ascii="Arial" w:hAnsi="Arial" w:cs="Arial"/>
          <w:bCs/>
          <w:sz w:val="24"/>
          <w:szCs w:val="22"/>
          <w:lang w:val="es-ES_tradnl" w:eastAsia="es-MX"/>
        </w:rPr>
        <w:t>.- L</w:t>
      </w:r>
      <w:r w:rsidRPr="0075015A">
        <w:rPr>
          <w:rFonts w:ascii="Arial" w:hAnsi="Arial" w:cs="Arial"/>
          <w:bCs/>
          <w:sz w:val="24"/>
          <w:szCs w:val="22"/>
          <w:lang w:val="es-ES_tradnl" w:eastAsia="es-MX"/>
        </w:rPr>
        <w:t>os Organismos Públicos al definir e incorporar los indicadores en la MIR de cada proyecto, deben en su caso, registrar la línea base, periodicidad de evaluación e interpretación de los indicadores con impactos sociales, económicos, productivos y de desarrollo, para la mejor toma de decisiones en la asignación e impacto de los recursos públicos.</w:t>
      </w:r>
    </w:p>
    <w:p w14:paraId="3FD7F327" w14:textId="77777777" w:rsidR="00CB019E" w:rsidRPr="0075015A" w:rsidRDefault="00CB019E" w:rsidP="00DA7461">
      <w:pPr>
        <w:jc w:val="both"/>
        <w:rPr>
          <w:rFonts w:ascii="Arial" w:hAnsi="Arial" w:cs="Arial"/>
          <w:bCs/>
          <w:sz w:val="24"/>
          <w:szCs w:val="22"/>
          <w:lang w:val="es-ES_tradnl" w:eastAsia="es-MX"/>
        </w:rPr>
      </w:pPr>
    </w:p>
    <w:p w14:paraId="5A97E5C0" w14:textId="6AFBBB34" w:rsidR="00757ADB" w:rsidRPr="0075015A" w:rsidRDefault="00757ADB"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36</w:t>
      </w:r>
      <w:r w:rsidRPr="00166095">
        <w:rPr>
          <w:rFonts w:ascii="Arial" w:hAnsi="Arial" w:cs="Arial"/>
          <w:bCs/>
          <w:sz w:val="24"/>
          <w:szCs w:val="22"/>
          <w:lang w:val="es-ES_tradnl" w:eastAsia="es-MX"/>
        </w:rPr>
        <w:t>.- Los Organismos Públicos deben fomentar la perspectiva de género en el diseño y ejecución</w:t>
      </w:r>
      <w:r w:rsidRPr="0075015A">
        <w:rPr>
          <w:rFonts w:ascii="Arial" w:hAnsi="Arial" w:cs="Arial"/>
          <w:bCs/>
          <w:sz w:val="24"/>
          <w:szCs w:val="22"/>
          <w:lang w:val="es-ES_tradnl" w:eastAsia="es-MX"/>
        </w:rPr>
        <w:t xml:space="preserve"> de los programas, proyectos y acciones, así también en los que directamente no estén dirigidos a mitigar o solventar desigualdades de género y que se identifiquen de forma diferenciada los beneficios específicos para mujeres y hombres; de tal manera que en todas las acciones que desarrollen, deberán enfocarse </w:t>
      </w:r>
      <w:r w:rsidR="00F60F3C">
        <w:rPr>
          <w:rFonts w:ascii="Arial" w:hAnsi="Arial" w:cs="Arial"/>
          <w:bCs/>
          <w:sz w:val="24"/>
          <w:szCs w:val="22"/>
          <w:lang w:val="es-ES_tradnl" w:eastAsia="es-MX"/>
        </w:rPr>
        <w:t>a reducir la brecha de desigualdad de oportunidades entre hombres y mujeres</w:t>
      </w:r>
      <w:r w:rsidRPr="0075015A">
        <w:rPr>
          <w:rFonts w:ascii="Arial" w:hAnsi="Arial" w:cs="Arial"/>
          <w:bCs/>
          <w:sz w:val="24"/>
          <w:szCs w:val="22"/>
          <w:lang w:val="es-ES_tradnl" w:eastAsia="es-MX"/>
        </w:rPr>
        <w:t>, para tal efecto, se deben consolidar paulatinamente las metodologías de seguimiento y evaluación que generen información relacionada con indicadores para resultados con perspectiva de género a incluir en la MIR.</w:t>
      </w:r>
    </w:p>
    <w:p w14:paraId="1055D4A3" w14:textId="77777777" w:rsidR="003277D1" w:rsidRPr="0075015A" w:rsidRDefault="003277D1" w:rsidP="00DA7461">
      <w:pPr>
        <w:jc w:val="center"/>
        <w:rPr>
          <w:rFonts w:ascii="Arial" w:hAnsi="Arial" w:cs="Arial"/>
          <w:b/>
          <w:bCs/>
          <w:sz w:val="24"/>
          <w:szCs w:val="22"/>
          <w:lang w:val="es-ES_tradnl" w:eastAsia="es-MX"/>
        </w:rPr>
      </w:pPr>
    </w:p>
    <w:p w14:paraId="47CB3B8B" w14:textId="77777777" w:rsidR="00757ADB" w:rsidRPr="0075015A" w:rsidRDefault="00757ADB" w:rsidP="00DA7461">
      <w:pPr>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t>Capítulo VII</w:t>
      </w:r>
    </w:p>
    <w:p w14:paraId="5AB82487" w14:textId="77777777" w:rsidR="00757ADB" w:rsidRPr="0075015A" w:rsidRDefault="00757ADB" w:rsidP="00DA7461">
      <w:pPr>
        <w:jc w:val="center"/>
        <w:rPr>
          <w:rFonts w:ascii="Arial" w:hAnsi="Arial" w:cs="Arial"/>
          <w:b/>
          <w:bCs/>
          <w:sz w:val="24"/>
          <w:szCs w:val="22"/>
          <w:lang w:val="es-ES_tradnl" w:eastAsia="es-MX"/>
        </w:rPr>
      </w:pPr>
      <w:r w:rsidRPr="0075015A">
        <w:rPr>
          <w:rFonts w:ascii="Arial" w:hAnsi="Arial" w:cs="Arial"/>
          <w:b/>
          <w:bCs/>
          <w:sz w:val="24"/>
          <w:szCs w:val="22"/>
          <w:lang w:val="es-ES_tradnl" w:eastAsia="es-MX"/>
        </w:rPr>
        <w:t>De la Información y Evaluación</w:t>
      </w:r>
    </w:p>
    <w:p w14:paraId="655E317F" w14:textId="77777777" w:rsidR="00757ADB" w:rsidRPr="0075015A" w:rsidRDefault="00757ADB" w:rsidP="00DA7461">
      <w:pPr>
        <w:jc w:val="both"/>
        <w:rPr>
          <w:rFonts w:ascii="Arial" w:hAnsi="Arial" w:cs="Arial"/>
          <w:b/>
          <w:bCs/>
          <w:sz w:val="24"/>
          <w:szCs w:val="22"/>
          <w:lang w:val="es-ES_tradnl" w:eastAsia="es-MX"/>
        </w:rPr>
      </w:pPr>
    </w:p>
    <w:p w14:paraId="699DC8E6" w14:textId="77777777" w:rsidR="00757ADB" w:rsidRPr="0075015A" w:rsidRDefault="00757ADB"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37</w:t>
      </w:r>
      <w:r w:rsidRPr="00166095">
        <w:rPr>
          <w:rFonts w:ascii="Arial" w:hAnsi="Arial" w:cs="Arial"/>
          <w:bCs/>
          <w:sz w:val="24"/>
          <w:szCs w:val="22"/>
          <w:lang w:val="es-ES_tradnl" w:eastAsia="es-MX"/>
        </w:rPr>
        <w:t>.- Los</w:t>
      </w:r>
      <w:r w:rsidRPr="0075015A">
        <w:rPr>
          <w:rFonts w:ascii="Arial" w:hAnsi="Arial" w:cs="Arial"/>
          <w:bCs/>
          <w:sz w:val="24"/>
          <w:szCs w:val="22"/>
          <w:lang w:val="es-ES_tradnl" w:eastAsia="es-MX"/>
        </w:rPr>
        <w:t xml:space="preserve"> titulares de los Organismos Públicos o en quien deleguen la facultad del ejercicio de su Presupuesto, están obligados a rendir cuentas por la administración de los recursos, misma que deben efectuar con eficiencia, eficacia, economía, transparencia y rendición de cuentas, para satisfacer los objetivos a los que estén destinados, alcanzando los resultados plasmados en los programas, proyectos, obras y acciones, indicadores y metas, cuidando su registro correcto y oportuno, tanto presupuestario como contable. De igual forma, deben vigilar que las erogaciones por concepto de conservación de mobiliario y equipo, bienes informáticos, maquinaria y equipo, inmuebles y servicios de instalación, sean los estrictamente indispensables para garantizar su permanencia y buen funcionamiento.</w:t>
      </w:r>
    </w:p>
    <w:p w14:paraId="653111BE" w14:textId="77777777" w:rsidR="00757ADB" w:rsidRPr="0075015A" w:rsidRDefault="00757ADB" w:rsidP="00DA7461">
      <w:pPr>
        <w:jc w:val="both"/>
        <w:rPr>
          <w:rFonts w:ascii="Arial" w:hAnsi="Arial" w:cs="Arial"/>
          <w:bCs/>
          <w:sz w:val="24"/>
          <w:szCs w:val="22"/>
          <w:lang w:val="es-ES_tradnl" w:eastAsia="es-MX"/>
        </w:rPr>
      </w:pPr>
    </w:p>
    <w:p w14:paraId="26829F56" w14:textId="77777777" w:rsidR="00757ADB" w:rsidRPr="0075015A" w:rsidRDefault="00757ADB" w:rsidP="00DA7461">
      <w:pPr>
        <w:jc w:val="both"/>
        <w:rPr>
          <w:rFonts w:ascii="Arial" w:hAnsi="Arial" w:cs="Arial"/>
          <w:bCs/>
          <w:sz w:val="24"/>
          <w:szCs w:val="22"/>
          <w:lang w:val="es-ES_tradnl" w:eastAsia="es-MX"/>
        </w:rPr>
      </w:pPr>
      <w:r w:rsidRPr="0075015A">
        <w:rPr>
          <w:rFonts w:ascii="Arial" w:hAnsi="Arial" w:cs="Arial"/>
          <w:bCs/>
          <w:sz w:val="24"/>
          <w:szCs w:val="22"/>
          <w:lang w:val="es-ES_tradnl" w:eastAsia="es-MX"/>
        </w:rPr>
        <w:t>La difusión de actividades, avances y resultados, debe realizarse a través de los medios de comunicación con que cuenta la Administración Pública Estatal, por lo que no deben contraer compromisos que rebasen el monto del Presupuesto autorizado, o acordar erogaciones que no permitan el cumplimiento de las metas autorizadas para el ejercicio fiscal de que se trate, asimismo deben observar lo establecido en el artículo 356 del Código.</w:t>
      </w:r>
    </w:p>
    <w:p w14:paraId="7C275CA3" w14:textId="77777777" w:rsidR="00757ADB" w:rsidRDefault="00757ADB" w:rsidP="00DA7461">
      <w:pPr>
        <w:jc w:val="both"/>
        <w:rPr>
          <w:rFonts w:ascii="Arial" w:hAnsi="Arial" w:cs="Arial"/>
          <w:bCs/>
          <w:sz w:val="24"/>
          <w:szCs w:val="22"/>
          <w:lang w:val="es-ES_tradnl" w:eastAsia="es-MX"/>
        </w:rPr>
      </w:pPr>
    </w:p>
    <w:p w14:paraId="1BAC0456" w14:textId="77777777" w:rsidR="006742B9" w:rsidRPr="0075015A" w:rsidRDefault="006742B9" w:rsidP="00DA7461">
      <w:pPr>
        <w:jc w:val="both"/>
        <w:rPr>
          <w:rFonts w:ascii="Arial" w:hAnsi="Arial" w:cs="Arial"/>
          <w:bCs/>
          <w:sz w:val="24"/>
          <w:szCs w:val="22"/>
          <w:lang w:val="es-ES_tradnl" w:eastAsia="es-MX"/>
        </w:rPr>
      </w:pPr>
    </w:p>
    <w:p w14:paraId="0D19D47A" w14:textId="77777777" w:rsidR="00757ADB" w:rsidRPr="0075015A" w:rsidRDefault="00757ADB" w:rsidP="00DA7461">
      <w:pPr>
        <w:jc w:val="both"/>
        <w:rPr>
          <w:rFonts w:ascii="Arial" w:hAnsi="Arial" w:cs="Arial"/>
          <w:bCs/>
          <w:sz w:val="24"/>
          <w:szCs w:val="22"/>
          <w:lang w:val="es-ES_tradnl" w:eastAsia="es-MX"/>
        </w:rPr>
      </w:pPr>
      <w:r w:rsidRPr="0075015A">
        <w:rPr>
          <w:rFonts w:ascii="Arial" w:hAnsi="Arial" w:cs="Arial"/>
          <w:b/>
          <w:bCs/>
          <w:sz w:val="24"/>
          <w:szCs w:val="22"/>
          <w:lang w:val="es-ES_tradnl" w:eastAsia="es-MX"/>
        </w:rPr>
        <w:t>Artículo 38.-</w:t>
      </w:r>
      <w:r w:rsidRPr="0075015A">
        <w:rPr>
          <w:rFonts w:ascii="Arial" w:hAnsi="Arial" w:cs="Arial"/>
          <w:bCs/>
          <w:sz w:val="24"/>
          <w:szCs w:val="22"/>
          <w:lang w:val="es-ES_tradnl" w:eastAsia="es-MX"/>
        </w:rPr>
        <w:t xml:space="preserve"> En el ejercicio de su Presupuesto, los Organismos Públicos se sujetarán estrictamente a los calendarios de gasto autorizados.</w:t>
      </w:r>
    </w:p>
    <w:p w14:paraId="32F8F828" w14:textId="77777777" w:rsidR="00757ADB" w:rsidRPr="0075015A" w:rsidRDefault="00757ADB" w:rsidP="00DA7461">
      <w:pPr>
        <w:jc w:val="both"/>
        <w:rPr>
          <w:rFonts w:ascii="Arial" w:hAnsi="Arial" w:cs="Arial"/>
          <w:bCs/>
          <w:sz w:val="24"/>
          <w:szCs w:val="22"/>
          <w:lang w:val="es-ES_tradnl" w:eastAsia="es-MX"/>
        </w:rPr>
      </w:pPr>
    </w:p>
    <w:p w14:paraId="1554CF33" w14:textId="149224EB" w:rsidR="00FE7FE0" w:rsidRDefault="004C2A96" w:rsidP="00DA7461">
      <w:pPr>
        <w:jc w:val="both"/>
        <w:rPr>
          <w:rFonts w:ascii="Arial" w:hAnsi="Arial" w:cs="Arial"/>
          <w:bCs/>
          <w:sz w:val="24"/>
          <w:szCs w:val="22"/>
          <w:lang w:val="es-ES_tradnl" w:eastAsia="es-MX"/>
        </w:rPr>
      </w:pPr>
      <w:r>
        <w:rPr>
          <w:rFonts w:ascii="Arial" w:hAnsi="Arial" w:cs="Arial"/>
          <w:bCs/>
          <w:sz w:val="24"/>
          <w:szCs w:val="22"/>
          <w:lang w:val="es-ES_tradnl" w:eastAsia="es-MX"/>
        </w:rPr>
        <w:t>El</w:t>
      </w:r>
      <w:r w:rsidR="00240543" w:rsidRPr="00240543">
        <w:rPr>
          <w:rFonts w:ascii="Arial" w:hAnsi="Arial" w:cs="Arial"/>
          <w:bCs/>
          <w:sz w:val="24"/>
          <w:szCs w:val="22"/>
          <w:lang w:val="es-ES_tradnl" w:eastAsia="es-MX"/>
        </w:rPr>
        <w:t xml:space="preserve"> Presupuesto de Egresos Aprobado Calendarizado</w:t>
      </w:r>
      <w:r>
        <w:rPr>
          <w:rFonts w:ascii="Arial" w:hAnsi="Arial" w:cs="Arial"/>
          <w:bCs/>
          <w:sz w:val="24"/>
          <w:szCs w:val="22"/>
          <w:lang w:val="es-ES_tradnl" w:eastAsia="es-MX"/>
        </w:rPr>
        <w:t>,</w:t>
      </w:r>
      <w:r w:rsidR="00240543" w:rsidRPr="00240543">
        <w:rPr>
          <w:rFonts w:ascii="Arial" w:hAnsi="Arial" w:cs="Arial"/>
          <w:bCs/>
          <w:sz w:val="24"/>
          <w:szCs w:val="22"/>
          <w:lang w:val="es-ES_tradnl" w:eastAsia="es-MX"/>
        </w:rPr>
        <w:t xml:space="preserve"> se comunicará oficialmente en términos de lo establecido en el artículo 344 del Código y los recursos serán ministrados en los primeros quince días hábiles del mes de enero del siguiente ejercicio fiscal.</w:t>
      </w:r>
    </w:p>
    <w:p w14:paraId="42ADD76A" w14:textId="77777777" w:rsidR="00240543" w:rsidRPr="0075015A" w:rsidRDefault="00240543" w:rsidP="00DA7461">
      <w:pPr>
        <w:jc w:val="both"/>
        <w:rPr>
          <w:rFonts w:ascii="Arial" w:hAnsi="Arial" w:cs="Arial"/>
          <w:bCs/>
          <w:sz w:val="24"/>
          <w:szCs w:val="22"/>
          <w:lang w:val="es-ES_tradnl" w:eastAsia="es-MX"/>
        </w:rPr>
      </w:pPr>
    </w:p>
    <w:p w14:paraId="312F222C" w14:textId="5722FE58" w:rsidR="006742B9" w:rsidRDefault="00757ADB" w:rsidP="00C32E66">
      <w:pPr>
        <w:jc w:val="both"/>
        <w:rPr>
          <w:rFonts w:ascii="Arial" w:hAnsi="Arial" w:cs="Arial"/>
          <w:bCs/>
          <w:sz w:val="24"/>
          <w:szCs w:val="22"/>
          <w:lang w:val="es-ES_tradnl" w:eastAsia="es-MX"/>
        </w:rPr>
      </w:pPr>
      <w:r w:rsidRPr="0075015A">
        <w:rPr>
          <w:rFonts w:ascii="Arial" w:hAnsi="Arial" w:cs="Arial"/>
          <w:bCs/>
          <w:sz w:val="24"/>
          <w:szCs w:val="22"/>
          <w:lang w:val="es-ES_tradnl" w:eastAsia="es-MX"/>
        </w:rPr>
        <w:t>Para la radicación de los recursos, se debe observar lo establecido en el artículo 364 del Código, a efecto de cumplir con la calendarización, avances de indicadores y metas que se establezcan en la ejecución del Presupuesto.</w:t>
      </w:r>
    </w:p>
    <w:p w14:paraId="7484592C" w14:textId="77777777" w:rsidR="00C32E66" w:rsidRPr="00C32E66" w:rsidRDefault="00C32E66" w:rsidP="00C32E66">
      <w:pPr>
        <w:jc w:val="both"/>
        <w:rPr>
          <w:rFonts w:ascii="Arial" w:hAnsi="Arial" w:cs="Arial"/>
          <w:bCs/>
          <w:sz w:val="24"/>
          <w:szCs w:val="22"/>
          <w:lang w:val="es-ES_tradnl" w:eastAsia="es-MX"/>
        </w:rPr>
      </w:pPr>
    </w:p>
    <w:p w14:paraId="783EBE09" w14:textId="77777777" w:rsidR="006742B9" w:rsidRDefault="006742B9" w:rsidP="00DA7461">
      <w:pPr>
        <w:jc w:val="center"/>
        <w:rPr>
          <w:rFonts w:ascii="Arial" w:hAnsi="Arial" w:cs="Arial"/>
          <w:b/>
          <w:sz w:val="24"/>
          <w:szCs w:val="22"/>
          <w:lang w:val="es-ES_tradnl"/>
        </w:rPr>
      </w:pPr>
    </w:p>
    <w:p w14:paraId="445F26D3" w14:textId="77777777" w:rsidR="007B0DF5" w:rsidRDefault="007B0DF5" w:rsidP="00DA7461">
      <w:pPr>
        <w:jc w:val="center"/>
        <w:rPr>
          <w:rFonts w:ascii="Arial" w:hAnsi="Arial" w:cs="Arial"/>
          <w:b/>
          <w:sz w:val="24"/>
          <w:szCs w:val="22"/>
          <w:lang w:val="es-ES_tradnl"/>
        </w:rPr>
      </w:pPr>
    </w:p>
    <w:p w14:paraId="11613AE1" w14:textId="77777777" w:rsidR="007B0DF5" w:rsidRDefault="007B0DF5" w:rsidP="00DA7461">
      <w:pPr>
        <w:jc w:val="center"/>
        <w:rPr>
          <w:rFonts w:ascii="Arial" w:hAnsi="Arial" w:cs="Arial"/>
          <w:b/>
          <w:sz w:val="24"/>
          <w:szCs w:val="22"/>
          <w:lang w:val="es-ES_tradnl"/>
        </w:rPr>
      </w:pPr>
    </w:p>
    <w:p w14:paraId="5A1C957D" w14:textId="77777777" w:rsidR="007B0DF5" w:rsidRDefault="007B0DF5" w:rsidP="00DA7461">
      <w:pPr>
        <w:jc w:val="center"/>
        <w:rPr>
          <w:rFonts w:ascii="Arial" w:hAnsi="Arial" w:cs="Arial"/>
          <w:b/>
          <w:sz w:val="24"/>
          <w:szCs w:val="22"/>
          <w:lang w:val="es-ES_tradnl"/>
        </w:rPr>
      </w:pPr>
    </w:p>
    <w:p w14:paraId="159FCEC1" w14:textId="77777777" w:rsidR="007B0DF5" w:rsidRDefault="007B0DF5" w:rsidP="00DA7461">
      <w:pPr>
        <w:jc w:val="center"/>
        <w:rPr>
          <w:rFonts w:ascii="Arial" w:hAnsi="Arial" w:cs="Arial"/>
          <w:b/>
          <w:sz w:val="24"/>
          <w:szCs w:val="22"/>
          <w:lang w:val="es-ES_tradnl"/>
        </w:rPr>
      </w:pPr>
    </w:p>
    <w:p w14:paraId="2ECB7CA2" w14:textId="77777777" w:rsidR="007B0DF5" w:rsidRDefault="007B0DF5" w:rsidP="00DA7461">
      <w:pPr>
        <w:jc w:val="center"/>
        <w:rPr>
          <w:rFonts w:ascii="Arial" w:hAnsi="Arial" w:cs="Arial"/>
          <w:b/>
          <w:sz w:val="24"/>
          <w:szCs w:val="22"/>
          <w:lang w:val="es-ES_tradnl"/>
        </w:rPr>
      </w:pPr>
    </w:p>
    <w:p w14:paraId="4F79275F" w14:textId="77777777" w:rsidR="007B0DF5" w:rsidRDefault="007B0DF5" w:rsidP="00DA7461">
      <w:pPr>
        <w:jc w:val="center"/>
        <w:rPr>
          <w:rFonts w:ascii="Arial" w:hAnsi="Arial" w:cs="Arial"/>
          <w:b/>
          <w:sz w:val="24"/>
          <w:szCs w:val="22"/>
          <w:lang w:val="es-ES_tradnl"/>
        </w:rPr>
      </w:pPr>
    </w:p>
    <w:p w14:paraId="75E83D27" w14:textId="77777777" w:rsidR="007B0DF5" w:rsidRDefault="007B0DF5" w:rsidP="00DA7461">
      <w:pPr>
        <w:jc w:val="center"/>
        <w:rPr>
          <w:rFonts w:ascii="Arial" w:hAnsi="Arial" w:cs="Arial"/>
          <w:b/>
          <w:sz w:val="24"/>
          <w:szCs w:val="22"/>
          <w:lang w:val="es-ES_tradnl"/>
        </w:rPr>
      </w:pPr>
    </w:p>
    <w:p w14:paraId="697EF29B" w14:textId="77777777" w:rsidR="007B0DF5" w:rsidRDefault="007B0DF5" w:rsidP="00DA7461">
      <w:pPr>
        <w:jc w:val="center"/>
        <w:rPr>
          <w:rFonts w:ascii="Arial" w:hAnsi="Arial" w:cs="Arial"/>
          <w:b/>
          <w:sz w:val="24"/>
          <w:szCs w:val="22"/>
          <w:lang w:val="es-ES_tradnl"/>
        </w:rPr>
      </w:pPr>
    </w:p>
    <w:p w14:paraId="462E24D0" w14:textId="77777777" w:rsidR="007B0DF5" w:rsidRDefault="007B0DF5" w:rsidP="00DA7461">
      <w:pPr>
        <w:jc w:val="center"/>
        <w:rPr>
          <w:rFonts w:ascii="Arial" w:hAnsi="Arial" w:cs="Arial"/>
          <w:b/>
          <w:sz w:val="24"/>
          <w:szCs w:val="22"/>
          <w:lang w:val="es-ES_tradnl"/>
        </w:rPr>
      </w:pPr>
    </w:p>
    <w:p w14:paraId="734706BE" w14:textId="77777777" w:rsidR="007B0DF5" w:rsidRDefault="007B0DF5" w:rsidP="00DA7461">
      <w:pPr>
        <w:jc w:val="center"/>
        <w:rPr>
          <w:rFonts w:ascii="Arial" w:hAnsi="Arial" w:cs="Arial"/>
          <w:b/>
          <w:sz w:val="24"/>
          <w:szCs w:val="22"/>
          <w:lang w:val="es-ES_tradnl"/>
        </w:rPr>
      </w:pPr>
    </w:p>
    <w:p w14:paraId="06DA964C" w14:textId="77777777" w:rsidR="007B0DF5" w:rsidRDefault="007B0DF5" w:rsidP="00DA7461">
      <w:pPr>
        <w:jc w:val="center"/>
        <w:rPr>
          <w:rFonts w:ascii="Arial" w:hAnsi="Arial" w:cs="Arial"/>
          <w:b/>
          <w:sz w:val="24"/>
          <w:szCs w:val="22"/>
          <w:lang w:val="es-ES_tradnl"/>
        </w:rPr>
      </w:pPr>
    </w:p>
    <w:p w14:paraId="0AC48B0C" w14:textId="77777777" w:rsidR="007B0DF5" w:rsidRDefault="007B0DF5" w:rsidP="00DA7461">
      <w:pPr>
        <w:jc w:val="center"/>
        <w:rPr>
          <w:rFonts w:ascii="Arial" w:hAnsi="Arial" w:cs="Arial"/>
          <w:b/>
          <w:sz w:val="24"/>
          <w:szCs w:val="22"/>
          <w:lang w:val="es-ES_tradnl"/>
        </w:rPr>
      </w:pPr>
    </w:p>
    <w:p w14:paraId="31170FFF" w14:textId="77777777" w:rsidR="007B0DF5" w:rsidRDefault="007B0DF5" w:rsidP="00DA7461">
      <w:pPr>
        <w:jc w:val="center"/>
        <w:rPr>
          <w:rFonts w:ascii="Arial" w:hAnsi="Arial" w:cs="Arial"/>
          <w:b/>
          <w:sz w:val="24"/>
          <w:szCs w:val="22"/>
          <w:lang w:val="es-ES_tradnl"/>
        </w:rPr>
      </w:pPr>
    </w:p>
    <w:p w14:paraId="5CCD6BCC" w14:textId="77777777" w:rsidR="007B0DF5" w:rsidRDefault="007B0DF5" w:rsidP="00DA7461">
      <w:pPr>
        <w:jc w:val="center"/>
        <w:rPr>
          <w:rFonts w:ascii="Arial" w:hAnsi="Arial" w:cs="Arial"/>
          <w:b/>
          <w:sz w:val="24"/>
          <w:szCs w:val="22"/>
          <w:lang w:val="es-ES_tradnl"/>
        </w:rPr>
      </w:pPr>
    </w:p>
    <w:p w14:paraId="4FAD59DC" w14:textId="77777777" w:rsidR="007B0DF5" w:rsidRDefault="007B0DF5" w:rsidP="00DA7461">
      <w:pPr>
        <w:jc w:val="center"/>
        <w:rPr>
          <w:rFonts w:ascii="Arial" w:hAnsi="Arial" w:cs="Arial"/>
          <w:b/>
          <w:sz w:val="24"/>
          <w:szCs w:val="22"/>
          <w:lang w:val="es-ES_tradnl"/>
        </w:rPr>
      </w:pPr>
    </w:p>
    <w:p w14:paraId="485D2437" w14:textId="77777777" w:rsidR="007B0DF5" w:rsidRDefault="007B0DF5" w:rsidP="00DA7461">
      <w:pPr>
        <w:jc w:val="center"/>
        <w:rPr>
          <w:rFonts w:ascii="Arial" w:hAnsi="Arial" w:cs="Arial"/>
          <w:b/>
          <w:sz w:val="24"/>
          <w:szCs w:val="22"/>
          <w:lang w:val="es-ES_tradnl"/>
        </w:rPr>
      </w:pPr>
    </w:p>
    <w:p w14:paraId="38431CE9" w14:textId="77777777" w:rsidR="007B0DF5" w:rsidRDefault="007B0DF5" w:rsidP="00DA7461">
      <w:pPr>
        <w:jc w:val="center"/>
        <w:rPr>
          <w:rFonts w:ascii="Arial" w:hAnsi="Arial" w:cs="Arial"/>
          <w:b/>
          <w:sz w:val="24"/>
          <w:szCs w:val="22"/>
          <w:lang w:val="es-ES_tradnl"/>
        </w:rPr>
      </w:pPr>
    </w:p>
    <w:p w14:paraId="01B8E2B3" w14:textId="77777777" w:rsidR="007B0DF5" w:rsidRDefault="007B0DF5" w:rsidP="00DA7461">
      <w:pPr>
        <w:jc w:val="center"/>
        <w:rPr>
          <w:rFonts w:ascii="Arial" w:hAnsi="Arial" w:cs="Arial"/>
          <w:b/>
          <w:sz w:val="24"/>
          <w:szCs w:val="22"/>
          <w:lang w:val="es-ES_tradnl"/>
        </w:rPr>
      </w:pPr>
    </w:p>
    <w:p w14:paraId="2CDDAE84" w14:textId="77777777" w:rsidR="007B0DF5" w:rsidRDefault="007B0DF5" w:rsidP="00DA7461">
      <w:pPr>
        <w:jc w:val="center"/>
        <w:rPr>
          <w:rFonts w:ascii="Arial" w:hAnsi="Arial" w:cs="Arial"/>
          <w:b/>
          <w:sz w:val="24"/>
          <w:szCs w:val="22"/>
          <w:lang w:val="es-ES_tradnl"/>
        </w:rPr>
      </w:pPr>
    </w:p>
    <w:p w14:paraId="4F7CCE5A" w14:textId="77777777" w:rsidR="007B0DF5" w:rsidRDefault="007B0DF5" w:rsidP="00DA7461">
      <w:pPr>
        <w:jc w:val="center"/>
        <w:rPr>
          <w:rFonts w:ascii="Arial" w:hAnsi="Arial" w:cs="Arial"/>
          <w:b/>
          <w:sz w:val="24"/>
          <w:szCs w:val="22"/>
          <w:lang w:val="es-ES_tradnl"/>
        </w:rPr>
      </w:pPr>
    </w:p>
    <w:p w14:paraId="02053FB8" w14:textId="77777777" w:rsidR="007B0DF5" w:rsidRDefault="007B0DF5" w:rsidP="00DA7461">
      <w:pPr>
        <w:jc w:val="center"/>
        <w:rPr>
          <w:rFonts w:ascii="Arial" w:hAnsi="Arial" w:cs="Arial"/>
          <w:b/>
          <w:sz w:val="24"/>
          <w:szCs w:val="22"/>
          <w:lang w:val="es-ES_tradnl"/>
        </w:rPr>
      </w:pPr>
    </w:p>
    <w:p w14:paraId="1E6A3456" w14:textId="77777777" w:rsidR="007B0DF5" w:rsidRDefault="007B0DF5" w:rsidP="00DA7461">
      <w:pPr>
        <w:jc w:val="center"/>
        <w:rPr>
          <w:rFonts w:ascii="Arial" w:hAnsi="Arial" w:cs="Arial"/>
          <w:b/>
          <w:sz w:val="24"/>
          <w:szCs w:val="22"/>
          <w:lang w:val="es-ES_tradnl"/>
        </w:rPr>
      </w:pPr>
    </w:p>
    <w:p w14:paraId="6B668D73" w14:textId="77777777" w:rsidR="007B0DF5" w:rsidRDefault="007B0DF5" w:rsidP="00DA7461">
      <w:pPr>
        <w:jc w:val="center"/>
        <w:rPr>
          <w:rFonts w:ascii="Arial" w:hAnsi="Arial" w:cs="Arial"/>
          <w:b/>
          <w:sz w:val="24"/>
          <w:szCs w:val="22"/>
          <w:lang w:val="es-ES_tradnl"/>
        </w:rPr>
      </w:pPr>
    </w:p>
    <w:p w14:paraId="584D6D30" w14:textId="77777777" w:rsidR="007B0DF5" w:rsidRDefault="007B0DF5" w:rsidP="00DA7461">
      <w:pPr>
        <w:jc w:val="center"/>
        <w:rPr>
          <w:rFonts w:ascii="Arial" w:hAnsi="Arial" w:cs="Arial"/>
          <w:b/>
          <w:sz w:val="24"/>
          <w:szCs w:val="22"/>
          <w:lang w:val="es-ES_tradnl"/>
        </w:rPr>
      </w:pPr>
    </w:p>
    <w:p w14:paraId="2D62A062" w14:textId="77777777" w:rsidR="007B0DF5" w:rsidRDefault="007B0DF5" w:rsidP="00DA7461">
      <w:pPr>
        <w:jc w:val="center"/>
        <w:rPr>
          <w:rFonts w:ascii="Arial" w:hAnsi="Arial" w:cs="Arial"/>
          <w:b/>
          <w:sz w:val="24"/>
          <w:szCs w:val="22"/>
          <w:lang w:val="es-ES_tradnl"/>
        </w:rPr>
      </w:pPr>
    </w:p>
    <w:p w14:paraId="3BAF9031" w14:textId="77777777" w:rsidR="007B0DF5" w:rsidRDefault="007B0DF5" w:rsidP="00DA7461">
      <w:pPr>
        <w:jc w:val="center"/>
        <w:rPr>
          <w:rFonts w:ascii="Arial" w:hAnsi="Arial" w:cs="Arial"/>
          <w:b/>
          <w:sz w:val="24"/>
          <w:szCs w:val="22"/>
          <w:lang w:val="es-ES_tradnl"/>
        </w:rPr>
      </w:pPr>
    </w:p>
    <w:p w14:paraId="593B714E" w14:textId="77777777" w:rsidR="007B0DF5" w:rsidRDefault="007B0DF5" w:rsidP="00DA7461">
      <w:pPr>
        <w:jc w:val="center"/>
        <w:rPr>
          <w:rFonts w:ascii="Arial" w:hAnsi="Arial" w:cs="Arial"/>
          <w:b/>
          <w:sz w:val="24"/>
          <w:szCs w:val="22"/>
          <w:lang w:val="es-ES_tradnl"/>
        </w:rPr>
      </w:pPr>
    </w:p>
    <w:p w14:paraId="58769E71" w14:textId="77777777" w:rsidR="007B0DF5" w:rsidRDefault="007B0DF5" w:rsidP="00DA7461">
      <w:pPr>
        <w:jc w:val="center"/>
        <w:rPr>
          <w:rFonts w:ascii="Arial" w:hAnsi="Arial" w:cs="Arial"/>
          <w:b/>
          <w:sz w:val="24"/>
          <w:szCs w:val="22"/>
          <w:lang w:val="es-ES_tradnl"/>
        </w:rPr>
      </w:pPr>
    </w:p>
    <w:p w14:paraId="59A93E79" w14:textId="77777777" w:rsidR="007B0DF5" w:rsidRDefault="007B0DF5" w:rsidP="00DA7461">
      <w:pPr>
        <w:jc w:val="center"/>
        <w:rPr>
          <w:rFonts w:ascii="Arial" w:hAnsi="Arial" w:cs="Arial"/>
          <w:b/>
          <w:sz w:val="24"/>
          <w:szCs w:val="22"/>
          <w:lang w:val="es-ES_tradnl"/>
        </w:rPr>
      </w:pPr>
    </w:p>
    <w:p w14:paraId="4CCE979A" w14:textId="77777777" w:rsidR="007B0DF5" w:rsidRDefault="007B0DF5" w:rsidP="00DA7461">
      <w:pPr>
        <w:jc w:val="center"/>
        <w:rPr>
          <w:rFonts w:ascii="Arial" w:hAnsi="Arial" w:cs="Arial"/>
          <w:b/>
          <w:sz w:val="24"/>
          <w:szCs w:val="22"/>
          <w:lang w:val="es-ES_tradnl"/>
        </w:rPr>
      </w:pPr>
    </w:p>
    <w:p w14:paraId="79D5034D" w14:textId="77777777" w:rsidR="006742B9" w:rsidRDefault="006742B9" w:rsidP="00DA7461">
      <w:pPr>
        <w:jc w:val="center"/>
        <w:rPr>
          <w:rFonts w:ascii="Arial" w:hAnsi="Arial" w:cs="Arial"/>
          <w:b/>
          <w:sz w:val="24"/>
          <w:szCs w:val="22"/>
          <w:lang w:val="es-ES_tradnl"/>
        </w:rPr>
      </w:pPr>
    </w:p>
    <w:p w14:paraId="60B41348" w14:textId="77777777" w:rsidR="00757ADB" w:rsidRPr="0075015A" w:rsidRDefault="00757ADB" w:rsidP="00DA7461">
      <w:pPr>
        <w:jc w:val="center"/>
        <w:rPr>
          <w:rFonts w:ascii="Arial" w:hAnsi="Arial" w:cs="Arial"/>
          <w:b/>
          <w:bCs/>
          <w:sz w:val="24"/>
          <w:szCs w:val="22"/>
          <w:lang w:val="es-ES_tradnl"/>
        </w:rPr>
      </w:pPr>
      <w:r w:rsidRPr="0075015A">
        <w:rPr>
          <w:rFonts w:ascii="Arial" w:hAnsi="Arial" w:cs="Arial"/>
          <w:b/>
          <w:sz w:val="24"/>
          <w:szCs w:val="22"/>
          <w:lang w:val="es-ES_tradnl"/>
        </w:rPr>
        <w:lastRenderedPageBreak/>
        <w:t>Transitorios</w:t>
      </w:r>
    </w:p>
    <w:p w14:paraId="7754A0DF" w14:textId="77777777" w:rsidR="003277D1" w:rsidRPr="0075015A" w:rsidRDefault="003277D1" w:rsidP="00DA7461">
      <w:pPr>
        <w:jc w:val="both"/>
        <w:rPr>
          <w:rFonts w:ascii="Arial" w:hAnsi="Arial" w:cs="Arial"/>
          <w:b/>
          <w:bCs/>
          <w:sz w:val="24"/>
          <w:szCs w:val="22"/>
          <w:lang w:val="es-ES_tradnl"/>
        </w:rPr>
      </w:pPr>
    </w:p>
    <w:p w14:paraId="6965BA4F" w14:textId="440EC3AC" w:rsidR="00757ADB" w:rsidRPr="0075015A" w:rsidRDefault="00757ADB" w:rsidP="00DA7461">
      <w:pPr>
        <w:jc w:val="both"/>
        <w:rPr>
          <w:rFonts w:ascii="Arial" w:hAnsi="Arial" w:cs="Arial"/>
          <w:bCs/>
          <w:sz w:val="24"/>
          <w:szCs w:val="22"/>
          <w:lang w:val="es-ES_tradnl"/>
        </w:rPr>
      </w:pPr>
      <w:r w:rsidRPr="0075015A">
        <w:rPr>
          <w:rFonts w:ascii="Arial" w:hAnsi="Arial" w:cs="Arial"/>
          <w:b/>
          <w:bCs/>
          <w:sz w:val="24"/>
          <w:szCs w:val="22"/>
          <w:lang w:val="es-ES_tradnl"/>
        </w:rPr>
        <w:t>Artículo Primero</w:t>
      </w:r>
      <w:r w:rsidRPr="00166095">
        <w:rPr>
          <w:rFonts w:ascii="Arial" w:hAnsi="Arial" w:cs="Arial"/>
          <w:bCs/>
          <w:sz w:val="24"/>
          <w:szCs w:val="22"/>
          <w:lang w:val="es-ES_tradnl"/>
        </w:rPr>
        <w:t>.- E</w:t>
      </w:r>
      <w:r w:rsidRPr="0075015A">
        <w:rPr>
          <w:rFonts w:ascii="Arial" w:hAnsi="Arial" w:cs="Arial"/>
          <w:bCs/>
          <w:sz w:val="24"/>
          <w:szCs w:val="22"/>
          <w:lang w:val="es-ES_tradnl"/>
        </w:rPr>
        <w:t xml:space="preserve">l presente </w:t>
      </w:r>
      <w:r w:rsidR="00166095">
        <w:rPr>
          <w:rFonts w:ascii="Arial" w:hAnsi="Arial" w:cs="Arial"/>
          <w:bCs/>
          <w:sz w:val="24"/>
          <w:szCs w:val="22"/>
          <w:lang w:val="es-ES_tradnl"/>
        </w:rPr>
        <w:t>Presupuesto de Egresos</w:t>
      </w:r>
      <w:r w:rsidRPr="0075015A">
        <w:rPr>
          <w:rFonts w:ascii="Arial" w:hAnsi="Arial" w:cs="Arial"/>
          <w:bCs/>
          <w:sz w:val="24"/>
          <w:szCs w:val="22"/>
          <w:lang w:val="es-ES_tradnl"/>
        </w:rPr>
        <w:t xml:space="preserve"> entrará en vigor el día primero de enero del dos mil </w:t>
      </w:r>
      <w:r w:rsidR="007660AA" w:rsidRPr="0075015A">
        <w:rPr>
          <w:rFonts w:ascii="Arial" w:hAnsi="Arial" w:cs="Arial"/>
          <w:bCs/>
          <w:sz w:val="24"/>
          <w:szCs w:val="22"/>
          <w:lang w:val="es-ES_tradnl"/>
        </w:rPr>
        <w:t>veintitrés</w:t>
      </w:r>
      <w:r w:rsidRPr="0075015A">
        <w:rPr>
          <w:rFonts w:ascii="Arial" w:hAnsi="Arial" w:cs="Arial"/>
          <w:bCs/>
          <w:sz w:val="24"/>
          <w:szCs w:val="22"/>
          <w:lang w:val="es-ES_tradnl"/>
        </w:rPr>
        <w:t xml:space="preserve"> y tendrá vigencia hasta el treinta y uno de diciembre de dos mil </w:t>
      </w:r>
      <w:r w:rsidR="007660AA" w:rsidRPr="0075015A">
        <w:rPr>
          <w:rFonts w:ascii="Arial" w:hAnsi="Arial" w:cs="Arial"/>
          <w:bCs/>
          <w:sz w:val="24"/>
          <w:szCs w:val="22"/>
          <w:lang w:val="es-ES_tradnl"/>
        </w:rPr>
        <w:t>veintitrés</w:t>
      </w:r>
      <w:r w:rsidRPr="0075015A">
        <w:rPr>
          <w:rFonts w:ascii="Arial" w:hAnsi="Arial" w:cs="Arial"/>
          <w:bCs/>
          <w:sz w:val="24"/>
          <w:szCs w:val="22"/>
          <w:lang w:val="es-ES_tradnl"/>
        </w:rPr>
        <w:t>.</w:t>
      </w:r>
    </w:p>
    <w:p w14:paraId="43A8DD69" w14:textId="77777777" w:rsidR="003277D1" w:rsidRPr="0075015A" w:rsidRDefault="003277D1" w:rsidP="00DA7461">
      <w:pPr>
        <w:jc w:val="both"/>
        <w:rPr>
          <w:rFonts w:ascii="Arial" w:hAnsi="Arial" w:cs="Arial"/>
          <w:bCs/>
          <w:sz w:val="24"/>
          <w:szCs w:val="22"/>
          <w:lang w:val="es-ES_tradnl"/>
        </w:rPr>
      </w:pPr>
    </w:p>
    <w:p w14:paraId="4042D83E" w14:textId="3D53299E" w:rsidR="00757ADB" w:rsidRPr="0075015A" w:rsidRDefault="00757ADB" w:rsidP="00DA7461">
      <w:pPr>
        <w:jc w:val="both"/>
        <w:rPr>
          <w:rFonts w:ascii="Arial" w:hAnsi="Arial" w:cs="Arial"/>
          <w:bCs/>
          <w:sz w:val="24"/>
          <w:szCs w:val="22"/>
          <w:lang w:val="es-ES_tradnl"/>
        </w:rPr>
      </w:pPr>
      <w:r w:rsidRPr="0075015A">
        <w:rPr>
          <w:rFonts w:ascii="Arial" w:hAnsi="Arial" w:cs="Arial"/>
          <w:b/>
          <w:bCs/>
          <w:sz w:val="24"/>
          <w:szCs w:val="22"/>
          <w:lang w:val="es-ES_tradnl"/>
        </w:rPr>
        <w:t>Artículo Segundo</w:t>
      </w:r>
      <w:r w:rsidRPr="00F60F3C">
        <w:rPr>
          <w:rFonts w:ascii="Arial" w:hAnsi="Arial" w:cs="Arial"/>
          <w:bCs/>
          <w:sz w:val="24"/>
          <w:szCs w:val="22"/>
          <w:lang w:val="es-ES_tradnl"/>
        </w:rPr>
        <w:t xml:space="preserve">.- Se derogan todas las disposiciones que se opongan al </w:t>
      </w:r>
      <w:r w:rsidR="00166095" w:rsidRPr="00F60F3C">
        <w:rPr>
          <w:rFonts w:ascii="Arial" w:hAnsi="Arial" w:cs="Arial"/>
          <w:bCs/>
          <w:sz w:val="24"/>
          <w:szCs w:val="22"/>
          <w:lang w:val="es-ES_tradnl"/>
        </w:rPr>
        <w:t>presente Presupuesto de Egre</w:t>
      </w:r>
      <w:r w:rsidR="00166095" w:rsidRPr="00166095">
        <w:rPr>
          <w:rFonts w:ascii="Arial" w:hAnsi="Arial" w:cs="Arial"/>
          <w:bCs/>
          <w:sz w:val="24"/>
          <w:szCs w:val="22"/>
          <w:lang w:val="es-ES_tradnl"/>
        </w:rPr>
        <w:t>sos</w:t>
      </w:r>
      <w:r w:rsidRPr="0075015A">
        <w:rPr>
          <w:rFonts w:ascii="Arial" w:hAnsi="Arial" w:cs="Arial"/>
          <w:bCs/>
          <w:sz w:val="24"/>
          <w:szCs w:val="22"/>
          <w:lang w:val="es-ES_tradnl"/>
        </w:rPr>
        <w:t>.</w:t>
      </w:r>
    </w:p>
    <w:p w14:paraId="5F6E86DB" w14:textId="77777777" w:rsidR="00EC3BF7" w:rsidRPr="0075015A" w:rsidRDefault="00EC3BF7" w:rsidP="00DA7461">
      <w:pPr>
        <w:jc w:val="both"/>
        <w:rPr>
          <w:rFonts w:ascii="Arial" w:hAnsi="Arial" w:cs="Arial"/>
          <w:bCs/>
          <w:sz w:val="24"/>
          <w:szCs w:val="22"/>
          <w:lang w:val="es-ES_tradnl"/>
        </w:rPr>
      </w:pPr>
    </w:p>
    <w:p w14:paraId="46904446" w14:textId="0F28CA32" w:rsidR="00EC3BF7" w:rsidRPr="0075015A" w:rsidRDefault="00EC3BF7" w:rsidP="00DA7461">
      <w:pPr>
        <w:jc w:val="both"/>
        <w:rPr>
          <w:rFonts w:ascii="Arial" w:hAnsi="Arial" w:cs="Arial"/>
          <w:bCs/>
          <w:sz w:val="24"/>
          <w:szCs w:val="22"/>
          <w:lang w:val="es-ES_tradnl"/>
        </w:rPr>
      </w:pPr>
      <w:r w:rsidRPr="0075015A">
        <w:rPr>
          <w:rFonts w:ascii="Arial" w:hAnsi="Arial" w:cs="Arial"/>
          <w:b/>
          <w:bCs/>
          <w:sz w:val="24"/>
          <w:szCs w:val="22"/>
          <w:lang w:val="es-ES_tradnl"/>
        </w:rPr>
        <w:t>Artículo Tercero</w:t>
      </w:r>
      <w:r w:rsidRPr="0075015A">
        <w:rPr>
          <w:rFonts w:ascii="Arial" w:hAnsi="Arial" w:cs="Arial"/>
          <w:bCs/>
          <w:sz w:val="24"/>
          <w:szCs w:val="22"/>
          <w:lang w:val="es-ES_tradnl"/>
        </w:rPr>
        <w:t>.- El Presupuesto de Egresos de cada Organismo Público</w:t>
      </w:r>
      <w:r w:rsidR="00F60F3C">
        <w:rPr>
          <w:rFonts w:ascii="Arial" w:hAnsi="Arial" w:cs="Arial"/>
          <w:bCs/>
          <w:sz w:val="24"/>
          <w:szCs w:val="22"/>
          <w:lang w:val="es-ES_tradnl"/>
        </w:rPr>
        <w:t>,</w:t>
      </w:r>
      <w:r w:rsidRPr="0075015A">
        <w:rPr>
          <w:rFonts w:ascii="Arial" w:hAnsi="Arial" w:cs="Arial"/>
          <w:bCs/>
          <w:sz w:val="24"/>
          <w:szCs w:val="22"/>
          <w:lang w:val="es-ES_tradnl"/>
        </w:rPr>
        <w:t xml:space="preserve"> se determinó con base a la estimación </w:t>
      </w:r>
      <w:r w:rsidR="00EB4B19" w:rsidRPr="0075015A">
        <w:rPr>
          <w:rFonts w:ascii="Arial" w:hAnsi="Arial" w:cs="Arial"/>
          <w:bCs/>
          <w:sz w:val="24"/>
          <w:szCs w:val="22"/>
          <w:lang w:val="es-ES_tradnl"/>
        </w:rPr>
        <w:t xml:space="preserve">de los ingresos derivado </w:t>
      </w:r>
      <w:r w:rsidRPr="0075015A">
        <w:rPr>
          <w:rFonts w:ascii="Arial" w:hAnsi="Arial" w:cs="Arial"/>
          <w:bCs/>
          <w:sz w:val="24"/>
          <w:szCs w:val="22"/>
          <w:lang w:val="es-ES_tradnl"/>
        </w:rPr>
        <w:t>de las participaciones, aportaciones y subsidios, entre otros, así como con los recursos fiscales aprobados en la Ley de Ingresos del Estado de Chiapas para el Ejercicio Fiscal 2023, mismos que se sujetarán de acuerdo con las variaciones de los ingresos efectivamente captados con respecto a la estimación, por lo que los montos asignados a cada Organismo Público en</w:t>
      </w:r>
      <w:r w:rsidR="00166095">
        <w:rPr>
          <w:rFonts w:ascii="Arial" w:hAnsi="Arial" w:cs="Arial"/>
          <w:bCs/>
          <w:sz w:val="24"/>
          <w:szCs w:val="22"/>
          <w:lang w:val="es-ES_tradnl"/>
        </w:rPr>
        <w:t xml:space="preserve"> el</w:t>
      </w:r>
      <w:r w:rsidRPr="0075015A">
        <w:rPr>
          <w:rFonts w:ascii="Arial" w:hAnsi="Arial" w:cs="Arial"/>
          <w:bCs/>
          <w:sz w:val="24"/>
          <w:szCs w:val="22"/>
          <w:lang w:val="es-ES_tradnl"/>
        </w:rPr>
        <w:t xml:space="preserve"> </w:t>
      </w:r>
      <w:r w:rsidR="00166095" w:rsidRPr="00166095">
        <w:rPr>
          <w:rFonts w:ascii="Arial" w:hAnsi="Arial" w:cs="Arial"/>
          <w:bCs/>
          <w:sz w:val="24"/>
          <w:szCs w:val="22"/>
          <w:lang w:val="es-ES_tradnl"/>
        </w:rPr>
        <w:t>presente Presupuesto de Egresos</w:t>
      </w:r>
      <w:r w:rsidRPr="0075015A">
        <w:rPr>
          <w:rFonts w:ascii="Arial" w:hAnsi="Arial" w:cs="Arial"/>
          <w:bCs/>
          <w:sz w:val="24"/>
          <w:szCs w:val="22"/>
          <w:lang w:val="es-ES_tradnl"/>
        </w:rPr>
        <w:t xml:space="preserve"> no significa un compromiso de liberación, autorización y pago, evitando en todo momento contraer obligaciones de gasto si no cuentan con la disponibilidad financiera, para mantener durante el año un balance sostenible</w:t>
      </w:r>
      <w:r w:rsidR="00EB4B19" w:rsidRPr="0075015A">
        <w:rPr>
          <w:rFonts w:ascii="Arial" w:hAnsi="Arial" w:cs="Arial"/>
          <w:bCs/>
          <w:sz w:val="24"/>
          <w:szCs w:val="22"/>
          <w:lang w:val="es-ES_tradnl"/>
        </w:rPr>
        <w:t xml:space="preserve"> y no generar más presiones financieras durante el año</w:t>
      </w:r>
      <w:r w:rsidRPr="0075015A">
        <w:rPr>
          <w:rFonts w:ascii="Arial" w:hAnsi="Arial" w:cs="Arial"/>
          <w:bCs/>
          <w:sz w:val="24"/>
          <w:szCs w:val="22"/>
          <w:lang w:val="es-ES_tradnl"/>
        </w:rPr>
        <w:t>.</w:t>
      </w:r>
      <w:r w:rsidRPr="0075015A">
        <w:rPr>
          <w:rFonts w:ascii="Arial" w:hAnsi="Arial" w:cs="Arial"/>
          <w:bCs/>
          <w:sz w:val="24"/>
          <w:szCs w:val="22"/>
          <w:lang w:val="es-ES_tradnl"/>
        </w:rPr>
        <w:cr/>
      </w:r>
    </w:p>
    <w:p w14:paraId="0E59EEBA" w14:textId="77777777" w:rsidR="00757ADB" w:rsidRPr="0075015A" w:rsidRDefault="00757ADB" w:rsidP="00DA7461">
      <w:pPr>
        <w:jc w:val="both"/>
        <w:rPr>
          <w:rFonts w:ascii="Arial" w:hAnsi="Arial" w:cs="Arial"/>
          <w:bCs/>
          <w:sz w:val="24"/>
          <w:szCs w:val="22"/>
          <w:lang w:val="es-ES_tradnl"/>
        </w:rPr>
      </w:pPr>
      <w:r w:rsidRPr="0075015A">
        <w:rPr>
          <w:rFonts w:ascii="Arial" w:hAnsi="Arial" w:cs="Arial"/>
          <w:b/>
          <w:bCs/>
          <w:sz w:val="24"/>
          <w:szCs w:val="22"/>
          <w:lang w:val="es-ES_tradnl"/>
        </w:rPr>
        <w:t xml:space="preserve">Artículo </w:t>
      </w:r>
      <w:r w:rsidR="00EC3BF7" w:rsidRPr="0075015A">
        <w:rPr>
          <w:rFonts w:ascii="Arial" w:hAnsi="Arial" w:cs="Arial"/>
          <w:b/>
          <w:bCs/>
          <w:sz w:val="24"/>
          <w:szCs w:val="22"/>
          <w:lang w:val="es-ES_tradnl"/>
        </w:rPr>
        <w:t>Cuarto</w:t>
      </w:r>
      <w:r w:rsidRPr="00166095">
        <w:rPr>
          <w:rFonts w:ascii="Arial" w:hAnsi="Arial" w:cs="Arial"/>
          <w:bCs/>
          <w:sz w:val="24"/>
          <w:szCs w:val="22"/>
          <w:lang w:val="es-ES_tradnl"/>
        </w:rPr>
        <w:t xml:space="preserve">.- </w:t>
      </w:r>
      <w:r w:rsidRPr="0075015A">
        <w:rPr>
          <w:rFonts w:ascii="Arial" w:hAnsi="Arial" w:cs="Arial"/>
          <w:bCs/>
          <w:sz w:val="24"/>
          <w:szCs w:val="22"/>
          <w:lang w:val="es-ES_tradnl"/>
        </w:rPr>
        <w:t>Los Organismos Públicos que tienen injerencia en el ramo turístico, en la medida de las disponibilidades presupuestarias, deben considerar en su Presupuesto autorizado recursos para los Pueblos Mágicos, a efecto de dar cumplimiento a los Lineamientos Generales para la permanencia al programa Pueblos Mágicos.</w:t>
      </w:r>
    </w:p>
    <w:p w14:paraId="2B2800F5" w14:textId="77777777" w:rsidR="00757ADB" w:rsidRPr="0075015A" w:rsidRDefault="00757ADB" w:rsidP="00DA7461">
      <w:pPr>
        <w:jc w:val="both"/>
        <w:rPr>
          <w:rFonts w:ascii="Arial" w:hAnsi="Arial" w:cs="Arial"/>
          <w:bCs/>
          <w:sz w:val="24"/>
          <w:szCs w:val="22"/>
          <w:lang w:val="es-ES_tradnl"/>
        </w:rPr>
      </w:pPr>
    </w:p>
    <w:p w14:paraId="3D30D71B" w14:textId="77777777" w:rsidR="00757ADB" w:rsidRPr="0075015A" w:rsidRDefault="00757ADB" w:rsidP="00DA7461">
      <w:pPr>
        <w:jc w:val="both"/>
        <w:rPr>
          <w:rFonts w:ascii="Arial" w:hAnsi="Arial" w:cs="Arial"/>
          <w:bCs/>
          <w:sz w:val="24"/>
          <w:szCs w:val="22"/>
          <w:lang w:val="es-ES_tradnl"/>
        </w:rPr>
      </w:pPr>
      <w:r w:rsidRPr="0075015A">
        <w:rPr>
          <w:rFonts w:ascii="Arial" w:hAnsi="Arial" w:cs="Arial"/>
          <w:b/>
          <w:bCs/>
          <w:sz w:val="24"/>
          <w:szCs w:val="22"/>
          <w:lang w:val="es-ES_tradnl"/>
        </w:rPr>
        <w:t xml:space="preserve">Artículo </w:t>
      </w:r>
      <w:r w:rsidR="00EC3BF7" w:rsidRPr="0075015A">
        <w:rPr>
          <w:rFonts w:ascii="Arial" w:hAnsi="Arial" w:cs="Arial"/>
          <w:b/>
          <w:bCs/>
          <w:sz w:val="24"/>
          <w:szCs w:val="22"/>
          <w:lang w:val="es-ES_tradnl"/>
        </w:rPr>
        <w:t>Quinto</w:t>
      </w:r>
      <w:r w:rsidRPr="005B43E9">
        <w:rPr>
          <w:rFonts w:ascii="Arial" w:hAnsi="Arial" w:cs="Arial"/>
          <w:bCs/>
          <w:sz w:val="24"/>
          <w:szCs w:val="22"/>
          <w:lang w:val="es-ES_tradnl"/>
        </w:rPr>
        <w:t>.- L</w:t>
      </w:r>
      <w:r w:rsidRPr="0075015A">
        <w:rPr>
          <w:rFonts w:ascii="Arial" w:hAnsi="Arial" w:cs="Arial"/>
          <w:bCs/>
          <w:sz w:val="24"/>
          <w:szCs w:val="22"/>
          <w:lang w:val="es-ES_tradnl"/>
        </w:rPr>
        <w:t>os Organismos Públicos que tengan injerencia en temas relacionados con la juventud y en la investigación científica tecnológica y desarrollo tecnológico, en la medida de las disponibilidades presupuestarias, con su propio Presupuesto deberán asignar recursos para estas prioridades.</w:t>
      </w:r>
    </w:p>
    <w:p w14:paraId="734CA9A4" w14:textId="77777777" w:rsidR="00350D50" w:rsidRPr="0075015A" w:rsidRDefault="00350D50" w:rsidP="00DA7461">
      <w:pPr>
        <w:jc w:val="both"/>
        <w:rPr>
          <w:rFonts w:ascii="Arial" w:hAnsi="Arial" w:cs="Arial"/>
          <w:bCs/>
          <w:sz w:val="24"/>
          <w:szCs w:val="22"/>
          <w:lang w:val="es-ES_tradnl"/>
        </w:rPr>
      </w:pPr>
    </w:p>
    <w:p w14:paraId="5F14EB38" w14:textId="72DAB60E" w:rsidR="00757ADB" w:rsidRPr="0075015A" w:rsidRDefault="00757ADB" w:rsidP="00DA7461">
      <w:pPr>
        <w:jc w:val="both"/>
        <w:rPr>
          <w:rFonts w:ascii="Arial" w:hAnsi="Arial" w:cs="Arial"/>
          <w:bCs/>
          <w:sz w:val="24"/>
          <w:szCs w:val="22"/>
          <w:lang w:val="es-ES_tradnl"/>
        </w:rPr>
      </w:pPr>
      <w:r w:rsidRPr="0075015A">
        <w:rPr>
          <w:rFonts w:ascii="Arial" w:hAnsi="Arial" w:cs="Arial"/>
          <w:b/>
          <w:bCs/>
          <w:sz w:val="24"/>
          <w:szCs w:val="22"/>
          <w:lang w:val="es-ES_tradnl"/>
        </w:rPr>
        <w:t xml:space="preserve">Artículo </w:t>
      </w:r>
      <w:r w:rsidR="00EC3BF7" w:rsidRPr="0075015A">
        <w:rPr>
          <w:rFonts w:ascii="Arial" w:hAnsi="Arial" w:cs="Arial"/>
          <w:b/>
          <w:bCs/>
          <w:sz w:val="24"/>
          <w:szCs w:val="22"/>
          <w:lang w:val="es-ES_tradnl"/>
        </w:rPr>
        <w:t>Sexto</w:t>
      </w:r>
      <w:r w:rsidRPr="0075015A">
        <w:rPr>
          <w:rFonts w:ascii="Arial" w:hAnsi="Arial" w:cs="Arial"/>
          <w:b/>
          <w:bCs/>
          <w:sz w:val="24"/>
          <w:szCs w:val="22"/>
          <w:lang w:val="es-ES_tradnl"/>
        </w:rPr>
        <w:t>.-</w:t>
      </w:r>
      <w:r w:rsidRPr="0075015A">
        <w:rPr>
          <w:rFonts w:ascii="Arial" w:hAnsi="Arial" w:cs="Arial"/>
          <w:bCs/>
          <w:sz w:val="24"/>
          <w:szCs w:val="22"/>
          <w:lang w:val="es-ES_tradnl"/>
        </w:rPr>
        <w:t xml:space="preserve"> El Presupuesto Basado en Resultados y el Sistema de Evaluación del Desempeño a que se refiere el Capítulo VI del </w:t>
      </w:r>
      <w:r w:rsidR="005B43E9" w:rsidRPr="005B43E9">
        <w:rPr>
          <w:rFonts w:ascii="Arial" w:hAnsi="Arial" w:cs="Arial"/>
          <w:bCs/>
          <w:sz w:val="24"/>
          <w:szCs w:val="22"/>
          <w:lang w:val="es-ES_tradnl"/>
        </w:rPr>
        <w:t>presente Presupuesto de Egresos</w:t>
      </w:r>
      <w:r w:rsidRPr="0075015A">
        <w:rPr>
          <w:rFonts w:ascii="Arial" w:hAnsi="Arial" w:cs="Arial"/>
          <w:bCs/>
          <w:sz w:val="24"/>
          <w:szCs w:val="22"/>
          <w:lang w:val="es-ES_tradnl"/>
        </w:rPr>
        <w:t>, se aplicará gradualmente en una perspectiva de mejora continua, considerando lo establecido en la Ley General de Contabilidad Gubernamental y otras disposiciones legales aplicables.</w:t>
      </w:r>
    </w:p>
    <w:p w14:paraId="409099E3" w14:textId="77777777" w:rsidR="00757ADB" w:rsidRPr="0075015A" w:rsidRDefault="00757ADB" w:rsidP="00DA7461">
      <w:pPr>
        <w:jc w:val="both"/>
        <w:rPr>
          <w:rFonts w:ascii="Arial" w:hAnsi="Arial" w:cs="Arial"/>
          <w:b/>
          <w:bCs/>
          <w:sz w:val="24"/>
          <w:szCs w:val="22"/>
          <w:lang w:val="es-ES_tradnl"/>
        </w:rPr>
      </w:pPr>
    </w:p>
    <w:p w14:paraId="08627697" w14:textId="77777777" w:rsidR="00757ADB" w:rsidRPr="0075015A" w:rsidRDefault="00757ADB" w:rsidP="00DA7461">
      <w:pPr>
        <w:jc w:val="both"/>
        <w:rPr>
          <w:rFonts w:ascii="Arial" w:hAnsi="Arial" w:cs="Arial"/>
          <w:sz w:val="24"/>
          <w:szCs w:val="22"/>
          <w:lang w:val="es-ES_tradnl"/>
        </w:rPr>
      </w:pPr>
      <w:r w:rsidRPr="0075015A">
        <w:rPr>
          <w:rFonts w:ascii="Arial" w:hAnsi="Arial" w:cs="Arial"/>
          <w:sz w:val="24"/>
          <w:szCs w:val="22"/>
          <w:lang w:val="es-ES_tradnl"/>
        </w:rPr>
        <w:t>El Ejecutivo del Estado, dispondrá se publique, circule y se dé el debido cumplimiento al presente Decreto.</w:t>
      </w:r>
    </w:p>
    <w:p w14:paraId="446C3C99" w14:textId="77777777" w:rsidR="00B853A9" w:rsidRPr="0075015A" w:rsidRDefault="00B853A9" w:rsidP="00DA7461">
      <w:pPr>
        <w:jc w:val="both"/>
        <w:rPr>
          <w:rFonts w:ascii="Arial" w:hAnsi="Arial" w:cs="Arial"/>
          <w:sz w:val="22"/>
          <w:szCs w:val="22"/>
          <w:lang w:val="es-ES_tradnl"/>
        </w:rPr>
      </w:pPr>
    </w:p>
    <w:p w14:paraId="6382B1FE" w14:textId="77777777" w:rsidR="007B0DF5" w:rsidRDefault="007B0DF5" w:rsidP="00DA7461">
      <w:pPr>
        <w:jc w:val="both"/>
        <w:rPr>
          <w:rFonts w:ascii="Arial" w:hAnsi="Arial" w:cs="Arial"/>
          <w:sz w:val="24"/>
          <w:szCs w:val="22"/>
          <w:lang w:val="es-ES_tradnl"/>
        </w:rPr>
      </w:pPr>
    </w:p>
    <w:p w14:paraId="27F339D0" w14:textId="77777777" w:rsidR="007B0DF5" w:rsidRDefault="007B0DF5" w:rsidP="00DA7461">
      <w:pPr>
        <w:jc w:val="both"/>
        <w:rPr>
          <w:rFonts w:ascii="Arial" w:hAnsi="Arial" w:cs="Arial"/>
          <w:sz w:val="24"/>
          <w:szCs w:val="22"/>
          <w:lang w:val="es-ES_tradnl"/>
        </w:rPr>
      </w:pPr>
    </w:p>
    <w:p w14:paraId="38FDA08D" w14:textId="77777777" w:rsidR="007B0DF5" w:rsidRDefault="007B0DF5" w:rsidP="00DA7461">
      <w:pPr>
        <w:jc w:val="both"/>
        <w:rPr>
          <w:rFonts w:ascii="Arial" w:hAnsi="Arial" w:cs="Arial"/>
          <w:sz w:val="24"/>
          <w:szCs w:val="22"/>
          <w:lang w:val="es-ES_tradnl"/>
        </w:rPr>
      </w:pPr>
    </w:p>
    <w:p w14:paraId="75051FB4" w14:textId="77777777" w:rsidR="007B0DF5" w:rsidRDefault="007B0DF5" w:rsidP="00DA7461">
      <w:pPr>
        <w:jc w:val="both"/>
        <w:rPr>
          <w:rFonts w:ascii="Arial" w:hAnsi="Arial" w:cs="Arial"/>
          <w:sz w:val="24"/>
          <w:szCs w:val="22"/>
          <w:lang w:val="es-ES_tradnl"/>
        </w:rPr>
      </w:pPr>
    </w:p>
    <w:p w14:paraId="242BEE3C" w14:textId="77777777" w:rsidR="007B0DF5" w:rsidRDefault="007B0DF5" w:rsidP="00DA7461">
      <w:pPr>
        <w:jc w:val="both"/>
        <w:rPr>
          <w:rFonts w:ascii="Arial" w:hAnsi="Arial" w:cs="Arial"/>
          <w:sz w:val="24"/>
          <w:szCs w:val="22"/>
          <w:lang w:val="es-ES_tradnl"/>
        </w:rPr>
      </w:pPr>
    </w:p>
    <w:p w14:paraId="7ED6DD96" w14:textId="7619B778" w:rsidR="00757ADB" w:rsidRPr="0075015A" w:rsidRDefault="00757ADB" w:rsidP="00DA7461">
      <w:pPr>
        <w:jc w:val="both"/>
        <w:rPr>
          <w:rFonts w:ascii="Arial" w:hAnsi="Arial" w:cs="Arial"/>
          <w:sz w:val="24"/>
          <w:szCs w:val="22"/>
          <w:lang w:val="es-ES_tradnl"/>
        </w:rPr>
      </w:pPr>
      <w:r w:rsidRPr="0075015A">
        <w:rPr>
          <w:rFonts w:ascii="Arial" w:hAnsi="Arial" w:cs="Arial"/>
          <w:sz w:val="24"/>
          <w:szCs w:val="22"/>
          <w:lang w:val="es-ES_tradnl"/>
        </w:rPr>
        <w:lastRenderedPageBreak/>
        <w:t xml:space="preserve">Dado en la Residencia Oficial del Poder Ejecutivo del Estado de Chiapas, en la ciudad de Tuxtla Gutiérrez, Chiapas; a los </w:t>
      </w:r>
      <w:r w:rsidR="0075015A" w:rsidRPr="0075015A">
        <w:rPr>
          <w:rFonts w:ascii="Arial" w:hAnsi="Arial" w:cs="Arial"/>
          <w:sz w:val="24"/>
          <w:szCs w:val="22"/>
          <w:lang w:val="es-ES_tradnl"/>
        </w:rPr>
        <w:t>veintitrés</w:t>
      </w:r>
      <w:r w:rsidRPr="0075015A">
        <w:rPr>
          <w:rFonts w:ascii="Arial" w:hAnsi="Arial" w:cs="Arial"/>
          <w:sz w:val="24"/>
          <w:szCs w:val="22"/>
          <w:lang w:val="es-ES_tradnl"/>
        </w:rPr>
        <w:t xml:space="preserve"> días del mes de </w:t>
      </w:r>
      <w:r w:rsidR="007660AA" w:rsidRPr="0075015A">
        <w:rPr>
          <w:rFonts w:ascii="Arial" w:hAnsi="Arial" w:cs="Arial"/>
          <w:sz w:val="24"/>
          <w:szCs w:val="22"/>
          <w:lang w:val="es-ES_tradnl"/>
        </w:rPr>
        <w:t>noviembre</w:t>
      </w:r>
      <w:r w:rsidRPr="0075015A">
        <w:rPr>
          <w:rFonts w:ascii="Arial" w:hAnsi="Arial" w:cs="Arial"/>
          <w:sz w:val="24"/>
          <w:szCs w:val="22"/>
          <w:lang w:val="es-ES_tradnl"/>
        </w:rPr>
        <w:t xml:space="preserve"> de dos mil </w:t>
      </w:r>
      <w:r w:rsidR="007660AA" w:rsidRPr="0075015A">
        <w:rPr>
          <w:rFonts w:ascii="Arial" w:hAnsi="Arial" w:cs="Arial"/>
          <w:sz w:val="24"/>
          <w:szCs w:val="22"/>
          <w:lang w:val="es-ES_tradnl"/>
        </w:rPr>
        <w:t>veintidós</w:t>
      </w:r>
      <w:r w:rsidRPr="0075015A">
        <w:rPr>
          <w:rFonts w:ascii="Arial" w:hAnsi="Arial" w:cs="Arial"/>
          <w:sz w:val="24"/>
          <w:szCs w:val="22"/>
          <w:lang w:val="es-ES_tradnl"/>
        </w:rPr>
        <w:t>.</w:t>
      </w:r>
    </w:p>
    <w:p w14:paraId="13FFB3F6" w14:textId="77777777" w:rsidR="00757ADB" w:rsidRPr="0075015A" w:rsidRDefault="00757ADB" w:rsidP="00DA7461">
      <w:pPr>
        <w:jc w:val="both"/>
        <w:rPr>
          <w:rFonts w:ascii="Arial" w:hAnsi="Arial" w:cs="Arial"/>
          <w:sz w:val="24"/>
          <w:szCs w:val="22"/>
          <w:lang w:val="es-ES_tradnl"/>
        </w:rPr>
      </w:pPr>
    </w:p>
    <w:p w14:paraId="53A7B092" w14:textId="77777777" w:rsidR="00757ADB" w:rsidRPr="0075015A" w:rsidRDefault="00757ADB" w:rsidP="00DA7461">
      <w:pPr>
        <w:jc w:val="both"/>
        <w:rPr>
          <w:rFonts w:ascii="Arial" w:hAnsi="Arial" w:cs="Arial"/>
          <w:sz w:val="24"/>
          <w:szCs w:val="22"/>
          <w:lang w:val="es-ES_tradnl"/>
        </w:rPr>
      </w:pPr>
    </w:p>
    <w:p w14:paraId="632DA076" w14:textId="77777777" w:rsidR="00757ADB" w:rsidRPr="0075015A" w:rsidRDefault="00757ADB" w:rsidP="00DA7461">
      <w:pPr>
        <w:jc w:val="both"/>
        <w:rPr>
          <w:rFonts w:ascii="Arial" w:hAnsi="Arial" w:cs="Arial"/>
          <w:bCs/>
          <w:sz w:val="24"/>
          <w:szCs w:val="22"/>
          <w:lang w:val="es-ES_tradnl"/>
        </w:rPr>
      </w:pPr>
    </w:p>
    <w:p w14:paraId="6871BD62" w14:textId="77777777" w:rsidR="00757ADB" w:rsidRPr="0075015A" w:rsidRDefault="00757ADB" w:rsidP="00DA7461">
      <w:pPr>
        <w:jc w:val="both"/>
        <w:rPr>
          <w:rFonts w:ascii="Arial" w:hAnsi="Arial" w:cs="Arial"/>
          <w:bCs/>
          <w:sz w:val="24"/>
          <w:szCs w:val="22"/>
          <w:lang w:val="es-ES_tradnl"/>
        </w:rPr>
      </w:pPr>
    </w:p>
    <w:p w14:paraId="6E7B55BB" w14:textId="77777777" w:rsidR="00757ADB" w:rsidRPr="0075015A" w:rsidRDefault="00757ADB" w:rsidP="00DA7461">
      <w:pPr>
        <w:jc w:val="both"/>
        <w:rPr>
          <w:rFonts w:ascii="Arial" w:hAnsi="Arial" w:cs="Arial"/>
          <w:bCs/>
          <w:sz w:val="24"/>
          <w:szCs w:val="22"/>
          <w:lang w:val="es-ES_tradnl"/>
        </w:rPr>
      </w:pPr>
    </w:p>
    <w:p w14:paraId="0C94CDD0" w14:textId="77777777" w:rsidR="00757ADB" w:rsidRDefault="00757ADB" w:rsidP="00DA7461">
      <w:pPr>
        <w:jc w:val="both"/>
        <w:rPr>
          <w:rFonts w:ascii="Arial" w:hAnsi="Arial" w:cs="Arial"/>
          <w:bCs/>
          <w:sz w:val="24"/>
          <w:szCs w:val="22"/>
          <w:lang w:val="es-ES_tradnl"/>
        </w:rPr>
      </w:pPr>
    </w:p>
    <w:p w14:paraId="4B8737D0" w14:textId="77777777" w:rsidR="005B43E9" w:rsidRDefault="005B43E9" w:rsidP="00DA7461">
      <w:pPr>
        <w:jc w:val="both"/>
        <w:rPr>
          <w:rFonts w:ascii="Arial" w:hAnsi="Arial" w:cs="Arial"/>
          <w:bCs/>
          <w:sz w:val="24"/>
          <w:szCs w:val="22"/>
          <w:lang w:val="es-ES_tradnl"/>
        </w:rPr>
      </w:pPr>
    </w:p>
    <w:p w14:paraId="1D7502CD" w14:textId="77777777" w:rsidR="005B43E9" w:rsidRPr="0075015A" w:rsidRDefault="005B43E9" w:rsidP="00DA7461">
      <w:pPr>
        <w:jc w:val="both"/>
        <w:rPr>
          <w:rFonts w:ascii="Arial" w:hAnsi="Arial" w:cs="Arial"/>
          <w:bCs/>
          <w:sz w:val="24"/>
          <w:szCs w:val="22"/>
          <w:lang w:val="es-ES_tradnl"/>
        </w:rPr>
      </w:pPr>
    </w:p>
    <w:p w14:paraId="43A8672D" w14:textId="77777777" w:rsidR="00B853A9" w:rsidRPr="0075015A" w:rsidRDefault="00B853A9" w:rsidP="00DA7461">
      <w:pPr>
        <w:jc w:val="both"/>
        <w:rPr>
          <w:rFonts w:ascii="Arial" w:hAnsi="Arial" w:cs="Arial"/>
          <w:bCs/>
          <w:sz w:val="24"/>
          <w:szCs w:val="22"/>
          <w:lang w:val="es-ES_tradnl"/>
        </w:rPr>
      </w:pPr>
    </w:p>
    <w:p w14:paraId="2E8AEF2F" w14:textId="77777777" w:rsidR="00CA2F8C" w:rsidRPr="0075015A" w:rsidRDefault="00CA2F8C" w:rsidP="00DA7461">
      <w:pPr>
        <w:jc w:val="both"/>
        <w:rPr>
          <w:rFonts w:ascii="Arial" w:hAnsi="Arial" w:cs="Arial"/>
          <w:bCs/>
          <w:sz w:val="24"/>
          <w:szCs w:val="22"/>
          <w:lang w:val="es-ES_tradnl"/>
        </w:rPr>
      </w:pPr>
    </w:p>
    <w:p w14:paraId="23069CA4" w14:textId="77777777" w:rsidR="00757ADB" w:rsidRPr="0075015A" w:rsidRDefault="00757ADB" w:rsidP="00DA7461">
      <w:pPr>
        <w:jc w:val="both"/>
        <w:rPr>
          <w:rFonts w:ascii="Arial" w:hAnsi="Arial" w:cs="Arial"/>
          <w:b/>
          <w:bCs/>
          <w:sz w:val="24"/>
          <w:szCs w:val="22"/>
          <w:lang w:val="es-ES_tradnl"/>
        </w:rPr>
      </w:pPr>
    </w:p>
    <w:p w14:paraId="4FB40CC1" w14:textId="77777777" w:rsidR="00757ADB" w:rsidRPr="0075015A" w:rsidRDefault="00757ADB" w:rsidP="00DA7461">
      <w:pPr>
        <w:jc w:val="center"/>
        <w:rPr>
          <w:rFonts w:ascii="Arial" w:hAnsi="Arial" w:cs="Arial"/>
          <w:b/>
          <w:bCs/>
          <w:sz w:val="24"/>
          <w:szCs w:val="22"/>
          <w:lang w:val="es-ES_tradnl"/>
        </w:rPr>
      </w:pPr>
      <w:r w:rsidRPr="0075015A">
        <w:rPr>
          <w:rFonts w:ascii="Arial" w:hAnsi="Arial" w:cs="Arial"/>
          <w:b/>
          <w:bCs/>
          <w:sz w:val="24"/>
          <w:szCs w:val="22"/>
          <w:lang w:val="es-ES_tradnl"/>
        </w:rPr>
        <w:t>Rutilio Escandón Cadenas</w:t>
      </w:r>
    </w:p>
    <w:p w14:paraId="495A2566" w14:textId="77777777" w:rsidR="00757ADB" w:rsidRPr="0075015A" w:rsidRDefault="00757ADB" w:rsidP="00DA7461">
      <w:pPr>
        <w:jc w:val="center"/>
        <w:rPr>
          <w:rFonts w:ascii="Arial" w:hAnsi="Arial" w:cs="Arial"/>
          <w:b/>
          <w:bCs/>
          <w:sz w:val="24"/>
          <w:szCs w:val="22"/>
          <w:lang w:val="es-ES_tradnl"/>
        </w:rPr>
      </w:pPr>
      <w:r w:rsidRPr="0075015A">
        <w:rPr>
          <w:rFonts w:ascii="Arial" w:hAnsi="Arial" w:cs="Arial"/>
          <w:b/>
          <w:bCs/>
          <w:sz w:val="24"/>
          <w:szCs w:val="22"/>
          <w:lang w:val="es-ES_tradnl"/>
        </w:rPr>
        <w:t>Gobernador Constitucional del Estado de Chiapas</w:t>
      </w:r>
    </w:p>
    <w:p w14:paraId="2259995E" w14:textId="77777777" w:rsidR="00757ADB" w:rsidRPr="0075015A" w:rsidRDefault="00757ADB" w:rsidP="00DA7461">
      <w:pPr>
        <w:jc w:val="center"/>
        <w:rPr>
          <w:rFonts w:ascii="Arial" w:hAnsi="Arial" w:cs="Arial"/>
          <w:b/>
          <w:bCs/>
          <w:sz w:val="24"/>
          <w:szCs w:val="22"/>
          <w:lang w:val="es-ES_tradnl"/>
        </w:rPr>
      </w:pPr>
    </w:p>
    <w:p w14:paraId="625D606C" w14:textId="77777777" w:rsidR="00757ADB" w:rsidRPr="0075015A" w:rsidRDefault="00757ADB" w:rsidP="00DA7461">
      <w:pPr>
        <w:jc w:val="both"/>
        <w:rPr>
          <w:rFonts w:ascii="Arial" w:hAnsi="Arial" w:cs="Arial"/>
          <w:b/>
          <w:bCs/>
          <w:sz w:val="24"/>
          <w:szCs w:val="22"/>
          <w:lang w:val="es-ES_tradnl"/>
        </w:rPr>
      </w:pPr>
    </w:p>
    <w:p w14:paraId="3348EEB2" w14:textId="77777777" w:rsidR="00757ADB" w:rsidRPr="0075015A" w:rsidRDefault="00757ADB" w:rsidP="00DA7461">
      <w:pPr>
        <w:jc w:val="both"/>
        <w:rPr>
          <w:rFonts w:ascii="Arial" w:hAnsi="Arial" w:cs="Arial"/>
          <w:b/>
          <w:bCs/>
          <w:sz w:val="24"/>
          <w:szCs w:val="22"/>
          <w:lang w:val="es-ES_tradnl"/>
        </w:rPr>
      </w:pPr>
    </w:p>
    <w:p w14:paraId="0FF9E5E1" w14:textId="77777777" w:rsidR="00757ADB" w:rsidRDefault="00757ADB" w:rsidP="00DA7461">
      <w:pPr>
        <w:jc w:val="both"/>
        <w:rPr>
          <w:rFonts w:ascii="Arial" w:hAnsi="Arial" w:cs="Arial"/>
          <w:b/>
          <w:bCs/>
          <w:sz w:val="24"/>
          <w:szCs w:val="22"/>
          <w:lang w:val="es-ES_tradnl"/>
        </w:rPr>
      </w:pPr>
    </w:p>
    <w:p w14:paraId="2CF93CF4" w14:textId="77777777" w:rsidR="005B43E9" w:rsidRDefault="005B43E9" w:rsidP="00DA7461">
      <w:pPr>
        <w:jc w:val="both"/>
        <w:rPr>
          <w:rFonts w:ascii="Arial" w:hAnsi="Arial" w:cs="Arial"/>
          <w:b/>
          <w:bCs/>
          <w:sz w:val="24"/>
          <w:szCs w:val="22"/>
          <w:lang w:val="es-ES_tradnl"/>
        </w:rPr>
      </w:pPr>
    </w:p>
    <w:p w14:paraId="70A4253E" w14:textId="77777777" w:rsidR="005B43E9" w:rsidRPr="0075015A" w:rsidRDefault="005B43E9" w:rsidP="00DA7461">
      <w:pPr>
        <w:jc w:val="both"/>
        <w:rPr>
          <w:rFonts w:ascii="Arial" w:hAnsi="Arial" w:cs="Arial"/>
          <w:b/>
          <w:bCs/>
          <w:sz w:val="24"/>
          <w:szCs w:val="22"/>
          <w:lang w:val="es-ES_tradnl"/>
        </w:rPr>
      </w:pPr>
    </w:p>
    <w:p w14:paraId="00F49999" w14:textId="77777777" w:rsidR="00B853A9" w:rsidRPr="0075015A" w:rsidRDefault="00B853A9" w:rsidP="00DA7461">
      <w:pPr>
        <w:jc w:val="both"/>
        <w:rPr>
          <w:rFonts w:ascii="Arial" w:hAnsi="Arial" w:cs="Arial"/>
          <w:b/>
          <w:bCs/>
          <w:sz w:val="24"/>
          <w:szCs w:val="22"/>
          <w:lang w:val="es-ES_tradnl"/>
        </w:rPr>
      </w:pPr>
    </w:p>
    <w:p w14:paraId="42B5202E" w14:textId="77777777" w:rsidR="00757ADB" w:rsidRPr="0075015A" w:rsidRDefault="00757ADB" w:rsidP="00DA7461">
      <w:pPr>
        <w:jc w:val="both"/>
        <w:rPr>
          <w:rFonts w:ascii="Arial" w:hAnsi="Arial" w:cs="Arial"/>
          <w:b/>
          <w:bCs/>
          <w:sz w:val="24"/>
          <w:szCs w:val="22"/>
          <w:lang w:val="es-ES_tradnl"/>
        </w:rPr>
      </w:pPr>
    </w:p>
    <w:p w14:paraId="39A054E3" w14:textId="77777777" w:rsidR="00757ADB" w:rsidRPr="0075015A" w:rsidRDefault="00757ADB" w:rsidP="00DA7461">
      <w:pPr>
        <w:jc w:val="both"/>
        <w:rPr>
          <w:rFonts w:ascii="Arial" w:hAnsi="Arial" w:cs="Arial"/>
          <w:b/>
          <w:bCs/>
          <w:sz w:val="24"/>
          <w:szCs w:val="22"/>
          <w:lang w:val="es-ES_tradnl"/>
        </w:rPr>
      </w:pPr>
    </w:p>
    <w:p w14:paraId="56E5550A" w14:textId="77777777" w:rsidR="00CA2F8C" w:rsidRPr="0075015A" w:rsidRDefault="00CA2F8C" w:rsidP="00DA7461">
      <w:pPr>
        <w:jc w:val="both"/>
        <w:rPr>
          <w:rFonts w:ascii="Arial" w:hAnsi="Arial" w:cs="Arial"/>
          <w:b/>
          <w:bCs/>
          <w:sz w:val="24"/>
          <w:szCs w:val="22"/>
          <w:lang w:val="es-ES_tradnl"/>
        </w:rPr>
      </w:pPr>
    </w:p>
    <w:p w14:paraId="36FC52E6" w14:textId="77777777" w:rsidR="00757ADB" w:rsidRPr="0075015A" w:rsidRDefault="00757ADB" w:rsidP="00DA7461">
      <w:pPr>
        <w:jc w:val="both"/>
        <w:rPr>
          <w:rFonts w:ascii="Arial" w:hAnsi="Arial" w:cs="Arial"/>
          <w:b/>
          <w:bCs/>
          <w:sz w:val="24"/>
          <w:szCs w:val="22"/>
          <w:lang w:val="es-ES_tradnl"/>
        </w:rPr>
      </w:pPr>
    </w:p>
    <w:p w14:paraId="09051B79" w14:textId="77777777" w:rsidR="00757ADB" w:rsidRPr="0075015A" w:rsidRDefault="00757ADB" w:rsidP="00DA7461">
      <w:pPr>
        <w:jc w:val="both"/>
        <w:rPr>
          <w:rFonts w:ascii="Arial" w:hAnsi="Arial" w:cs="Arial"/>
          <w:b/>
          <w:bCs/>
          <w:sz w:val="24"/>
          <w:szCs w:val="22"/>
          <w:lang w:val="es-ES_tradnl"/>
        </w:rPr>
      </w:pPr>
    </w:p>
    <w:p w14:paraId="23FBA33C" w14:textId="77777777" w:rsidR="00757ADB" w:rsidRPr="0075015A" w:rsidRDefault="00757ADB" w:rsidP="00DA7461">
      <w:pPr>
        <w:jc w:val="center"/>
        <w:rPr>
          <w:rFonts w:ascii="Arial" w:hAnsi="Arial" w:cs="Arial"/>
          <w:b/>
          <w:bCs/>
          <w:sz w:val="24"/>
          <w:szCs w:val="22"/>
          <w:lang w:val="es-ES_tradnl"/>
        </w:rPr>
      </w:pPr>
    </w:p>
    <w:tbl>
      <w:tblPr>
        <w:tblW w:w="0" w:type="auto"/>
        <w:jc w:val="center"/>
        <w:tblLook w:val="04A0" w:firstRow="1" w:lastRow="0" w:firstColumn="1" w:lastColumn="0" w:noHBand="0" w:noVBand="1"/>
      </w:tblPr>
      <w:tblGrid>
        <w:gridCol w:w="4772"/>
        <w:gridCol w:w="4772"/>
      </w:tblGrid>
      <w:tr w:rsidR="00757ADB" w:rsidRPr="0075015A" w14:paraId="555F449E" w14:textId="77777777" w:rsidTr="007A062C">
        <w:trPr>
          <w:jc w:val="center"/>
        </w:trPr>
        <w:tc>
          <w:tcPr>
            <w:tcW w:w="4772" w:type="dxa"/>
          </w:tcPr>
          <w:p w14:paraId="07B20A12" w14:textId="77777777" w:rsidR="00757ADB" w:rsidRPr="0075015A" w:rsidRDefault="00757ADB" w:rsidP="00DA7461">
            <w:pPr>
              <w:jc w:val="center"/>
              <w:rPr>
                <w:rFonts w:ascii="Arial" w:hAnsi="Arial" w:cs="Arial"/>
                <w:b/>
                <w:bCs/>
                <w:sz w:val="24"/>
                <w:szCs w:val="22"/>
                <w:lang w:val="es-ES_tradnl"/>
              </w:rPr>
            </w:pPr>
            <w:r w:rsidRPr="0075015A">
              <w:rPr>
                <w:rFonts w:ascii="Arial" w:hAnsi="Arial" w:cs="Arial"/>
                <w:b/>
                <w:bCs/>
                <w:sz w:val="24"/>
                <w:szCs w:val="22"/>
                <w:lang w:val="es-ES_tradnl"/>
              </w:rPr>
              <w:t xml:space="preserve"> Victoria Cecilia Flores Pérez</w:t>
            </w:r>
          </w:p>
          <w:p w14:paraId="5438FCC6" w14:textId="77777777" w:rsidR="00757ADB" w:rsidRPr="0075015A" w:rsidRDefault="00757ADB" w:rsidP="00DA7461">
            <w:pPr>
              <w:jc w:val="center"/>
              <w:rPr>
                <w:rFonts w:ascii="Arial" w:hAnsi="Arial" w:cs="Arial"/>
                <w:b/>
                <w:bCs/>
                <w:sz w:val="24"/>
                <w:szCs w:val="22"/>
                <w:lang w:val="es-ES_tradnl"/>
              </w:rPr>
            </w:pPr>
            <w:r w:rsidRPr="0075015A">
              <w:rPr>
                <w:rFonts w:ascii="Arial" w:hAnsi="Arial" w:cs="Arial"/>
                <w:b/>
                <w:bCs/>
                <w:sz w:val="24"/>
                <w:szCs w:val="22"/>
                <w:lang w:val="es-ES_tradnl"/>
              </w:rPr>
              <w:t>Secretaria General de Gobierno</w:t>
            </w:r>
          </w:p>
          <w:p w14:paraId="29462687" w14:textId="77777777" w:rsidR="00757ADB" w:rsidRPr="0075015A" w:rsidRDefault="00757ADB" w:rsidP="00DA7461">
            <w:pPr>
              <w:jc w:val="center"/>
              <w:rPr>
                <w:rFonts w:ascii="Arial" w:hAnsi="Arial" w:cs="Arial"/>
                <w:b/>
                <w:bCs/>
                <w:sz w:val="24"/>
                <w:szCs w:val="22"/>
                <w:lang w:val="es-ES_tradnl"/>
              </w:rPr>
            </w:pPr>
          </w:p>
        </w:tc>
        <w:tc>
          <w:tcPr>
            <w:tcW w:w="4772" w:type="dxa"/>
          </w:tcPr>
          <w:p w14:paraId="0340C06B" w14:textId="77777777" w:rsidR="00757ADB" w:rsidRPr="0075015A" w:rsidRDefault="00757ADB" w:rsidP="00DA7461">
            <w:pPr>
              <w:jc w:val="center"/>
              <w:rPr>
                <w:rFonts w:ascii="Arial" w:hAnsi="Arial" w:cs="Arial"/>
                <w:b/>
                <w:bCs/>
                <w:sz w:val="24"/>
                <w:szCs w:val="22"/>
                <w:lang w:val="es-ES_tradnl"/>
              </w:rPr>
            </w:pPr>
            <w:r w:rsidRPr="0075015A">
              <w:rPr>
                <w:rFonts w:ascii="Arial" w:hAnsi="Arial" w:cs="Arial"/>
                <w:b/>
                <w:bCs/>
                <w:sz w:val="24"/>
                <w:szCs w:val="22"/>
                <w:lang w:val="es-ES_tradnl"/>
              </w:rPr>
              <w:t xml:space="preserve">Javier Jiménez </w:t>
            </w:r>
            <w:proofErr w:type="spellStart"/>
            <w:r w:rsidRPr="0075015A">
              <w:rPr>
                <w:rFonts w:ascii="Arial" w:hAnsi="Arial" w:cs="Arial"/>
                <w:b/>
                <w:bCs/>
                <w:sz w:val="24"/>
                <w:szCs w:val="22"/>
                <w:lang w:val="es-ES_tradnl"/>
              </w:rPr>
              <w:t>Jiménez</w:t>
            </w:r>
            <w:proofErr w:type="spellEnd"/>
          </w:p>
          <w:p w14:paraId="66228543" w14:textId="77777777" w:rsidR="00757ADB" w:rsidRPr="0075015A" w:rsidRDefault="00757ADB" w:rsidP="00DA7461">
            <w:pPr>
              <w:jc w:val="center"/>
              <w:rPr>
                <w:rFonts w:ascii="Arial" w:hAnsi="Arial" w:cs="Arial"/>
                <w:b/>
                <w:bCs/>
                <w:sz w:val="24"/>
                <w:szCs w:val="22"/>
                <w:lang w:val="es-ES_tradnl"/>
              </w:rPr>
            </w:pPr>
            <w:r w:rsidRPr="0075015A">
              <w:rPr>
                <w:rFonts w:ascii="Arial" w:hAnsi="Arial" w:cs="Arial"/>
                <w:b/>
                <w:bCs/>
                <w:sz w:val="24"/>
                <w:szCs w:val="22"/>
                <w:lang w:val="es-ES_tradnl"/>
              </w:rPr>
              <w:t>Secretario de Hacienda</w:t>
            </w:r>
          </w:p>
        </w:tc>
      </w:tr>
    </w:tbl>
    <w:p w14:paraId="42D833BF" w14:textId="77777777" w:rsidR="00757ADB" w:rsidRPr="0075015A" w:rsidRDefault="00757ADB" w:rsidP="00DA7461">
      <w:pPr>
        <w:jc w:val="both"/>
        <w:rPr>
          <w:rFonts w:ascii="Arial" w:hAnsi="Arial" w:cs="Arial"/>
          <w:bCs/>
          <w:sz w:val="24"/>
          <w:szCs w:val="22"/>
          <w:lang w:val="es-ES_tradnl"/>
        </w:rPr>
      </w:pPr>
    </w:p>
    <w:p w14:paraId="7B45F1C3" w14:textId="77777777" w:rsidR="00757ADB" w:rsidRPr="0075015A" w:rsidRDefault="00757ADB" w:rsidP="00DA7461">
      <w:pPr>
        <w:jc w:val="both"/>
        <w:rPr>
          <w:rFonts w:ascii="Arial" w:hAnsi="Arial" w:cs="Arial"/>
          <w:bCs/>
          <w:sz w:val="24"/>
          <w:szCs w:val="22"/>
          <w:lang w:val="es-ES_tradnl"/>
        </w:rPr>
      </w:pPr>
    </w:p>
    <w:p w14:paraId="71D5DFB9" w14:textId="77777777" w:rsidR="00757ADB" w:rsidRPr="0075015A" w:rsidRDefault="00757ADB" w:rsidP="00DA7461">
      <w:pPr>
        <w:jc w:val="both"/>
        <w:rPr>
          <w:rFonts w:ascii="Arial" w:hAnsi="Arial" w:cs="Arial"/>
          <w:bCs/>
          <w:sz w:val="24"/>
          <w:szCs w:val="22"/>
          <w:lang w:val="es-ES_tradnl"/>
        </w:rPr>
      </w:pPr>
    </w:p>
    <w:p w14:paraId="34F4A1F6" w14:textId="77777777" w:rsidR="00757ADB" w:rsidRPr="0075015A" w:rsidRDefault="00757ADB" w:rsidP="00DA7461">
      <w:pPr>
        <w:jc w:val="both"/>
        <w:rPr>
          <w:rFonts w:ascii="Arial" w:hAnsi="Arial" w:cs="Arial"/>
          <w:bCs/>
          <w:sz w:val="24"/>
          <w:szCs w:val="22"/>
          <w:lang w:val="es-ES_tradnl"/>
        </w:rPr>
      </w:pPr>
    </w:p>
    <w:p w14:paraId="27F6279F" w14:textId="77777777" w:rsidR="00757ADB" w:rsidRPr="0075015A" w:rsidRDefault="00757ADB" w:rsidP="00DA7461">
      <w:pPr>
        <w:jc w:val="both"/>
        <w:rPr>
          <w:rFonts w:ascii="Arial" w:hAnsi="Arial" w:cs="Arial"/>
          <w:bCs/>
          <w:sz w:val="24"/>
          <w:szCs w:val="22"/>
          <w:lang w:val="es-ES_tradnl"/>
        </w:rPr>
      </w:pPr>
    </w:p>
    <w:p w14:paraId="295ABCA7" w14:textId="77777777" w:rsidR="00757ADB" w:rsidRPr="0075015A" w:rsidRDefault="00757ADB" w:rsidP="00DA7461">
      <w:pPr>
        <w:jc w:val="both"/>
        <w:rPr>
          <w:rFonts w:ascii="Arial" w:hAnsi="Arial" w:cs="Arial"/>
          <w:bCs/>
          <w:sz w:val="22"/>
          <w:szCs w:val="22"/>
          <w:lang w:val="es-ES_tradnl"/>
        </w:rPr>
      </w:pPr>
    </w:p>
    <w:p w14:paraId="19042DDC" w14:textId="77777777" w:rsidR="00470D11" w:rsidRPr="0075015A" w:rsidRDefault="00470D11" w:rsidP="00DA7461">
      <w:pPr>
        <w:jc w:val="both"/>
        <w:rPr>
          <w:rFonts w:ascii="Arial" w:hAnsi="Arial" w:cs="Arial"/>
          <w:bCs/>
          <w:sz w:val="22"/>
          <w:szCs w:val="22"/>
          <w:lang w:val="es-ES_tradnl"/>
        </w:rPr>
      </w:pPr>
    </w:p>
    <w:p w14:paraId="50600692" w14:textId="77777777" w:rsidR="00757ADB" w:rsidRPr="0075015A" w:rsidRDefault="00757ADB" w:rsidP="00DA7461">
      <w:pPr>
        <w:jc w:val="both"/>
        <w:rPr>
          <w:rFonts w:ascii="Arial" w:hAnsi="Arial" w:cs="Arial"/>
          <w:bCs/>
          <w:sz w:val="22"/>
          <w:szCs w:val="22"/>
          <w:lang w:val="es-ES_tradnl"/>
        </w:rPr>
      </w:pPr>
    </w:p>
    <w:p w14:paraId="0EE8EAFB" w14:textId="6F75BDCE" w:rsidR="00757ADB" w:rsidRPr="0075015A" w:rsidRDefault="00757ADB" w:rsidP="00DA7461">
      <w:pPr>
        <w:ind w:left="4678"/>
        <w:jc w:val="both"/>
        <w:rPr>
          <w:rFonts w:ascii="Arial" w:hAnsi="Arial" w:cs="Arial"/>
          <w:sz w:val="22"/>
          <w:szCs w:val="22"/>
          <w:lang w:val="es-ES_tradnl"/>
        </w:rPr>
      </w:pPr>
      <w:r w:rsidRPr="0075015A">
        <w:rPr>
          <w:rFonts w:ascii="Arial" w:hAnsi="Arial" w:cs="Arial"/>
          <w:bCs/>
          <w:sz w:val="18"/>
          <w:szCs w:val="22"/>
          <w:lang w:val="es-ES_tradnl"/>
        </w:rPr>
        <w:t xml:space="preserve">La presente </w:t>
      </w:r>
      <w:r w:rsidR="00C32E66">
        <w:rPr>
          <w:rFonts w:ascii="Arial" w:hAnsi="Arial" w:cs="Arial"/>
          <w:bCs/>
          <w:sz w:val="18"/>
          <w:szCs w:val="22"/>
          <w:lang w:val="es-ES_tradnl"/>
        </w:rPr>
        <w:t>h</w:t>
      </w:r>
      <w:r w:rsidRPr="0075015A">
        <w:rPr>
          <w:rFonts w:ascii="Arial" w:hAnsi="Arial" w:cs="Arial"/>
          <w:bCs/>
          <w:sz w:val="18"/>
          <w:szCs w:val="22"/>
          <w:lang w:val="es-ES_tradnl"/>
        </w:rPr>
        <w:t>oja de firmas corresponde a la Iniciativa de Decreto por el que se expide el Presupuesto de Egresos del Estado de Chiapas para el Ejercicio Fiscal 202</w:t>
      </w:r>
      <w:r w:rsidR="007660AA" w:rsidRPr="0075015A">
        <w:rPr>
          <w:rFonts w:ascii="Arial" w:hAnsi="Arial" w:cs="Arial"/>
          <w:bCs/>
          <w:sz w:val="18"/>
          <w:szCs w:val="22"/>
          <w:lang w:val="es-ES_tradnl"/>
        </w:rPr>
        <w:t>3</w:t>
      </w:r>
      <w:r w:rsidRPr="0075015A">
        <w:rPr>
          <w:rFonts w:ascii="Arial" w:hAnsi="Arial" w:cs="Arial"/>
          <w:bCs/>
          <w:sz w:val="18"/>
          <w:szCs w:val="22"/>
          <w:lang w:val="es-ES_tradnl"/>
        </w:rPr>
        <w:t>.</w:t>
      </w:r>
    </w:p>
    <w:p w14:paraId="188B4DCB" w14:textId="77777777" w:rsidR="00757ADB" w:rsidRPr="0075015A" w:rsidRDefault="00757ADB" w:rsidP="00DA7461">
      <w:pPr>
        <w:jc w:val="both"/>
        <w:rPr>
          <w:rFonts w:ascii="Arial" w:hAnsi="Arial" w:cs="Arial"/>
          <w:sz w:val="22"/>
          <w:szCs w:val="22"/>
          <w:lang w:val="es-ES_tradnl"/>
        </w:rPr>
      </w:pPr>
    </w:p>
    <w:p w14:paraId="33341779" w14:textId="77777777" w:rsidR="00890982" w:rsidRPr="0075015A" w:rsidRDefault="00890982" w:rsidP="00DA7461">
      <w:pPr>
        <w:rPr>
          <w:lang w:val="es-ES_tradnl"/>
        </w:rPr>
      </w:pPr>
    </w:p>
    <w:sectPr w:rsidR="00890982" w:rsidRPr="0075015A" w:rsidSect="00DA7461">
      <w:headerReference w:type="default" r:id="rId9"/>
      <w:footerReference w:type="even" r:id="rId10"/>
      <w:pgSz w:w="12240" w:h="15840"/>
      <w:pgMar w:top="2259" w:right="1418" w:bottom="1134" w:left="1418" w:header="720" w:footer="5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704FA" w14:textId="77777777" w:rsidR="00AC4917" w:rsidRDefault="00AC4917">
      <w:r>
        <w:separator/>
      </w:r>
    </w:p>
  </w:endnote>
  <w:endnote w:type="continuationSeparator" w:id="0">
    <w:p w14:paraId="4974E929" w14:textId="77777777" w:rsidR="00AC4917" w:rsidRDefault="00AC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neva">
    <w:charset w:val="00"/>
    <w:family w:val="swiss"/>
    <w:pitch w:val="variable"/>
    <w:sig w:usb0="00000003" w:usb1="00000000" w:usb2="00000000" w:usb3="00000000" w:csb0="00000001" w:csb1="00000000"/>
  </w:font>
  <w:font w:name="Korinna BT">
    <w:altName w:val="Times New Roman"/>
    <w:charset w:val="00"/>
    <w:family w:val="roman"/>
    <w:pitch w:val="variable"/>
    <w:sig w:usb0="00000000"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Gotham">
    <w:altName w:val="Arial"/>
    <w:panose1 w:val="02000604040000020004"/>
    <w:charset w:val="00"/>
    <w:family w:val="auto"/>
    <w:pitch w:val="variable"/>
    <w:sig w:usb0="A00000AF" w:usb1="50000048" w:usb2="00000000" w:usb3="00000000" w:csb0="00000119" w:csb1="00000000"/>
  </w:font>
  <w:font w:name="BatangChe">
    <w:altName w:val="Arial Unicode MS"/>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75316" w14:textId="77777777" w:rsidR="00AC4917" w:rsidRDefault="00AC491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EB5B4B" w14:textId="77777777" w:rsidR="00AC4917" w:rsidRDefault="00AC49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2596E" w14:textId="77777777" w:rsidR="00AC4917" w:rsidRDefault="00AC4917">
      <w:r>
        <w:separator/>
      </w:r>
    </w:p>
  </w:footnote>
  <w:footnote w:type="continuationSeparator" w:id="0">
    <w:p w14:paraId="20A25AB0" w14:textId="77777777" w:rsidR="00AC4917" w:rsidRDefault="00AC4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1C410" w14:textId="6B0C1C73" w:rsidR="00AC4917" w:rsidRDefault="00AC4917" w:rsidP="007A062C">
    <w:pPr>
      <w:pStyle w:val="Encabezado"/>
      <w:tabs>
        <w:tab w:val="clear" w:pos="4419"/>
        <w:tab w:val="clear" w:pos="8838"/>
        <w:tab w:val="left" w:pos="2670"/>
      </w:tabs>
    </w:pPr>
    <w:r>
      <w:rPr>
        <w:noProof/>
        <w:lang w:val="es-MX" w:eastAsia="es-MX"/>
      </w:rPr>
      <w:drawing>
        <wp:anchor distT="0" distB="0" distL="114300" distR="114300" simplePos="0" relativeHeight="251659264" behindDoc="0" locked="0" layoutInCell="1" hidden="0" allowOverlap="1" wp14:anchorId="64A5A976" wp14:editId="451C3AC4">
          <wp:simplePos x="0" y="0"/>
          <wp:positionH relativeFrom="column">
            <wp:posOffset>0</wp:posOffset>
          </wp:positionH>
          <wp:positionV relativeFrom="paragraph">
            <wp:posOffset>-168910</wp:posOffset>
          </wp:positionV>
          <wp:extent cx="956945" cy="1104265"/>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6945" cy="1104265"/>
                  </a:xfrm>
                  <a:prstGeom prst="rect">
                    <a:avLst/>
                  </a:prstGeom>
                  <a:ln/>
                </pic:spPr>
              </pic:pic>
            </a:graphicData>
          </a:graphic>
        </wp:anchor>
      </w:drawing>
    </w:r>
    <w:r>
      <w:tab/>
    </w:r>
  </w:p>
  <w:p w14:paraId="33EB47D2" w14:textId="41801E02" w:rsidR="00AC4917" w:rsidRDefault="00AC4917">
    <w:pPr>
      <w:pStyle w:val="Encabezado"/>
    </w:pPr>
  </w:p>
  <w:p w14:paraId="642F0AFE" w14:textId="77777777" w:rsidR="00AC4917" w:rsidRDefault="00AC4917">
    <w:pPr>
      <w:pStyle w:val="Encabezado"/>
    </w:pPr>
  </w:p>
  <w:p w14:paraId="7BC5ABF4" w14:textId="77777777" w:rsidR="00AC4917" w:rsidRDefault="00AC4917">
    <w:pPr>
      <w:pStyle w:val="Encabezado"/>
    </w:pPr>
  </w:p>
  <w:p w14:paraId="6962AF3E" w14:textId="77777777" w:rsidR="00AC4917" w:rsidRDefault="00AC4917">
    <w:pPr>
      <w:pStyle w:val="Encabezado"/>
    </w:pPr>
  </w:p>
  <w:p w14:paraId="09E9C441" w14:textId="77777777" w:rsidR="00AC4917" w:rsidRDefault="00AC49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92B"/>
    <w:multiLevelType w:val="hybridMultilevel"/>
    <w:tmpl w:val="7D269302"/>
    <w:lvl w:ilvl="0" w:tplc="080A0013">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A2973C7"/>
    <w:multiLevelType w:val="hybridMultilevel"/>
    <w:tmpl w:val="4184F8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89A34B6"/>
    <w:multiLevelType w:val="hybridMultilevel"/>
    <w:tmpl w:val="CD1EB07C"/>
    <w:lvl w:ilvl="0" w:tplc="2B5CB9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3281780"/>
    <w:multiLevelType w:val="hybridMultilevel"/>
    <w:tmpl w:val="5C9EB7AE"/>
    <w:lvl w:ilvl="0" w:tplc="3E5016D2">
      <w:start w:val="1"/>
      <w:numFmt w:val="lowerLetter"/>
      <w:lvlText w:val="%1)"/>
      <w:lvlJc w:val="left"/>
      <w:pPr>
        <w:ind w:left="1440" w:hanging="360"/>
      </w:pPr>
      <w:rPr>
        <w:rFonts w:ascii="Arial" w:hAnsi="Arial" w:cs="Arial" w:hint="default"/>
        <w:b w:val="0"/>
        <w:i w:val="0"/>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47EF5DCF"/>
    <w:multiLevelType w:val="hybridMultilevel"/>
    <w:tmpl w:val="AF0CF72E"/>
    <w:lvl w:ilvl="0" w:tplc="080A0013">
      <w:start w:val="1"/>
      <w:numFmt w:val="upperRoman"/>
      <w:lvlText w:val="%1."/>
      <w:lvlJc w:val="righ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ED348E2"/>
    <w:multiLevelType w:val="hybridMultilevel"/>
    <w:tmpl w:val="0EF896B2"/>
    <w:lvl w:ilvl="0" w:tplc="080A0013">
      <w:start w:val="1"/>
      <w:numFmt w:val="upperRoman"/>
      <w:lvlText w:val="%1."/>
      <w:lvlJc w:val="right"/>
      <w:pPr>
        <w:tabs>
          <w:tab w:val="num" w:pos="430"/>
        </w:tabs>
        <w:ind w:left="43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3DF4B01"/>
    <w:multiLevelType w:val="hybridMultilevel"/>
    <w:tmpl w:val="4CF85EE6"/>
    <w:lvl w:ilvl="0" w:tplc="080A0013">
      <w:start w:val="1"/>
      <w:numFmt w:val="upperRoman"/>
      <w:lvlText w:val="%1."/>
      <w:lvlJc w:val="right"/>
      <w:pPr>
        <w:ind w:left="171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7DF4E2C"/>
    <w:multiLevelType w:val="hybridMultilevel"/>
    <w:tmpl w:val="08502080"/>
    <w:lvl w:ilvl="0" w:tplc="7BBEB30A">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BD251FF"/>
    <w:multiLevelType w:val="hybridMultilevel"/>
    <w:tmpl w:val="05169D36"/>
    <w:lvl w:ilvl="0" w:tplc="080A0013">
      <w:start w:val="1"/>
      <w:numFmt w:val="upperRoman"/>
      <w:lvlText w:val="%1."/>
      <w:lvlJc w:val="righ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DEB5493"/>
    <w:multiLevelType w:val="singleLevel"/>
    <w:tmpl w:val="EE9693B6"/>
    <w:lvl w:ilvl="0">
      <w:start w:val="1"/>
      <w:numFmt w:val="upperLetter"/>
      <w:pStyle w:val="Ttulo8"/>
      <w:lvlText w:val="%1."/>
      <w:lvlJc w:val="left"/>
      <w:pPr>
        <w:tabs>
          <w:tab w:val="num" w:pos="705"/>
        </w:tabs>
        <w:ind w:left="705" w:hanging="705"/>
      </w:pPr>
      <w:rPr>
        <w:rFonts w:hint="default"/>
      </w:rPr>
    </w:lvl>
  </w:abstractNum>
  <w:abstractNum w:abstractNumId="10">
    <w:nsid w:val="6B710F38"/>
    <w:multiLevelType w:val="hybridMultilevel"/>
    <w:tmpl w:val="ACA6FEE8"/>
    <w:lvl w:ilvl="0" w:tplc="080A0013">
      <w:start w:val="1"/>
      <w:numFmt w:val="upperRoman"/>
      <w:lvlText w:val="%1."/>
      <w:lvlJc w:val="righ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1192AB3"/>
    <w:multiLevelType w:val="hybridMultilevel"/>
    <w:tmpl w:val="8EE2EC2A"/>
    <w:lvl w:ilvl="0" w:tplc="AB626672">
      <w:start w:val="1"/>
      <w:numFmt w:val="lowerLetter"/>
      <w:lvlText w:val="%1)"/>
      <w:lvlJc w:val="left"/>
      <w:pPr>
        <w:ind w:left="819" w:hanging="360"/>
      </w:pPr>
      <w:rPr>
        <w:rFonts w:hint="default"/>
      </w:rPr>
    </w:lvl>
    <w:lvl w:ilvl="1" w:tplc="080A0019" w:tentative="1">
      <w:start w:val="1"/>
      <w:numFmt w:val="lowerLetter"/>
      <w:lvlText w:val="%2."/>
      <w:lvlJc w:val="left"/>
      <w:pPr>
        <w:ind w:left="1539" w:hanging="360"/>
      </w:pPr>
    </w:lvl>
    <w:lvl w:ilvl="2" w:tplc="080A001B" w:tentative="1">
      <w:start w:val="1"/>
      <w:numFmt w:val="lowerRoman"/>
      <w:lvlText w:val="%3."/>
      <w:lvlJc w:val="right"/>
      <w:pPr>
        <w:ind w:left="2259" w:hanging="180"/>
      </w:pPr>
    </w:lvl>
    <w:lvl w:ilvl="3" w:tplc="080A000F" w:tentative="1">
      <w:start w:val="1"/>
      <w:numFmt w:val="decimal"/>
      <w:lvlText w:val="%4."/>
      <w:lvlJc w:val="left"/>
      <w:pPr>
        <w:ind w:left="2979" w:hanging="360"/>
      </w:pPr>
    </w:lvl>
    <w:lvl w:ilvl="4" w:tplc="080A0019" w:tentative="1">
      <w:start w:val="1"/>
      <w:numFmt w:val="lowerLetter"/>
      <w:lvlText w:val="%5."/>
      <w:lvlJc w:val="left"/>
      <w:pPr>
        <w:ind w:left="3699" w:hanging="360"/>
      </w:pPr>
    </w:lvl>
    <w:lvl w:ilvl="5" w:tplc="080A001B" w:tentative="1">
      <w:start w:val="1"/>
      <w:numFmt w:val="lowerRoman"/>
      <w:lvlText w:val="%6."/>
      <w:lvlJc w:val="right"/>
      <w:pPr>
        <w:ind w:left="4419" w:hanging="180"/>
      </w:pPr>
    </w:lvl>
    <w:lvl w:ilvl="6" w:tplc="080A000F" w:tentative="1">
      <w:start w:val="1"/>
      <w:numFmt w:val="decimal"/>
      <w:lvlText w:val="%7."/>
      <w:lvlJc w:val="left"/>
      <w:pPr>
        <w:ind w:left="5139" w:hanging="360"/>
      </w:pPr>
    </w:lvl>
    <w:lvl w:ilvl="7" w:tplc="080A0019" w:tentative="1">
      <w:start w:val="1"/>
      <w:numFmt w:val="lowerLetter"/>
      <w:lvlText w:val="%8."/>
      <w:lvlJc w:val="left"/>
      <w:pPr>
        <w:ind w:left="5859" w:hanging="360"/>
      </w:pPr>
    </w:lvl>
    <w:lvl w:ilvl="8" w:tplc="080A001B" w:tentative="1">
      <w:start w:val="1"/>
      <w:numFmt w:val="lowerRoman"/>
      <w:lvlText w:val="%9."/>
      <w:lvlJc w:val="right"/>
      <w:pPr>
        <w:ind w:left="6579" w:hanging="180"/>
      </w:pPr>
    </w:lvl>
  </w:abstractNum>
  <w:abstractNum w:abstractNumId="12">
    <w:nsid w:val="72AC12C3"/>
    <w:multiLevelType w:val="hybridMultilevel"/>
    <w:tmpl w:val="9D94A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2E63CD0"/>
    <w:multiLevelType w:val="hybridMultilevel"/>
    <w:tmpl w:val="127093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39F78FF"/>
    <w:multiLevelType w:val="hybridMultilevel"/>
    <w:tmpl w:val="9758869C"/>
    <w:lvl w:ilvl="0" w:tplc="388225FC">
      <w:start w:val="1"/>
      <w:numFmt w:val="lowerLetter"/>
      <w:lvlText w:val="%1)"/>
      <w:lvlJc w:val="left"/>
      <w:pPr>
        <w:ind w:left="819" w:hanging="360"/>
      </w:pPr>
      <w:rPr>
        <w:rFonts w:hint="default"/>
      </w:rPr>
    </w:lvl>
    <w:lvl w:ilvl="1" w:tplc="080A0019" w:tentative="1">
      <w:start w:val="1"/>
      <w:numFmt w:val="lowerLetter"/>
      <w:lvlText w:val="%2."/>
      <w:lvlJc w:val="left"/>
      <w:pPr>
        <w:ind w:left="1539" w:hanging="360"/>
      </w:pPr>
    </w:lvl>
    <w:lvl w:ilvl="2" w:tplc="080A001B" w:tentative="1">
      <w:start w:val="1"/>
      <w:numFmt w:val="lowerRoman"/>
      <w:lvlText w:val="%3."/>
      <w:lvlJc w:val="right"/>
      <w:pPr>
        <w:ind w:left="2259" w:hanging="180"/>
      </w:pPr>
    </w:lvl>
    <w:lvl w:ilvl="3" w:tplc="080A000F" w:tentative="1">
      <w:start w:val="1"/>
      <w:numFmt w:val="decimal"/>
      <w:lvlText w:val="%4."/>
      <w:lvlJc w:val="left"/>
      <w:pPr>
        <w:ind w:left="2979" w:hanging="360"/>
      </w:pPr>
    </w:lvl>
    <w:lvl w:ilvl="4" w:tplc="080A0019" w:tentative="1">
      <w:start w:val="1"/>
      <w:numFmt w:val="lowerLetter"/>
      <w:lvlText w:val="%5."/>
      <w:lvlJc w:val="left"/>
      <w:pPr>
        <w:ind w:left="3699" w:hanging="360"/>
      </w:pPr>
    </w:lvl>
    <w:lvl w:ilvl="5" w:tplc="080A001B" w:tentative="1">
      <w:start w:val="1"/>
      <w:numFmt w:val="lowerRoman"/>
      <w:lvlText w:val="%6."/>
      <w:lvlJc w:val="right"/>
      <w:pPr>
        <w:ind w:left="4419" w:hanging="180"/>
      </w:pPr>
    </w:lvl>
    <w:lvl w:ilvl="6" w:tplc="080A000F" w:tentative="1">
      <w:start w:val="1"/>
      <w:numFmt w:val="decimal"/>
      <w:lvlText w:val="%7."/>
      <w:lvlJc w:val="left"/>
      <w:pPr>
        <w:ind w:left="5139" w:hanging="360"/>
      </w:pPr>
    </w:lvl>
    <w:lvl w:ilvl="7" w:tplc="080A0019" w:tentative="1">
      <w:start w:val="1"/>
      <w:numFmt w:val="lowerLetter"/>
      <w:lvlText w:val="%8."/>
      <w:lvlJc w:val="left"/>
      <w:pPr>
        <w:ind w:left="5859" w:hanging="360"/>
      </w:pPr>
    </w:lvl>
    <w:lvl w:ilvl="8" w:tplc="080A001B" w:tentative="1">
      <w:start w:val="1"/>
      <w:numFmt w:val="lowerRoman"/>
      <w:lvlText w:val="%9."/>
      <w:lvlJc w:val="right"/>
      <w:pPr>
        <w:ind w:left="6579" w:hanging="180"/>
      </w:pPr>
    </w:lvl>
  </w:abstractNum>
  <w:abstractNum w:abstractNumId="15">
    <w:nsid w:val="73C11663"/>
    <w:multiLevelType w:val="multilevel"/>
    <w:tmpl w:val="41328D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1.%2.%3.%4.%5.%6.%7."/>
      <w:lvlJc w:val="left"/>
      <w:pPr>
        <w:tabs>
          <w:tab w:val="num" w:pos="7200"/>
        </w:tabs>
        <w:ind w:left="6120" w:hanging="1080"/>
      </w:pPr>
      <w:rPr>
        <w:rFonts w:hint="default"/>
      </w:rPr>
    </w:lvl>
    <w:lvl w:ilvl="7">
      <w:start w:val="1"/>
      <w:numFmt w:val="decimal"/>
      <w:lvlText w:val="%1.%2.%3.%4.%5.%6.%7.%8."/>
      <w:lvlJc w:val="left"/>
      <w:pPr>
        <w:tabs>
          <w:tab w:val="num" w:pos="7560"/>
        </w:tabs>
        <w:ind w:left="6624" w:hanging="1224"/>
      </w:pPr>
      <w:rPr>
        <w:rFonts w:hint="default"/>
      </w:rPr>
    </w:lvl>
    <w:lvl w:ilvl="8">
      <w:start w:val="1"/>
      <w:numFmt w:val="decimal"/>
      <w:lvlText w:val="%1.%2.%3.%4.%5.%6.%7.%8.%9."/>
      <w:lvlJc w:val="left"/>
      <w:pPr>
        <w:tabs>
          <w:tab w:val="num" w:pos="8280"/>
        </w:tabs>
        <w:ind w:left="7200" w:hanging="1440"/>
      </w:pPr>
      <w:rPr>
        <w:rFonts w:hint="default"/>
      </w:rPr>
    </w:lvl>
  </w:abstractNum>
  <w:num w:numId="1">
    <w:abstractNumId w:val="9"/>
  </w:num>
  <w:num w:numId="2">
    <w:abstractNumId w:val="15"/>
  </w:num>
  <w:num w:numId="3">
    <w:abstractNumId w:val="5"/>
  </w:num>
  <w:num w:numId="4">
    <w:abstractNumId w:val="10"/>
  </w:num>
  <w:num w:numId="5">
    <w:abstractNumId w:val="3"/>
  </w:num>
  <w:num w:numId="6">
    <w:abstractNumId w:val="0"/>
  </w:num>
  <w:num w:numId="7">
    <w:abstractNumId w:val="8"/>
  </w:num>
  <w:num w:numId="8">
    <w:abstractNumId w:val="7"/>
  </w:num>
  <w:num w:numId="9">
    <w:abstractNumId w:val="6"/>
  </w:num>
  <w:num w:numId="10">
    <w:abstractNumId w:val="12"/>
  </w:num>
  <w:num w:numId="11">
    <w:abstractNumId w:val="13"/>
  </w:num>
  <w:num w:numId="12">
    <w:abstractNumId w:val="14"/>
  </w:num>
  <w:num w:numId="13">
    <w:abstractNumId w:val="1"/>
  </w:num>
  <w:num w:numId="14">
    <w:abstractNumId w:val="4"/>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DB"/>
    <w:rsid w:val="00005657"/>
    <w:rsid w:val="00016546"/>
    <w:rsid w:val="00017F69"/>
    <w:rsid w:val="00027994"/>
    <w:rsid w:val="0003351D"/>
    <w:rsid w:val="00035439"/>
    <w:rsid w:val="00037F0E"/>
    <w:rsid w:val="0004762C"/>
    <w:rsid w:val="00047A33"/>
    <w:rsid w:val="0005198E"/>
    <w:rsid w:val="00062960"/>
    <w:rsid w:val="00081E26"/>
    <w:rsid w:val="00083B41"/>
    <w:rsid w:val="00083E36"/>
    <w:rsid w:val="00086153"/>
    <w:rsid w:val="000A1183"/>
    <w:rsid w:val="000A1C3A"/>
    <w:rsid w:val="000A5467"/>
    <w:rsid w:val="000B060B"/>
    <w:rsid w:val="000B18B0"/>
    <w:rsid w:val="000B5AFF"/>
    <w:rsid w:val="000D04CE"/>
    <w:rsid w:val="000D37DB"/>
    <w:rsid w:val="000E08D8"/>
    <w:rsid w:val="000E762D"/>
    <w:rsid w:val="000E783F"/>
    <w:rsid w:val="00100C6C"/>
    <w:rsid w:val="00114367"/>
    <w:rsid w:val="0012018A"/>
    <w:rsid w:val="00121E0C"/>
    <w:rsid w:val="00122248"/>
    <w:rsid w:val="00127E4B"/>
    <w:rsid w:val="0013160F"/>
    <w:rsid w:val="00134634"/>
    <w:rsid w:val="00134BD5"/>
    <w:rsid w:val="0013745D"/>
    <w:rsid w:val="00164C11"/>
    <w:rsid w:val="00165367"/>
    <w:rsid w:val="00166095"/>
    <w:rsid w:val="001A1676"/>
    <w:rsid w:val="001B1ED4"/>
    <w:rsid w:val="001D1063"/>
    <w:rsid w:val="001E4019"/>
    <w:rsid w:val="001F68F0"/>
    <w:rsid w:val="002031B0"/>
    <w:rsid w:val="002152AF"/>
    <w:rsid w:val="002331EF"/>
    <w:rsid w:val="00236A85"/>
    <w:rsid w:val="00240543"/>
    <w:rsid w:val="0024152E"/>
    <w:rsid w:val="00245463"/>
    <w:rsid w:val="00252330"/>
    <w:rsid w:val="00262875"/>
    <w:rsid w:val="002654CB"/>
    <w:rsid w:val="00280166"/>
    <w:rsid w:val="002B22ED"/>
    <w:rsid w:val="002B4214"/>
    <w:rsid w:val="002E48BB"/>
    <w:rsid w:val="002E7E70"/>
    <w:rsid w:val="00315AC8"/>
    <w:rsid w:val="0031771C"/>
    <w:rsid w:val="003277D1"/>
    <w:rsid w:val="00337549"/>
    <w:rsid w:val="003378E1"/>
    <w:rsid w:val="0034195B"/>
    <w:rsid w:val="003422BB"/>
    <w:rsid w:val="003450AF"/>
    <w:rsid w:val="00350D50"/>
    <w:rsid w:val="00364571"/>
    <w:rsid w:val="003661B8"/>
    <w:rsid w:val="003854B7"/>
    <w:rsid w:val="00390ECA"/>
    <w:rsid w:val="00392A1B"/>
    <w:rsid w:val="003A22C5"/>
    <w:rsid w:val="003B16C8"/>
    <w:rsid w:val="003B4BBA"/>
    <w:rsid w:val="003B531E"/>
    <w:rsid w:val="003B5A26"/>
    <w:rsid w:val="003C0B9A"/>
    <w:rsid w:val="003C54B2"/>
    <w:rsid w:val="003D007B"/>
    <w:rsid w:val="003D324C"/>
    <w:rsid w:val="003E2808"/>
    <w:rsid w:val="003E5E5B"/>
    <w:rsid w:val="003F4C35"/>
    <w:rsid w:val="003F6E24"/>
    <w:rsid w:val="00400072"/>
    <w:rsid w:val="00414E84"/>
    <w:rsid w:val="00436ACF"/>
    <w:rsid w:val="00441BE8"/>
    <w:rsid w:val="00456681"/>
    <w:rsid w:val="004630E5"/>
    <w:rsid w:val="00470D11"/>
    <w:rsid w:val="00485D94"/>
    <w:rsid w:val="00486C3E"/>
    <w:rsid w:val="00496686"/>
    <w:rsid w:val="00496C90"/>
    <w:rsid w:val="00496ECB"/>
    <w:rsid w:val="004A324A"/>
    <w:rsid w:val="004B3354"/>
    <w:rsid w:val="004C1ED0"/>
    <w:rsid w:val="004C2A96"/>
    <w:rsid w:val="004E01C5"/>
    <w:rsid w:val="004F08CA"/>
    <w:rsid w:val="004F77E9"/>
    <w:rsid w:val="0050391A"/>
    <w:rsid w:val="0050539D"/>
    <w:rsid w:val="00512AD5"/>
    <w:rsid w:val="0051699B"/>
    <w:rsid w:val="0051714C"/>
    <w:rsid w:val="0053174C"/>
    <w:rsid w:val="005340E4"/>
    <w:rsid w:val="005378F2"/>
    <w:rsid w:val="00543096"/>
    <w:rsid w:val="005461C1"/>
    <w:rsid w:val="00556676"/>
    <w:rsid w:val="00560F36"/>
    <w:rsid w:val="005641C8"/>
    <w:rsid w:val="00575FB1"/>
    <w:rsid w:val="005946FF"/>
    <w:rsid w:val="005A1E6B"/>
    <w:rsid w:val="005A4DB1"/>
    <w:rsid w:val="005B43E9"/>
    <w:rsid w:val="005C010F"/>
    <w:rsid w:val="005C1FBC"/>
    <w:rsid w:val="005C7716"/>
    <w:rsid w:val="005E7656"/>
    <w:rsid w:val="00603442"/>
    <w:rsid w:val="006071F3"/>
    <w:rsid w:val="00607A70"/>
    <w:rsid w:val="00610618"/>
    <w:rsid w:val="006249F2"/>
    <w:rsid w:val="00625C87"/>
    <w:rsid w:val="006371D4"/>
    <w:rsid w:val="00651E20"/>
    <w:rsid w:val="006557A9"/>
    <w:rsid w:val="006742B9"/>
    <w:rsid w:val="00677077"/>
    <w:rsid w:val="006A7DF8"/>
    <w:rsid w:val="006B523C"/>
    <w:rsid w:val="006C16B1"/>
    <w:rsid w:val="006D26F3"/>
    <w:rsid w:val="006D7053"/>
    <w:rsid w:val="006E0125"/>
    <w:rsid w:val="006E4F27"/>
    <w:rsid w:val="006E60BB"/>
    <w:rsid w:val="006E6AE6"/>
    <w:rsid w:val="007052BF"/>
    <w:rsid w:val="007115BC"/>
    <w:rsid w:val="00720DCF"/>
    <w:rsid w:val="0072389C"/>
    <w:rsid w:val="0072551E"/>
    <w:rsid w:val="0073106E"/>
    <w:rsid w:val="0073344C"/>
    <w:rsid w:val="0074320B"/>
    <w:rsid w:val="0074690E"/>
    <w:rsid w:val="00747A13"/>
    <w:rsid w:val="0075015A"/>
    <w:rsid w:val="00753A82"/>
    <w:rsid w:val="00757ADB"/>
    <w:rsid w:val="007660AA"/>
    <w:rsid w:val="007A062C"/>
    <w:rsid w:val="007A10CA"/>
    <w:rsid w:val="007A59E7"/>
    <w:rsid w:val="007A5BDE"/>
    <w:rsid w:val="007B0DF5"/>
    <w:rsid w:val="007B0FFA"/>
    <w:rsid w:val="007B5F08"/>
    <w:rsid w:val="007E4E24"/>
    <w:rsid w:val="007E68DC"/>
    <w:rsid w:val="007F493F"/>
    <w:rsid w:val="00800736"/>
    <w:rsid w:val="00804CF9"/>
    <w:rsid w:val="00812C78"/>
    <w:rsid w:val="00830A88"/>
    <w:rsid w:val="0083305A"/>
    <w:rsid w:val="00862290"/>
    <w:rsid w:val="008740DD"/>
    <w:rsid w:val="008806F3"/>
    <w:rsid w:val="00880A23"/>
    <w:rsid w:val="00890982"/>
    <w:rsid w:val="00892A98"/>
    <w:rsid w:val="00893DD1"/>
    <w:rsid w:val="008A19BC"/>
    <w:rsid w:val="008A3368"/>
    <w:rsid w:val="008A53DF"/>
    <w:rsid w:val="008C54A1"/>
    <w:rsid w:val="008D4BE1"/>
    <w:rsid w:val="008D5EAF"/>
    <w:rsid w:val="00902E8D"/>
    <w:rsid w:val="00902F65"/>
    <w:rsid w:val="009213A0"/>
    <w:rsid w:val="009219B1"/>
    <w:rsid w:val="009275C9"/>
    <w:rsid w:val="009332BE"/>
    <w:rsid w:val="00933C1A"/>
    <w:rsid w:val="00946992"/>
    <w:rsid w:val="00966E12"/>
    <w:rsid w:val="0097270C"/>
    <w:rsid w:val="00975BF8"/>
    <w:rsid w:val="00977C05"/>
    <w:rsid w:val="009B2020"/>
    <w:rsid w:val="009B3F74"/>
    <w:rsid w:val="009B7D01"/>
    <w:rsid w:val="009C29FD"/>
    <w:rsid w:val="009C5B35"/>
    <w:rsid w:val="009D32A8"/>
    <w:rsid w:val="009E6A8D"/>
    <w:rsid w:val="009E6D81"/>
    <w:rsid w:val="009F7703"/>
    <w:rsid w:val="00A0121E"/>
    <w:rsid w:val="00A018AB"/>
    <w:rsid w:val="00A14C00"/>
    <w:rsid w:val="00A2660D"/>
    <w:rsid w:val="00A2710E"/>
    <w:rsid w:val="00A53BA2"/>
    <w:rsid w:val="00A56F60"/>
    <w:rsid w:val="00A90EE0"/>
    <w:rsid w:val="00A9462F"/>
    <w:rsid w:val="00AC4917"/>
    <w:rsid w:val="00AC7082"/>
    <w:rsid w:val="00AD0424"/>
    <w:rsid w:val="00AD61DE"/>
    <w:rsid w:val="00AE3768"/>
    <w:rsid w:val="00B00BF8"/>
    <w:rsid w:val="00B07F35"/>
    <w:rsid w:val="00B1203C"/>
    <w:rsid w:val="00B2525B"/>
    <w:rsid w:val="00B31819"/>
    <w:rsid w:val="00B32FFF"/>
    <w:rsid w:val="00B41712"/>
    <w:rsid w:val="00B50C55"/>
    <w:rsid w:val="00B52D09"/>
    <w:rsid w:val="00B57A63"/>
    <w:rsid w:val="00B77228"/>
    <w:rsid w:val="00B853A9"/>
    <w:rsid w:val="00B85D0E"/>
    <w:rsid w:val="00B860D8"/>
    <w:rsid w:val="00B87780"/>
    <w:rsid w:val="00B87DB3"/>
    <w:rsid w:val="00B900EB"/>
    <w:rsid w:val="00BA12A1"/>
    <w:rsid w:val="00BA3429"/>
    <w:rsid w:val="00BA3E7F"/>
    <w:rsid w:val="00BB3139"/>
    <w:rsid w:val="00BB34E8"/>
    <w:rsid w:val="00BB7C44"/>
    <w:rsid w:val="00BF276F"/>
    <w:rsid w:val="00BF38F1"/>
    <w:rsid w:val="00C03279"/>
    <w:rsid w:val="00C15D0A"/>
    <w:rsid w:val="00C23287"/>
    <w:rsid w:val="00C24EC5"/>
    <w:rsid w:val="00C32E66"/>
    <w:rsid w:val="00C50212"/>
    <w:rsid w:val="00C663DC"/>
    <w:rsid w:val="00C739D6"/>
    <w:rsid w:val="00C7541A"/>
    <w:rsid w:val="00C95628"/>
    <w:rsid w:val="00C964D5"/>
    <w:rsid w:val="00C9770F"/>
    <w:rsid w:val="00CA2F8C"/>
    <w:rsid w:val="00CB019E"/>
    <w:rsid w:val="00CD40FA"/>
    <w:rsid w:val="00CD4D2B"/>
    <w:rsid w:val="00CE4C42"/>
    <w:rsid w:val="00CF2966"/>
    <w:rsid w:val="00CF3685"/>
    <w:rsid w:val="00D01A30"/>
    <w:rsid w:val="00D14BBA"/>
    <w:rsid w:val="00D20953"/>
    <w:rsid w:val="00D35CD3"/>
    <w:rsid w:val="00D51629"/>
    <w:rsid w:val="00D57425"/>
    <w:rsid w:val="00D81C43"/>
    <w:rsid w:val="00D959C8"/>
    <w:rsid w:val="00DA0E3D"/>
    <w:rsid w:val="00DA19E1"/>
    <w:rsid w:val="00DA7461"/>
    <w:rsid w:val="00DB772C"/>
    <w:rsid w:val="00DC0762"/>
    <w:rsid w:val="00DC1A2E"/>
    <w:rsid w:val="00DC3636"/>
    <w:rsid w:val="00DE5E26"/>
    <w:rsid w:val="00DF0418"/>
    <w:rsid w:val="00DF58A1"/>
    <w:rsid w:val="00DF6704"/>
    <w:rsid w:val="00DF7750"/>
    <w:rsid w:val="00E03FC7"/>
    <w:rsid w:val="00E161D4"/>
    <w:rsid w:val="00E31C54"/>
    <w:rsid w:val="00E343F1"/>
    <w:rsid w:val="00E36289"/>
    <w:rsid w:val="00E43B14"/>
    <w:rsid w:val="00E467F2"/>
    <w:rsid w:val="00E62F21"/>
    <w:rsid w:val="00E65E96"/>
    <w:rsid w:val="00E732FC"/>
    <w:rsid w:val="00E75F64"/>
    <w:rsid w:val="00E90A57"/>
    <w:rsid w:val="00E94823"/>
    <w:rsid w:val="00E95184"/>
    <w:rsid w:val="00EB4B19"/>
    <w:rsid w:val="00EC3BF7"/>
    <w:rsid w:val="00EC4238"/>
    <w:rsid w:val="00ED529F"/>
    <w:rsid w:val="00EE6CFD"/>
    <w:rsid w:val="00F14591"/>
    <w:rsid w:val="00F20381"/>
    <w:rsid w:val="00F21E06"/>
    <w:rsid w:val="00F30799"/>
    <w:rsid w:val="00F32CAC"/>
    <w:rsid w:val="00F3668D"/>
    <w:rsid w:val="00F40CD3"/>
    <w:rsid w:val="00F40DC3"/>
    <w:rsid w:val="00F507FF"/>
    <w:rsid w:val="00F556D8"/>
    <w:rsid w:val="00F60F3C"/>
    <w:rsid w:val="00F62C99"/>
    <w:rsid w:val="00F715EB"/>
    <w:rsid w:val="00F80D0F"/>
    <w:rsid w:val="00F912BD"/>
    <w:rsid w:val="00FA56A4"/>
    <w:rsid w:val="00FB1E51"/>
    <w:rsid w:val="00FB5033"/>
    <w:rsid w:val="00FB59AD"/>
    <w:rsid w:val="00FC651B"/>
    <w:rsid w:val="00FD48FA"/>
    <w:rsid w:val="00FD5CD6"/>
    <w:rsid w:val="00FE729E"/>
    <w:rsid w:val="00FE7F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88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74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757ADB"/>
    <w:pPr>
      <w:keepNext/>
      <w:jc w:val="center"/>
      <w:outlineLvl w:val="0"/>
    </w:pPr>
    <w:rPr>
      <w:rFonts w:ascii="Arial" w:hAnsi="Arial"/>
      <w:b/>
      <w:sz w:val="24"/>
      <w:lang w:val="es-MX"/>
    </w:rPr>
  </w:style>
  <w:style w:type="paragraph" w:styleId="Ttulo2">
    <w:name w:val="heading 2"/>
    <w:basedOn w:val="Normal"/>
    <w:next w:val="Normal"/>
    <w:link w:val="Ttulo2Car"/>
    <w:qFormat/>
    <w:rsid w:val="00757ADB"/>
    <w:pPr>
      <w:keepNext/>
      <w:spacing w:before="240" w:after="60"/>
      <w:outlineLvl w:val="1"/>
    </w:pPr>
    <w:rPr>
      <w:rFonts w:ascii="Arial" w:hAnsi="Arial"/>
      <w:b/>
      <w:bCs/>
      <w:i/>
      <w:iCs/>
      <w:sz w:val="28"/>
      <w:szCs w:val="28"/>
    </w:rPr>
  </w:style>
  <w:style w:type="paragraph" w:styleId="Ttulo3">
    <w:name w:val="heading 3"/>
    <w:basedOn w:val="Normal"/>
    <w:next w:val="Normal"/>
    <w:link w:val="Ttulo3Car"/>
    <w:qFormat/>
    <w:rsid w:val="00757ADB"/>
    <w:pPr>
      <w:keepNext/>
      <w:jc w:val="both"/>
      <w:outlineLvl w:val="2"/>
    </w:pPr>
    <w:rPr>
      <w:b/>
      <w:sz w:val="24"/>
    </w:rPr>
  </w:style>
  <w:style w:type="paragraph" w:styleId="Ttulo4">
    <w:name w:val="heading 4"/>
    <w:basedOn w:val="Normal"/>
    <w:next w:val="Normal"/>
    <w:link w:val="Ttulo4Car"/>
    <w:qFormat/>
    <w:rsid w:val="00757ADB"/>
    <w:pPr>
      <w:keepNext/>
      <w:tabs>
        <w:tab w:val="right" w:pos="964"/>
        <w:tab w:val="left" w:pos="1134"/>
      </w:tabs>
      <w:jc w:val="both"/>
      <w:outlineLvl w:val="3"/>
    </w:pPr>
    <w:rPr>
      <w:rFonts w:ascii="Arial" w:hAnsi="Arial"/>
      <w:b/>
      <w:sz w:val="22"/>
    </w:rPr>
  </w:style>
  <w:style w:type="paragraph" w:styleId="Ttulo5">
    <w:name w:val="heading 5"/>
    <w:basedOn w:val="Normal"/>
    <w:next w:val="Normal"/>
    <w:link w:val="Ttulo5Car"/>
    <w:qFormat/>
    <w:rsid w:val="00757ADB"/>
    <w:pPr>
      <w:spacing w:before="240" w:after="60"/>
      <w:outlineLvl w:val="4"/>
    </w:pPr>
    <w:rPr>
      <w:b/>
      <w:bCs/>
      <w:i/>
      <w:iCs/>
      <w:sz w:val="26"/>
      <w:szCs w:val="26"/>
    </w:rPr>
  </w:style>
  <w:style w:type="paragraph" w:styleId="Ttulo6">
    <w:name w:val="heading 6"/>
    <w:basedOn w:val="Normal"/>
    <w:next w:val="Normal"/>
    <w:link w:val="Ttulo6Car"/>
    <w:qFormat/>
    <w:rsid w:val="00757ADB"/>
    <w:pPr>
      <w:keepNext/>
      <w:tabs>
        <w:tab w:val="left" w:pos="8080"/>
      </w:tabs>
      <w:jc w:val="center"/>
      <w:outlineLvl w:val="5"/>
    </w:pPr>
    <w:rPr>
      <w:rFonts w:ascii="Arial" w:hAnsi="Arial"/>
      <w:b/>
      <w:color w:val="FF0000"/>
      <w:sz w:val="18"/>
      <w:szCs w:val="24"/>
    </w:rPr>
  </w:style>
  <w:style w:type="paragraph" w:styleId="Ttulo7">
    <w:name w:val="heading 7"/>
    <w:basedOn w:val="Normal"/>
    <w:next w:val="Normal"/>
    <w:link w:val="Ttulo7Car"/>
    <w:qFormat/>
    <w:rsid w:val="00757ADB"/>
    <w:pPr>
      <w:spacing w:before="240" w:after="60"/>
      <w:outlineLvl w:val="6"/>
    </w:pPr>
    <w:rPr>
      <w:sz w:val="24"/>
      <w:szCs w:val="24"/>
    </w:rPr>
  </w:style>
  <w:style w:type="paragraph" w:styleId="Ttulo8">
    <w:name w:val="heading 8"/>
    <w:basedOn w:val="Normal"/>
    <w:next w:val="Normal"/>
    <w:link w:val="Ttulo8Car"/>
    <w:qFormat/>
    <w:rsid w:val="00757ADB"/>
    <w:pPr>
      <w:keepNext/>
      <w:numPr>
        <w:numId w:val="1"/>
      </w:numPr>
      <w:jc w:val="both"/>
      <w:outlineLvl w:val="7"/>
    </w:pPr>
    <w:rPr>
      <w:b/>
      <w:sz w:val="24"/>
      <w:lang w:val="x-none"/>
    </w:rPr>
  </w:style>
  <w:style w:type="paragraph" w:styleId="Ttulo9">
    <w:name w:val="heading 9"/>
    <w:basedOn w:val="Normal"/>
    <w:next w:val="Normal"/>
    <w:link w:val="Ttulo9Car"/>
    <w:qFormat/>
    <w:rsid w:val="00757ADB"/>
    <w:pPr>
      <w:keepNext/>
      <w:jc w:val="both"/>
      <w:outlineLvl w:val="8"/>
    </w:pPr>
    <w:rPr>
      <w:rFonts w:ascii="Arial" w:hAnsi="Arial"/>
      <w:b/>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7ADB"/>
    <w:rPr>
      <w:rFonts w:ascii="Arial" w:eastAsia="Times New Roman" w:hAnsi="Arial" w:cs="Times New Roman"/>
      <w:b/>
      <w:sz w:val="24"/>
      <w:szCs w:val="20"/>
      <w:lang w:eastAsia="es-ES"/>
    </w:rPr>
  </w:style>
  <w:style w:type="character" w:customStyle="1" w:styleId="Ttulo2Car">
    <w:name w:val="Título 2 Car"/>
    <w:basedOn w:val="Fuentedeprrafopredeter"/>
    <w:link w:val="Ttulo2"/>
    <w:rsid w:val="00757ADB"/>
    <w:rPr>
      <w:rFonts w:ascii="Arial" w:eastAsia="Times New Roman" w:hAnsi="Arial" w:cs="Times New Roman"/>
      <w:b/>
      <w:bCs/>
      <w:i/>
      <w:iCs/>
      <w:sz w:val="28"/>
      <w:szCs w:val="28"/>
      <w:lang w:val="es-ES" w:eastAsia="es-ES"/>
    </w:rPr>
  </w:style>
  <w:style w:type="character" w:customStyle="1" w:styleId="Ttulo3Car">
    <w:name w:val="Título 3 Car"/>
    <w:basedOn w:val="Fuentedeprrafopredeter"/>
    <w:link w:val="Ttulo3"/>
    <w:rsid w:val="00757ADB"/>
    <w:rPr>
      <w:rFonts w:ascii="Times New Roman" w:eastAsia="Times New Roman" w:hAnsi="Times New Roman" w:cs="Times New Roman"/>
      <w:b/>
      <w:sz w:val="24"/>
      <w:szCs w:val="20"/>
      <w:lang w:val="es-ES" w:eastAsia="es-ES"/>
    </w:rPr>
  </w:style>
  <w:style w:type="character" w:customStyle="1" w:styleId="Ttulo4Car">
    <w:name w:val="Título 4 Car"/>
    <w:basedOn w:val="Fuentedeprrafopredeter"/>
    <w:link w:val="Ttulo4"/>
    <w:rsid w:val="00757ADB"/>
    <w:rPr>
      <w:rFonts w:ascii="Arial" w:eastAsia="Times New Roman" w:hAnsi="Arial" w:cs="Times New Roman"/>
      <w:b/>
      <w:szCs w:val="20"/>
      <w:lang w:val="es-ES" w:eastAsia="es-ES"/>
    </w:rPr>
  </w:style>
  <w:style w:type="character" w:customStyle="1" w:styleId="Ttulo5Car">
    <w:name w:val="Título 5 Car"/>
    <w:basedOn w:val="Fuentedeprrafopredeter"/>
    <w:link w:val="Ttulo5"/>
    <w:rsid w:val="00757AD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757ADB"/>
    <w:rPr>
      <w:rFonts w:ascii="Arial" w:eastAsia="Times New Roman" w:hAnsi="Arial" w:cs="Times New Roman"/>
      <w:b/>
      <w:color w:val="FF0000"/>
      <w:sz w:val="18"/>
      <w:szCs w:val="24"/>
      <w:lang w:val="es-ES" w:eastAsia="es-ES"/>
    </w:rPr>
  </w:style>
  <w:style w:type="character" w:customStyle="1" w:styleId="Ttulo7Car">
    <w:name w:val="Título 7 Car"/>
    <w:basedOn w:val="Fuentedeprrafopredeter"/>
    <w:link w:val="Ttulo7"/>
    <w:rsid w:val="00757AD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57ADB"/>
    <w:rPr>
      <w:rFonts w:ascii="Times New Roman" w:eastAsia="Times New Roman" w:hAnsi="Times New Roman" w:cs="Times New Roman"/>
      <w:b/>
      <w:sz w:val="24"/>
      <w:szCs w:val="20"/>
      <w:lang w:val="x-none" w:eastAsia="es-ES"/>
    </w:rPr>
  </w:style>
  <w:style w:type="character" w:customStyle="1" w:styleId="Ttulo9Car">
    <w:name w:val="Título 9 Car"/>
    <w:basedOn w:val="Fuentedeprrafopredeter"/>
    <w:link w:val="Ttulo9"/>
    <w:rsid w:val="00757ADB"/>
    <w:rPr>
      <w:rFonts w:ascii="Arial" w:eastAsia="Times New Roman" w:hAnsi="Arial" w:cs="Times New Roman"/>
      <w:b/>
      <w:sz w:val="18"/>
      <w:szCs w:val="20"/>
      <w:lang w:val="es-ES_tradnl" w:eastAsia="es-ES"/>
    </w:rPr>
  </w:style>
  <w:style w:type="paragraph" w:styleId="Encabezado">
    <w:name w:val="header"/>
    <w:basedOn w:val="Normal"/>
    <w:link w:val="EncabezadoCar"/>
    <w:rsid w:val="00757ADB"/>
    <w:pPr>
      <w:tabs>
        <w:tab w:val="center" w:pos="4419"/>
        <w:tab w:val="right" w:pos="8838"/>
      </w:tabs>
    </w:pPr>
  </w:style>
  <w:style w:type="character" w:customStyle="1" w:styleId="EncabezadoCar">
    <w:name w:val="Encabezado Car"/>
    <w:basedOn w:val="Fuentedeprrafopredeter"/>
    <w:link w:val="Encabezado"/>
    <w:rsid w:val="00757AD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757ADB"/>
    <w:pPr>
      <w:tabs>
        <w:tab w:val="center" w:pos="4419"/>
        <w:tab w:val="right" w:pos="8838"/>
      </w:tabs>
    </w:pPr>
  </w:style>
  <w:style w:type="character" w:customStyle="1" w:styleId="PiedepginaCar">
    <w:name w:val="Pie de página Car"/>
    <w:basedOn w:val="Fuentedeprrafopredeter"/>
    <w:link w:val="Piedepgina"/>
    <w:uiPriority w:val="99"/>
    <w:rsid w:val="00757ADB"/>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57ADB"/>
  </w:style>
  <w:style w:type="paragraph" w:styleId="Textoindependiente">
    <w:name w:val="Body Text"/>
    <w:basedOn w:val="Normal"/>
    <w:link w:val="TextoindependienteCar"/>
    <w:rsid w:val="00757ADB"/>
    <w:pPr>
      <w:jc w:val="both"/>
    </w:pPr>
    <w:rPr>
      <w:rFonts w:ascii="Arial" w:hAnsi="Arial"/>
      <w:sz w:val="24"/>
      <w:lang w:val="x-none"/>
    </w:rPr>
  </w:style>
  <w:style w:type="character" w:customStyle="1" w:styleId="TextoindependienteCar">
    <w:name w:val="Texto independiente Car"/>
    <w:basedOn w:val="Fuentedeprrafopredeter"/>
    <w:link w:val="Textoindependiente"/>
    <w:rsid w:val="00757ADB"/>
    <w:rPr>
      <w:rFonts w:ascii="Arial" w:eastAsia="Times New Roman" w:hAnsi="Arial" w:cs="Times New Roman"/>
      <w:sz w:val="24"/>
      <w:szCs w:val="20"/>
      <w:lang w:val="x-none" w:eastAsia="es-ES"/>
    </w:rPr>
  </w:style>
  <w:style w:type="paragraph" w:customStyle="1" w:styleId="Cuadrculamedia1-nfasis21">
    <w:name w:val="Cuadrícula media 1 - Énfasis 21"/>
    <w:basedOn w:val="Normal"/>
    <w:uiPriority w:val="34"/>
    <w:qFormat/>
    <w:rsid w:val="00757ADB"/>
    <w:pPr>
      <w:spacing w:after="200" w:line="276" w:lineRule="auto"/>
      <w:ind w:left="720"/>
      <w:contextualSpacing/>
    </w:pPr>
    <w:rPr>
      <w:rFonts w:ascii="Calibri" w:eastAsia="Calibri" w:hAnsi="Calibri"/>
      <w:sz w:val="22"/>
      <w:szCs w:val="22"/>
      <w:lang w:eastAsia="en-US"/>
    </w:rPr>
  </w:style>
  <w:style w:type="paragraph" w:styleId="Textoindependiente2">
    <w:name w:val="Body Text 2"/>
    <w:basedOn w:val="Normal"/>
    <w:link w:val="Textoindependiente2Car"/>
    <w:rsid w:val="00757ADB"/>
    <w:pPr>
      <w:spacing w:after="120" w:line="480" w:lineRule="auto"/>
    </w:pPr>
  </w:style>
  <w:style w:type="character" w:customStyle="1" w:styleId="Textoindependiente2Car">
    <w:name w:val="Texto independiente 2 Car"/>
    <w:basedOn w:val="Fuentedeprrafopredeter"/>
    <w:link w:val="Textoindependiente2"/>
    <w:rsid w:val="00757ADB"/>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757ADB"/>
    <w:rPr>
      <w:rFonts w:ascii="Courier New" w:hAnsi="Courier New" w:cs="Courier New"/>
    </w:rPr>
  </w:style>
  <w:style w:type="character" w:customStyle="1" w:styleId="TextosinformatoCar">
    <w:name w:val="Texto sin formato Car"/>
    <w:basedOn w:val="Fuentedeprrafopredeter"/>
    <w:link w:val="Textosinformato"/>
    <w:rsid w:val="00757ADB"/>
    <w:rPr>
      <w:rFonts w:ascii="Courier New" w:eastAsia="Times New Roman" w:hAnsi="Courier New" w:cs="Courier New"/>
      <w:sz w:val="20"/>
      <w:szCs w:val="20"/>
      <w:lang w:val="es-ES" w:eastAsia="es-ES"/>
    </w:rPr>
  </w:style>
  <w:style w:type="paragraph" w:customStyle="1" w:styleId="Normal0">
    <w:name w:val="[Normal]"/>
    <w:rsid w:val="00757ADB"/>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uadrculamedia21">
    <w:name w:val="Cuadrícula media 21"/>
    <w:uiPriority w:val="1"/>
    <w:qFormat/>
    <w:rsid w:val="00757ADB"/>
    <w:pPr>
      <w:spacing w:after="0" w:line="240" w:lineRule="auto"/>
    </w:pPr>
    <w:rPr>
      <w:rFonts w:ascii="Calibri" w:eastAsia="Calibri" w:hAnsi="Calibri" w:cs="Times New Roman"/>
    </w:rPr>
  </w:style>
  <w:style w:type="paragraph" w:customStyle="1" w:styleId="ROMANOS">
    <w:name w:val="ROMANOS"/>
    <w:basedOn w:val="Normal"/>
    <w:rsid w:val="00757ADB"/>
    <w:pPr>
      <w:tabs>
        <w:tab w:val="left" w:pos="720"/>
      </w:tabs>
      <w:spacing w:after="101" w:line="216" w:lineRule="atLeast"/>
      <w:ind w:left="720" w:hanging="432"/>
      <w:jc w:val="both"/>
    </w:pPr>
    <w:rPr>
      <w:rFonts w:ascii="Arial" w:hAnsi="Arial"/>
      <w:sz w:val="18"/>
      <w:lang w:val="es-MX"/>
    </w:rPr>
  </w:style>
  <w:style w:type="paragraph" w:styleId="Sangra3detindependiente">
    <w:name w:val="Body Text Indent 3"/>
    <w:basedOn w:val="Normal"/>
    <w:link w:val="Sangra3detindependienteCar"/>
    <w:rsid w:val="00757ADB"/>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7ADB"/>
    <w:rPr>
      <w:rFonts w:ascii="Times New Roman" w:eastAsia="Times New Roman" w:hAnsi="Times New Roman" w:cs="Times New Roman"/>
      <w:sz w:val="16"/>
      <w:szCs w:val="16"/>
      <w:lang w:val="es-ES" w:eastAsia="es-ES"/>
    </w:rPr>
  </w:style>
  <w:style w:type="paragraph" w:styleId="Textoindependiente3">
    <w:name w:val="Body Text 3"/>
    <w:basedOn w:val="Normal"/>
    <w:link w:val="Textoindependiente3Car"/>
    <w:rsid w:val="00757ADB"/>
    <w:pPr>
      <w:spacing w:after="120"/>
    </w:pPr>
    <w:rPr>
      <w:sz w:val="16"/>
      <w:szCs w:val="16"/>
    </w:rPr>
  </w:style>
  <w:style w:type="character" w:customStyle="1" w:styleId="Textoindependiente3Car">
    <w:name w:val="Texto independiente 3 Car"/>
    <w:basedOn w:val="Fuentedeprrafopredeter"/>
    <w:link w:val="Textoindependiente3"/>
    <w:rsid w:val="00757ADB"/>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rsid w:val="00757ADB"/>
    <w:pPr>
      <w:spacing w:after="120"/>
      <w:ind w:left="283"/>
    </w:pPr>
  </w:style>
  <w:style w:type="character" w:customStyle="1" w:styleId="SangradetextonormalCar">
    <w:name w:val="Sangría de texto normal Car"/>
    <w:basedOn w:val="Fuentedeprrafopredeter"/>
    <w:link w:val="Sangradetextonormal"/>
    <w:rsid w:val="00757ADB"/>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rsid w:val="00757ADB"/>
    <w:pPr>
      <w:ind w:firstLine="210"/>
    </w:pPr>
  </w:style>
  <w:style w:type="character" w:customStyle="1" w:styleId="Textoindependienteprimerasangra2Car">
    <w:name w:val="Texto independiente primera sangría 2 Car"/>
    <w:basedOn w:val="SangradetextonormalCar"/>
    <w:link w:val="Textoindependienteprimerasangra2"/>
    <w:rsid w:val="00757ADB"/>
    <w:rPr>
      <w:rFonts w:ascii="Times New Roman" w:eastAsia="Times New Roman" w:hAnsi="Times New Roman" w:cs="Times New Roman"/>
      <w:sz w:val="20"/>
      <w:szCs w:val="20"/>
      <w:lang w:val="es-ES" w:eastAsia="es-ES"/>
    </w:rPr>
  </w:style>
  <w:style w:type="paragraph" w:customStyle="1" w:styleId="capitulo">
    <w:name w:val="capitulo"/>
    <w:basedOn w:val="Normal"/>
    <w:rsid w:val="00757ADB"/>
    <w:pPr>
      <w:tabs>
        <w:tab w:val="left" w:pos="340"/>
      </w:tabs>
      <w:spacing w:before="1" w:after="1"/>
      <w:ind w:left="1" w:right="1" w:firstLine="1"/>
      <w:jc w:val="center"/>
    </w:pPr>
    <w:rPr>
      <w:rFonts w:ascii="Arial" w:hAnsi="Arial"/>
      <w:b/>
      <w:sz w:val="18"/>
      <w:lang w:val="es-ES_tradnl"/>
    </w:rPr>
  </w:style>
  <w:style w:type="paragraph" w:customStyle="1" w:styleId="texto">
    <w:name w:val="texto"/>
    <w:basedOn w:val="capitulo"/>
    <w:next w:val="capitulo"/>
    <w:rsid w:val="00757ADB"/>
    <w:pPr>
      <w:ind w:hanging="1"/>
      <w:jc w:val="both"/>
    </w:pPr>
    <w:rPr>
      <w:b w:val="0"/>
    </w:rPr>
  </w:style>
  <w:style w:type="paragraph" w:customStyle="1" w:styleId="1">
    <w:name w:val="1"/>
    <w:basedOn w:val="texto"/>
    <w:next w:val="texto"/>
    <w:rsid w:val="00757ADB"/>
    <w:pPr>
      <w:tabs>
        <w:tab w:val="clear" w:pos="340"/>
        <w:tab w:val="right" w:pos="567"/>
        <w:tab w:val="left" w:pos="680"/>
      </w:tabs>
    </w:pPr>
  </w:style>
  <w:style w:type="paragraph" w:styleId="Ttulo">
    <w:name w:val="Title"/>
    <w:basedOn w:val="Normal"/>
    <w:link w:val="TtuloCar"/>
    <w:qFormat/>
    <w:rsid w:val="00757ADB"/>
    <w:pPr>
      <w:jc w:val="center"/>
    </w:pPr>
    <w:rPr>
      <w:rFonts w:ascii="Arial" w:hAnsi="Arial"/>
      <w:b/>
      <w:sz w:val="18"/>
      <w:lang w:val="es-ES_tradnl"/>
    </w:rPr>
  </w:style>
  <w:style w:type="character" w:customStyle="1" w:styleId="TtuloCar">
    <w:name w:val="Título Car"/>
    <w:basedOn w:val="Fuentedeprrafopredeter"/>
    <w:link w:val="Ttulo"/>
    <w:rsid w:val="00757ADB"/>
    <w:rPr>
      <w:rFonts w:ascii="Arial" w:eastAsia="Times New Roman" w:hAnsi="Arial" w:cs="Times New Roman"/>
      <w:b/>
      <w:sz w:val="18"/>
      <w:szCs w:val="20"/>
      <w:lang w:val="es-ES_tradnl" w:eastAsia="es-ES"/>
    </w:rPr>
  </w:style>
  <w:style w:type="paragraph" w:styleId="Sangra2detindependiente">
    <w:name w:val="Body Text Indent 2"/>
    <w:basedOn w:val="Normal"/>
    <w:link w:val="Sangra2detindependienteCar"/>
    <w:rsid w:val="00757ADB"/>
    <w:pPr>
      <w:ind w:left="1418"/>
      <w:jc w:val="both"/>
    </w:pPr>
    <w:rPr>
      <w:rFonts w:ascii="Arial" w:hAnsi="Arial"/>
      <w:sz w:val="18"/>
      <w:lang w:val="es-ES_tradnl"/>
    </w:rPr>
  </w:style>
  <w:style w:type="character" w:customStyle="1" w:styleId="Sangra2detindependienteCar">
    <w:name w:val="Sangría 2 de t. independiente Car"/>
    <w:basedOn w:val="Fuentedeprrafopredeter"/>
    <w:link w:val="Sangra2detindependiente"/>
    <w:rsid w:val="00757ADB"/>
    <w:rPr>
      <w:rFonts w:ascii="Arial" w:eastAsia="Times New Roman" w:hAnsi="Arial" w:cs="Times New Roman"/>
      <w:sz w:val="18"/>
      <w:szCs w:val="20"/>
      <w:lang w:val="es-ES_tradnl" w:eastAsia="es-ES"/>
    </w:rPr>
  </w:style>
  <w:style w:type="paragraph" w:styleId="Subttulo">
    <w:name w:val="Subtitle"/>
    <w:basedOn w:val="Normal"/>
    <w:link w:val="SubttuloCar"/>
    <w:qFormat/>
    <w:rsid w:val="00757ADB"/>
    <w:pPr>
      <w:jc w:val="center"/>
    </w:pPr>
    <w:rPr>
      <w:rFonts w:ascii="Arial" w:hAnsi="Arial"/>
      <w:b/>
      <w:sz w:val="22"/>
    </w:rPr>
  </w:style>
  <w:style w:type="character" w:customStyle="1" w:styleId="SubttuloCar">
    <w:name w:val="Subtítulo Car"/>
    <w:basedOn w:val="Fuentedeprrafopredeter"/>
    <w:link w:val="Subttulo"/>
    <w:rsid w:val="00757ADB"/>
    <w:rPr>
      <w:rFonts w:ascii="Arial" w:eastAsia="Times New Roman" w:hAnsi="Arial" w:cs="Times New Roman"/>
      <w:b/>
      <w:szCs w:val="20"/>
      <w:lang w:val="es-ES" w:eastAsia="es-ES"/>
    </w:rPr>
  </w:style>
  <w:style w:type="paragraph" w:styleId="Encabezadodenota">
    <w:name w:val="Note Heading"/>
    <w:basedOn w:val="Normal"/>
    <w:next w:val="Normal"/>
    <w:link w:val="EncabezadodenotaCar"/>
    <w:rsid w:val="00757ADB"/>
  </w:style>
  <w:style w:type="character" w:customStyle="1" w:styleId="EncabezadodenotaCar">
    <w:name w:val="Encabezado de nota Car"/>
    <w:basedOn w:val="Fuentedeprrafopredeter"/>
    <w:link w:val="Encabezadodenota"/>
    <w:rsid w:val="00757ADB"/>
    <w:rPr>
      <w:rFonts w:ascii="Times New Roman" w:eastAsia="Times New Roman" w:hAnsi="Times New Roman" w:cs="Times New Roman"/>
      <w:sz w:val="20"/>
      <w:szCs w:val="20"/>
      <w:lang w:val="es-ES" w:eastAsia="es-ES"/>
    </w:rPr>
  </w:style>
  <w:style w:type="paragraph" w:customStyle="1" w:styleId="Textoindependiente31">
    <w:name w:val="Texto independiente 31"/>
    <w:basedOn w:val="Normal"/>
    <w:rsid w:val="00757ADB"/>
    <w:pPr>
      <w:widowControl w:val="0"/>
    </w:pPr>
    <w:rPr>
      <w:rFonts w:ascii="Arial" w:hAnsi="Arial"/>
      <w:sz w:val="22"/>
      <w:szCs w:val="24"/>
      <w:lang w:val="es-ES_tradnl"/>
    </w:rPr>
  </w:style>
  <w:style w:type="paragraph" w:customStyle="1" w:styleId="Sangra3detindependiente1">
    <w:name w:val="Sangría 3 de t. independiente1"/>
    <w:basedOn w:val="Normal"/>
    <w:rsid w:val="00757ADB"/>
    <w:pPr>
      <w:widowControl w:val="0"/>
      <w:ind w:left="284" w:hanging="284"/>
      <w:jc w:val="both"/>
    </w:pPr>
    <w:rPr>
      <w:rFonts w:ascii="Arial" w:hAnsi="Arial"/>
      <w:szCs w:val="24"/>
      <w:lang w:val="es-ES_tradnl"/>
    </w:rPr>
  </w:style>
  <w:style w:type="paragraph" w:customStyle="1" w:styleId="Piedepgina-g--">
    <w:name w:val="Pie de página]Ï-ÿÿg-Ô-ˆ%"/>
    <w:basedOn w:val="Normal"/>
    <w:rsid w:val="00757ADB"/>
    <w:pPr>
      <w:widowControl w:val="0"/>
      <w:tabs>
        <w:tab w:val="center" w:pos="4419"/>
        <w:tab w:val="right" w:pos="8838"/>
      </w:tabs>
    </w:pPr>
    <w:rPr>
      <w:szCs w:val="24"/>
      <w:lang w:val="es-ES_tradnl"/>
    </w:rPr>
  </w:style>
  <w:style w:type="paragraph" w:styleId="Textodebloque">
    <w:name w:val="Block Text"/>
    <w:basedOn w:val="Normal"/>
    <w:rsid w:val="00757ADB"/>
    <w:pPr>
      <w:widowControl w:val="0"/>
      <w:ind w:left="356" w:right="72"/>
      <w:jc w:val="both"/>
    </w:pPr>
    <w:rPr>
      <w:rFonts w:ascii="Arial" w:hAnsi="Arial"/>
      <w:szCs w:val="24"/>
      <w:lang w:val="es-ES_tradnl"/>
    </w:rPr>
  </w:style>
  <w:style w:type="paragraph" w:customStyle="1" w:styleId="Textoindependiente21">
    <w:name w:val="Texto independiente 21"/>
    <w:basedOn w:val="Normal"/>
    <w:rsid w:val="00757ADB"/>
    <w:pPr>
      <w:widowControl w:val="0"/>
      <w:jc w:val="both"/>
    </w:pPr>
    <w:rPr>
      <w:sz w:val="24"/>
      <w:szCs w:val="24"/>
      <w:lang w:val="es-ES_tradnl"/>
    </w:rPr>
  </w:style>
  <w:style w:type="paragraph" w:styleId="Sangranormal">
    <w:name w:val="Normal Indent"/>
    <w:basedOn w:val="Normal"/>
    <w:rsid w:val="00757ADB"/>
    <w:pPr>
      <w:ind w:left="708"/>
    </w:pPr>
  </w:style>
  <w:style w:type="paragraph" w:customStyle="1" w:styleId="TextoCar">
    <w:name w:val="Texto Car"/>
    <w:basedOn w:val="Normal"/>
    <w:rsid w:val="00757ADB"/>
    <w:pPr>
      <w:spacing w:after="101" w:line="216" w:lineRule="exact"/>
      <w:ind w:firstLine="288"/>
      <w:jc w:val="both"/>
    </w:pPr>
    <w:rPr>
      <w:rFonts w:ascii="Arial" w:hAnsi="Arial" w:cs="Arial"/>
      <w:sz w:val="18"/>
      <w:szCs w:val="18"/>
    </w:rPr>
  </w:style>
  <w:style w:type="paragraph" w:customStyle="1" w:styleId="Default">
    <w:name w:val="Default"/>
    <w:rsid w:val="00757ADB"/>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Texto0">
    <w:name w:val="Texto"/>
    <w:basedOn w:val="Default"/>
    <w:next w:val="Default"/>
    <w:rsid w:val="00757ADB"/>
    <w:pPr>
      <w:spacing w:after="101"/>
    </w:pPr>
    <w:rPr>
      <w:color w:val="auto"/>
    </w:rPr>
  </w:style>
  <w:style w:type="paragraph" w:styleId="Textodeglobo">
    <w:name w:val="Balloon Text"/>
    <w:basedOn w:val="Normal"/>
    <w:link w:val="TextodegloboCar"/>
    <w:rsid w:val="00757ADB"/>
    <w:rPr>
      <w:rFonts w:ascii="Tahoma" w:hAnsi="Tahoma" w:cs="Tahoma"/>
      <w:sz w:val="16"/>
      <w:szCs w:val="16"/>
    </w:rPr>
  </w:style>
  <w:style w:type="character" w:customStyle="1" w:styleId="TextodegloboCar">
    <w:name w:val="Texto de globo Car"/>
    <w:basedOn w:val="Fuentedeprrafopredeter"/>
    <w:link w:val="Textodeglobo"/>
    <w:rsid w:val="00757ADB"/>
    <w:rPr>
      <w:rFonts w:ascii="Tahoma" w:eastAsia="Times New Roman" w:hAnsi="Tahoma" w:cs="Tahoma"/>
      <w:sz w:val="16"/>
      <w:szCs w:val="16"/>
      <w:lang w:val="es-ES" w:eastAsia="es-ES"/>
    </w:rPr>
  </w:style>
  <w:style w:type="paragraph" w:styleId="NormalWeb">
    <w:name w:val="Normal (Web)"/>
    <w:basedOn w:val="Normal"/>
    <w:rsid w:val="00757ADB"/>
    <w:pPr>
      <w:spacing w:before="150" w:after="150"/>
    </w:pPr>
    <w:rPr>
      <w:sz w:val="24"/>
      <w:szCs w:val="24"/>
    </w:rPr>
  </w:style>
  <w:style w:type="character" w:customStyle="1" w:styleId="inlinetitle">
    <w:name w:val="inline_title"/>
    <w:basedOn w:val="Fuentedeprrafopredeter"/>
    <w:rsid w:val="00757ADB"/>
  </w:style>
  <w:style w:type="paragraph" w:customStyle="1" w:styleId="MainParawithChapter">
    <w:name w:val="Main Para with Chapter#"/>
    <w:basedOn w:val="Normal"/>
    <w:rsid w:val="00757ADB"/>
    <w:pPr>
      <w:spacing w:after="240"/>
      <w:outlineLvl w:val="1"/>
    </w:pPr>
    <w:rPr>
      <w:sz w:val="24"/>
      <w:lang w:val="en-US"/>
    </w:rPr>
  </w:style>
  <w:style w:type="paragraph" w:customStyle="1" w:styleId="Sub-Para1underXY">
    <w:name w:val="Sub-Para 1 under X.Y"/>
    <w:basedOn w:val="Normal"/>
    <w:rsid w:val="00757ADB"/>
    <w:pPr>
      <w:spacing w:after="240"/>
      <w:ind w:left="1440" w:hanging="720"/>
      <w:outlineLvl w:val="2"/>
    </w:pPr>
    <w:rPr>
      <w:sz w:val="24"/>
      <w:lang w:val="en-US"/>
    </w:rPr>
  </w:style>
  <w:style w:type="paragraph" w:customStyle="1" w:styleId="Sub-Para2underXY">
    <w:name w:val="Sub-Para 2 under X.Y"/>
    <w:basedOn w:val="Normal"/>
    <w:rsid w:val="00757ADB"/>
    <w:pPr>
      <w:spacing w:after="240"/>
      <w:ind w:left="2160" w:hanging="720"/>
      <w:outlineLvl w:val="3"/>
    </w:pPr>
    <w:rPr>
      <w:sz w:val="24"/>
      <w:lang w:val="en-US"/>
    </w:rPr>
  </w:style>
  <w:style w:type="paragraph" w:customStyle="1" w:styleId="Sub-Para3underXY">
    <w:name w:val="Sub-Para 3 under X.Y"/>
    <w:basedOn w:val="Normal"/>
    <w:rsid w:val="00757ADB"/>
    <w:pPr>
      <w:spacing w:after="240"/>
      <w:ind w:left="2880" w:hanging="720"/>
      <w:outlineLvl w:val="4"/>
    </w:pPr>
    <w:rPr>
      <w:sz w:val="24"/>
      <w:lang w:val="en-US"/>
    </w:rPr>
  </w:style>
  <w:style w:type="paragraph" w:customStyle="1" w:styleId="Sub-Para4underXY">
    <w:name w:val="Sub-Para 4 under X.Y"/>
    <w:basedOn w:val="Normal"/>
    <w:rsid w:val="00757ADB"/>
    <w:pPr>
      <w:spacing w:after="240"/>
      <w:ind w:left="3600" w:hanging="720"/>
      <w:outlineLvl w:val="5"/>
    </w:pPr>
    <w:rPr>
      <w:sz w:val="24"/>
      <w:lang w:val="en-US"/>
    </w:rPr>
  </w:style>
  <w:style w:type="character" w:customStyle="1" w:styleId="CarCar15">
    <w:name w:val="Car Car15"/>
    <w:locked/>
    <w:rsid w:val="00757ADB"/>
    <w:rPr>
      <w:rFonts w:ascii="Arial Narrow" w:hAnsi="Arial Narrow"/>
      <w:b/>
      <w:sz w:val="24"/>
      <w:lang w:eastAsia="es-ES"/>
    </w:rPr>
  </w:style>
  <w:style w:type="character" w:customStyle="1" w:styleId="CarCar14">
    <w:name w:val="Car Car14"/>
    <w:locked/>
    <w:rsid w:val="00757ADB"/>
    <w:rPr>
      <w:b/>
      <w:sz w:val="16"/>
      <w:lang w:val="es-ES" w:eastAsia="es-ES"/>
    </w:rPr>
  </w:style>
  <w:style w:type="character" w:customStyle="1" w:styleId="CarCar13">
    <w:name w:val="Car Car13"/>
    <w:locked/>
    <w:rsid w:val="00757ADB"/>
    <w:rPr>
      <w:b/>
      <w:bCs/>
      <w:color w:val="0000FF"/>
      <w:sz w:val="24"/>
      <w:lang w:val="es-ES" w:eastAsia="es-ES"/>
    </w:rPr>
  </w:style>
  <w:style w:type="character" w:customStyle="1" w:styleId="CarCar12">
    <w:name w:val="Car Car12"/>
    <w:locked/>
    <w:rsid w:val="00757ADB"/>
    <w:rPr>
      <w:rFonts w:ascii="Arial" w:hAnsi="Arial" w:cs="Arial"/>
      <w:b/>
      <w:color w:val="800000"/>
      <w:sz w:val="24"/>
      <w:szCs w:val="24"/>
      <w:lang w:val="es-ES" w:eastAsia="es-ES"/>
    </w:rPr>
  </w:style>
  <w:style w:type="character" w:customStyle="1" w:styleId="CarCar11">
    <w:name w:val="Car Car11"/>
    <w:locked/>
    <w:rsid w:val="00757ADB"/>
    <w:rPr>
      <w:rFonts w:ascii="Arial" w:hAnsi="Arial" w:cs="Arial"/>
      <w:b/>
      <w:bCs/>
      <w:color w:val="800000"/>
      <w:sz w:val="24"/>
      <w:szCs w:val="24"/>
      <w:lang w:eastAsia="es-ES"/>
    </w:rPr>
  </w:style>
  <w:style w:type="character" w:customStyle="1" w:styleId="CarCar10">
    <w:name w:val="Car Car10"/>
    <w:locked/>
    <w:rsid w:val="00757ADB"/>
    <w:rPr>
      <w:rFonts w:ascii="Arial" w:hAnsi="Arial" w:cs="Arial"/>
      <w:bCs/>
      <w:sz w:val="24"/>
      <w:lang w:val="es-ES" w:eastAsia="es-ES"/>
    </w:rPr>
  </w:style>
  <w:style w:type="character" w:customStyle="1" w:styleId="CarCar9">
    <w:name w:val="Car Car9"/>
    <w:locked/>
    <w:rsid w:val="00757ADB"/>
    <w:rPr>
      <w:rFonts w:ascii="Arial" w:hAnsi="Arial" w:cs="Arial"/>
      <w:sz w:val="24"/>
      <w:lang w:val="es-ES" w:eastAsia="es-ES"/>
    </w:rPr>
  </w:style>
  <w:style w:type="character" w:customStyle="1" w:styleId="CarCar8">
    <w:name w:val="Car Car8"/>
    <w:locked/>
    <w:rsid w:val="00757ADB"/>
    <w:rPr>
      <w:b/>
      <w:bCs/>
      <w:snapToGrid w:val="0"/>
      <w:color w:val="0000FF"/>
      <w:szCs w:val="24"/>
      <w:lang w:val="es-ES" w:eastAsia="es-ES"/>
    </w:rPr>
  </w:style>
  <w:style w:type="character" w:customStyle="1" w:styleId="CarCar7">
    <w:name w:val="Car Car7"/>
    <w:locked/>
    <w:rsid w:val="00757ADB"/>
    <w:rPr>
      <w:rFonts w:cs="Arial"/>
      <w:sz w:val="24"/>
      <w:lang w:eastAsia="es-ES"/>
    </w:rPr>
  </w:style>
  <w:style w:type="character" w:customStyle="1" w:styleId="CarCar6">
    <w:name w:val="Car Car6"/>
    <w:locked/>
    <w:rsid w:val="00757ADB"/>
    <w:rPr>
      <w:sz w:val="24"/>
      <w:szCs w:val="24"/>
      <w:lang w:val="es-ES" w:eastAsia="es-ES"/>
    </w:rPr>
  </w:style>
  <w:style w:type="character" w:customStyle="1" w:styleId="CarCar2">
    <w:name w:val="Car Car2"/>
    <w:basedOn w:val="Fuentedeprrafopredeter"/>
    <w:rsid w:val="00757ADB"/>
  </w:style>
  <w:style w:type="character" w:customStyle="1" w:styleId="CarCar5">
    <w:name w:val="Car Car5"/>
    <w:locked/>
    <w:rsid w:val="00757ADB"/>
    <w:rPr>
      <w:sz w:val="24"/>
      <w:szCs w:val="24"/>
      <w:lang w:val="es-ES" w:eastAsia="es-ES"/>
    </w:rPr>
  </w:style>
  <w:style w:type="character" w:customStyle="1" w:styleId="CarCar1">
    <w:name w:val="Car Car1"/>
    <w:basedOn w:val="Fuentedeprrafopredeter"/>
    <w:rsid w:val="00757ADB"/>
  </w:style>
  <w:style w:type="character" w:customStyle="1" w:styleId="CarCar">
    <w:name w:val="Car Car"/>
    <w:rsid w:val="00757ADB"/>
    <w:rPr>
      <w:rFonts w:ascii="Tahoma" w:hAnsi="Tahoma" w:cs="Tahoma"/>
      <w:sz w:val="16"/>
      <w:szCs w:val="16"/>
    </w:rPr>
  </w:style>
  <w:style w:type="character" w:customStyle="1" w:styleId="CarCar3">
    <w:name w:val="Car Car3"/>
    <w:rsid w:val="00757ADB"/>
    <w:rPr>
      <w:rFonts w:ascii="Cambria" w:hAnsi="Cambria" w:cs="Cambria"/>
      <w:b/>
      <w:bCs/>
      <w:kern w:val="32"/>
      <w:sz w:val="32"/>
      <w:szCs w:val="32"/>
      <w:lang w:eastAsia="en-US"/>
    </w:rPr>
  </w:style>
  <w:style w:type="character" w:customStyle="1" w:styleId="CarCar4">
    <w:name w:val="Car Car4"/>
    <w:locked/>
    <w:rsid w:val="00757ADB"/>
    <w:rPr>
      <w:rFonts w:ascii="Geneva" w:hAnsi="Geneva"/>
      <w:b/>
      <w:bCs/>
      <w:sz w:val="18"/>
      <w:szCs w:val="24"/>
      <w:lang w:val="es-ES" w:eastAsia="es-ES"/>
    </w:rPr>
  </w:style>
  <w:style w:type="paragraph" w:styleId="Saludo">
    <w:name w:val="Salutation"/>
    <w:basedOn w:val="Normal"/>
    <w:next w:val="Normal"/>
    <w:link w:val="SaludoCar"/>
    <w:rsid w:val="00757ADB"/>
    <w:rPr>
      <w:sz w:val="24"/>
      <w:szCs w:val="24"/>
      <w:lang w:val="x-none"/>
    </w:rPr>
  </w:style>
  <w:style w:type="character" w:customStyle="1" w:styleId="SaludoCar">
    <w:name w:val="Saludo Car"/>
    <w:basedOn w:val="Fuentedeprrafopredeter"/>
    <w:link w:val="Saludo"/>
    <w:rsid w:val="00757ADB"/>
    <w:rPr>
      <w:rFonts w:ascii="Times New Roman" w:eastAsia="Times New Roman" w:hAnsi="Times New Roman" w:cs="Times New Roman"/>
      <w:sz w:val="24"/>
      <w:szCs w:val="24"/>
      <w:lang w:val="x-none" w:eastAsia="es-ES"/>
    </w:rPr>
  </w:style>
  <w:style w:type="paragraph" w:customStyle="1" w:styleId="Lneadeasunto">
    <w:name w:val="Línea de asunto"/>
    <w:basedOn w:val="Normal"/>
    <w:rsid w:val="00757ADB"/>
    <w:rPr>
      <w:sz w:val="24"/>
      <w:szCs w:val="24"/>
      <w:lang w:val="es-MX"/>
    </w:rPr>
  </w:style>
  <w:style w:type="paragraph" w:customStyle="1" w:styleId="Subttulo2">
    <w:name w:val="Subtítulo 2"/>
    <w:rsid w:val="00757ADB"/>
    <w:pPr>
      <w:tabs>
        <w:tab w:val="left" w:pos="397"/>
        <w:tab w:val="left" w:pos="708"/>
        <w:tab w:val="left" w:pos="1416"/>
        <w:tab w:val="left" w:pos="2124"/>
        <w:tab w:val="left" w:pos="2832"/>
        <w:tab w:val="left" w:pos="3540"/>
      </w:tabs>
      <w:autoSpaceDE w:val="0"/>
      <w:autoSpaceDN w:val="0"/>
      <w:adjustRightInd w:val="0"/>
      <w:spacing w:after="0" w:line="264" w:lineRule="atLeast"/>
      <w:jc w:val="both"/>
    </w:pPr>
    <w:rPr>
      <w:rFonts w:ascii="Korinna BT" w:eastAsia="Times New Roman" w:hAnsi="Korinna BT" w:cs="Times New Roman"/>
      <w:sz w:val="20"/>
      <w:szCs w:val="24"/>
      <w:lang w:val="es-ES" w:eastAsia="es-ES"/>
    </w:rPr>
  </w:style>
  <w:style w:type="table" w:styleId="Tablaconcuadrcula">
    <w:name w:val="Table Grid"/>
    <w:basedOn w:val="Tablanormal"/>
    <w:uiPriority w:val="59"/>
    <w:rsid w:val="00757ADB"/>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757ADB"/>
  </w:style>
  <w:style w:type="character" w:styleId="Hipervnculo">
    <w:name w:val="Hyperlink"/>
    <w:uiPriority w:val="99"/>
    <w:unhideWhenUsed/>
    <w:rsid w:val="00757ADB"/>
    <w:rPr>
      <w:color w:val="0000FF"/>
      <w:u w:val="single"/>
    </w:rPr>
  </w:style>
  <w:style w:type="character" w:styleId="Hipervnculovisitado">
    <w:name w:val="FollowedHyperlink"/>
    <w:uiPriority w:val="99"/>
    <w:unhideWhenUsed/>
    <w:rsid w:val="00757ADB"/>
    <w:rPr>
      <w:color w:val="800080"/>
      <w:u w:val="single"/>
    </w:rPr>
  </w:style>
  <w:style w:type="paragraph" w:customStyle="1" w:styleId="font5">
    <w:name w:val="font5"/>
    <w:basedOn w:val="Normal"/>
    <w:rsid w:val="00757ADB"/>
    <w:pPr>
      <w:spacing w:before="100" w:beforeAutospacing="1" w:after="100" w:afterAutospacing="1"/>
    </w:pPr>
    <w:rPr>
      <w:rFonts w:ascii="Arial" w:hAnsi="Arial" w:cs="Arial"/>
      <w:sz w:val="24"/>
      <w:szCs w:val="24"/>
      <w:lang w:val="es-MX" w:eastAsia="es-MX"/>
    </w:rPr>
  </w:style>
  <w:style w:type="paragraph" w:customStyle="1" w:styleId="font6">
    <w:name w:val="font6"/>
    <w:basedOn w:val="Normal"/>
    <w:rsid w:val="00757ADB"/>
    <w:pPr>
      <w:spacing w:before="100" w:beforeAutospacing="1" w:after="100" w:afterAutospacing="1"/>
    </w:pPr>
    <w:rPr>
      <w:rFonts w:ascii="Arial" w:hAnsi="Arial" w:cs="Arial"/>
      <w:b/>
      <w:bCs/>
      <w:sz w:val="24"/>
      <w:szCs w:val="24"/>
      <w:lang w:val="es-MX" w:eastAsia="es-MX"/>
    </w:rPr>
  </w:style>
  <w:style w:type="paragraph" w:customStyle="1" w:styleId="font7">
    <w:name w:val="font7"/>
    <w:basedOn w:val="Normal"/>
    <w:rsid w:val="00757ADB"/>
    <w:pPr>
      <w:spacing w:before="100" w:beforeAutospacing="1" w:after="100" w:afterAutospacing="1"/>
    </w:pPr>
    <w:rPr>
      <w:rFonts w:ascii="Arial" w:hAnsi="Arial" w:cs="Arial"/>
      <w:color w:val="000000"/>
      <w:sz w:val="24"/>
      <w:szCs w:val="24"/>
      <w:lang w:val="es-MX" w:eastAsia="es-MX"/>
    </w:rPr>
  </w:style>
  <w:style w:type="paragraph" w:customStyle="1" w:styleId="font8">
    <w:name w:val="font8"/>
    <w:basedOn w:val="Normal"/>
    <w:rsid w:val="00757ADB"/>
    <w:pPr>
      <w:spacing w:before="100" w:beforeAutospacing="1" w:after="100" w:afterAutospacing="1"/>
    </w:pPr>
    <w:rPr>
      <w:rFonts w:ascii="Arial" w:hAnsi="Arial" w:cs="Arial"/>
      <w:color w:val="0000FF"/>
      <w:sz w:val="24"/>
      <w:szCs w:val="24"/>
      <w:lang w:val="es-MX" w:eastAsia="es-MX"/>
    </w:rPr>
  </w:style>
  <w:style w:type="paragraph" w:customStyle="1" w:styleId="font9">
    <w:name w:val="font9"/>
    <w:basedOn w:val="Normal"/>
    <w:rsid w:val="00757ADB"/>
    <w:pPr>
      <w:spacing w:before="100" w:beforeAutospacing="1" w:after="100" w:afterAutospacing="1"/>
    </w:pPr>
    <w:rPr>
      <w:rFonts w:ascii="Arial" w:hAnsi="Arial" w:cs="Arial"/>
      <w:b/>
      <w:bCs/>
      <w:color w:val="0000FF"/>
      <w:sz w:val="24"/>
      <w:szCs w:val="24"/>
      <w:lang w:val="es-MX" w:eastAsia="es-MX"/>
    </w:rPr>
  </w:style>
  <w:style w:type="paragraph" w:customStyle="1" w:styleId="xl65">
    <w:name w:val="xl65"/>
    <w:basedOn w:val="Normal"/>
    <w:rsid w:val="00757ADB"/>
    <w:pPr>
      <w:spacing w:before="100" w:beforeAutospacing="1" w:after="100" w:afterAutospacing="1"/>
      <w:jc w:val="center"/>
    </w:pPr>
    <w:rPr>
      <w:sz w:val="24"/>
      <w:szCs w:val="24"/>
      <w:lang w:val="es-MX" w:eastAsia="es-MX"/>
    </w:rPr>
  </w:style>
  <w:style w:type="paragraph" w:customStyle="1" w:styleId="xl66">
    <w:name w:val="xl66"/>
    <w:basedOn w:val="Normal"/>
    <w:rsid w:val="00757ADB"/>
    <w:pPr>
      <w:spacing w:before="100" w:beforeAutospacing="1" w:after="100" w:afterAutospacing="1"/>
      <w:jc w:val="both"/>
      <w:textAlignment w:val="top"/>
    </w:pPr>
    <w:rPr>
      <w:sz w:val="24"/>
      <w:szCs w:val="24"/>
      <w:lang w:val="es-MX" w:eastAsia="es-MX"/>
    </w:rPr>
  </w:style>
  <w:style w:type="paragraph" w:customStyle="1" w:styleId="xl67">
    <w:name w:val="xl67"/>
    <w:basedOn w:val="Normal"/>
    <w:rsid w:val="00757ADB"/>
    <w:pPr>
      <w:spacing w:before="100" w:beforeAutospacing="1" w:after="100" w:afterAutospacing="1"/>
      <w:jc w:val="both"/>
      <w:textAlignment w:val="top"/>
    </w:pPr>
    <w:rPr>
      <w:rFonts w:ascii="Arial" w:hAnsi="Arial" w:cs="Arial"/>
      <w:b/>
      <w:bCs/>
      <w:sz w:val="24"/>
      <w:szCs w:val="24"/>
      <w:lang w:val="es-MX" w:eastAsia="es-MX"/>
    </w:rPr>
  </w:style>
  <w:style w:type="paragraph" w:customStyle="1" w:styleId="xl68">
    <w:name w:val="xl68"/>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69">
    <w:name w:val="xl69"/>
    <w:basedOn w:val="Normal"/>
    <w:rsid w:val="00757ADB"/>
    <w:pPr>
      <w:spacing w:before="100" w:beforeAutospacing="1" w:after="100" w:afterAutospacing="1"/>
      <w:textAlignment w:val="top"/>
    </w:pPr>
    <w:rPr>
      <w:rFonts w:ascii="Arial" w:hAnsi="Arial" w:cs="Arial"/>
      <w:b/>
      <w:bCs/>
      <w:sz w:val="24"/>
      <w:szCs w:val="24"/>
      <w:lang w:val="es-MX" w:eastAsia="es-MX"/>
    </w:rPr>
  </w:style>
  <w:style w:type="paragraph" w:customStyle="1" w:styleId="xl70">
    <w:name w:val="xl70"/>
    <w:basedOn w:val="Normal"/>
    <w:rsid w:val="00757ADB"/>
    <w:pPr>
      <w:spacing w:before="100" w:beforeAutospacing="1" w:after="100" w:afterAutospacing="1"/>
      <w:textAlignment w:val="top"/>
    </w:pPr>
    <w:rPr>
      <w:rFonts w:ascii="Arial" w:hAnsi="Arial" w:cs="Arial"/>
      <w:sz w:val="24"/>
      <w:szCs w:val="24"/>
      <w:lang w:val="es-MX" w:eastAsia="es-MX"/>
    </w:rPr>
  </w:style>
  <w:style w:type="paragraph" w:customStyle="1" w:styleId="xl71">
    <w:name w:val="xl71"/>
    <w:basedOn w:val="Normal"/>
    <w:rsid w:val="00757ADB"/>
    <w:pPr>
      <w:spacing w:before="100" w:beforeAutospacing="1" w:after="100" w:afterAutospacing="1"/>
      <w:jc w:val="both"/>
      <w:textAlignment w:val="top"/>
    </w:pPr>
    <w:rPr>
      <w:rFonts w:ascii="Arial" w:hAnsi="Arial" w:cs="Arial"/>
      <w:b/>
      <w:bCs/>
      <w:color w:val="993300"/>
      <w:sz w:val="16"/>
      <w:szCs w:val="16"/>
      <w:lang w:val="es-MX" w:eastAsia="es-MX"/>
    </w:rPr>
  </w:style>
  <w:style w:type="paragraph" w:customStyle="1" w:styleId="xl72">
    <w:name w:val="xl72"/>
    <w:basedOn w:val="Normal"/>
    <w:rsid w:val="00757ADB"/>
    <w:pPr>
      <w:spacing w:before="100" w:beforeAutospacing="1" w:after="100" w:afterAutospacing="1"/>
      <w:jc w:val="both"/>
      <w:textAlignment w:val="top"/>
    </w:pPr>
    <w:rPr>
      <w:rFonts w:ascii="Arial" w:hAnsi="Arial" w:cs="Arial"/>
      <w:b/>
      <w:bCs/>
      <w:color w:val="993300"/>
      <w:sz w:val="12"/>
      <w:szCs w:val="12"/>
      <w:lang w:val="es-MX" w:eastAsia="es-MX"/>
    </w:rPr>
  </w:style>
  <w:style w:type="paragraph" w:customStyle="1" w:styleId="xl73">
    <w:name w:val="xl73"/>
    <w:basedOn w:val="Normal"/>
    <w:rsid w:val="00757ADB"/>
    <w:pPr>
      <w:spacing w:before="100" w:beforeAutospacing="1" w:after="100" w:afterAutospacing="1"/>
      <w:jc w:val="both"/>
      <w:textAlignment w:val="top"/>
    </w:pPr>
    <w:rPr>
      <w:rFonts w:ascii="Arial" w:hAnsi="Arial" w:cs="Arial"/>
      <w:b/>
      <w:bCs/>
      <w:color w:val="800000"/>
      <w:sz w:val="24"/>
      <w:szCs w:val="24"/>
      <w:lang w:val="es-MX" w:eastAsia="es-MX"/>
    </w:rPr>
  </w:style>
  <w:style w:type="paragraph" w:customStyle="1" w:styleId="xl74">
    <w:name w:val="xl74"/>
    <w:basedOn w:val="Normal"/>
    <w:rsid w:val="00757ADB"/>
    <w:pPr>
      <w:spacing w:before="100" w:beforeAutospacing="1" w:after="100" w:afterAutospacing="1"/>
      <w:textAlignment w:val="top"/>
    </w:pPr>
    <w:rPr>
      <w:rFonts w:ascii="Arial" w:hAnsi="Arial" w:cs="Arial"/>
      <w:sz w:val="24"/>
      <w:szCs w:val="24"/>
      <w:lang w:val="es-MX" w:eastAsia="es-MX"/>
    </w:rPr>
  </w:style>
  <w:style w:type="paragraph" w:customStyle="1" w:styleId="xl75">
    <w:name w:val="xl75"/>
    <w:basedOn w:val="Normal"/>
    <w:rsid w:val="00757ADB"/>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76">
    <w:name w:val="xl76"/>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77">
    <w:name w:val="xl77"/>
    <w:basedOn w:val="Normal"/>
    <w:rsid w:val="00757ADB"/>
    <w:pPr>
      <w:spacing w:before="100" w:beforeAutospacing="1" w:after="100" w:afterAutospacing="1"/>
      <w:jc w:val="both"/>
      <w:textAlignment w:val="top"/>
    </w:pPr>
    <w:rPr>
      <w:rFonts w:ascii="Arial" w:hAnsi="Arial" w:cs="Arial"/>
      <w:b/>
      <w:bCs/>
      <w:sz w:val="24"/>
      <w:szCs w:val="24"/>
      <w:lang w:val="es-MX" w:eastAsia="es-MX"/>
    </w:rPr>
  </w:style>
  <w:style w:type="paragraph" w:customStyle="1" w:styleId="xl78">
    <w:name w:val="xl78"/>
    <w:basedOn w:val="Normal"/>
    <w:rsid w:val="00757ADB"/>
    <w:pPr>
      <w:spacing w:before="100" w:beforeAutospacing="1" w:after="100" w:afterAutospacing="1"/>
      <w:textAlignment w:val="top"/>
    </w:pPr>
    <w:rPr>
      <w:rFonts w:ascii="Arial" w:hAnsi="Arial" w:cs="Arial"/>
      <w:sz w:val="24"/>
      <w:szCs w:val="24"/>
      <w:lang w:val="es-MX" w:eastAsia="es-MX"/>
    </w:rPr>
  </w:style>
  <w:style w:type="paragraph" w:customStyle="1" w:styleId="xl79">
    <w:name w:val="xl79"/>
    <w:basedOn w:val="Normal"/>
    <w:rsid w:val="00757ADB"/>
    <w:pPr>
      <w:spacing w:before="100" w:beforeAutospacing="1" w:after="100" w:afterAutospacing="1"/>
      <w:jc w:val="center"/>
      <w:textAlignment w:val="top"/>
    </w:pPr>
    <w:rPr>
      <w:rFonts w:ascii="Arial" w:hAnsi="Arial" w:cs="Arial"/>
      <w:sz w:val="24"/>
      <w:szCs w:val="24"/>
      <w:lang w:val="es-MX" w:eastAsia="es-MX"/>
    </w:rPr>
  </w:style>
  <w:style w:type="paragraph" w:customStyle="1" w:styleId="xl80">
    <w:name w:val="xl80"/>
    <w:basedOn w:val="Normal"/>
    <w:rsid w:val="00757ADB"/>
    <w:pPr>
      <w:spacing w:before="100" w:beforeAutospacing="1" w:after="100" w:afterAutospacing="1"/>
      <w:jc w:val="center"/>
      <w:textAlignment w:val="top"/>
    </w:pPr>
    <w:rPr>
      <w:rFonts w:ascii="Arial" w:hAnsi="Arial" w:cs="Arial"/>
      <w:sz w:val="24"/>
      <w:szCs w:val="24"/>
      <w:lang w:val="es-MX" w:eastAsia="es-MX"/>
    </w:rPr>
  </w:style>
  <w:style w:type="paragraph" w:customStyle="1" w:styleId="xl81">
    <w:name w:val="xl81"/>
    <w:basedOn w:val="Normal"/>
    <w:rsid w:val="00757ADB"/>
    <w:pPr>
      <w:spacing w:before="100" w:beforeAutospacing="1" w:after="100" w:afterAutospacing="1"/>
      <w:jc w:val="both"/>
      <w:textAlignment w:val="top"/>
    </w:pPr>
    <w:rPr>
      <w:rFonts w:ascii="Arial" w:hAnsi="Arial" w:cs="Arial"/>
      <w:b/>
      <w:bCs/>
      <w:color w:val="993300"/>
      <w:sz w:val="24"/>
      <w:szCs w:val="24"/>
      <w:lang w:val="es-MX" w:eastAsia="es-MX"/>
    </w:rPr>
  </w:style>
  <w:style w:type="paragraph" w:customStyle="1" w:styleId="xl82">
    <w:name w:val="xl82"/>
    <w:basedOn w:val="Normal"/>
    <w:rsid w:val="00757ADB"/>
    <w:pPr>
      <w:spacing w:before="100" w:beforeAutospacing="1" w:after="100" w:afterAutospacing="1"/>
    </w:pPr>
    <w:rPr>
      <w:rFonts w:ascii="Arial Black" w:hAnsi="Arial Black"/>
      <w:b/>
      <w:bCs/>
      <w:sz w:val="28"/>
      <w:szCs w:val="28"/>
      <w:lang w:val="es-MX" w:eastAsia="es-MX"/>
    </w:rPr>
  </w:style>
  <w:style w:type="paragraph" w:customStyle="1" w:styleId="xl83">
    <w:name w:val="xl83"/>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84">
    <w:name w:val="xl84"/>
    <w:basedOn w:val="Normal"/>
    <w:rsid w:val="00757ADB"/>
    <w:pPr>
      <w:spacing w:before="100" w:beforeAutospacing="1" w:after="100" w:afterAutospacing="1"/>
      <w:jc w:val="center"/>
    </w:pPr>
    <w:rPr>
      <w:rFonts w:ascii="Arial" w:hAnsi="Arial" w:cs="Arial"/>
      <w:b/>
      <w:bCs/>
      <w:sz w:val="24"/>
      <w:szCs w:val="24"/>
      <w:lang w:val="es-MX" w:eastAsia="es-MX"/>
    </w:rPr>
  </w:style>
  <w:style w:type="paragraph" w:customStyle="1" w:styleId="xl85">
    <w:name w:val="xl85"/>
    <w:basedOn w:val="Normal"/>
    <w:rsid w:val="00757ADB"/>
    <w:pPr>
      <w:spacing w:before="100" w:beforeAutospacing="1" w:after="100" w:afterAutospacing="1"/>
      <w:jc w:val="both"/>
    </w:pPr>
    <w:rPr>
      <w:rFonts w:ascii="Arial Black" w:hAnsi="Arial Black"/>
      <w:b/>
      <w:bCs/>
      <w:sz w:val="28"/>
      <w:szCs w:val="28"/>
      <w:lang w:val="es-MX" w:eastAsia="es-MX"/>
    </w:rPr>
  </w:style>
  <w:style w:type="paragraph" w:customStyle="1" w:styleId="xl86">
    <w:name w:val="xl86"/>
    <w:basedOn w:val="Normal"/>
    <w:rsid w:val="00757ADB"/>
    <w:pPr>
      <w:spacing w:before="100" w:beforeAutospacing="1" w:after="100" w:afterAutospacing="1"/>
      <w:jc w:val="center"/>
    </w:pPr>
    <w:rPr>
      <w:rFonts w:ascii="Arial Black" w:hAnsi="Arial Black"/>
      <w:b/>
      <w:bCs/>
      <w:sz w:val="28"/>
      <w:szCs w:val="28"/>
      <w:lang w:val="es-MX" w:eastAsia="es-MX"/>
    </w:rPr>
  </w:style>
  <w:style w:type="paragraph" w:customStyle="1" w:styleId="xl87">
    <w:name w:val="xl87"/>
    <w:basedOn w:val="Normal"/>
    <w:rsid w:val="00757ADB"/>
    <w:pPr>
      <w:spacing w:before="100" w:beforeAutospacing="1" w:after="100" w:afterAutospacing="1"/>
      <w:jc w:val="center"/>
      <w:textAlignment w:val="top"/>
    </w:pPr>
    <w:rPr>
      <w:rFonts w:ascii="Arial" w:hAnsi="Arial" w:cs="Arial"/>
      <w:b/>
      <w:bCs/>
      <w:i/>
      <w:iCs/>
      <w:color w:val="000000"/>
      <w:sz w:val="24"/>
      <w:szCs w:val="24"/>
      <w:lang w:val="es-MX" w:eastAsia="es-MX"/>
    </w:rPr>
  </w:style>
  <w:style w:type="paragraph" w:customStyle="1" w:styleId="xl88">
    <w:name w:val="xl88"/>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89">
    <w:name w:val="xl89"/>
    <w:basedOn w:val="Normal"/>
    <w:rsid w:val="00757ADB"/>
    <w:pPr>
      <w:spacing w:before="100" w:beforeAutospacing="1" w:after="100" w:afterAutospacing="1"/>
      <w:textAlignment w:val="top"/>
    </w:pPr>
    <w:rPr>
      <w:rFonts w:ascii="Arial" w:hAnsi="Arial" w:cs="Arial"/>
      <w:b/>
      <w:bCs/>
      <w:sz w:val="24"/>
      <w:szCs w:val="24"/>
      <w:lang w:val="es-MX" w:eastAsia="es-MX"/>
    </w:rPr>
  </w:style>
  <w:style w:type="paragraph" w:customStyle="1" w:styleId="xl90">
    <w:name w:val="xl90"/>
    <w:basedOn w:val="Normal"/>
    <w:rsid w:val="00757ADB"/>
    <w:pPr>
      <w:spacing w:before="100" w:beforeAutospacing="1" w:after="100" w:afterAutospacing="1"/>
      <w:jc w:val="both"/>
    </w:pPr>
    <w:rPr>
      <w:rFonts w:ascii="Arial" w:hAnsi="Arial" w:cs="Arial"/>
      <w:sz w:val="24"/>
      <w:szCs w:val="24"/>
      <w:lang w:val="es-MX" w:eastAsia="es-MX"/>
    </w:rPr>
  </w:style>
  <w:style w:type="paragraph" w:styleId="Mapadeldocumento">
    <w:name w:val="Document Map"/>
    <w:basedOn w:val="Normal"/>
    <w:link w:val="MapadeldocumentoCar"/>
    <w:rsid w:val="00757ADB"/>
    <w:pPr>
      <w:shd w:val="clear" w:color="auto" w:fill="000080"/>
      <w:spacing w:after="200" w:line="276" w:lineRule="auto"/>
    </w:pPr>
    <w:rPr>
      <w:rFonts w:ascii="Tahoma" w:eastAsia="Calibri" w:hAnsi="Tahoma"/>
      <w:lang w:val="x-none" w:eastAsia="en-US"/>
    </w:rPr>
  </w:style>
  <w:style w:type="character" w:customStyle="1" w:styleId="MapadeldocumentoCar">
    <w:name w:val="Mapa del documento Car"/>
    <w:basedOn w:val="Fuentedeprrafopredeter"/>
    <w:link w:val="Mapadeldocumento"/>
    <w:rsid w:val="00757ADB"/>
    <w:rPr>
      <w:rFonts w:ascii="Tahoma" w:eastAsia="Calibri" w:hAnsi="Tahoma" w:cs="Times New Roman"/>
      <w:sz w:val="20"/>
      <w:szCs w:val="20"/>
      <w:shd w:val="clear" w:color="auto" w:fill="000080"/>
      <w:lang w:val="x-none"/>
    </w:rPr>
  </w:style>
  <w:style w:type="paragraph" w:customStyle="1" w:styleId="Listavistosa-nfasis11">
    <w:name w:val="Lista vistosa - Énfasis 11"/>
    <w:basedOn w:val="Normal"/>
    <w:uiPriority w:val="34"/>
    <w:qFormat/>
    <w:rsid w:val="00757ADB"/>
    <w:pPr>
      <w:spacing w:after="200" w:line="276" w:lineRule="auto"/>
      <w:ind w:left="720"/>
      <w:contextualSpacing/>
    </w:pPr>
    <w:rPr>
      <w:rFonts w:ascii="Calibri" w:eastAsia="Calibri" w:hAnsi="Calibri"/>
      <w:sz w:val="22"/>
      <w:szCs w:val="22"/>
      <w:lang w:eastAsia="en-US"/>
    </w:rPr>
  </w:style>
  <w:style w:type="paragraph" w:customStyle="1" w:styleId="Cuadrculamedia22">
    <w:name w:val="Cuadrícula media 22"/>
    <w:uiPriority w:val="1"/>
    <w:qFormat/>
    <w:rsid w:val="00757ADB"/>
    <w:pPr>
      <w:spacing w:after="0" w:line="240" w:lineRule="auto"/>
    </w:pPr>
    <w:rPr>
      <w:rFonts w:ascii="Calibri" w:eastAsia="Calibri" w:hAnsi="Calibri" w:cs="Times New Roman"/>
    </w:rPr>
  </w:style>
  <w:style w:type="paragraph" w:styleId="Sinespaciado">
    <w:name w:val="No Spacing"/>
    <w:link w:val="SinespaciadoCar"/>
    <w:uiPriority w:val="1"/>
    <w:qFormat/>
    <w:rsid w:val="00757ADB"/>
    <w:pPr>
      <w:spacing w:after="0" w:line="240" w:lineRule="auto"/>
    </w:pPr>
    <w:rPr>
      <w:rFonts w:ascii="Calibri" w:eastAsia="Calibri" w:hAnsi="Calibri" w:cs="Times New Roman"/>
    </w:rPr>
  </w:style>
  <w:style w:type="paragraph" w:styleId="Prrafodelista">
    <w:name w:val="List Paragraph"/>
    <w:basedOn w:val="Normal"/>
    <w:qFormat/>
    <w:rsid w:val="00757ADB"/>
    <w:pPr>
      <w:spacing w:after="200" w:line="276" w:lineRule="auto"/>
      <w:ind w:left="720"/>
      <w:contextualSpacing/>
    </w:pPr>
    <w:rPr>
      <w:rFonts w:ascii="Calibri" w:eastAsia="Calibri" w:hAnsi="Calibri"/>
      <w:sz w:val="22"/>
      <w:szCs w:val="22"/>
      <w:lang w:eastAsia="en-US"/>
    </w:rPr>
  </w:style>
  <w:style w:type="paragraph" w:customStyle="1" w:styleId="Estilo">
    <w:name w:val="Estilo"/>
    <w:link w:val="EstiloCar"/>
    <w:qFormat/>
    <w:rsid w:val="00757ADB"/>
    <w:pPr>
      <w:widowControl w:val="0"/>
      <w:autoSpaceDE w:val="0"/>
      <w:autoSpaceDN w:val="0"/>
      <w:adjustRightInd w:val="0"/>
      <w:spacing w:after="0" w:line="240" w:lineRule="auto"/>
    </w:pPr>
    <w:rPr>
      <w:rFonts w:ascii="Arial" w:eastAsia="Calibri" w:hAnsi="Arial" w:cs="Times New Roman"/>
      <w:sz w:val="24"/>
      <w:szCs w:val="24"/>
      <w:lang w:eastAsia="es-MX"/>
    </w:rPr>
  </w:style>
  <w:style w:type="paragraph" w:customStyle="1" w:styleId="Sinespaciado1">
    <w:name w:val="Sin espaciado1"/>
    <w:uiPriority w:val="99"/>
    <w:qFormat/>
    <w:rsid w:val="00757ADB"/>
    <w:pPr>
      <w:spacing w:after="0" w:line="240" w:lineRule="auto"/>
    </w:pPr>
    <w:rPr>
      <w:rFonts w:ascii="Calibri" w:eastAsia="Calibri" w:hAnsi="Calibri" w:cs="Times New Roman"/>
      <w:lang w:val="es-ES"/>
    </w:rPr>
  </w:style>
  <w:style w:type="character" w:styleId="Textoennegrita">
    <w:name w:val="Strong"/>
    <w:qFormat/>
    <w:rsid w:val="00757ADB"/>
    <w:rPr>
      <w:rFonts w:cs="Times New Roman"/>
      <w:b/>
      <w:bCs/>
    </w:rPr>
  </w:style>
  <w:style w:type="paragraph" w:styleId="HTMLconformatoprevio">
    <w:name w:val="HTML Preformatted"/>
    <w:basedOn w:val="Normal"/>
    <w:link w:val="HTMLconformatoprevioCar"/>
    <w:rsid w:val="00757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conformatoprevioCar">
    <w:name w:val="HTML con formato previo Car"/>
    <w:basedOn w:val="Fuentedeprrafopredeter"/>
    <w:link w:val="HTMLconformatoprevio"/>
    <w:rsid w:val="00757ADB"/>
    <w:rPr>
      <w:rFonts w:ascii="Courier New" w:eastAsia="Times New Roman" w:hAnsi="Courier New" w:cs="Times New Roman"/>
      <w:sz w:val="20"/>
      <w:szCs w:val="20"/>
      <w:lang w:val="x-none" w:eastAsia="x-none"/>
    </w:rPr>
  </w:style>
  <w:style w:type="character" w:customStyle="1" w:styleId="SinespaciadoCar">
    <w:name w:val="Sin espaciado Car"/>
    <w:link w:val="Sinespaciado"/>
    <w:uiPriority w:val="1"/>
    <w:rsid w:val="00757ADB"/>
    <w:rPr>
      <w:rFonts w:ascii="Calibri" w:eastAsia="Calibri" w:hAnsi="Calibri" w:cs="Times New Roman"/>
    </w:rPr>
  </w:style>
  <w:style w:type="character" w:customStyle="1" w:styleId="A5">
    <w:name w:val="A5"/>
    <w:uiPriority w:val="99"/>
    <w:rsid w:val="00757ADB"/>
    <w:rPr>
      <w:rFonts w:cs="Calibri"/>
      <w:color w:val="000000"/>
      <w:sz w:val="22"/>
      <w:szCs w:val="22"/>
    </w:rPr>
  </w:style>
  <w:style w:type="character" w:customStyle="1" w:styleId="EstiloCar">
    <w:name w:val="Estilo Car"/>
    <w:link w:val="Estilo"/>
    <w:rsid w:val="00757ADB"/>
    <w:rPr>
      <w:rFonts w:ascii="Arial" w:eastAsia="Calibri" w:hAnsi="Arial" w:cs="Times New Roman"/>
      <w:sz w:val="24"/>
      <w:szCs w:val="24"/>
      <w:lang w:eastAsia="es-MX"/>
    </w:rPr>
  </w:style>
  <w:style w:type="character" w:customStyle="1" w:styleId="apple-converted-space">
    <w:name w:val="apple-converted-space"/>
    <w:rsid w:val="00757ADB"/>
  </w:style>
  <w:style w:type="paragraph" w:customStyle="1" w:styleId="Cuerpo">
    <w:name w:val="Cuerpo"/>
    <w:rsid w:val="00757ADB"/>
    <w:pPr>
      <w:pBdr>
        <w:top w:val="none" w:sz="16" w:space="0" w:color="000000"/>
        <w:left w:val="none" w:sz="16" w:space="0" w:color="000000"/>
        <w:bottom w:val="none" w:sz="16" w:space="0" w:color="000000"/>
        <w:right w:val="none" w:sz="16" w:space="0" w:color="000000"/>
      </w:pBdr>
      <w:spacing w:after="0" w:line="240" w:lineRule="auto"/>
    </w:pPr>
    <w:rPr>
      <w:rFonts w:ascii="Times New Roman" w:eastAsia="Times New Roman" w:hAnsi="Times New Roman" w:cs="Times New Roman"/>
      <w:color w:val="000000"/>
      <w:sz w:val="24"/>
      <w:szCs w:val="24"/>
      <w:u w:color="000000"/>
      <w:lang w:val="es-ES_tradnl" w:eastAsia="es-MX"/>
    </w:rPr>
  </w:style>
  <w:style w:type="character" w:customStyle="1" w:styleId="A32">
    <w:name w:val="A3+2"/>
    <w:uiPriority w:val="99"/>
    <w:rsid w:val="00757ADB"/>
    <w:rPr>
      <w:rFonts w:cs="Gotham"/>
      <w:color w:val="000000"/>
      <w:sz w:val="20"/>
      <w:szCs w:val="20"/>
    </w:rPr>
  </w:style>
  <w:style w:type="paragraph" w:customStyle="1" w:styleId="Pa51">
    <w:name w:val="Pa5+1"/>
    <w:basedOn w:val="Default"/>
    <w:next w:val="Default"/>
    <w:uiPriority w:val="99"/>
    <w:rsid w:val="00757ADB"/>
    <w:pPr>
      <w:spacing w:line="221" w:lineRule="atLeast"/>
    </w:pPr>
    <w:rPr>
      <w:rFonts w:ascii="Gotham" w:hAnsi="Gotham"/>
      <w:color w:val="auto"/>
      <w:lang w:val="es-MX" w:eastAsia="es-MX"/>
    </w:rPr>
  </w:style>
  <w:style w:type="character" w:customStyle="1" w:styleId="apple-style-span">
    <w:name w:val="apple-style-span"/>
    <w:rsid w:val="00757ADB"/>
    <w:rPr>
      <w:rFonts w:ascii="Times New Roman" w:eastAsia="Times New Roman" w:hAnsi="Times New Roman"/>
    </w:rPr>
  </w:style>
  <w:style w:type="paragraph" w:customStyle="1" w:styleId="ecxmsoheading9">
    <w:name w:val="ecxmsoheading9"/>
    <w:basedOn w:val="Normal"/>
    <w:rsid w:val="00757ADB"/>
    <w:pPr>
      <w:spacing w:after="324"/>
    </w:pPr>
    <w:rPr>
      <w:sz w:val="24"/>
      <w:szCs w:val="24"/>
      <w:lang w:val="es-MX" w:eastAsia="es-MX"/>
    </w:rPr>
  </w:style>
  <w:style w:type="character" w:customStyle="1" w:styleId="A31">
    <w:name w:val="A3+1"/>
    <w:uiPriority w:val="99"/>
    <w:rsid w:val="00757ADB"/>
    <w:rPr>
      <w:rFonts w:cs="Gotham"/>
      <w:color w:val="000000"/>
      <w:sz w:val="20"/>
      <w:szCs w:val="20"/>
    </w:rPr>
  </w:style>
  <w:style w:type="character" w:customStyle="1" w:styleId="A1">
    <w:name w:val="A1"/>
    <w:uiPriority w:val="99"/>
    <w:rsid w:val="00757ADB"/>
    <w:rPr>
      <w:rFonts w:cs="Gotham"/>
      <w:color w:val="000000"/>
      <w:sz w:val="20"/>
      <w:szCs w:val="20"/>
    </w:rPr>
  </w:style>
  <w:style w:type="paragraph" w:customStyle="1" w:styleId="s-s">
    <w:name w:val="s-s"/>
    <w:basedOn w:val="Normal"/>
    <w:rsid w:val="00757ADB"/>
    <w:pPr>
      <w:spacing w:before="100" w:beforeAutospacing="1" w:after="100" w:afterAutospacing="1"/>
    </w:pPr>
    <w:rPr>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74C"/>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757ADB"/>
    <w:pPr>
      <w:keepNext/>
      <w:jc w:val="center"/>
      <w:outlineLvl w:val="0"/>
    </w:pPr>
    <w:rPr>
      <w:rFonts w:ascii="Arial" w:hAnsi="Arial"/>
      <w:b/>
      <w:sz w:val="24"/>
      <w:lang w:val="es-MX"/>
    </w:rPr>
  </w:style>
  <w:style w:type="paragraph" w:styleId="Ttulo2">
    <w:name w:val="heading 2"/>
    <w:basedOn w:val="Normal"/>
    <w:next w:val="Normal"/>
    <w:link w:val="Ttulo2Car"/>
    <w:qFormat/>
    <w:rsid w:val="00757ADB"/>
    <w:pPr>
      <w:keepNext/>
      <w:spacing w:before="240" w:after="60"/>
      <w:outlineLvl w:val="1"/>
    </w:pPr>
    <w:rPr>
      <w:rFonts w:ascii="Arial" w:hAnsi="Arial"/>
      <w:b/>
      <w:bCs/>
      <w:i/>
      <w:iCs/>
      <w:sz w:val="28"/>
      <w:szCs w:val="28"/>
    </w:rPr>
  </w:style>
  <w:style w:type="paragraph" w:styleId="Ttulo3">
    <w:name w:val="heading 3"/>
    <w:basedOn w:val="Normal"/>
    <w:next w:val="Normal"/>
    <w:link w:val="Ttulo3Car"/>
    <w:qFormat/>
    <w:rsid w:val="00757ADB"/>
    <w:pPr>
      <w:keepNext/>
      <w:jc w:val="both"/>
      <w:outlineLvl w:val="2"/>
    </w:pPr>
    <w:rPr>
      <w:b/>
      <w:sz w:val="24"/>
    </w:rPr>
  </w:style>
  <w:style w:type="paragraph" w:styleId="Ttulo4">
    <w:name w:val="heading 4"/>
    <w:basedOn w:val="Normal"/>
    <w:next w:val="Normal"/>
    <w:link w:val="Ttulo4Car"/>
    <w:qFormat/>
    <w:rsid w:val="00757ADB"/>
    <w:pPr>
      <w:keepNext/>
      <w:tabs>
        <w:tab w:val="right" w:pos="964"/>
        <w:tab w:val="left" w:pos="1134"/>
      </w:tabs>
      <w:jc w:val="both"/>
      <w:outlineLvl w:val="3"/>
    </w:pPr>
    <w:rPr>
      <w:rFonts w:ascii="Arial" w:hAnsi="Arial"/>
      <w:b/>
      <w:sz w:val="22"/>
    </w:rPr>
  </w:style>
  <w:style w:type="paragraph" w:styleId="Ttulo5">
    <w:name w:val="heading 5"/>
    <w:basedOn w:val="Normal"/>
    <w:next w:val="Normal"/>
    <w:link w:val="Ttulo5Car"/>
    <w:qFormat/>
    <w:rsid w:val="00757ADB"/>
    <w:pPr>
      <w:spacing w:before="240" w:after="60"/>
      <w:outlineLvl w:val="4"/>
    </w:pPr>
    <w:rPr>
      <w:b/>
      <w:bCs/>
      <w:i/>
      <w:iCs/>
      <w:sz w:val="26"/>
      <w:szCs w:val="26"/>
    </w:rPr>
  </w:style>
  <w:style w:type="paragraph" w:styleId="Ttulo6">
    <w:name w:val="heading 6"/>
    <w:basedOn w:val="Normal"/>
    <w:next w:val="Normal"/>
    <w:link w:val="Ttulo6Car"/>
    <w:qFormat/>
    <w:rsid w:val="00757ADB"/>
    <w:pPr>
      <w:keepNext/>
      <w:tabs>
        <w:tab w:val="left" w:pos="8080"/>
      </w:tabs>
      <w:jc w:val="center"/>
      <w:outlineLvl w:val="5"/>
    </w:pPr>
    <w:rPr>
      <w:rFonts w:ascii="Arial" w:hAnsi="Arial"/>
      <w:b/>
      <w:color w:val="FF0000"/>
      <w:sz w:val="18"/>
      <w:szCs w:val="24"/>
    </w:rPr>
  </w:style>
  <w:style w:type="paragraph" w:styleId="Ttulo7">
    <w:name w:val="heading 7"/>
    <w:basedOn w:val="Normal"/>
    <w:next w:val="Normal"/>
    <w:link w:val="Ttulo7Car"/>
    <w:qFormat/>
    <w:rsid w:val="00757ADB"/>
    <w:pPr>
      <w:spacing w:before="240" w:after="60"/>
      <w:outlineLvl w:val="6"/>
    </w:pPr>
    <w:rPr>
      <w:sz w:val="24"/>
      <w:szCs w:val="24"/>
    </w:rPr>
  </w:style>
  <w:style w:type="paragraph" w:styleId="Ttulo8">
    <w:name w:val="heading 8"/>
    <w:basedOn w:val="Normal"/>
    <w:next w:val="Normal"/>
    <w:link w:val="Ttulo8Car"/>
    <w:qFormat/>
    <w:rsid w:val="00757ADB"/>
    <w:pPr>
      <w:keepNext/>
      <w:numPr>
        <w:numId w:val="1"/>
      </w:numPr>
      <w:jc w:val="both"/>
      <w:outlineLvl w:val="7"/>
    </w:pPr>
    <w:rPr>
      <w:b/>
      <w:sz w:val="24"/>
      <w:lang w:val="x-none"/>
    </w:rPr>
  </w:style>
  <w:style w:type="paragraph" w:styleId="Ttulo9">
    <w:name w:val="heading 9"/>
    <w:basedOn w:val="Normal"/>
    <w:next w:val="Normal"/>
    <w:link w:val="Ttulo9Car"/>
    <w:qFormat/>
    <w:rsid w:val="00757ADB"/>
    <w:pPr>
      <w:keepNext/>
      <w:jc w:val="both"/>
      <w:outlineLvl w:val="8"/>
    </w:pPr>
    <w:rPr>
      <w:rFonts w:ascii="Arial" w:hAnsi="Arial"/>
      <w:b/>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7ADB"/>
    <w:rPr>
      <w:rFonts w:ascii="Arial" w:eastAsia="Times New Roman" w:hAnsi="Arial" w:cs="Times New Roman"/>
      <w:b/>
      <w:sz w:val="24"/>
      <w:szCs w:val="20"/>
      <w:lang w:eastAsia="es-ES"/>
    </w:rPr>
  </w:style>
  <w:style w:type="character" w:customStyle="1" w:styleId="Ttulo2Car">
    <w:name w:val="Título 2 Car"/>
    <w:basedOn w:val="Fuentedeprrafopredeter"/>
    <w:link w:val="Ttulo2"/>
    <w:rsid w:val="00757ADB"/>
    <w:rPr>
      <w:rFonts w:ascii="Arial" w:eastAsia="Times New Roman" w:hAnsi="Arial" w:cs="Times New Roman"/>
      <w:b/>
      <w:bCs/>
      <w:i/>
      <w:iCs/>
      <w:sz w:val="28"/>
      <w:szCs w:val="28"/>
      <w:lang w:val="es-ES" w:eastAsia="es-ES"/>
    </w:rPr>
  </w:style>
  <w:style w:type="character" w:customStyle="1" w:styleId="Ttulo3Car">
    <w:name w:val="Título 3 Car"/>
    <w:basedOn w:val="Fuentedeprrafopredeter"/>
    <w:link w:val="Ttulo3"/>
    <w:rsid w:val="00757ADB"/>
    <w:rPr>
      <w:rFonts w:ascii="Times New Roman" w:eastAsia="Times New Roman" w:hAnsi="Times New Roman" w:cs="Times New Roman"/>
      <w:b/>
      <w:sz w:val="24"/>
      <w:szCs w:val="20"/>
      <w:lang w:val="es-ES" w:eastAsia="es-ES"/>
    </w:rPr>
  </w:style>
  <w:style w:type="character" w:customStyle="1" w:styleId="Ttulo4Car">
    <w:name w:val="Título 4 Car"/>
    <w:basedOn w:val="Fuentedeprrafopredeter"/>
    <w:link w:val="Ttulo4"/>
    <w:rsid w:val="00757ADB"/>
    <w:rPr>
      <w:rFonts w:ascii="Arial" w:eastAsia="Times New Roman" w:hAnsi="Arial" w:cs="Times New Roman"/>
      <w:b/>
      <w:szCs w:val="20"/>
      <w:lang w:val="es-ES" w:eastAsia="es-ES"/>
    </w:rPr>
  </w:style>
  <w:style w:type="character" w:customStyle="1" w:styleId="Ttulo5Car">
    <w:name w:val="Título 5 Car"/>
    <w:basedOn w:val="Fuentedeprrafopredeter"/>
    <w:link w:val="Ttulo5"/>
    <w:rsid w:val="00757ADB"/>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757ADB"/>
    <w:rPr>
      <w:rFonts w:ascii="Arial" w:eastAsia="Times New Roman" w:hAnsi="Arial" w:cs="Times New Roman"/>
      <w:b/>
      <w:color w:val="FF0000"/>
      <w:sz w:val="18"/>
      <w:szCs w:val="24"/>
      <w:lang w:val="es-ES" w:eastAsia="es-ES"/>
    </w:rPr>
  </w:style>
  <w:style w:type="character" w:customStyle="1" w:styleId="Ttulo7Car">
    <w:name w:val="Título 7 Car"/>
    <w:basedOn w:val="Fuentedeprrafopredeter"/>
    <w:link w:val="Ttulo7"/>
    <w:rsid w:val="00757AD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57ADB"/>
    <w:rPr>
      <w:rFonts w:ascii="Times New Roman" w:eastAsia="Times New Roman" w:hAnsi="Times New Roman" w:cs="Times New Roman"/>
      <w:b/>
      <w:sz w:val="24"/>
      <w:szCs w:val="20"/>
      <w:lang w:val="x-none" w:eastAsia="es-ES"/>
    </w:rPr>
  </w:style>
  <w:style w:type="character" w:customStyle="1" w:styleId="Ttulo9Car">
    <w:name w:val="Título 9 Car"/>
    <w:basedOn w:val="Fuentedeprrafopredeter"/>
    <w:link w:val="Ttulo9"/>
    <w:rsid w:val="00757ADB"/>
    <w:rPr>
      <w:rFonts w:ascii="Arial" w:eastAsia="Times New Roman" w:hAnsi="Arial" w:cs="Times New Roman"/>
      <w:b/>
      <w:sz w:val="18"/>
      <w:szCs w:val="20"/>
      <w:lang w:val="es-ES_tradnl" w:eastAsia="es-ES"/>
    </w:rPr>
  </w:style>
  <w:style w:type="paragraph" w:styleId="Encabezado">
    <w:name w:val="header"/>
    <w:basedOn w:val="Normal"/>
    <w:link w:val="EncabezadoCar"/>
    <w:rsid w:val="00757ADB"/>
    <w:pPr>
      <w:tabs>
        <w:tab w:val="center" w:pos="4419"/>
        <w:tab w:val="right" w:pos="8838"/>
      </w:tabs>
    </w:pPr>
  </w:style>
  <w:style w:type="character" w:customStyle="1" w:styleId="EncabezadoCar">
    <w:name w:val="Encabezado Car"/>
    <w:basedOn w:val="Fuentedeprrafopredeter"/>
    <w:link w:val="Encabezado"/>
    <w:rsid w:val="00757AD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757ADB"/>
    <w:pPr>
      <w:tabs>
        <w:tab w:val="center" w:pos="4419"/>
        <w:tab w:val="right" w:pos="8838"/>
      </w:tabs>
    </w:pPr>
  </w:style>
  <w:style w:type="character" w:customStyle="1" w:styleId="PiedepginaCar">
    <w:name w:val="Pie de página Car"/>
    <w:basedOn w:val="Fuentedeprrafopredeter"/>
    <w:link w:val="Piedepgina"/>
    <w:uiPriority w:val="99"/>
    <w:rsid w:val="00757ADB"/>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57ADB"/>
  </w:style>
  <w:style w:type="paragraph" w:styleId="Textoindependiente">
    <w:name w:val="Body Text"/>
    <w:basedOn w:val="Normal"/>
    <w:link w:val="TextoindependienteCar"/>
    <w:rsid w:val="00757ADB"/>
    <w:pPr>
      <w:jc w:val="both"/>
    </w:pPr>
    <w:rPr>
      <w:rFonts w:ascii="Arial" w:hAnsi="Arial"/>
      <w:sz w:val="24"/>
      <w:lang w:val="x-none"/>
    </w:rPr>
  </w:style>
  <w:style w:type="character" w:customStyle="1" w:styleId="TextoindependienteCar">
    <w:name w:val="Texto independiente Car"/>
    <w:basedOn w:val="Fuentedeprrafopredeter"/>
    <w:link w:val="Textoindependiente"/>
    <w:rsid w:val="00757ADB"/>
    <w:rPr>
      <w:rFonts w:ascii="Arial" w:eastAsia="Times New Roman" w:hAnsi="Arial" w:cs="Times New Roman"/>
      <w:sz w:val="24"/>
      <w:szCs w:val="20"/>
      <w:lang w:val="x-none" w:eastAsia="es-ES"/>
    </w:rPr>
  </w:style>
  <w:style w:type="paragraph" w:customStyle="1" w:styleId="Cuadrculamedia1-nfasis21">
    <w:name w:val="Cuadrícula media 1 - Énfasis 21"/>
    <w:basedOn w:val="Normal"/>
    <w:uiPriority w:val="34"/>
    <w:qFormat/>
    <w:rsid w:val="00757ADB"/>
    <w:pPr>
      <w:spacing w:after="200" w:line="276" w:lineRule="auto"/>
      <w:ind w:left="720"/>
      <w:contextualSpacing/>
    </w:pPr>
    <w:rPr>
      <w:rFonts w:ascii="Calibri" w:eastAsia="Calibri" w:hAnsi="Calibri"/>
      <w:sz w:val="22"/>
      <w:szCs w:val="22"/>
      <w:lang w:eastAsia="en-US"/>
    </w:rPr>
  </w:style>
  <w:style w:type="paragraph" w:styleId="Textoindependiente2">
    <w:name w:val="Body Text 2"/>
    <w:basedOn w:val="Normal"/>
    <w:link w:val="Textoindependiente2Car"/>
    <w:rsid w:val="00757ADB"/>
    <w:pPr>
      <w:spacing w:after="120" w:line="480" w:lineRule="auto"/>
    </w:pPr>
  </w:style>
  <w:style w:type="character" w:customStyle="1" w:styleId="Textoindependiente2Car">
    <w:name w:val="Texto independiente 2 Car"/>
    <w:basedOn w:val="Fuentedeprrafopredeter"/>
    <w:link w:val="Textoindependiente2"/>
    <w:rsid w:val="00757ADB"/>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757ADB"/>
    <w:rPr>
      <w:rFonts w:ascii="Courier New" w:hAnsi="Courier New" w:cs="Courier New"/>
    </w:rPr>
  </w:style>
  <w:style w:type="character" w:customStyle="1" w:styleId="TextosinformatoCar">
    <w:name w:val="Texto sin formato Car"/>
    <w:basedOn w:val="Fuentedeprrafopredeter"/>
    <w:link w:val="Textosinformato"/>
    <w:rsid w:val="00757ADB"/>
    <w:rPr>
      <w:rFonts w:ascii="Courier New" w:eastAsia="Times New Roman" w:hAnsi="Courier New" w:cs="Courier New"/>
      <w:sz w:val="20"/>
      <w:szCs w:val="20"/>
      <w:lang w:val="es-ES" w:eastAsia="es-ES"/>
    </w:rPr>
  </w:style>
  <w:style w:type="paragraph" w:customStyle="1" w:styleId="Normal0">
    <w:name w:val="[Normal]"/>
    <w:rsid w:val="00757ADB"/>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uadrculamedia21">
    <w:name w:val="Cuadrícula media 21"/>
    <w:uiPriority w:val="1"/>
    <w:qFormat/>
    <w:rsid w:val="00757ADB"/>
    <w:pPr>
      <w:spacing w:after="0" w:line="240" w:lineRule="auto"/>
    </w:pPr>
    <w:rPr>
      <w:rFonts w:ascii="Calibri" w:eastAsia="Calibri" w:hAnsi="Calibri" w:cs="Times New Roman"/>
    </w:rPr>
  </w:style>
  <w:style w:type="paragraph" w:customStyle="1" w:styleId="ROMANOS">
    <w:name w:val="ROMANOS"/>
    <w:basedOn w:val="Normal"/>
    <w:rsid w:val="00757ADB"/>
    <w:pPr>
      <w:tabs>
        <w:tab w:val="left" w:pos="720"/>
      </w:tabs>
      <w:spacing w:after="101" w:line="216" w:lineRule="atLeast"/>
      <w:ind w:left="720" w:hanging="432"/>
      <w:jc w:val="both"/>
    </w:pPr>
    <w:rPr>
      <w:rFonts w:ascii="Arial" w:hAnsi="Arial"/>
      <w:sz w:val="18"/>
      <w:lang w:val="es-MX"/>
    </w:rPr>
  </w:style>
  <w:style w:type="paragraph" w:styleId="Sangra3detindependiente">
    <w:name w:val="Body Text Indent 3"/>
    <w:basedOn w:val="Normal"/>
    <w:link w:val="Sangra3detindependienteCar"/>
    <w:rsid w:val="00757ADB"/>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57ADB"/>
    <w:rPr>
      <w:rFonts w:ascii="Times New Roman" w:eastAsia="Times New Roman" w:hAnsi="Times New Roman" w:cs="Times New Roman"/>
      <w:sz w:val="16"/>
      <w:szCs w:val="16"/>
      <w:lang w:val="es-ES" w:eastAsia="es-ES"/>
    </w:rPr>
  </w:style>
  <w:style w:type="paragraph" w:styleId="Textoindependiente3">
    <w:name w:val="Body Text 3"/>
    <w:basedOn w:val="Normal"/>
    <w:link w:val="Textoindependiente3Car"/>
    <w:rsid w:val="00757ADB"/>
    <w:pPr>
      <w:spacing w:after="120"/>
    </w:pPr>
    <w:rPr>
      <w:sz w:val="16"/>
      <w:szCs w:val="16"/>
    </w:rPr>
  </w:style>
  <w:style w:type="character" w:customStyle="1" w:styleId="Textoindependiente3Car">
    <w:name w:val="Texto independiente 3 Car"/>
    <w:basedOn w:val="Fuentedeprrafopredeter"/>
    <w:link w:val="Textoindependiente3"/>
    <w:rsid w:val="00757ADB"/>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rsid w:val="00757ADB"/>
    <w:pPr>
      <w:spacing w:after="120"/>
      <w:ind w:left="283"/>
    </w:pPr>
  </w:style>
  <w:style w:type="character" w:customStyle="1" w:styleId="SangradetextonormalCar">
    <w:name w:val="Sangría de texto normal Car"/>
    <w:basedOn w:val="Fuentedeprrafopredeter"/>
    <w:link w:val="Sangradetextonormal"/>
    <w:rsid w:val="00757ADB"/>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rsid w:val="00757ADB"/>
    <w:pPr>
      <w:ind w:firstLine="210"/>
    </w:pPr>
  </w:style>
  <w:style w:type="character" w:customStyle="1" w:styleId="Textoindependienteprimerasangra2Car">
    <w:name w:val="Texto independiente primera sangría 2 Car"/>
    <w:basedOn w:val="SangradetextonormalCar"/>
    <w:link w:val="Textoindependienteprimerasangra2"/>
    <w:rsid w:val="00757ADB"/>
    <w:rPr>
      <w:rFonts w:ascii="Times New Roman" w:eastAsia="Times New Roman" w:hAnsi="Times New Roman" w:cs="Times New Roman"/>
      <w:sz w:val="20"/>
      <w:szCs w:val="20"/>
      <w:lang w:val="es-ES" w:eastAsia="es-ES"/>
    </w:rPr>
  </w:style>
  <w:style w:type="paragraph" w:customStyle="1" w:styleId="capitulo">
    <w:name w:val="capitulo"/>
    <w:basedOn w:val="Normal"/>
    <w:rsid w:val="00757ADB"/>
    <w:pPr>
      <w:tabs>
        <w:tab w:val="left" w:pos="340"/>
      </w:tabs>
      <w:spacing w:before="1" w:after="1"/>
      <w:ind w:left="1" w:right="1" w:firstLine="1"/>
      <w:jc w:val="center"/>
    </w:pPr>
    <w:rPr>
      <w:rFonts w:ascii="Arial" w:hAnsi="Arial"/>
      <w:b/>
      <w:sz w:val="18"/>
      <w:lang w:val="es-ES_tradnl"/>
    </w:rPr>
  </w:style>
  <w:style w:type="paragraph" w:customStyle="1" w:styleId="texto">
    <w:name w:val="texto"/>
    <w:basedOn w:val="capitulo"/>
    <w:next w:val="capitulo"/>
    <w:rsid w:val="00757ADB"/>
    <w:pPr>
      <w:ind w:hanging="1"/>
      <w:jc w:val="both"/>
    </w:pPr>
    <w:rPr>
      <w:b w:val="0"/>
    </w:rPr>
  </w:style>
  <w:style w:type="paragraph" w:customStyle="1" w:styleId="1">
    <w:name w:val="1"/>
    <w:basedOn w:val="texto"/>
    <w:next w:val="texto"/>
    <w:rsid w:val="00757ADB"/>
    <w:pPr>
      <w:tabs>
        <w:tab w:val="clear" w:pos="340"/>
        <w:tab w:val="right" w:pos="567"/>
        <w:tab w:val="left" w:pos="680"/>
      </w:tabs>
    </w:pPr>
  </w:style>
  <w:style w:type="paragraph" w:styleId="Ttulo">
    <w:name w:val="Title"/>
    <w:basedOn w:val="Normal"/>
    <w:link w:val="TtuloCar"/>
    <w:qFormat/>
    <w:rsid w:val="00757ADB"/>
    <w:pPr>
      <w:jc w:val="center"/>
    </w:pPr>
    <w:rPr>
      <w:rFonts w:ascii="Arial" w:hAnsi="Arial"/>
      <w:b/>
      <w:sz w:val="18"/>
      <w:lang w:val="es-ES_tradnl"/>
    </w:rPr>
  </w:style>
  <w:style w:type="character" w:customStyle="1" w:styleId="TtuloCar">
    <w:name w:val="Título Car"/>
    <w:basedOn w:val="Fuentedeprrafopredeter"/>
    <w:link w:val="Ttulo"/>
    <w:rsid w:val="00757ADB"/>
    <w:rPr>
      <w:rFonts w:ascii="Arial" w:eastAsia="Times New Roman" w:hAnsi="Arial" w:cs="Times New Roman"/>
      <w:b/>
      <w:sz w:val="18"/>
      <w:szCs w:val="20"/>
      <w:lang w:val="es-ES_tradnl" w:eastAsia="es-ES"/>
    </w:rPr>
  </w:style>
  <w:style w:type="paragraph" w:styleId="Sangra2detindependiente">
    <w:name w:val="Body Text Indent 2"/>
    <w:basedOn w:val="Normal"/>
    <w:link w:val="Sangra2detindependienteCar"/>
    <w:rsid w:val="00757ADB"/>
    <w:pPr>
      <w:ind w:left="1418"/>
      <w:jc w:val="both"/>
    </w:pPr>
    <w:rPr>
      <w:rFonts w:ascii="Arial" w:hAnsi="Arial"/>
      <w:sz w:val="18"/>
      <w:lang w:val="es-ES_tradnl"/>
    </w:rPr>
  </w:style>
  <w:style w:type="character" w:customStyle="1" w:styleId="Sangra2detindependienteCar">
    <w:name w:val="Sangría 2 de t. independiente Car"/>
    <w:basedOn w:val="Fuentedeprrafopredeter"/>
    <w:link w:val="Sangra2detindependiente"/>
    <w:rsid w:val="00757ADB"/>
    <w:rPr>
      <w:rFonts w:ascii="Arial" w:eastAsia="Times New Roman" w:hAnsi="Arial" w:cs="Times New Roman"/>
      <w:sz w:val="18"/>
      <w:szCs w:val="20"/>
      <w:lang w:val="es-ES_tradnl" w:eastAsia="es-ES"/>
    </w:rPr>
  </w:style>
  <w:style w:type="paragraph" w:styleId="Subttulo">
    <w:name w:val="Subtitle"/>
    <w:basedOn w:val="Normal"/>
    <w:link w:val="SubttuloCar"/>
    <w:qFormat/>
    <w:rsid w:val="00757ADB"/>
    <w:pPr>
      <w:jc w:val="center"/>
    </w:pPr>
    <w:rPr>
      <w:rFonts w:ascii="Arial" w:hAnsi="Arial"/>
      <w:b/>
      <w:sz w:val="22"/>
    </w:rPr>
  </w:style>
  <w:style w:type="character" w:customStyle="1" w:styleId="SubttuloCar">
    <w:name w:val="Subtítulo Car"/>
    <w:basedOn w:val="Fuentedeprrafopredeter"/>
    <w:link w:val="Subttulo"/>
    <w:rsid w:val="00757ADB"/>
    <w:rPr>
      <w:rFonts w:ascii="Arial" w:eastAsia="Times New Roman" w:hAnsi="Arial" w:cs="Times New Roman"/>
      <w:b/>
      <w:szCs w:val="20"/>
      <w:lang w:val="es-ES" w:eastAsia="es-ES"/>
    </w:rPr>
  </w:style>
  <w:style w:type="paragraph" w:styleId="Encabezadodenota">
    <w:name w:val="Note Heading"/>
    <w:basedOn w:val="Normal"/>
    <w:next w:val="Normal"/>
    <w:link w:val="EncabezadodenotaCar"/>
    <w:rsid w:val="00757ADB"/>
  </w:style>
  <w:style w:type="character" w:customStyle="1" w:styleId="EncabezadodenotaCar">
    <w:name w:val="Encabezado de nota Car"/>
    <w:basedOn w:val="Fuentedeprrafopredeter"/>
    <w:link w:val="Encabezadodenota"/>
    <w:rsid w:val="00757ADB"/>
    <w:rPr>
      <w:rFonts w:ascii="Times New Roman" w:eastAsia="Times New Roman" w:hAnsi="Times New Roman" w:cs="Times New Roman"/>
      <w:sz w:val="20"/>
      <w:szCs w:val="20"/>
      <w:lang w:val="es-ES" w:eastAsia="es-ES"/>
    </w:rPr>
  </w:style>
  <w:style w:type="paragraph" w:customStyle="1" w:styleId="Textoindependiente31">
    <w:name w:val="Texto independiente 31"/>
    <w:basedOn w:val="Normal"/>
    <w:rsid w:val="00757ADB"/>
    <w:pPr>
      <w:widowControl w:val="0"/>
    </w:pPr>
    <w:rPr>
      <w:rFonts w:ascii="Arial" w:hAnsi="Arial"/>
      <w:sz w:val="22"/>
      <w:szCs w:val="24"/>
      <w:lang w:val="es-ES_tradnl"/>
    </w:rPr>
  </w:style>
  <w:style w:type="paragraph" w:customStyle="1" w:styleId="Sangra3detindependiente1">
    <w:name w:val="Sangría 3 de t. independiente1"/>
    <w:basedOn w:val="Normal"/>
    <w:rsid w:val="00757ADB"/>
    <w:pPr>
      <w:widowControl w:val="0"/>
      <w:ind w:left="284" w:hanging="284"/>
      <w:jc w:val="both"/>
    </w:pPr>
    <w:rPr>
      <w:rFonts w:ascii="Arial" w:hAnsi="Arial"/>
      <w:szCs w:val="24"/>
      <w:lang w:val="es-ES_tradnl"/>
    </w:rPr>
  </w:style>
  <w:style w:type="paragraph" w:customStyle="1" w:styleId="Piedepgina-g--">
    <w:name w:val="Pie de página]Ï-ÿÿg-Ô-ˆ%"/>
    <w:basedOn w:val="Normal"/>
    <w:rsid w:val="00757ADB"/>
    <w:pPr>
      <w:widowControl w:val="0"/>
      <w:tabs>
        <w:tab w:val="center" w:pos="4419"/>
        <w:tab w:val="right" w:pos="8838"/>
      </w:tabs>
    </w:pPr>
    <w:rPr>
      <w:szCs w:val="24"/>
      <w:lang w:val="es-ES_tradnl"/>
    </w:rPr>
  </w:style>
  <w:style w:type="paragraph" w:styleId="Textodebloque">
    <w:name w:val="Block Text"/>
    <w:basedOn w:val="Normal"/>
    <w:rsid w:val="00757ADB"/>
    <w:pPr>
      <w:widowControl w:val="0"/>
      <w:ind w:left="356" w:right="72"/>
      <w:jc w:val="both"/>
    </w:pPr>
    <w:rPr>
      <w:rFonts w:ascii="Arial" w:hAnsi="Arial"/>
      <w:szCs w:val="24"/>
      <w:lang w:val="es-ES_tradnl"/>
    </w:rPr>
  </w:style>
  <w:style w:type="paragraph" w:customStyle="1" w:styleId="Textoindependiente21">
    <w:name w:val="Texto independiente 21"/>
    <w:basedOn w:val="Normal"/>
    <w:rsid w:val="00757ADB"/>
    <w:pPr>
      <w:widowControl w:val="0"/>
      <w:jc w:val="both"/>
    </w:pPr>
    <w:rPr>
      <w:sz w:val="24"/>
      <w:szCs w:val="24"/>
      <w:lang w:val="es-ES_tradnl"/>
    </w:rPr>
  </w:style>
  <w:style w:type="paragraph" w:styleId="Sangranormal">
    <w:name w:val="Normal Indent"/>
    <w:basedOn w:val="Normal"/>
    <w:rsid w:val="00757ADB"/>
    <w:pPr>
      <w:ind w:left="708"/>
    </w:pPr>
  </w:style>
  <w:style w:type="paragraph" w:customStyle="1" w:styleId="TextoCar">
    <w:name w:val="Texto Car"/>
    <w:basedOn w:val="Normal"/>
    <w:rsid w:val="00757ADB"/>
    <w:pPr>
      <w:spacing w:after="101" w:line="216" w:lineRule="exact"/>
      <w:ind w:firstLine="288"/>
      <w:jc w:val="both"/>
    </w:pPr>
    <w:rPr>
      <w:rFonts w:ascii="Arial" w:hAnsi="Arial" w:cs="Arial"/>
      <w:sz w:val="18"/>
      <w:szCs w:val="18"/>
    </w:rPr>
  </w:style>
  <w:style w:type="paragraph" w:customStyle="1" w:styleId="Default">
    <w:name w:val="Default"/>
    <w:rsid w:val="00757ADB"/>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Texto0">
    <w:name w:val="Texto"/>
    <w:basedOn w:val="Default"/>
    <w:next w:val="Default"/>
    <w:rsid w:val="00757ADB"/>
    <w:pPr>
      <w:spacing w:after="101"/>
    </w:pPr>
    <w:rPr>
      <w:color w:val="auto"/>
    </w:rPr>
  </w:style>
  <w:style w:type="paragraph" w:styleId="Textodeglobo">
    <w:name w:val="Balloon Text"/>
    <w:basedOn w:val="Normal"/>
    <w:link w:val="TextodegloboCar"/>
    <w:rsid w:val="00757ADB"/>
    <w:rPr>
      <w:rFonts w:ascii="Tahoma" w:hAnsi="Tahoma" w:cs="Tahoma"/>
      <w:sz w:val="16"/>
      <w:szCs w:val="16"/>
    </w:rPr>
  </w:style>
  <w:style w:type="character" w:customStyle="1" w:styleId="TextodegloboCar">
    <w:name w:val="Texto de globo Car"/>
    <w:basedOn w:val="Fuentedeprrafopredeter"/>
    <w:link w:val="Textodeglobo"/>
    <w:rsid w:val="00757ADB"/>
    <w:rPr>
      <w:rFonts w:ascii="Tahoma" w:eastAsia="Times New Roman" w:hAnsi="Tahoma" w:cs="Tahoma"/>
      <w:sz w:val="16"/>
      <w:szCs w:val="16"/>
      <w:lang w:val="es-ES" w:eastAsia="es-ES"/>
    </w:rPr>
  </w:style>
  <w:style w:type="paragraph" w:styleId="NormalWeb">
    <w:name w:val="Normal (Web)"/>
    <w:basedOn w:val="Normal"/>
    <w:rsid w:val="00757ADB"/>
    <w:pPr>
      <w:spacing w:before="150" w:after="150"/>
    </w:pPr>
    <w:rPr>
      <w:sz w:val="24"/>
      <w:szCs w:val="24"/>
    </w:rPr>
  </w:style>
  <w:style w:type="character" w:customStyle="1" w:styleId="inlinetitle">
    <w:name w:val="inline_title"/>
    <w:basedOn w:val="Fuentedeprrafopredeter"/>
    <w:rsid w:val="00757ADB"/>
  </w:style>
  <w:style w:type="paragraph" w:customStyle="1" w:styleId="MainParawithChapter">
    <w:name w:val="Main Para with Chapter#"/>
    <w:basedOn w:val="Normal"/>
    <w:rsid w:val="00757ADB"/>
    <w:pPr>
      <w:spacing w:after="240"/>
      <w:outlineLvl w:val="1"/>
    </w:pPr>
    <w:rPr>
      <w:sz w:val="24"/>
      <w:lang w:val="en-US"/>
    </w:rPr>
  </w:style>
  <w:style w:type="paragraph" w:customStyle="1" w:styleId="Sub-Para1underXY">
    <w:name w:val="Sub-Para 1 under X.Y"/>
    <w:basedOn w:val="Normal"/>
    <w:rsid w:val="00757ADB"/>
    <w:pPr>
      <w:spacing w:after="240"/>
      <w:ind w:left="1440" w:hanging="720"/>
      <w:outlineLvl w:val="2"/>
    </w:pPr>
    <w:rPr>
      <w:sz w:val="24"/>
      <w:lang w:val="en-US"/>
    </w:rPr>
  </w:style>
  <w:style w:type="paragraph" w:customStyle="1" w:styleId="Sub-Para2underXY">
    <w:name w:val="Sub-Para 2 under X.Y"/>
    <w:basedOn w:val="Normal"/>
    <w:rsid w:val="00757ADB"/>
    <w:pPr>
      <w:spacing w:after="240"/>
      <w:ind w:left="2160" w:hanging="720"/>
      <w:outlineLvl w:val="3"/>
    </w:pPr>
    <w:rPr>
      <w:sz w:val="24"/>
      <w:lang w:val="en-US"/>
    </w:rPr>
  </w:style>
  <w:style w:type="paragraph" w:customStyle="1" w:styleId="Sub-Para3underXY">
    <w:name w:val="Sub-Para 3 under X.Y"/>
    <w:basedOn w:val="Normal"/>
    <w:rsid w:val="00757ADB"/>
    <w:pPr>
      <w:spacing w:after="240"/>
      <w:ind w:left="2880" w:hanging="720"/>
      <w:outlineLvl w:val="4"/>
    </w:pPr>
    <w:rPr>
      <w:sz w:val="24"/>
      <w:lang w:val="en-US"/>
    </w:rPr>
  </w:style>
  <w:style w:type="paragraph" w:customStyle="1" w:styleId="Sub-Para4underXY">
    <w:name w:val="Sub-Para 4 under X.Y"/>
    <w:basedOn w:val="Normal"/>
    <w:rsid w:val="00757ADB"/>
    <w:pPr>
      <w:spacing w:after="240"/>
      <w:ind w:left="3600" w:hanging="720"/>
      <w:outlineLvl w:val="5"/>
    </w:pPr>
    <w:rPr>
      <w:sz w:val="24"/>
      <w:lang w:val="en-US"/>
    </w:rPr>
  </w:style>
  <w:style w:type="character" w:customStyle="1" w:styleId="CarCar15">
    <w:name w:val="Car Car15"/>
    <w:locked/>
    <w:rsid w:val="00757ADB"/>
    <w:rPr>
      <w:rFonts w:ascii="Arial Narrow" w:hAnsi="Arial Narrow"/>
      <w:b/>
      <w:sz w:val="24"/>
      <w:lang w:eastAsia="es-ES"/>
    </w:rPr>
  </w:style>
  <w:style w:type="character" w:customStyle="1" w:styleId="CarCar14">
    <w:name w:val="Car Car14"/>
    <w:locked/>
    <w:rsid w:val="00757ADB"/>
    <w:rPr>
      <w:b/>
      <w:sz w:val="16"/>
      <w:lang w:val="es-ES" w:eastAsia="es-ES"/>
    </w:rPr>
  </w:style>
  <w:style w:type="character" w:customStyle="1" w:styleId="CarCar13">
    <w:name w:val="Car Car13"/>
    <w:locked/>
    <w:rsid w:val="00757ADB"/>
    <w:rPr>
      <w:b/>
      <w:bCs/>
      <w:color w:val="0000FF"/>
      <w:sz w:val="24"/>
      <w:lang w:val="es-ES" w:eastAsia="es-ES"/>
    </w:rPr>
  </w:style>
  <w:style w:type="character" w:customStyle="1" w:styleId="CarCar12">
    <w:name w:val="Car Car12"/>
    <w:locked/>
    <w:rsid w:val="00757ADB"/>
    <w:rPr>
      <w:rFonts w:ascii="Arial" w:hAnsi="Arial" w:cs="Arial"/>
      <w:b/>
      <w:color w:val="800000"/>
      <w:sz w:val="24"/>
      <w:szCs w:val="24"/>
      <w:lang w:val="es-ES" w:eastAsia="es-ES"/>
    </w:rPr>
  </w:style>
  <w:style w:type="character" w:customStyle="1" w:styleId="CarCar11">
    <w:name w:val="Car Car11"/>
    <w:locked/>
    <w:rsid w:val="00757ADB"/>
    <w:rPr>
      <w:rFonts w:ascii="Arial" w:hAnsi="Arial" w:cs="Arial"/>
      <w:b/>
      <w:bCs/>
      <w:color w:val="800000"/>
      <w:sz w:val="24"/>
      <w:szCs w:val="24"/>
      <w:lang w:eastAsia="es-ES"/>
    </w:rPr>
  </w:style>
  <w:style w:type="character" w:customStyle="1" w:styleId="CarCar10">
    <w:name w:val="Car Car10"/>
    <w:locked/>
    <w:rsid w:val="00757ADB"/>
    <w:rPr>
      <w:rFonts w:ascii="Arial" w:hAnsi="Arial" w:cs="Arial"/>
      <w:bCs/>
      <w:sz w:val="24"/>
      <w:lang w:val="es-ES" w:eastAsia="es-ES"/>
    </w:rPr>
  </w:style>
  <w:style w:type="character" w:customStyle="1" w:styleId="CarCar9">
    <w:name w:val="Car Car9"/>
    <w:locked/>
    <w:rsid w:val="00757ADB"/>
    <w:rPr>
      <w:rFonts w:ascii="Arial" w:hAnsi="Arial" w:cs="Arial"/>
      <w:sz w:val="24"/>
      <w:lang w:val="es-ES" w:eastAsia="es-ES"/>
    </w:rPr>
  </w:style>
  <w:style w:type="character" w:customStyle="1" w:styleId="CarCar8">
    <w:name w:val="Car Car8"/>
    <w:locked/>
    <w:rsid w:val="00757ADB"/>
    <w:rPr>
      <w:b/>
      <w:bCs/>
      <w:snapToGrid w:val="0"/>
      <w:color w:val="0000FF"/>
      <w:szCs w:val="24"/>
      <w:lang w:val="es-ES" w:eastAsia="es-ES"/>
    </w:rPr>
  </w:style>
  <w:style w:type="character" w:customStyle="1" w:styleId="CarCar7">
    <w:name w:val="Car Car7"/>
    <w:locked/>
    <w:rsid w:val="00757ADB"/>
    <w:rPr>
      <w:rFonts w:cs="Arial"/>
      <w:sz w:val="24"/>
      <w:lang w:eastAsia="es-ES"/>
    </w:rPr>
  </w:style>
  <w:style w:type="character" w:customStyle="1" w:styleId="CarCar6">
    <w:name w:val="Car Car6"/>
    <w:locked/>
    <w:rsid w:val="00757ADB"/>
    <w:rPr>
      <w:sz w:val="24"/>
      <w:szCs w:val="24"/>
      <w:lang w:val="es-ES" w:eastAsia="es-ES"/>
    </w:rPr>
  </w:style>
  <w:style w:type="character" w:customStyle="1" w:styleId="CarCar2">
    <w:name w:val="Car Car2"/>
    <w:basedOn w:val="Fuentedeprrafopredeter"/>
    <w:rsid w:val="00757ADB"/>
  </w:style>
  <w:style w:type="character" w:customStyle="1" w:styleId="CarCar5">
    <w:name w:val="Car Car5"/>
    <w:locked/>
    <w:rsid w:val="00757ADB"/>
    <w:rPr>
      <w:sz w:val="24"/>
      <w:szCs w:val="24"/>
      <w:lang w:val="es-ES" w:eastAsia="es-ES"/>
    </w:rPr>
  </w:style>
  <w:style w:type="character" w:customStyle="1" w:styleId="CarCar1">
    <w:name w:val="Car Car1"/>
    <w:basedOn w:val="Fuentedeprrafopredeter"/>
    <w:rsid w:val="00757ADB"/>
  </w:style>
  <w:style w:type="character" w:customStyle="1" w:styleId="CarCar">
    <w:name w:val="Car Car"/>
    <w:rsid w:val="00757ADB"/>
    <w:rPr>
      <w:rFonts w:ascii="Tahoma" w:hAnsi="Tahoma" w:cs="Tahoma"/>
      <w:sz w:val="16"/>
      <w:szCs w:val="16"/>
    </w:rPr>
  </w:style>
  <w:style w:type="character" w:customStyle="1" w:styleId="CarCar3">
    <w:name w:val="Car Car3"/>
    <w:rsid w:val="00757ADB"/>
    <w:rPr>
      <w:rFonts w:ascii="Cambria" w:hAnsi="Cambria" w:cs="Cambria"/>
      <w:b/>
      <w:bCs/>
      <w:kern w:val="32"/>
      <w:sz w:val="32"/>
      <w:szCs w:val="32"/>
      <w:lang w:eastAsia="en-US"/>
    </w:rPr>
  </w:style>
  <w:style w:type="character" w:customStyle="1" w:styleId="CarCar4">
    <w:name w:val="Car Car4"/>
    <w:locked/>
    <w:rsid w:val="00757ADB"/>
    <w:rPr>
      <w:rFonts w:ascii="Geneva" w:hAnsi="Geneva"/>
      <w:b/>
      <w:bCs/>
      <w:sz w:val="18"/>
      <w:szCs w:val="24"/>
      <w:lang w:val="es-ES" w:eastAsia="es-ES"/>
    </w:rPr>
  </w:style>
  <w:style w:type="paragraph" w:styleId="Saludo">
    <w:name w:val="Salutation"/>
    <w:basedOn w:val="Normal"/>
    <w:next w:val="Normal"/>
    <w:link w:val="SaludoCar"/>
    <w:rsid w:val="00757ADB"/>
    <w:rPr>
      <w:sz w:val="24"/>
      <w:szCs w:val="24"/>
      <w:lang w:val="x-none"/>
    </w:rPr>
  </w:style>
  <w:style w:type="character" w:customStyle="1" w:styleId="SaludoCar">
    <w:name w:val="Saludo Car"/>
    <w:basedOn w:val="Fuentedeprrafopredeter"/>
    <w:link w:val="Saludo"/>
    <w:rsid w:val="00757ADB"/>
    <w:rPr>
      <w:rFonts w:ascii="Times New Roman" w:eastAsia="Times New Roman" w:hAnsi="Times New Roman" w:cs="Times New Roman"/>
      <w:sz w:val="24"/>
      <w:szCs w:val="24"/>
      <w:lang w:val="x-none" w:eastAsia="es-ES"/>
    </w:rPr>
  </w:style>
  <w:style w:type="paragraph" w:customStyle="1" w:styleId="Lneadeasunto">
    <w:name w:val="Línea de asunto"/>
    <w:basedOn w:val="Normal"/>
    <w:rsid w:val="00757ADB"/>
    <w:rPr>
      <w:sz w:val="24"/>
      <w:szCs w:val="24"/>
      <w:lang w:val="es-MX"/>
    </w:rPr>
  </w:style>
  <w:style w:type="paragraph" w:customStyle="1" w:styleId="Subttulo2">
    <w:name w:val="Subtítulo 2"/>
    <w:rsid w:val="00757ADB"/>
    <w:pPr>
      <w:tabs>
        <w:tab w:val="left" w:pos="397"/>
        <w:tab w:val="left" w:pos="708"/>
        <w:tab w:val="left" w:pos="1416"/>
        <w:tab w:val="left" w:pos="2124"/>
        <w:tab w:val="left" w:pos="2832"/>
        <w:tab w:val="left" w:pos="3540"/>
      </w:tabs>
      <w:autoSpaceDE w:val="0"/>
      <w:autoSpaceDN w:val="0"/>
      <w:adjustRightInd w:val="0"/>
      <w:spacing w:after="0" w:line="264" w:lineRule="atLeast"/>
      <w:jc w:val="both"/>
    </w:pPr>
    <w:rPr>
      <w:rFonts w:ascii="Korinna BT" w:eastAsia="Times New Roman" w:hAnsi="Korinna BT" w:cs="Times New Roman"/>
      <w:sz w:val="20"/>
      <w:szCs w:val="24"/>
      <w:lang w:val="es-ES" w:eastAsia="es-ES"/>
    </w:rPr>
  </w:style>
  <w:style w:type="table" w:styleId="Tablaconcuadrcula">
    <w:name w:val="Table Grid"/>
    <w:basedOn w:val="Tablanormal"/>
    <w:uiPriority w:val="59"/>
    <w:rsid w:val="00757ADB"/>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757ADB"/>
  </w:style>
  <w:style w:type="character" w:styleId="Hipervnculo">
    <w:name w:val="Hyperlink"/>
    <w:uiPriority w:val="99"/>
    <w:unhideWhenUsed/>
    <w:rsid w:val="00757ADB"/>
    <w:rPr>
      <w:color w:val="0000FF"/>
      <w:u w:val="single"/>
    </w:rPr>
  </w:style>
  <w:style w:type="character" w:styleId="Hipervnculovisitado">
    <w:name w:val="FollowedHyperlink"/>
    <w:uiPriority w:val="99"/>
    <w:unhideWhenUsed/>
    <w:rsid w:val="00757ADB"/>
    <w:rPr>
      <w:color w:val="800080"/>
      <w:u w:val="single"/>
    </w:rPr>
  </w:style>
  <w:style w:type="paragraph" w:customStyle="1" w:styleId="font5">
    <w:name w:val="font5"/>
    <w:basedOn w:val="Normal"/>
    <w:rsid w:val="00757ADB"/>
    <w:pPr>
      <w:spacing w:before="100" w:beforeAutospacing="1" w:after="100" w:afterAutospacing="1"/>
    </w:pPr>
    <w:rPr>
      <w:rFonts w:ascii="Arial" w:hAnsi="Arial" w:cs="Arial"/>
      <w:sz w:val="24"/>
      <w:szCs w:val="24"/>
      <w:lang w:val="es-MX" w:eastAsia="es-MX"/>
    </w:rPr>
  </w:style>
  <w:style w:type="paragraph" w:customStyle="1" w:styleId="font6">
    <w:name w:val="font6"/>
    <w:basedOn w:val="Normal"/>
    <w:rsid w:val="00757ADB"/>
    <w:pPr>
      <w:spacing w:before="100" w:beforeAutospacing="1" w:after="100" w:afterAutospacing="1"/>
    </w:pPr>
    <w:rPr>
      <w:rFonts w:ascii="Arial" w:hAnsi="Arial" w:cs="Arial"/>
      <w:b/>
      <w:bCs/>
      <w:sz w:val="24"/>
      <w:szCs w:val="24"/>
      <w:lang w:val="es-MX" w:eastAsia="es-MX"/>
    </w:rPr>
  </w:style>
  <w:style w:type="paragraph" w:customStyle="1" w:styleId="font7">
    <w:name w:val="font7"/>
    <w:basedOn w:val="Normal"/>
    <w:rsid w:val="00757ADB"/>
    <w:pPr>
      <w:spacing w:before="100" w:beforeAutospacing="1" w:after="100" w:afterAutospacing="1"/>
    </w:pPr>
    <w:rPr>
      <w:rFonts w:ascii="Arial" w:hAnsi="Arial" w:cs="Arial"/>
      <w:color w:val="000000"/>
      <w:sz w:val="24"/>
      <w:szCs w:val="24"/>
      <w:lang w:val="es-MX" w:eastAsia="es-MX"/>
    </w:rPr>
  </w:style>
  <w:style w:type="paragraph" w:customStyle="1" w:styleId="font8">
    <w:name w:val="font8"/>
    <w:basedOn w:val="Normal"/>
    <w:rsid w:val="00757ADB"/>
    <w:pPr>
      <w:spacing w:before="100" w:beforeAutospacing="1" w:after="100" w:afterAutospacing="1"/>
    </w:pPr>
    <w:rPr>
      <w:rFonts w:ascii="Arial" w:hAnsi="Arial" w:cs="Arial"/>
      <w:color w:val="0000FF"/>
      <w:sz w:val="24"/>
      <w:szCs w:val="24"/>
      <w:lang w:val="es-MX" w:eastAsia="es-MX"/>
    </w:rPr>
  </w:style>
  <w:style w:type="paragraph" w:customStyle="1" w:styleId="font9">
    <w:name w:val="font9"/>
    <w:basedOn w:val="Normal"/>
    <w:rsid w:val="00757ADB"/>
    <w:pPr>
      <w:spacing w:before="100" w:beforeAutospacing="1" w:after="100" w:afterAutospacing="1"/>
    </w:pPr>
    <w:rPr>
      <w:rFonts w:ascii="Arial" w:hAnsi="Arial" w:cs="Arial"/>
      <w:b/>
      <w:bCs/>
      <w:color w:val="0000FF"/>
      <w:sz w:val="24"/>
      <w:szCs w:val="24"/>
      <w:lang w:val="es-MX" w:eastAsia="es-MX"/>
    </w:rPr>
  </w:style>
  <w:style w:type="paragraph" w:customStyle="1" w:styleId="xl65">
    <w:name w:val="xl65"/>
    <w:basedOn w:val="Normal"/>
    <w:rsid w:val="00757ADB"/>
    <w:pPr>
      <w:spacing w:before="100" w:beforeAutospacing="1" w:after="100" w:afterAutospacing="1"/>
      <w:jc w:val="center"/>
    </w:pPr>
    <w:rPr>
      <w:sz w:val="24"/>
      <w:szCs w:val="24"/>
      <w:lang w:val="es-MX" w:eastAsia="es-MX"/>
    </w:rPr>
  </w:style>
  <w:style w:type="paragraph" w:customStyle="1" w:styleId="xl66">
    <w:name w:val="xl66"/>
    <w:basedOn w:val="Normal"/>
    <w:rsid w:val="00757ADB"/>
    <w:pPr>
      <w:spacing w:before="100" w:beforeAutospacing="1" w:after="100" w:afterAutospacing="1"/>
      <w:jc w:val="both"/>
      <w:textAlignment w:val="top"/>
    </w:pPr>
    <w:rPr>
      <w:sz w:val="24"/>
      <w:szCs w:val="24"/>
      <w:lang w:val="es-MX" w:eastAsia="es-MX"/>
    </w:rPr>
  </w:style>
  <w:style w:type="paragraph" w:customStyle="1" w:styleId="xl67">
    <w:name w:val="xl67"/>
    <w:basedOn w:val="Normal"/>
    <w:rsid w:val="00757ADB"/>
    <w:pPr>
      <w:spacing w:before="100" w:beforeAutospacing="1" w:after="100" w:afterAutospacing="1"/>
      <w:jc w:val="both"/>
      <w:textAlignment w:val="top"/>
    </w:pPr>
    <w:rPr>
      <w:rFonts w:ascii="Arial" w:hAnsi="Arial" w:cs="Arial"/>
      <w:b/>
      <w:bCs/>
      <w:sz w:val="24"/>
      <w:szCs w:val="24"/>
      <w:lang w:val="es-MX" w:eastAsia="es-MX"/>
    </w:rPr>
  </w:style>
  <w:style w:type="paragraph" w:customStyle="1" w:styleId="xl68">
    <w:name w:val="xl68"/>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69">
    <w:name w:val="xl69"/>
    <w:basedOn w:val="Normal"/>
    <w:rsid w:val="00757ADB"/>
    <w:pPr>
      <w:spacing w:before="100" w:beforeAutospacing="1" w:after="100" w:afterAutospacing="1"/>
      <w:textAlignment w:val="top"/>
    </w:pPr>
    <w:rPr>
      <w:rFonts w:ascii="Arial" w:hAnsi="Arial" w:cs="Arial"/>
      <w:b/>
      <w:bCs/>
      <w:sz w:val="24"/>
      <w:szCs w:val="24"/>
      <w:lang w:val="es-MX" w:eastAsia="es-MX"/>
    </w:rPr>
  </w:style>
  <w:style w:type="paragraph" w:customStyle="1" w:styleId="xl70">
    <w:name w:val="xl70"/>
    <w:basedOn w:val="Normal"/>
    <w:rsid w:val="00757ADB"/>
    <w:pPr>
      <w:spacing w:before="100" w:beforeAutospacing="1" w:after="100" w:afterAutospacing="1"/>
      <w:textAlignment w:val="top"/>
    </w:pPr>
    <w:rPr>
      <w:rFonts w:ascii="Arial" w:hAnsi="Arial" w:cs="Arial"/>
      <w:sz w:val="24"/>
      <w:szCs w:val="24"/>
      <w:lang w:val="es-MX" w:eastAsia="es-MX"/>
    </w:rPr>
  </w:style>
  <w:style w:type="paragraph" w:customStyle="1" w:styleId="xl71">
    <w:name w:val="xl71"/>
    <w:basedOn w:val="Normal"/>
    <w:rsid w:val="00757ADB"/>
    <w:pPr>
      <w:spacing w:before="100" w:beforeAutospacing="1" w:after="100" w:afterAutospacing="1"/>
      <w:jc w:val="both"/>
      <w:textAlignment w:val="top"/>
    </w:pPr>
    <w:rPr>
      <w:rFonts w:ascii="Arial" w:hAnsi="Arial" w:cs="Arial"/>
      <w:b/>
      <w:bCs/>
      <w:color w:val="993300"/>
      <w:sz w:val="16"/>
      <w:szCs w:val="16"/>
      <w:lang w:val="es-MX" w:eastAsia="es-MX"/>
    </w:rPr>
  </w:style>
  <w:style w:type="paragraph" w:customStyle="1" w:styleId="xl72">
    <w:name w:val="xl72"/>
    <w:basedOn w:val="Normal"/>
    <w:rsid w:val="00757ADB"/>
    <w:pPr>
      <w:spacing w:before="100" w:beforeAutospacing="1" w:after="100" w:afterAutospacing="1"/>
      <w:jc w:val="both"/>
      <w:textAlignment w:val="top"/>
    </w:pPr>
    <w:rPr>
      <w:rFonts w:ascii="Arial" w:hAnsi="Arial" w:cs="Arial"/>
      <w:b/>
      <w:bCs/>
      <w:color w:val="993300"/>
      <w:sz w:val="12"/>
      <w:szCs w:val="12"/>
      <w:lang w:val="es-MX" w:eastAsia="es-MX"/>
    </w:rPr>
  </w:style>
  <w:style w:type="paragraph" w:customStyle="1" w:styleId="xl73">
    <w:name w:val="xl73"/>
    <w:basedOn w:val="Normal"/>
    <w:rsid w:val="00757ADB"/>
    <w:pPr>
      <w:spacing w:before="100" w:beforeAutospacing="1" w:after="100" w:afterAutospacing="1"/>
      <w:jc w:val="both"/>
      <w:textAlignment w:val="top"/>
    </w:pPr>
    <w:rPr>
      <w:rFonts w:ascii="Arial" w:hAnsi="Arial" w:cs="Arial"/>
      <w:b/>
      <w:bCs/>
      <w:color w:val="800000"/>
      <w:sz w:val="24"/>
      <w:szCs w:val="24"/>
      <w:lang w:val="es-MX" w:eastAsia="es-MX"/>
    </w:rPr>
  </w:style>
  <w:style w:type="paragraph" w:customStyle="1" w:styleId="xl74">
    <w:name w:val="xl74"/>
    <w:basedOn w:val="Normal"/>
    <w:rsid w:val="00757ADB"/>
    <w:pPr>
      <w:spacing w:before="100" w:beforeAutospacing="1" w:after="100" w:afterAutospacing="1"/>
      <w:textAlignment w:val="top"/>
    </w:pPr>
    <w:rPr>
      <w:rFonts w:ascii="Arial" w:hAnsi="Arial" w:cs="Arial"/>
      <w:sz w:val="24"/>
      <w:szCs w:val="24"/>
      <w:lang w:val="es-MX" w:eastAsia="es-MX"/>
    </w:rPr>
  </w:style>
  <w:style w:type="paragraph" w:customStyle="1" w:styleId="xl75">
    <w:name w:val="xl75"/>
    <w:basedOn w:val="Normal"/>
    <w:rsid w:val="00757ADB"/>
    <w:pPr>
      <w:spacing w:before="100" w:beforeAutospacing="1" w:after="100" w:afterAutospacing="1"/>
      <w:jc w:val="center"/>
      <w:textAlignment w:val="top"/>
    </w:pPr>
    <w:rPr>
      <w:rFonts w:ascii="Arial" w:hAnsi="Arial" w:cs="Arial"/>
      <w:b/>
      <w:bCs/>
      <w:sz w:val="24"/>
      <w:szCs w:val="24"/>
      <w:lang w:val="es-MX" w:eastAsia="es-MX"/>
    </w:rPr>
  </w:style>
  <w:style w:type="paragraph" w:customStyle="1" w:styleId="xl76">
    <w:name w:val="xl76"/>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77">
    <w:name w:val="xl77"/>
    <w:basedOn w:val="Normal"/>
    <w:rsid w:val="00757ADB"/>
    <w:pPr>
      <w:spacing w:before="100" w:beforeAutospacing="1" w:after="100" w:afterAutospacing="1"/>
      <w:jc w:val="both"/>
      <w:textAlignment w:val="top"/>
    </w:pPr>
    <w:rPr>
      <w:rFonts w:ascii="Arial" w:hAnsi="Arial" w:cs="Arial"/>
      <w:b/>
      <w:bCs/>
      <w:sz w:val="24"/>
      <w:szCs w:val="24"/>
      <w:lang w:val="es-MX" w:eastAsia="es-MX"/>
    </w:rPr>
  </w:style>
  <w:style w:type="paragraph" w:customStyle="1" w:styleId="xl78">
    <w:name w:val="xl78"/>
    <w:basedOn w:val="Normal"/>
    <w:rsid w:val="00757ADB"/>
    <w:pPr>
      <w:spacing w:before="100" w:beforeAutospacing="1" w:after="100" w:afterAutospacing="1"/>
      <w:textAlignment w:val="top"/>
    </w:pPr>
    <w:rPr>
      <w:rFonts w:ascii="Arial" w:hAnsi="Arial" w:cs="Arial"/>
      <w:sz w:val="24"/>
      <w:szCs w:val="24"/>
      <w:lang w:val="es-MX" w:eastAsia="es-MX"/>
    </w:rPr>
  </w:style>
  <w:style w:type="paragraph" w:customStyle="1" w:styleId="xl79">
    <w:name w:val="xl79"/>
    <w:basedOn w:val="Normal"/>
    <w:rsid w:val="00757ADB"/>
    <w:pPr>
      <w:spacing w:before="100" w:beforeAutospacing="1" w:after="100" w:afterAutospacing="1"/>
      <w:jc w:val="center"/>
      <w:textAlignment w:val="top"/>
    </w:pPr>
    <w:rPr>
      <w:rFonts w:ascii="Arial" w:hAnsi="Arial" w:cs="Arial"/>
      <w:sz w:val="24"/>
      <w:szCs w:val="24"/>
      <w:lang w:val="es-MX" w:eastAsia="es-MX"/>
    </w:rPr>
  </w:style>
  <w:style w:type="paragraph" w:customStyle="1" w:styleId="xl80">
    <w:name w:val="xl80"/>
    <w:basedOn w:val="Normal"/>
    <w:rsid w:val="00757ADB"/>
    <w:pPr>
      <w:spacing w:before="100" w:beforeAutospacing="1" w:after="100" w:afterAutospacing="1"/>
      <w:jc w:val="center"/>
      <w:textAlignment w:val="top"/>
    </w:pPr>
    <w:rPr>
      <w:rFonts w:ascii="Arial" w:hAnsi="Arial" w:cs="Arial"/>
      <w:sz w:val="24"/>
      <w:szCs w:val="24"/>
      <w:lang w:val="es-MX" w:eastAsia="es-MX"/>
    </w:rPr>
  </w:style>
  <w:style w:type="paragraph" w:customStyle="1" w:styleId="xl81">
    <w:name w:val="xl81"/>
    <w:basedOn w:val="Normal"/>
    <w:rsid w:val="00757ADB"/>
    <w:pPr>
      <w:spacing w:before="100" w:beforeAutospacing="1" w:after="100" w:afterAutospacing="1"/>
      <w:jc w:val="both"/>
      <w:textAlignment w:val="top"/>
    </w:pPr>
    <w:rPr>
      <w:rFonts w:ascii="Arial" w:hAnsi="Arial" w:cs="Arial"/>
      <w:b/>
      <w:bCs/>
      <w:color w:val="993300"/>
      <w:sz w:val="24"/>
      <w:szCs w:val="24"/>
      <w:lang w:val="es-MX" w:eastAsia="es-MX"/>
    </w:rPr>
  </w:style>
  <w:style w:type="paragraph" w:customStyle="1" w:styleId="xl82">
    <w:name w:val="xl82"/>
    <w:basedOn w:val="Normal"/>
    <w:rsid w:val="00757ADB"/>
    <w:pPr>
      <w:spacing w:before="100" w:beforeAutospacing="1" w:after="100" w:afterAutospacing="1"/>
    </w:pPr>
    <w:rPr>
      <w:rFonts w:ascii="Arial Black" w:hAnsi="Arial Black"/>
      <w:b/>
      <w:bCs/>
      <w:sz w:val="28"/>
      <w:szCs w:val="28"/>
      <w:lang w:val="es-MX" w:eastAsia="es-MX"/>
    </w:rPr>
  </w:style>
  <w:style w:type="paragraph" w:customStyle="1" w:styleId="xl83">
    <w:name w:val="xl83"/>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84">
    <w:name w:val="xl84"/>
    <w:basedOn w:val="Normal"/>
    <w:rsid w:val="00757ADB"/>
    <w:pPr>
      <w:spacing w:before="100" w:beforeAutospacing="1" w:after="100" w:afterAutospacing="1"/>
      <w:jc w:val="center"/>
    </w:pPr>
    <w:rPr>
      <w:rFonts w:ascii="Arial" w:hAnsi="Arial" w:cs="Arial"/>
      <w:b/>
      <w:bCs/>
      <w:sz w:val="24"/>
      <w:szCs w:val="24"/>
      <w:lang w:val="es-MX" w:eastAsia="es-MX"/>
    </w:rPr>
  </w:style>
  <w:style w:type="paragraph" w:customStyle="1" w:styleId="xl85">
    <w:name w:val="xl85"/>
    <w:basedOn w:val="Normal"/>
    <w:rsid w:val="00757ADB"/>
    <w:pPr>
      <w:spacing w:before="100" w:beforeAutospacing="1" w:after="100" w:afterAutospacing="1"/>
      <w:jc w:val="both"/>
    </w:pPr>
    <w:rPr>
      <w:rFonts w:ascii="Arial Black" w:hAnsi="Arial Black"/>
      <w:b/>
      <w:bCs/>
      <w:sz w:val="28"/>
      <w:szCs w:val="28"/>
      <w:lang w:val="es-MX" w:eastAsia="es-MX"/>
    </w:rPr>
  </w:style>
  <w:style w:type="paragraph" w:customStyle="1" w:styleId="xl86">
    <w:name w:val="xl86"/>
    <w:basedOn w:val="Normal"/>
    <w:rsid w:val="00757ADB"/>
    <w:pPr>
      <w:spacing w:before="100" w:beforeAutospacing="1" w:after="100" w:afterAutospacing="1"/>
      <w:jc w:val="center"/>
    </w:pPr>
    <w:rPr>
      <w:rFonts w:ascii="Arial Black" w:hAnsi="Arial Black"/>
      <w:b/>
      <w:bCs/>
      <w:sz w:val="28"/>
      <w:szCs w:val="28"/>
      <w:lang w:val="es-MX" w:eastAsia="es-MX"/>
    </w:rPr>
  </w:style>
  <w:style w:type="paragraph" w:customStyle="1" w:styleId="xl87">
    <w:name w:val="xl87"/>
    <w:basedOn w:val="Normal"/>
    <w:rsid w:val="00757ADB"/>
    <w:pPr>
      <w:spacing w:before="100" w:beforeAutospacing="1" w:after="100" w:afterAutospacing="1"/>
      <w:jc w:val="center"/>
      <w:textAlignment w:val="top"/>
    </w:pPr>
    <w:rPr>
      <w:rFonts w:ascii="Arial" w:hAnsi="Arial" w:cs="Arial"/>
      <w:b/>
      <w:bCs/>
      <w:i/>
      <w:iCs/>
      <w:color w:val="000000"/>
      <w:sz w:val="24"/>
      <w:szCs w:val="24"/>
      <w:lang w:val="es-MX" w:eastAsia="es-MX"/>
    </w:rPr>
  </w:style>
  <w:style w:type="paragraph" w:customStyle="1" w:styleId="xl88">
    <w:name w:val="xl88"/>
    <w:basedOn w:val="Normal"/>
    <w:rsid w:val="00757ADB"/>
    <w:pPr>
      <w:spacing w:before="100" w:beforeAutospacing="1" w:after="100" w:afterAutospacing="1"/>
      <w:jc w:val="both"/>
      <w:textAlignment w:val="top"/>
    </w:pPr>
    <w:rPr>
      <w:rFonts w:ascii="Arial" w:hAnsi="Arial" w:cs="Arial"/>
      <w:sz w:val="24"/>
      <w:szCs w:val="24"/>
      <w:lang w:val="es-MX" w:eastAsia="es-MX"/>
    </w:rPr>
  </w:style>
  <w:style w:type="paragraph" w:customStyle="1" w:styleId="xl89">
    <w:name w:val="xl89"/>
    <w:basedOn w:val="Normal"/>
    <w:rsid w:val="00757ADB"/>
    <w:pPr>
      <w:spacing w:before="100" w:beforeAutospacing="1" w:after="100" w:afterAutospacing="1"/>
      <w:textAlignment w:val="top"/>
    </w:pPr>
    <w:rPr>
      <w:rFonts w:ascii="Arial" w:hAnsi="Arial" w:cs="Arial"/>
      <w:b/>
      <w:bCs/>
      <w:sz w:val="24"/>
      <w:szCs w:val="24"/>
      <w:lang w:val="es-MX" w:eastAsia="es-MX"/>
    </w:rPr>
  </w:style>
  <w:style w:type="paragraph" w:customStyle="1" w:styleId="xl90">
    <w:name w:val="xl90"/>
    <w:basedOn w:val="Normal"/>
    <w:rsid w:val="00757ADB"/>
    <w:pPr>
      <w:spacing w:before="100" w:beforeAutospacing="1" w:after="100" w:afterAutospacing="1"/>
      <w:jc w:val="both"/>
    </w:pPr>
    <w:rPr>
      <w:rFonts w:ascii="Arial" w:hAnsi="Arial" w:cs="Arial"/>
      <w:sz w:val="24"/>
      <w:szCs w:val="24"/>
      <w:lang w:val="es-MX" w:eastAsia="es-MX"/>
    </w:rPr>
  </w:style>
  <w:style w:type="paragraph" w:styleId="Mapadeldocumento">
    <w:name w:val="Document Map"/>
    <w:basedOn w:val="Normal"/>
    <w:link w:val="MapadeldocumentoCar"/>
    <w:rsid w:val="00757ADB"/>
    <w:pPr>
      <w:shd w:val="clear" w:color="auto" w:fill="000080"/>
      <w:spacing w:after="200" w:line="276" w:lineRule="auto"/>
    </w:pPr>
    <w:rPr>
      <w:rFonts w:ascii="Tahoma" w:eastAsia="Calibri" w:hAnsi="Tahoma"/>
      <w:lang w:val="x-none" w:eastAsia="en-US"/>
    </w:rPr>
  </w:style>
  <w:style w:type="character" w:customStyle="1" w:styleId="MapadeldocumentoCar">
    <w:name w:val="Mapa del documento Car"/>
    <w:basedOn w:val="Fuentedeprrafopredeter"/>
    <w:link w:val="Mapadeldocumento"/>
    <w:rsid w:val="00757ADB"/>
    <w:rPr>
      <w:rFonts w:ascii="Tahoma" w:eastAsia="Calibri" w:hAnsi="Tahoma" w:cs="Times New Roman"/>
      <w:sz w:val="20"/>
      <w:szCs w:val="20"/>
      <w:shd w:val="clear" w:color="auto" w:fill="000080"/>
      <w:lang w:val="x-none"/>
    </w:rPr>
  </w:style>
  <w:style w:type="paragraph" w:customStyle="1" w:styleId="Listavistosa-nfasis11">
    <w:name w:val="Lista vistosa - Énfasis 11"/>
    <w:basedOn w:val="Normal"/>
    <w:uiPriority w:val="34"/>
    <w:qFormat/>
    <w:rsid w:val="00757ADB"/>
    <w:pPr>
      <w:spacing w:after="200" w:line="276" w:lineRule="auto"/>
      <w:ind w:left="720"/>
      <w:contextualSpacing/>
    </w:pPr>
    <w:rPr>
      <w:rFonts w:ascii="Calibri" w:eastAsia="Calibri" w:hAnsi="Calibri"/>
      <w:sz w:val="22"/>
      <w:szCs w:val="22"/>
      <w:lang w:eastAsia="en-US"/>
    </w:rPr>
  </w:style>
  <w:style w:type="paragraph" w:customStyle="1" w:styleId="Cuadrculamedia22">
    <w:name w:val="Cuadrícula media 22"/>
    <w:uiPriority w:val="1"/>
    <w:qFormat/>
    <w:rsid w:val="00757ADB"/>
    <w:pPr>
      <w:spacing w:after="0" w:line="240" w:lineRule="auto"/>
    </w:pPr>
    <w:rPr>
      <w:rFonts w:ascii="Calibri" w:eastAsia="Calibri" w:hAnsi="Calibri" w:cs="Times New Roman"/>
    </w:rPr>
  </w:style>
  <w:style w:type="paragraph" w:styleId="Sinespaciado">
    <w:name w:val="No Spacing"/>
    <w:link w:val="SinespaciadoCar"/>
    <w:uiPriority w:val="1"/>
    <w:qFormat/>
    <w:rsid w:val="00757ADB"/>
    <w:pPr>
      <w:spacing w:after="0" w:line="240" w:lineRule="auto"/>
    </w:pPr>
    <w:rPr>
      <w:rFonts w:ascii="Calibri" w:eastAsia="Calibri" w:hAnsi="Calibri" w:cs="Times New Roman"/>
    </w:rPr>
  </w:style>
  <w:style w:type="paragraph" w:styleId="Prrafodelista">
    <w:name w:val="List Paragraph"/>
    <w:basedOn w:val="Normal"/>
    <w:qFormat/>
    <w:rsid w:val="00757ADB"/>
    <w:pPr>
      <w:spacing w:after="200" w:line="276" w:lineRule="auto"/>
      <w:ind w:left="720"/>
      <w:contextualSpacing/>
    </w:pPr>
    <w:rPr>
      <w:rFonts w:ascii="Calibri" w:eastAsia="Calibri" w:hAnsi="Calibri"/>
      <w:sz w:val="22"/>
      <w:szCs w:val="22"/>
      <w:lang w:eastAsia="en-US"/>
    </w:rPr>
  </w:style>
  <w:style w:type="paragraph" w:customStyle="1" w:styleId="Estilo">
    <w:name w:val="Estilo"/>
    <w:link w:val="EstiloCar"/>
    <w:qFormat/>
    <w:rsid w:val="00757ADB"/>
    <w:pPr>
      <w:widowControl w:val="0"/>
      <w:autoSpaceDE w:val="0"/>
      <w:autoSpaceDN w:val="0"/>
      <w:adjustRightInd w:val="0"/>
      <w:spacing w:after="0" w:line="240" w:lineRule="auto"/>
    </w:pPr>
    <w:rPr>
      <w:rFonts w:ascii="Arial" w:eastAsia="Calibri" w:hAnsi="Arial" w:cs="Times New Roman"/>
      <w:sz w:val="24"/>
      <w:szCs w:val="24"/>
      <w:lang w:eastAsia="es-MX"/>
    </w:rPr>
  </w:style>
  <w:style w:type="paragraph" w:customStyle="1" w:styleId="Sinespaciado1">
    <w:name w:val="Sin espaciado1"/>
    <w:uiPriority w:val="99"/>
    <w:qFormat/>
    <w:rsid w:val="00757ADB"/>
    <w:pPr>
      <w:spacing w:after="0" w:line="240" w:lineRule="auto"/>
    </w:pPr>
    <w:rPr>
      <w:rFonts w:ascii="Calibri" w:eastAsia="Calibri" w:hAnsi="Calibri" w:cs="Times New Roman"/>
      <w:lang w:val="es-ES"/>
    </w:rPr>
  </w:style>
  <w:style w:type="character" w:styleId="Textoennegrita">
    <w:name w:val="Strong"/>
    <w:qFormat/>
    <w:rsid w:val="00757ADB"/>
    <w:rPr>
      <w:rFonts w:cs="Times New Roman"/>
      <w:b/>
      <w:bCs/>
    </w:rPr>
  </w:style>
  <w:style w:type="paragraph" w:styleId="HTMLconformatoprevio">
    <w:name w:val="HTML Preformatted"/>
    <w:basedOn w:val="Normal"/>
    <w:link w:val="HTMLconformatoprevioCar"/>
    <w:rsid w:val="00757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conformatoprevioCar">
    <w:name w:val="HTML con formato previo Car"/>
    <w:basedOn w:val="Fuentedeprrafopredeter"/>
    <w:link w:val="HTMLconformatoprevio"/>
    <w:rsid w:val="00757ADB"/>
    <w:rPr>
      <w:rFonts w:ascii="Courier New" w:eastAsia="Times New Roman" w:hAnsi="Courier New" w:cs="Times New Roman"/>
      <w:sz w:val="20"/>
      <w:szCs w:val="20"/>
      <w:lang w:val="x-none" w:eastAsia="x-none"/>
    </w:rPr>
  </w:style>
  <w:style w:type="character" w:customStyle="1" w:styleId="SinespaciadoCar">
    <w:name w:val="Sin espaciado Car"/>
    <w:link w:val="Sinespaciado"/>
    <w:uiPriority w:val="1"/>
    <w:rsid w:val="00757ADB"/>
    <w:rPr>
      <w:rFonts w:ascii="Calibri" w:eastAsia="Calibri" w:hAnsi="Calibri" w:cs="Times New Roman"/>
    </w:rPr>
  </w:style>
  <w:style w:type="character" w:customStyle="1" w:styleId="A5">
    <w:name w:val="A5"/>
    <w:uiPriority w:val="99"/>
    <w:rsid w:val="00757ADB"/>
    <w:rPr>
      <w:rFonts w:cs="Calibri"/>
      <w:color w:val="000000"/>
      <w:sz w:val="22"/>
      <w:szCs w:val="22"/>
    </w:rPr>
  </w:style>
  <w:style w:type="character" w:customStyle="1" w:styleId="EstiloCar">
    <w:name w:val="Estilo Car"/>
    <w:link w:val="Estilo"/>
    <w:rsid w:val="00757ADB"/>
    <w:rPr>
      <w:rFonts w:ascii="Arial" w:eastAsia="Calibri" w:hAnsi="Arial" w:cs="Times New Roman"/>
      <w:sz w:val="24"/>
      <w:szCs w:val="24"/>
      <w:lang w:eastAsia="es-MX"/>
    </w:rPr>
  </w:style>
  <w:style w:type="character" w:customStyle="1" w:styleId="apple-converted-space">
    <w:name w:val="apple-converted-space"/>
    <w:rsid w:val="00757ADB"/>
  </w:style>
  <w:style w:type="paragraph" w:customStyle="1" w:styleId="Cuerpo">
    <w:name w:val="Cuerpo"/>
    <w:rsid w:val="00757ADB"/>
    <w:pPr>
      <w:pBdr>
        <w:top w:val="none" w:sz="16" w:space="0" w:color="000000"/>
        <w:left w:val="none" w:sz="16" w:space="0" w:color="000000"/>
        <w:bottom w:val="none" w:sz="16" w:space="0" w:color="000000"/>
        <w:right w:val="none" w:sz="16" w:space="0" w:color="000000"/>
      </w:pBdr>
      <w:spacing w:after="0" w:line="240" w:lineRule="auto"/>
    </w:pPr>
    <w:rPr>
      <w:rFonts w:ascii="Times New Roman" w:eastAsia="Times New Roman" w:hAnsi="Times New Roman" w:cs="Times New Roman"/>
      <w:color w:val="000000"/>
      <w:sz w:val="24"/>
      <w:szCs w:val="24"/>
      <w:u w:color="000000"/>
      <w:lang w:val="es-ES_tradnl" w:eastAsia="es-MX"/>
    </w:rPr>
  </w:style>
  <w:style w:type="character" w:customStyle="1" w:styleId="A32">
    <w:name w:val="A3+2"/>
    <w:uiPriority w:val="99"/>
    <w:rsid w:val="00757ADB"/>
    <w:rPr>
      <w:rFonts w:cs="Gotham"/>
      <w:color w:val="000000"/>
      <w:sz w:val="20"/>
      <w:szCs w:val="20"/>
    </w:rPr>
  </w:style>
  <w:style w:type="paragraph" w:customStyle="1" w:styleId="Pa51">
    <w:name w:val="Pa5+1"/>
    <w:basedOn w:val="Default"/>
    <w:next w:val="Default"/>
    <w:uiPriority w:val="99"/>
    <w:rsid w:val="00757ADB"/>
    <w:pPr>
      <w:spacing w:line="221" w:lineRule="atLeast"/>
    </w:pPr>
    <w:rPr>
      <w:rFonts w:ascii="Gotham" w:hAnsi="Gotham"/>
      <w:color w:val="auto"/>
      <w:lang w:val="es-MX" w:eastAsia="es-MX"/>
    </w:rPr>
  </w:style>
  <w:style w:type="character" w:customStyle="1" w:styleId="apple-style-span">
    <w:name w:val="apple-style-span"/>
    <w:rsid w:val="00757ADB"/>
    <w:rPr>
      <w:rFonts w:ascii="Times New Roman" w:eastAsia="Times New Roman" w:hAnsi="Times New Roman"/>
    </w:rPr>
  </w:style>
  <w:style w:type="paragraph" w:customStyle="1" w:styleId="ecxmsoheading9">
    <w:name w:val="ecxmsoheading9"/>
    <w:basedOn w:val="Normal"/>
    <w:rsid w:val="00757ADB"/>
    <w:pPr>
      <w:spacing w:after="324"/>
    </w:pPr>
    <w:rPr>
      <w:sz w:val="24"/>
      <w:szCs w:val="24"/>
      <w:lang w:val="es-MX" w:eastAsia="es-MX"/>
    </w:rPr>
  </w:style>
  <w:style w:type="character" w:customStyle="1" w:styleId="A31">
    <w:name w:val="A3+1"/>
    <w:uiPriority w:val="99"/>
    <w:rsid w:val="00757ADB"/>
    <w:rPr>
      <w:rFonts w:cs="Gotham"/>
      <w:color w:val="000000"/>
      <w:sz w:val="20"/>
      <w:szCs w:val="20"/>
    </w:rPr>
  </w:style>
  <w:style w:type="character" w:customStyle="1" w:styleId="A1">
    <w:name w:val="A1"/>
    <w:uiPriority w:val="99"/>
    <w:rsid w:val="00757ADB"/>
    <w:rPr>
      <w:rFonts w:cs="Gotham"/>
      <w:color w:val="000000"/>
      <w:sz w:val="20"/>
      <w:szCs w:val="20"/>
    </w:rPr>
  </w:style>
  <w:style w:type="paragraph" w:customStyle="1" w:styleId="s-s">
    <w:name w:val="s-s"/>
    <w:basedOn w:val="Normal"/>
    <w:rsid w:val="00757ADB"/>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37117">
      <w:bodyDiv w:val="1"/>
      <w:marLeft w:val="0"/>
      <w:marRight w:val="0"/>
      <w:marTop w:val="0"/>
      <w:marBottom w:val="0"/>
      <w:divBdr>
        <w:top w:val="none" w:sz="0" w:space="0" w:color="auto"/>
        <w:left w:val="none" w:sz="0" w:space="0" w:color="auto"/>
        <w:bottom w:val="none" w:sz="0" w:space="0" w:color="auto"/>
        <w:right w:val="none" w:sz="0" w:space="0" w:color="auto"/>
      </w:divBdr>
    </w:div>
    <w:div w:id="264267808">
      <w:bodyDiv w:val="1"/>
      <w:marLeft w:val="0"/>
      <w:marRight w:val="0"/>
      <w:marTop w:val="0"/>
      <w:marBottom w:val="0"/>
      <w:divBdr>
        <w:top w:val="none" w:sz="0" w:space="0" w:color="auto"/>
        <w:left w:val="none" w:sz="0" w:space="0" w:color="auto"/>
        <w:bottom w:val="none" w:sz="0" w:space="0" w:color="auto"/>
        <w:right w:val="none" w:sz="0" w:space="0" w:color="auto"/>
      </w:divBdr>
    </w:div>
    <w:div w:id="551117541">
      <w:bodyDiv w:val="1"/>
      <w:marLeft w:val="0"/>
      <w:marRight w:val="0"/>
      <w:marTop w:val="0"/>
      <w:marBottom w:val="0"/>
      <w:divBdr>
        <w:top w:val="none" w:sz="0" w:space="0" w:color="auto"/>
        <w:left w:val="none" w:sz="0" w:space="0" w:color="auto"/>
        <w:bottom w:val="none" w:sz="0" w:space="0" w:color="auto"/>
        <w:right w:val="none" w:sz="0" w:space="0" w:color="auto"/>
      </w:divBdr>
    </w:div>
    <w:div w:id="566645738">
      <w:bodyDiv w:val="1"/>
      <w:marLeft w:val="0"/>
      <w:marRight w:val="0"/>
      <w:marTop w:val="0"/>
      <w:marBottom w:val="0"/>
      <w:divBdr>
        <w:top w:val="none" w:sz="0" w:space="0" w:color="auto"/>
        <w:left w:val="none" w:sz="0" w:space="0" w:color="auto"/>
        <w:bottom w:val="none" w:sz="0" w:space="0" w:color="auto"/>
        <w:right w:val="none" w:sz="0" w:space="0" w:color="auto"/>
      </w:divBdr>
    </w:div>
    <w:div w:id="659819812">
      <w:bodyDiv w:val="1"/>
      <w:marLeft w:val="0"/>
      <w:marRight w:val="0"/>
      <w:marTop w:val="0"/>
      <w:marBottom w:val="0"/>
      <w:divBdr>
        <w:top w:val="none" w:sz="0" w:space="0" w:color="auto"/>
        <w:left w:val="none" w:sz="0" w:space="0" w:color="auto"/>
        <w:bottom w:val="none" w:sz="0" w:space="0" w:color="auto"/>
        <w:right w:val="none" w:sz="0" w:space="0" w:color="auto"/>
      </w:divBdr>
    </w:div>
    <w:div w:id="663245336">
      <w:bodyDiv w:val="1"/>
      <w:marLeft w:val="0"/>
      <w:marRight w:val="0"/>
      <w:marTop w:val="0"/>
      <w:marBottom w:val="0"/>
      <w:divBdr>
        <w:top w:val="none" w:sz="0" w:space="0" w:color="auto"/>
        <w:left w:val="none" w:sz="0" w:space="0" w:color="auto"/>
        <w:bottom w:val="none" w:sz="0" w:space="0" w:color="auto"/>
        <w:right w:val="none" w:sz="0" w:space="0" w:color="auto"/>
      </w:divBdr>
    </w:div>
    <w:div w:id="689993766">
      <w:bodyDiv w:val="1"/>
      <w:marLeft w:val="0"/>
      <w:marRight w:val="0"/>
      <w:marTop w:val="0"/>
      <w:marBottom w:val="0"/>
      <w:divBdr>
        <w:top w:val="none" w:sz="0" w:space="0" w:color="auto"/>
        <w:left w:val="none" w:sz="0" w:space="0" w:color="auto"/>
        <w:bottom w:val="none" w:sz="0" w:space="0" w:color="auto"/>
        <w:right w:val="none" w:sz="0" w:space="0" w:color="auto"/>
      </w:divBdr>
    </w:div>
    <w:div w:id="699357620">
      <w:bodyDiv w:val="1"/>
      <w:marLeft w:val="0"/>
      <w:marRight w:val="0"/>
      <w:marTop w:val="0"/>
      <w:marBottom w:val="0"/>
      <w:divBdr>
        <w:top w:val="none" w:sz="0" w:space="0" w:color="auto"/>
        <w:left w:val="none" w:sz="0" w:space="0" w:color="auto"/>
        <w:bottom w:val="none" w:sz="0" w:space="0" w:color="auto"/>
        <w:right w:val="none" w:sz="0" w:space="0" w:color="auto"/>
      </w:divBdr>
    </w:div>
    <w:div w:id="749161320">
      <w:bodyDiv w:val="1"/>
      <w:marLeft w:val="0"/>
      <w:marRight w:val="0"/>
      <w:marTop w:val="0"/>
      <w:marBottom w:val="0"/>
      <w:divBdr>
        <w:top w:val="none" w:sz="0" w:space="0" w:color="auto"/>
        <w:left w:val="none" w:sz="0" w:space="0" w:color="auto"/>
        <w:bottom w:val="none" w:sz="0" w:space="0" w:color="auto"/>
        <w:right w:val="none" w:sz="0" w:space="0" w:color="auto"/>
      </w:divBdr>
    </w:div>
    <w:div w:id="918711529">
      <w:bodyDiv w:val="1"/>
      <w:marLeft w:val="0"/>
      <w:marRight w:val="0"/>
      <w:marTop w:val="0"/>
      <w:marBottom w:val="0"/>
      <w:divBdr>
        <w:top w:val="none" w:sz="0" w:space="0" w:color="auto"/>
        <w:left w:val="none" w:sz="0" w:space="0" w:color="auto"/>
        <w:bottom w:val="none" w:sz="0" w:space="0" w:color="auto"/>
        <w:right w:val="none" w:sz="0" w:space="0" w:color="auto"/>
      </w:divBdr>
    </w:div>
    <w:div w:id="966812376">
      <w:bodyDiv w:val="1"/>
      <w:marLeft w:val="0"/>
      <w:marRight w:val="0"/>
      <w:marTop w:val="0"/>
      <w:marBottom w:val="0"/>
      <w:divBdr>
        <w:top w:val="none" w:sz="0" w:space="0" w:color="auto"/>
        <w:left w:val="none" w:sz="0" w:space="0" w:color="auto"/>
        <w:bottom w:val="none" w:sz="0" w:space="0" w:color="auto"/>
        <w:right w:val="none" w:sz="0" w:space="0" w:color="auto"/>
      </w:divBdr>
    </w:div>
    <w:div w:id="1118454660">
      <w:bodyDiv w:val="1"/>
      <w:marLeft w:val="0"/>
      <w:marRight w:val="0"/>
      <w:marTop w:val="0"/>
      <w:marBottom w:val="0"/>
      <w:divBdr>
        <w:top w:val="none" w:sz="0" w:space="0" w:color="auto"/>
        <w:left w:val="none" w:sz="0" w:space="0" w:color="auto"/>
        <w:bottom w:val="none" w:sz="0" w:space="0" w:color="auto"/>
        <w:right w:val="none" w:sz="0" w:space="0" w:color="auto"/>
      </w:divBdr>
    </w:div>
    <w:div w:id="1214341899">
      <w:bodyDiv w:val="1"/>
      <w:marLeft w:val="0"/>
      <w:marRight w:val="0"/>
      <w:marTop w:val="0"/>
      <w:marBottom w:val="0"/>
      <w:divBdr>
        <w:top w:val="none" w:sz="0" w:space="0" w:color="auto"/>
        <w:left w:val="none" w:sz="0" w:space="0" w:color="auto"/>
        <w:bottom w:val="none" w:sz="0" w:space="0" w:color="auto"/>
        <w:right w:val="none" w:sz="0" w:space="0" w:color="auto"/>
      </w:divBdr>
    </w:div>
    <w:div w:id="1341158278">
      <w:bodyDiv w:val="1"/>
      <w:marLeft w:val="0"/>
      <w:marRight w:val="0"/>
      <w:marTop w:val="0"/>
      <w:marBottom w:val="0"/>
      <w:divBdr>
        <w:top w:val="none" w:sz="0" w:space="0" w:color="auto"/>
        <w:left w:val="none" w:sz="0" w:space="0" w:color="auto"/>
        <w:bottom w:val="none" w:sz="0" w:space="0" w:color="auto"/>
        <w:right w:val="none" w:sz="0" w:space="0" w:color="auto"/>
      </w:divBdr>
    </w:div>
    <w:div w:id="1371611825">
      <w:bodyDiv w:val="1"/>
      <w:marLeft w:val="0"/>
      <w:marRight w:val="0"/>
      <w:marTop w:val="0"/>
      <w:marBottom w:val="0"/>
      <w:divBdr>
        <w:top w:val="none" w:sz="0" w:space="0" w:color="auto"/>
        <w:left w:val="none" w:sz="0" w:space="0" w:color="auto"/>
        <w:bottom w:val="none" w:sz="0" w:space="0" w:color="auto"/>
        <w:right w:val="none" w:sz="0" w:space="0" w:color="auto"/>
      </w:divBdr>
    </w:div>
    <w:div w:id="1420982206">
      <w:bodyDiv w:val="1"/>
      <w:marLeft w:val="0"/>
      <w:marRight w:val="0"/>
      <w:marTop w:val="0"/>
      <w:marBottom w:val="0"/>
      <w:divBdr>
        <w:top w:val="none" w:sz="0" w:space="0" w:color="auto"/>
        <w:left w:val="none" w:sz="0" w:space="0" w:color="auto"/>
        <w:bottom w:val="none" w:sz="0" w:space="0" w:color="auto"/>
        <w:right w:val="none" w:sz="0" w:space="0" w:color="auto"/>
      </w:divBdr>
    </w:div>
    <w:div w:id="1422989744">
      <w:bodyDiv w:val="1"/>
      <w:marLeft w:val="0"/>
      <w:marRight w:val="0"/>
      <w:marTop w:val="0"/>
      <w:marBottom w:val="0"/>
      <w:divBdr>
        <w:top w:val="none" w:sz="0" w:space="0" w:color="auto"/>
        <w:left w:val="none" w:sz="0" w:space="0" w:color="auto"/>
        <w:bottom w:val="none" w:sz="0" w:space="0" w:color="auto"/>
        <w:right w:val="none" w:sz="0" w:space="0" w:color="auto"/>
      </w:divBdr>
    </w:div>
    <w:div w:id="1500656046">
      <w:bodyDiv w:val="1"/>
      <w:marLeft w:val="0"/>
      <w:marRight w:val="0"/>
      <w:marTop w:val="0"/>
      <w:marBottom w:val="0"/>
      <w:divBdr>
        <w:top w:val="none" w:sz="0" w:space="0" w:color="auto"/>
        <w:left w:val="none" w:sz="0" w:space="0" w:color="auto"/>
        <w:bottom w:val="none" w:sz="0" w:space="0" w:color="auto"/>
        <w:right w:val="none" w:sz="0" w:space="0" w:color="auto"/>
      </w:divBdr>
    </w:div>
    <w:div w:id="1724720669">
      <w:bodyDiv w:val="1"/>
      <w:marLeft w:val="0"/>
      <w:marRight w:val="0"/>
      <w:marTop w:val="0"/>
      <w:marBottom w:val="0"/>
      <w:divBdr>
        <w:top w:val="none" w:sz="0" w:space="0" w:color="auto"/>
        <w:left w:val="none" w:sz="0" w:space="0" w:color="auto"/>
        <w:bottom w:val="none" w:sz="0" w:space="0" w:color="auto"/>
        <w:right w:val="none" w:sz="0" w:space="0" w:color="auto"/>
      </w:divBdr>
    </w:div>
    <w:div w:id="1792478810">
      <w:bodyDiv w:val="1"/>
      <w:marLeft w:val="0"/>
      <w:marRight w:val="0"/>
      <w:marTop w:val="0"/>
      <w:marBottom w:val="0"/>
      <w:divBdr>
        <w:top w:val="none" w:sz="0" w:space="0" w:color="auto"/>
        <w:left w:val="none" w:sz="0" w:space="0" w:color="auto"/>
        <w:bottom w:val="none" w:sz="0" w:space="0" w:color="auto"/>
        <w:right w:val="none" w:sz="0" w:space="0" w:color="auto"/>
      </w:divBdr>
    </w:div>
    <w:div w:id="1846046386">
      <w:bodyDiv w:val="1"/>
      <w:marLeft w:val="0"/>
      <w:marRight w:val="0"/>
      <w:marTop w:val="0"/>
      <w:marBottom w:val="0"/>
      <w:divBdr>
        <w:top w:val="none" w:sz="0" w:space="0" w:color="auto"/>
        <w:left w:val="none" w:sz="0" w:space="0" w:color="auto"/>
        <w:bottom w:val="none" w:sz="0" w:space="0" w:color="auto"/>
        <w:right w:val="none" w:sz="0" w:space="0" w:color="auto"/>
      </w:divBdr>
    </w:div>
    <w:div w:id="20367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267D3-B592-4CB4-818B-E85C015A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31</Pages>
  <Words>10716</Words>
  <Characters>58938</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Edgardo de Jesús Pérez Robles</dc:creator>
  <cp:lastModifiedBy>Tomás Gustavo Coello Hernández</cp:lastModifiedBy>
  <cp:revision>4</cp:revision>
  <cp:lastPrinted>2022-12-29T21:48:00Z</cp:lastPrinted>
  <dcterms:created xsi:type="dcterms:W3CDTF">2022-12-29T19:53:00Z</dcterms:created>
  <dcterms:modified xsi:type="dcterms:W3CDTF">2023-02-13T20:29:00Z</dcterms:modified>
</cp:coreProperties>
</file>