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4964D9" w:rsidRPr="009E2B29" w:rsidRDefault="004964D9" w:rsidP="004964D9">
      <w:pPr>
        <w:ind w:right="191"/>
        <w:jc w:val="both"/>
      </w:pPr>
      <w:r w:rsidRPr="009E2B29">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4964D9" w:rsidRPr="009E2B29" w:rsidRDefault="004964D9" w:rsidP="004964D9">
      <w:pPr>
        <w:ind w:right="191"/>
        <w:jc w:val="both"/>
      </w:pPr>
    </w:p>
    <w:p w:rsidR="004964D9" w:rsidRPr="009E2B29" w:rsidRDefault="004964D9" w:rsidP="004964D9">
      <w:pPr>
        <w:shd w:val="clear" w:color="auto" w:fill="FFFFFF"/>
        <w:ind w:right="191"/>
        <w:jc w:val="both"/>
      </w:pPr>
      <w:r>
        <w:t>A</w:t>
      </w:r>
      <w:r w:rsidRPr="009E2B29">
        <w:t>l mes de diciembre de 2021, se ha liquidado un importe de 316.5</w:t>
      </w:r>
      <w:r w:rsidRPr="009E2B29">
        <w:rPr>
          <w:b/>
        </w:rPr>
        <w:t xml:space="preserve"> </w:t>
      </w:r>
      <w:r w:rsidRPr="009E2B29">
        <w:t>millones de pesos correspondientes a los intereses generados.</w:t>
      </w:r>
    </w:p>
    <w:p w:rsidR="004964D9" w:rsidRPr="009E2B29" w:rsidRDefault="004964D9" w:rsidP="004964D9">
      <w:pPr>
        <w:jc w:val="both"/>
      </w:pPr>
    </w:p>
    <w:p w:rsidR="004964D9" w:rsidRDefault="004964D9" w:rsidP="004964D9">
      <w:pPr>
        <w:shd w:val="clear" w:color="auto" w:fill="FFFFFF"/>
        <w:jc w:val="both"/>
      </w:pPr>
      <w:r w:rsidRPr="009E2B29">
        <w:t>Al 31 de diciembre de 2021, se refleja un saldo de 6 mil 586.4 millones de pesos.</w:t>
      </w:r>
    </w:p>
    <w:p w:rsidR="004964D9" w:rsidRDefault="004964D9" w:rsidP="004964D9">
      <w:pPr>
        <w:shd w:val="clear" w:color="auto" w:fill="FFFFFF"/>
        <w:jc w:val="both"/>
      </w:pPr>
    </w:p>
    <w:p w:rsidR="004964D9" w:rsidRPr="009E2B29" w:rsidRDefault="004964D9" w:rsidP="004964D9">
      <w:pPr>
        <w:shd w:val="clear" w:color="auto" w:fill="FFFFFF"/>
        <w:jc w:val="both"/>
      </w:pPr>
      <w:r w:rsidRPr="00DC7FC3">
        <w:rPr>
          <w:noProof/>
          <w:lang w:eastAsia="es-MX"/>
        </w:rPr>
        <w:drawing>
          <wp:inline distT="0" distB="0" distL="0" distR="0" wp14:anchorId="448C606C" wp14:editId="585BE314">
            <wp:extent cx="6667500" cy="1943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1943100"/>
                    </a:xfrm>
                    <a:prstGeom prst="rect">
                      <a:avLst/>
                    </a:prstGeom>
                    <a:noFill/>
                    <a:ln>
                      <a:noFill/>
                    </a:ln>
                  </pic:spPr>
                </pic:pic>
              </a:graphicData>
            </a:graphic>
          </wp:inline>
        </w:drawing>
      </w:r>
    </w:p>
    <w:p w:rsidR="004964D9" w:rsidRDefault="004964D9" w:rsidP="004964D9">
      <w:pPr>
        <w:jc w:val="both"/>
        <w:rPr>
          <w:rFonts w:eastAsia="Arial"/>
        </w:rPr>
      </w:pPr>
    </w:p>
    <w:p w:rsidR="004964D9" w:rsidRDefault="004964D9" w:rsidP="004964D9">
      <w:pPr>
        <w:jc w:val="both"/>
        <w:rPr>
          <w:rFonts w:eastAsia="Arial"/>
        </w:rPr>
      </w:pPr>
    </w:p>
    <w:p w:rsidR="004964D9" w:rsidRDefault="004964D9" w:rsidP="004964D9">
      <w:pPr>
        <w:jc w:val="both"/>
        <w:rPr>
          <w:rFonts w:eastAsia="Arial"/>
        </w:rPr>
      </w:pPr>
    </w:p>
    <w:p w:rsidR="004964D9" w:rsidRDefault="004964D9" w:rsidP="004964D9">
      <w:pPr>
        <w:jc w:val="both"/>
        <w:rPr>
          <w:rFonts w:eastAsia="Arial"/>
        </w:rPr>
      </w:pPr>
    </w:p>
    <w:p w:rsidR="004964D9" w:rsidRDefault="004964D9" w:rsidP="004964D9">
      <w:pPr>
        <w:jc w:val="both"/>
        <w:rPr>
          <w:rFonts w:eastAsia="Arial"/>
        </w:rPr>
      </w:pPr>
    </w:p>
    <w:p w:rsidR="004964D9" w:rsidRDefault="004964D9" w:rsidP="004964D9">
      <w:pPr>
        <w:jc w:val="both"/>
        <w:rPr>
          <w:rFonts w:eastAsia="Arial"/>
        </w:rPr>
      </w:pPr>
    </w:p>
    <w:p w:rsidR="00C7447C" w:rsidRPr="00C7447C" w:rsidRDefault="00C7447C" w:rsidP="004964D9">
      <w:pPr>
        <w:jc w:val="both"/>
      </w:pPr>
      <w:bookmarkStart w:id="0" w:name="_GoBack"/>
      <w:bookmarkEnd w:id="0"/>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0F5" w:rsidRDefault="00B630F5">
      <w:r>
        <w:separator/>
      </w:r>
    </w:p>
  </w:endnote>
  <w:endnote w:type="continuationSeparator" w:id="0">
    <w:p w:rsidR="00B630F5" w:rsidRDefault="00B6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4964D9">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0F5" w:rsidRDefault="00B630F5">
      <w:r>
        <w:separator/>
      </w:r>
    </w:p>
  </w:footnote>
  <w:footnote w:type="continuationSeparator" w:id="0">
    <w:p w:rsidR="00B630F5" w:rsidRDefault="00B63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F66BE6">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B74243">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F66BE6">
                      <w:rPr>
                        <w:rFonts w:ascii="HelveticaNeueLT Std Lt" w:eastAsia="Kozuka Gothic Pro B" w:hAnsi="HelveticaNeueLT Std Lt"/>
                        <w:lang w:val="es-MX"/>
                      </w:rPr>
                      <w:t>4o</w:t>
                    </w:r>
                    <w:r w:rsidR="00580D5B" w:rsidRPr="00BB630F">
                      <w:rPr>
                        <w:rFonts w:ascii="HelveticaNeueLT Std Lt" w:eastAsia="Kozuka Gothic Pro B" w:hAnsi="HelveticaNeueLT Std Lt"/>
                        <w:lang w:val="es-MX"/>
                      </w:rPr>
                      <w:t>. Trimestre 20</w:t>
                    </w:r>
                    <w:r w:rsidR="00DE2A92">
                      <w:rPr>
                        <w:rFonts w:ascii="HelveticaNeueLT Std Lt" w:eastAsia="Kozuka Gothic Pro B" w:hAnsi="HelveticaNeueLT Std Lt"/>
                        <w:lang w:val="es-MX"/>
                      </w:rPr>
                      <w:t>2</w:t>
                    </w:r>
                    <w:r w:rsidR="00B74243">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63"/>
      </v:shape>
    </w:pict>
  </w:numPicBullet>
  <w:numPicBullet w:numPicBulletId="1">
    <w:pict>
      <v:shape id="_x0000_i1054" type="#_x0000_t75" style="width:30.75pt;height:30.75pt" o:bullet="t">
        <v:imagedata r:id="rId2" o:title="Viñeta"/>
      </v:shape>
    </w:pict>
  </w:numPicBullet>
  <w:numPicBullet w:numPicBulletId="2">
    <w:pict>
      <v:shape id="_x0000_i1055"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15A7"/>
    <w:rsid w:val="00082D1F"/>
    <w:rsid w:val="00084038"/>
    <w:rsid w:val="00085B1E"/>
    <w:rsid w:val="00087146"/>
    <w:rsid w:val="00091407"/>
    <w:rsid w:val="00091EAD"/>
    <w:rsid w:val="0009359A"/>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5AD4"/>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6D8D"/>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64D9"/>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2EE1"/>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DB7"/>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1AA"/>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30F5"/>
    <w:rsid w:val="00B679BC"/>
    <w:rsid w:val="00B718FF"/>
    <w:rsid w:val="00B74243"/>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A92"/>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6A52"/>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6BE6"/>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806313196">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AA154-44E5-4B45-9162-F93ED82C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191</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22</cp:revision>
  <cp:lastPrinted>2017-11-01T21:02:00Z</cp:lastPrinted>
  <dcterms:created xsi:type="dcterms:W3CDTF">2018-05-03T21:08:00Z</dcterms:created>
  <dcterms:modified xsi:type="dcterms:W3CDTF">2022-03-23T21:21:00Z</dcterms:modified>
</cp:coreProperties>
</file>