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6EA" w:rsidRDefault="000116EA" w:rsidP="000116EA">
      <w:pPr>
        <w:jc w:val="both"/>
        <w:rPr>
          <w:rFonts w:ascii="Arial" w:eastAsia="Arial" w:hAnsi="Arial" w:cs="Arial"/>
          <w:sz w:val="20"/>
        </w:rPr>
      </w:pPr>
    </w:p>
    <w:p w:rsidR="00254EE3" w:rsidRPr="002E747F" w:rsidRDefault="00254EE3" w:rsidP="00254EE3">
      <w:pPr>
        <w:pBdr>
          <w:bottom w:val="single" w:sz="4" w:space="1" w:color="C0C0C0"/>
        </w:pBdr>
        <w:autoSpaceDE w:val="0"/>
        <w:autoSpaceDN w:val="0"/>
        <w:adjustRightInd w:val="0"/>
        <w:jc w:val="center"/>
        <w:rPr>
          <w:rFonts w:ascii="Arial" w:hAnsi="Arial" w:cs="Arial"/>
          <w:b/>
          <w:sz w:val="20"/>
          <w:szCs w:val="20"/>
        </w:rPr>
      </w:pPr>
      <w:r w:rsidRPr="002E747F">
        <w:rPr>
          <w:rFonts w:ascii="Arial" w:hAnsi="Arial" w:cs="Arial"/>
          <w:b/>
          <w:sz w:val="20"/>
          <w:szCs w:val="20"/>
        </w:rPr>
        <w:lastRenderedPageBreak/>
        <w:t>FIDEICOMISO IRREVOCABLE EMISOR, DE ADMINISTRACIÓN Y PAGO No. 635</w:t>
      </w:r>
    </w:p>
    <w:p w:rsidR="00254EE3" w:rsidRPr="002E747F" w:rsidRDefault="00254EE3" w:rsidP="00254EE3">
      <w:pPr>
        <w:jc w:val="both"/>
        <w:rPr>
          <w:rFonts w:ascii="Arial" w:hAnsi="Arial" w:cs="Arial"/>
          <w:sz w:val="20"/>
          <w:szCs w:val="20"/>
        </w:rPr>
      </w:pPr>
    </w:p>
    <w:p w:rsidR="00254EE3" w:rsidRPr="002E747F" w:rsidRDefault="00254EE3" w:rsidP="00254EE3">
      <w:pPr>
        <w:ind w:right="191"/>
        <w:jc w:val="both"/>
        <w:rPr>
          <w:rFonts w:ascii="Arial" w:hAnsi="Arial" w:cs="Arial"/>
          <w:sz w:val="20"/>
          <w:szCs w:val="20"/>
        </w:rPr>
      </w:pPr>
      <w:r w:rsidRPr="002E747F">
        <w:rPr>
          <w:rFonts w:ascii="Arial" w:hAnsi="Arial" w:cs="Arial"/>
          <w:sz w:val="20"/>
          <w:szCs w:val="20"/>
        </w:rPr>
        <w:t>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rsidR="00254EE3" w:rsidRPr="002E747F" w:rsidRDefault="00254EE3" w:rsidP="00254EE3">
      <w:pPr>
        <w:ind w:right="191"/>
        <w:jc w:val="both"/>
        <w:rPr>
          <w:rFonts w:ascii="Arial" w:hAnsi="Arial" w:cs="Arial"/>
          <w:sz w:val="20"/>
          <w:szCs w:val="20"/>
        </w:rPr>
      </w:pPr>
    </w:p>
    <w:p w:rsidR="00254EE3" w:rsidRPr="002E747F" w:rsidRDefault="00254EE3" w:rsidP="00254EE3">
      <w:pPr>
        <w:shd w:val="clear" w:color="auto" w:fill="FFFFFF"/>
        <w:ind w:right="191"/>
        <w:jc w:val="both"/>
        <w:rPr>
          <w:rFonts w:ascii="Arial" w:hAnsi="Arial" w:cs="Arial"/>
          <w:sz w:val="20"/>
          <w:szCs w:val="20"/>
        </w:rPr>
      </w:pPr>
      <w:r w:rsidRPr="002E747F">
        <w:rPr>
          <w:rFonts w:ascii="Arial" w:hAnsi="Arial" w:cs="Arial"/>
          <w:sz w:val="20"/>
          <w:szCs w:val="20"/>
        </w:rPr>
        <w:t>Durante el presente ejercicio, al mes de junio de 2021, se ha liquidado un importe de 157.7</w:t>
      </w:r>
      <w:r w:rsidRPr="002E747F">
        <w:rPr>
          <w:rFonts w:ascii="Arial" w:hAnsi="Arial" w:cs="Arial"/>
          <w:b/>
          <w:sz w:val="20"/>
          <w:szCs w:val="20"/>
        </w:rPr>
        <w:t xml:space="preserve"> </w:t>
      </w:r>
      <w:r w:rsidRPr="002E747F">
        <w:rPr>
          <w:rFonts w:ascii="Arial" w:hAnsi="Arial" w:cs="Arial"/>
          <w:sz w:val="20"/>
          <w:szCs w:val="20"/>
        </w:rPr>
        <w:t>millones de pesos correspondientes a los intereses generados.</w:t>
      </w:r>
    </w:p>
    <w:p w:rsidR="00254EE3" w:rsidRPr="002E747F" w:rsidRDefault="00254EE3" w:rsidP="00254EE3">
      <w:pPr>
        <w:jc w:val="both"/>
        <w:rPr>
          <w:rFonts w:ascii="Arial" w:hAnsi="Arial" w:cs="Arial"/>
          <w:sz w:val="20"/>
          <w:szCs w:val="20"/>
        </w:rPr>
      </w:pPr>
    </w:p>
    <w:p w:rsidR="00254EE3" w:rsidRPr="002E747F" w:rsidRDefault="00254EE3" w:rsidP="00254EE3">
      <w:pPr>
        <w:shd w:val="clear" w:color="auto" w:fill="FFFFFF"/>
        <w:jc w:val="both"/>
        <w:rPr>
          <w:rFonts w:ascii="Arial" w:hAnsi="Arial" w:cs="Arial"/>
          <w:sz w:val="20"/>
          <w:szCs w:val="20"/>
        </w:rPr>
      </w:pPr>
      <w:r w:rsidRPr="002E747F">
        <w:rPr>
          <w:rFonts w:ascii="Arial" w:hAnsi="Arial" w:cs="Arial"/>
          <w:sz w:val="20"/>
          <w:szCs w:val="20"/>
        </w:rPr>
        <w:t>Al 30 de junio de 2021, se refleja un saldo de 6 mil 604.9 millones de pesos.</w:t>
      </w:r>
    </w:p>
    <w:p w:rsidR="00254EE3" w:rsidRPr="002E747F" w:rsidRDefault="00254EE3" w:rsidP="00254EE3">
      <w:pPr>
        <w:shd w:val="clear" w:color="auto" w:fill="FFFFFF"/>
        <w:jc w:val="both"/>
        <w:rPr>
          <w:rFonts w:ascii="Arial" w:hAnsi="Arial" w:cs="Arial"/>
          <w:sz w:val="20"/>
          <w:szCs w:val="20"/>
        </w:rPr>
      </w:pPr>
    </w:p>
    <w:p w:rsidR="00254EE3" w:rsidRPr="002E747F" w:rsidRDefault="00D3666F" w:rsidP="00254EE3">
      <w:pPr>
        <w:jc w:val="both"/>
        <w:rPr>
          <w:rFonts w:ascii="Arial" w:hAnsi="Arial" w:cs="Arial"/>
          <w:sz w:val="20"/>
          <w:szCs w:val="20"/>
        </w:rPr>
      </w:pPr>
      <w:bookmarkStart w:id="0" w:name="_GoBack"/>
      <w:bookmarkEnd w:id="0"/>
      <w:r w:rsidRPr="002E747F">
        <w:rPr>
          <w:rFonts w:ascii="Arial" w:hAnsi="Arial" w:cs="Arial"/>
          <w:sz w:val="20"/>
          <w:szCs w:val="20"/>
        </w:rPr>
        <w:drawing>
          <wp:inline distT="0" distB="0" distL="0" distR="0">
            <wp:extent cx="6667500" cy="21621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2162175"/>
                    </a:xfrm>
                    <a:prstGeom prst="rect">
                      <a:avLst/>
                    </a:prstGeom>
                    <a:noFill/>
                    <a:ln>
                      <a:noFill/>
                    </a:ln>
                  </pic:spPr>
                </pic:pic>
              </a:graphicData>
            </a:graphic>
          </wp:inline>
        </w:drawing>
      </w:r>
    </w:p>
    <w:p w:rsidR="00254EE3" w:rsidRPr="002E747F" w:rsidRDefault="00254EE3" w:rsidP="000116EA">
      <w:pPr>
        <w:jc w:val="both"/>
        <w:rPr>
          <w:rFonts w:ascii="Arial" w:eastAsia="Arial" w:hAnsi="Arial" w:cs="Arial"/>
          <w:sz w:val="20"/>
          <w:szCs w:val="20"/>
        </w:rPr>
      </w:pPr>
    </w:p>
    <w:p w:rsidR="00254EE3" w:rsidRDefault="00254EE3" w:rsidP="000116EA">
      <w:pPr>
        <w:jc w:val="both"/>
        <w:rPr>
          <w:rFonts w:ascii="Arial" w:eastAsia="Arial" w:hAnsi="Arial" w:cs="Arial"/>
          <w:sz w:val="20"/>
        </w:rPr>
      </w:pPr>
    </w:p>
    <w:p w:rsidR="00254EE3" w:rsidRDefault="00254EE3" w:rsidP="000116EA">
      <w:pPr>
        <w:jc w:val="both"/>
        <w:rPr>
          <w:rFonts w:ascii="Arial" w:eastAsia="Arial" w:hAnsi="Arial" w:cs="Arial"/>
          <w:sz w:val="20"/>
        </w:rPr>
      </w:pPr>
    </w:p>
    <w:p w:rsidR="00254EE3" w:rsidRDefault="00254EE3" w:rsidP="000116EA">
      <w:pPr>
        <w:jc w:val="both"/>
        <w:rPr>
          <w:rFonts w:ascii="Arial" w:eastAsia="Arial" w:hAnsi="Arial" w:cs="Arial"/>
          <w:sz w:val="20"/>
        </w:rPr>
      </w:pPr>
    </w:p>
    <w:sectPr w:rsidR="00254EE3" w:rsidSect="00BD3834">
      <w:headerReference w:type="even" r:id="rId9"/>
      <w:headerReference w:type="default" r:id="rId10"/>
      <w:footerReference w:type="even" r:id="rId11"/>
      <w:footerReference w:type="default" r:id="rId12"/>
      <w:headerReference w:type="first" r:id="rId13"/>
      <w:pgSz w:w="12240" w:h="15840" w:code="122"/>
      <w:pgMar w:top="567" w:right="567" w:bottom="567" w:left="1134" w:header="567" w:footer="567" w:gutter="0"/>
      <w:pgNumType w:start="15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F69" w:rsidRDefault="00B27F69" w:rsidP="00DB7283">
      <w:r>
        <w:separator/>
      </w:r>
    </w:p>
  </w:endnote>
  <w:endnote w:type="continuationSeparator" w:id="0">
    <w:p w:rsidR="00B27F69" w:rsidRDefault="00B27F69"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altName w:val="Arial"/>
    <w:panose1 w:val="00000000000000000000"/>
    <w:charset w:val="00"/>
    <w:family w:val="modern"/>
    <w:notTrueType/>
    <w:pitch w:val="variable"/>
    <w:sig w:usb0="800000AF" w:usb1="5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4A" w:rsidRPr="00FC6C71" w:rsidRDefault="00ED4D3D" w:rsidP="00E13239">
    <w:pPr>
      <w:pStyle w:val="Piedepgina"/>
      <w:jc w:val="center"/>
      <w:rPr>
        <w:rStyle w:val="Nmerodepgina"/>
        <w:rFonts w:ascii="Arial" w:eastAsia="Kozuka Gothic Pro M" w:hAnsi="Arial" w:cs="Arial"/>
        <w:sz w:val="18"/>
        <w:szCs w:val="18"/>
      </w:rPr>
    </w:pPr>
    <w:r>
      <w:rPr>
        <w:rFonts w:ascii="Arial" w:hAnsi="Arial" w:cs="Arial"/>
        <w:noProof/>
        <w:sz w:val="18"/>
        <w:szCs w:val="18"/>
        <w:lang w:eastAsia="es-MX"/>
      </w:rPr>
      <w:drawing>
        <wp:anchor distT="0" distB="0" distL="114300" distR="114300" simplePos="0" relativeHeight="251663360" behindDoc="1" locked="0" layoutInCell="1" allowOverlap="1">
          <wp:simplePos x="0" y="0"/>
          <wp:positionH relativeFrom="column">
            <wp:posOffset>2716530</wp:posOffset>
          </wp:positionH>
          <wp:positionV relativeFrom="paragraph">
            <wp:posOffset>103505</wp:posOffset>
          </wp:positionV>
          <wp:extent cx="2996190" cy="23774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6190" cy="237744"/>
                  </a:xfrm>
                  <a:prstGeom prst="rect">
                    <a:avLst/>
                  </a:prstGeom>
                </pic:spPr>
              </pic:pic>
            </a:graphicData>
          </a:graphic>
          <wp14:sizeRelH relativeFrom="page">
            <wp14:pctWidth>0</wp14:pctWidth>
          </wp14:sizeRelH>
          <wp14:sizeRelV relativeFrom="page">
            <wp14:pctHeight>0</wp14:pctHeight>
          </wp14:sizeRelV>
        </wp:anchor>
      </w:drawing>
    </w:r>
  </w:p>
  <w:p w:rsidR="005C384A" w:rsidRPr="006A44C4" w:rsidRDefault="005C384A" w:rsidP="005C384A">
    <w:pPr>
      <w:pStyle w:val="Piedepgina"/>
      <w:framePr w:w="527" w:wrap="around" w:vAnchor="text" w:hAnchor="margin" w:xAlign="center" w:y="75"/>
      <w:jc w:val="center"/>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2E747F">
      <w:rPr>
        <w:rStyle w:val="Nmerodepgina"/>
        <w:rFonts w:ascii="GothamMedium" w:eastAsia="Kozuka Gothic Pro M" w:hAnsi="GothamMedium" w:cs="Arial"/>
        <w:noProof/>
        <w:sz w:val="18"/>
        <w:szCs w:val="20"/>
      </w:rPr>
      <w:t>156</w:t>
    </w:r>
    <w:r w:rsidRPr="006A44C4">
      <w:rPr>
        <w:rStyle w:val="Nmerodepgina"/>
        <w:rFonts w:ascii="GothamMedium" w:eastAsia="Kozuka Gothic Pro M" w:hAnsi="GothamMedium" w:cs="Arial"/>
        <w:sz w:val="18"/>
        <w:szCs w:val="20"/>
      </w:rPr>
      <w:fldChar w:fldCharType="end"/>
    </w:r>
  </w:p>
  <w:p w:rsidR="005C384A" w:rsidRPr="005C384A" w:rsidRDefault="005C384A" w:rsidP="005C384A">
    <w:pPr>
      <w:pStyle w:val="Piedepgina"/>
      <w:rPr>
        <w:rFonts w:ascii="Arial" w:hAnsi="Arial" w:cs="Arial"/>
        <w:sz w:val="18"/>
        <w:szCs w:val="18"/>
        <w:lang w:eastAsia="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4A" w:rsidRDefault="00A938E6" w:rsidP="005C384A">
    <w:pPr>
      <w:pStyle w:val="Piedepgina"/>
      <w:rPr>
        <w:rFonts w:ascii="Arial" w:hAnsi="Arial" w:cs="Arial"/>
        <w:sz w:val="18"/>
        <w:szCs w:val="18"/>
      </w:rPr>
    </w:pPr>
    <w:r>
      <w:rPr>
        <w:rFonts w:ascii="Arial" w:hAnsi="Arial" w:cs="Arial"/>
        <w:noProof/>
        <w:sz w:val="18"/>
        <w:szCs w:val="18"/>
        <w:lang w:eastAsia="es-MX"/>
      </w:rPr>
      <w:drawing>
        <wp:anchor distT="0" distB="0" distL="114300" distR="114300" simplePos="0" relativeHeight="251664384" behindDoc="1" locked="0" layoutInCell="1" allowOverlap="1">
          <wp:simplePos x="0" y="0"/>
          <wp:positionH relativeFrom="column">
            <wp:posOffset>2689860</wp:posOffset>
          </wp:positionH>
          <wp:positionV relativeFrom="paragraph">
            <wp:posOffset>103505</wp:posOffset>
          </wp:positionV>
          <wp:extent cx="2996190" cy="23774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6190" cy="237744"/>
                  </a:xfrm>
                  <a:prstGeom prst="rect">
                    <a:avLst/>
                  </a:prstGeom>
                </pic:spPr>
              </pic:pic>
            </a:graphicData>
          </a:graphic>
          <wp14:sizeRelH relativeFrom="page">
            <wp14:pctWidth>0</wp14:pctWidth>
          </wp14:sizeRelH>
          <wp14:sizeRelV relativeFrom="page">
            <wp14:pctHeight>0</wp14:pctHeight>
          </wp14:sizeRelV>
        </wp:anchor>
      </w:drawing>
    </w:r>
  </w:p>
  <w:p w:rsidR="005C384A" w:rsidRPr="006A44C4" w:rsidRDefault="005C384A" w:rsidP="005C384A">
    <w:pPr>
      <w:pStyle w:val="Piedepgina"/>
      <w:framePr w:w="556" w:wrap="around" w:vAnchor="text" w:hAnchor="margin" w:xAlign="center" w:y="75"/>
      <w:jc w:val="center"/>
      <w:rPr>
        <w:rStyle w:val="Nmerodepgina"/>
        <w:rFonts w:ascii="GothamMedium" w:eastAsia="Kozuka Gothic Pro M" w:hAnsi="GothamMedium"/>
        <w:sz w:val="18"/>
        <w:szCs w:val="20"/>
      </w:rPr>
    </w:pPr>
    <w:r w:rsidRPr="006A44C4">
      <w:rPr>
        <w:rStyle w:val="Nmerodepgina"/>
        <w:rFonts w:ascii="GothamMedium" w:eastAsia="Kozuka Gothic Pro M" w:hAnsi="GothamMedium"/>
        <w:sz w:val="18"/>
        <w:szCs w:val="20"/>
      </w:rPr>
      <w:fldChar w:fldCharType="begin"/>
    </w:r>
    <w:r w:rsidRPr="006A44C4">
      <w:rPr>
        <w:rStyle w:val="Nmerodepgina"/>
        <w:rFonts w:ascii="GothamMedium" w:eastAsia="Kozuka Gothic Pro M" w:hAnsi="GothamMedium"/>
        <w:sz w:val="18"/>
        <w:szCs w:val="20"/>
      </w:rPr>
      <w:instrText xml:space="preserve">PAGE  </w:instrText>
    </w:r>
    <w:r w:rsidRPr="006A44C4">
      <w:rPr>
        <w:rStyle w:val="Nmerodepgina"/>
        <w:rFonts w:ascii="GothamMedium" w:eastAsia="Kozuka Gothic Pro M" w:hAnsi="GothamMedium"/>
        <w:sz w:val="18"/>
        <w:szCs w:val="20"/>
      </w:rPr>
      <w:fldChar w:fldCharType="separate"/>
    </w:r>
    <w:r w:rsidR="00254EE3">
      <w:rPr>
        <w:rStyle w:val="Nmerodepgina"/>
        <w:rFonts w:ascii="GothamMedium" w:eastAsia="Kozuka Gothic Pro M" w:hAnsi="GothamMedium"/>
        <w:noProof/>
        <w:sz w:val="18"/>
        <w:szCs w:val="20"/>
      </w:rPr>
      <w:t>157</w:t>
    </w:r>
    <w:r w:rsidRPr="006A44C4">
      <w:rPr>
        <w:rStyle w:val="Nmerodepgina"/>
        <w:rFonts w:ascii="GothamMedium" w:eastAsia="Kozuka Gothic Pro M" w:hAnsi="GothamMedium"/>
        <w:sz w:val="18"/>
        <w:szCs w:val="20"/>
      </w:rPr>
      <w:fldChar w:fldCharType="end"/>
    </w:r>
  </w:p>
  <w:p w:rsidR="005C384A" w:rsidRPr="005C384A" w:rsidRDefault="005C384A" w:rsidP="005C384A">
    <w:pPr>
      <w:pStyle w:val="Piedepgina"/>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F69" w:rsidRDefault="00B27F69" w:rsidP="00DB7283">
      <w:r>
        <w:separator/>
      </w:r>
    </w:p>
  </w:footnote>
  <w:footnote w:type="continuationSeparator" w:id="0">
    <w:p w:rsidR="00B27F69" w:rsidRDefault="00B27F69" w:rsidP="00DB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83" w:rsidRDefault="00ED4D3D">
    <w:pPr>
      <w:pStyle w:val="Encabezado"/>
    </w:pPr>
    <w:r>
      <w:rPr>
        <w:noProof/>
        <w:lang w:eastAsia="es-MX"/>
      </w:rPr>
      <w:drawing>
        <wp:inline distT="0" distB="0" distL="0" distR="0">
          <wp:extent cx="6692265" cy="3143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P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265" cy="314325"/>
                  </a:xfrm>
                  <a:prstGeom prst="rect">
                    <a:avLst/>
                  </a:prstGeom>
                </pic:spPr>
              </pic:pic>
            </a:graphicData>
          </a:graphic>
        </wp:inline>
      </w:drawing>
    </w:r>
  </w:p>
  <w:p w:rsidR="0075780B" w:rsidRPr="0075780B" w:rsidRDefault="0075780B">
    <w:pPr>
      <w:pStyle w:val="Encabezado"/>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CB" w:rsidRDefault="00FF141E">
    <w:pPr>
      <w:pStyle w:val="Encabezado"/>
    </w:pPr>
    <w:r>
      <w:rPr>
        <w:noProof/>
        <w:lang w:eastAsia="es-MX"/>
      </w:rPr>
      <w:drawing>
        <wp:inline distT="0" distB="0" distL="0" distR="0">
          <wp:extent cx="6692265" cy="314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quemas Bursatilizados E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265" cy="314325"/>
                  </a:xfrm>
                  <a:prstGeom prst="rect">
                    <a:avLst/>
                  </a:prstGeom>
                </pic:spPr>
              </pic:pic>
            </a:graphicData>
          </a:graphic>
        </wp:inline>
      </w:drawing>
    </w:r>
  </w:p>
  <w:p w:rsidR="003A214A" w:rsidRPr="003A214A" w:rsidRDefault="003A214A">
    <w:pPr>
      <w:pStyle w:val="Encabezado"/>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83" w:rsidRDefault="00BD3834">
    <w:pPr>
      <w:pStyle w:val="Encabezado"/>
    </w:pPr>
    <w:r>
      <w:rPr>
        <w:noProof/>
        <w:lang w:eastAsia="es-MX"/>
      </w:rPr>
      <w:drawing>
        <wp:anchor distT="0" distB="0" distL="114300" distR="114300" simplePos="0" relativeHeight="251665408" behindDoc="0" locked="0" layoutInCell="1" allowOverlap="1">
          <wp:simplePos x="723900" y="361950"/>
          <wp:positionH relativeFrom="page">
            <wp:align>center</wp:align>
          </wp:positionH>
          <wp:positionV relativeFrom="page">
            <wp:align>center</wp:align>
          </wp:positionV>
          <wp:extent cx="7249795" cy="9357995"/>
          <wp:effectExtent l="0" t="0" r="825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quemas Bursatilizados Se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0400" cy="93580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6"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8"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0"/>
  </w:num>
  <w:num w:numId="6">
    <w:abstractNumId w:val="3"/>
  </w:num>
  <w:num w:numId="7">
    <w:abstractNumId w:val="10"/>
  </w:num>
  <w:num w:numId="8">
    <w:abstractNumId w:val="7"/>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83"/>
    <w:rsid w:val="000116EA"/>
    <w:rsid w:val="00064BB7"/>
    <w:rsid w:val="00081178"/>
    <w:rsid w:val="000A1384"/>
    <w:rsid w:val="000F7E26"/>
    <w:rsid w:val="00221C2C"/>
    <w:rsid w:val="00242AE1"/>
    <w:rsid w:val="00254EE3"/>
    <w:rsid w:val="0026489A"/>
    <w:rsid w:val="002E747F"/>
    <w:rsid w:val="00337213"/>
    <w:rsid w:val="003A214A"/>
    <w:rsid w:val="003E5A4F"/>
    <w:rsid w:val="003F6554"/>
    <w:rsid w:val="00543231"/>
    <w:rsid w:val="005C384A"/>
    <w:rsid w:val="005C5BCB"/>
    <w:rsid w:val="005E5247"/>
    <w:rsid w:val="00633D2F"/>
    <w:rsid w:val="00636350"/>
    <w:rsid w:val="006813F9"/>
    <w:rsid w:val="0075780B"/>
    <w:rsid w:val="00773A09"/>
    <w:rsid w:val="0080125D"/>
    <w:rsid w:val="00803C71"/>
    <w:rsid w:val="008663CB"/>
    <w:rsid w:val="00885B5B"/>
    <w:rsid w:val="008D627A"/>
    <w:rsid w:val="009828C2"/>
    <w:rsid w:val="009C621A"/>
    <w:rsid w:val="009D1F35"/>
    <w:rsid w:val="00A65C38"/>
    <w:rsid w:val="00A85213"/>
    <w:rsid w:val="00A938E6"/>
    <w:rsid w:val="00AC1895"/>
    <w:rsid w:val="00B27F69"/>
    <w:rsid w:val="00BC47EB"/>
    <w:rsid w:val="00BD3834"/>
    <w:rsid w:val="00C310B3"/>
    <w:rsid w:val="00D063F8"/>
    <w:rsid w:val="00D3666F"/>
    <w:rsid w:val="00DB7283"/>
    <w:rsid w:val="00DC5942"/>
    <w:rsid w:val="00E13239"/>
    <w:rsid w:val="00E45AE1"/>
    <w:rsid w:val="00EC0455"/>
    <w:rsid w:val="00ED4D3D"/>
    <w:rsid w:val="00F47F2B"/>
    <w:rsid w:val="00F51011"/>
    <w:rsid w:val="00FC6C71"/>
    <w:rsid w:val="00FF14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087655-F68C-4ECA-8A43-DB5DF43E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80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iPriority w:val="99"/>
    <w:unhideWhenUsed/>
    <w:rsid w:val="00A65C38"/>
    <w:pPr>
      <w:spacing w:after="120"/>
    </w:pPr>
  </w:style>
  <w:style w:type="character" w:customStyle="1" w:styleId="TextoindependienteCar">
    <w:name w:val="Texto independiente Car"/>
    <w:basedOn w:val="Fuentedeprrafopredeter"/>
    <w:link w:val="Textoindependiente"/>
    <w:uiPriority w:val="99"/>
    <w:rsid w:val="00A65C38"/>
  </w:style>
  <w:style w:type="paragraph" w:styleId="Textoindependiente3">
    <w:name w:val="Body Text 3"/>
    <w:basedOn w:val="Normal"/>
    <w:link w:val="Textoindependiente3Car"/>
    <w:uiPriority w:val="99"/>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uiPriority w:val="99"/>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basedOn w:val="Normal"/>
    <w:link w:val="SangradetextonormalCar"/>
    <w:uiPriority w:val="99"/>
    <w:semiHidden/>
    <w:unhideWhenUsed/>
    <w:rsid w:val="000116EA"/>
    <w:pPr>
      <w:spacing w:after="120"/>
      <w:ind w:left="283"/>
    </w:pPr>
  </w:style>
  <w:style w:type="character" w:customStyle="1" w:styleId="SangradetextonormalCar">
    <w:name w:val="Sangría de texto normal Car"/>
    <w:basedOn w:val="Fuentedeprrafopredeter"/>
    <w:link w:val="Sangradetextonormal"/>
    <w:uiPriority w:val="99"/>
    <w:semiHidden/>
    <w:rsid w:val="000116EA"/>
  </w:style>
  <w:style w:type="table" w:styleId="Sombreadoclaro-nfasis6">
    <w:name w:val="Light Shading Accent 6"/>
    <w:basedOn w:val="Tablanormal"/>
    <w:uiPriority w:val="60"/>
    <w:rsid w:val="000116EA"/>
    <w:pPr>
      <w:spacing w:after="0" w:line="240" w:lineRule="auto"/>
    </w:pPr>
    <w:rPr>
      <w:color w:val="752305" w:themeColor="accent6" w:themeShade="BF"/>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 w:type="paragraph" w:styleId="Sinespaciado">
    <w:name w:val="No Spacing"/>
    <w:link w:val="SinespaciadoCar"/>
    <w:uiPriority w:val="1"/>
    <w:qFormat/>
    <w:rsid w:val="00221C2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21C2C"/>
    <w:rPr>
      <w:rFonts w:ascii="Calibri" w:eastAsia="Calibri" w:hAnsi="Calibri" w:cs="Times New Roman"/>
    </w:rPr>
  </w:style>
  <w:style w:type="paragraph" w:styleId="Textodeglobo">
    <w:name w:val="Balloon Text"/>
    <w:basedOn w:val="Normal"/>
    <w:link w:val="TextodegloboCar"/>
    <w:uiPriority w:val="99"/>
    <w:semiHidden/>
    <w:unhideWhenUsed/>
    <w:rsid w:val="008663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6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21132"/>
      </a:dk2>
      <a:lt2>
        <a:srgbClr val="EEECE1"/>
      </a:lt2>
      <a:accent1>
        <a:srgbClr val="B09A5B"/>
      </a:accent1>
      <a:accent2>
        <a:srgbClr val="9D2F2E"/>
      </a:accent2>
      <a:accent3>
        <a:srgbClr val="C0504D"/>
      </a:accent3>
      <a:accent4>
        <a:srgbClr val="621132"/>
      </a:accent4>
      <a:accent5>
        <a:srgbClr val="8A7742"/>
      </a:accent5>
      <a:accent6>
        <a:srgbClr val="9D2F07"/>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39F0C-CA5A-4448-B9E0-DE1AA41F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197</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Jesús Gabriel Coyoli González</cp:lastModifiedBy>
  <cp:revision>13</cp:revision>
  <cp:lastPrinted>2021-06-22T17:43:00Z</cp:lastPrinted>
  <dcterms:created xsi:type="dcterms:W3CDTF">2020-07-28T19:07:00Z</dcterms:created>
  <dcterms:modified xsi:type="dcterms:W3CDTF">2021-07-21T18:51:00Z</dcterms:modified>
</cp:coreProperties>
</file>