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2AF" w:rsidRPr="00565F58" w:rsidRDefault="00B822AF" w:rsidP="00C605FF">
      <w:pPr>
        <w:spacing w:after="0" w:line="240" w:lineRule="auto"/>
        <w:jc w:val="center"/>
        <w:rPr>
          <w:rFonts w:ascii="Arial" w:hAnsi="Arial" w:cs="Arial"/>
          <w:b/>
          <w:sz w:val="24"/>
          <w:szCs w:val="24"/>
        </w:rPr>
      </w:pPr>
      <w:bookmarkStart w:id="0" w:name="_GoBack"/>
      <w:bookmarkEnd w:id="0"/>
      <w:r w:rsidRPr="00565F58">
        <w:rPr>
          <w:rFonts w:ascii="Arial" w:hAnsi="Arial" w:cs="Arial"/>
          <w:b/>
          <w:sz w:val="24"/>
          <w:szCs w:val="24"/>
        </w:rPr>
        <w:t>Título II</w:t>
      </w: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De los Poderes Legislativo, Judicial y de los Organismos Subsidiados, Sectorizados y Autónomos</w:t>
      </w:r>
    </w:p>
    <w:p w:rsidR="00B822AF" w:rsidRPr="00565F58" w:rsidRDefault="00B822AF" w:rsidP="00C605FF">
      <w:pPr>
        <w:spacing w:after="0" w:line="240" w:lineRule="auto"/>
        <w:jc w:val="both"/>
        <w:rPr>
          <w:rFonts w:ascii="Arial" w:hAnsi="Arial" w:cs="Arial"/>
          <w:b/>
          <w:sz w:val="24"/>
          <w:szCs w:val="24"/>
        </w:rPr>
      </w:pP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Capítulo I</w:t>
      </w: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Disposiciones Generales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36.-</w:t>
      </w:r>
      <w:r w:rsidRPr="008F70D6">
        <w:rPr>
          <w:rFonts w:ascii="Arial" w:hAnsi="Arial" w:cs="Arial"/>
          <w:sz w:val="24"/>
          <w:szCs w:val="24"/>
        </w:rPr>
        <w:t xml:space="preserve"> En el presente Título se entenderá por Organismos: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12"/>
        </w:numPr>
        <w:spacing w:after="0" w:line="240" w:lineRule="auto"/>
        <w:jc w:val="both"/>
        <w:rPr>
          <w:rFonts w:ascii="Arial" w:hAnsi="Arial" w:cs="Arial"/>
          <w:sz w:val="24"/>
          <w:szCs w:val="24"/>
        </w:rPr>
      </w:pPr>
      <w:r w:rsidRPr="008F70D6">
        <w:rPr>
          <w:rFonts w:ascii="Arial" w:hAnsi="Arial" w:cs="Arial"/>
          <w:sz w:val="24"/>
          <w:szCs w:val="24"/>
        </w:rPr>
        <w:t>Al Poder Legislativo.</w:t>
      </w:r>
    </w:p>
    <w:p w:rsidR="00B822AF" w:rsidRPr="008F70D6" w:rsidRDefault="00B822AF" w:rsidP="00C605FF">
      <w:pPr>
        <w:spacing w:after="0" w:line="240" w:lineRule="auto"/>
        <w:ind w:left="720"/>
        <w:jc w:val="both"/>
        <w:rPr>
          <w:rFonts w:ascii="Arial" w:hAnsi="Arial" w:cs="Arial"/>
          <w:sz w:val="24"/>
          <w:szCs w:val="24"/>
        </w:rPr>
      </w:pPr>
    </w:p>
    <w:p w:rsidR="00B822AF" w:rsidRPr="008F70D6" w:rsidRDefault="00B822AF" w:rsidP="00C605FF">
      <w:pPr>
        <w:numPr>
          <w:ilvl w:val="0"/>
          <w:numId w:val="112"/>
        </w:numPr>
        <w:spacing w:after="0" w:line="240" w:lineRule="auto"/>
        <w:jc w:val="both"/>
        <w:rPr>
          <w:rFonts w:ascii="Arial" w:hAnsi="Arial" w:cs="Arial"/>
          <w:sz w:val="24"/>
          <w:szCs w:val="24"/>
        </w:rPr>
      </w:pPr>
      <w:r w:rsidRPr="008F70D6">
        <w:rPr>
          <w:rFonts w:ascii="Arial" w:hAnsi="Arial" w:cs="Arial"/>
          <w:sz w:val="24"/>
          <w:szCs w:val="24"/>
        </w:rPr>
        <w:t>Al Poder Judicial.</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12"/>
        </w:numPr>
        <w:spacing w:after="0" w:line="240" w:lineRule="auto"/>
        <w:jc w:val="both"/>
        <w:rPr>
          <w:rFonts w:ascii="Arial" w:hAnsi="Arial" w:cs="Arial"/>
          <w:sz w:val="24"/>
          <w:szCs w:val="24"/>
        </w:rPr>
      </w:pPr>
      <w:r w:rsidRPr="008F70D6">
        <w:rPr>
          <w:rFonts w:ascii="Arial" w:hAnsi="Arial" w:cs="Arial"/>
          <w:sz w:val="24"/>
          <w:szCs w:val="24"/>
        </w:rPr>
        <w:t>A los Organismos Subsidiados.</w:t>
      </w:r>
    </w:p>
    <w:p w:rsidR="00B822AF" w:rsidRPr="008F70D6" w:rsidRDefault="00B822AF" w:rsidP="00C605FF">
      <w:pPr>
        <w:spacing w:after="0" w:line="240" w:lineRule="auto"/>
        <w:ind w:left="720"/>
        <w:jc w:val="both"/>
        <w:rPr>
          <w:rFonts w:ascii="Arial" w:hAnsi="Arial" w:cs="Arial"/>
          <w:sz w:val="24"/>
          <w:szCs w:val="24"/>
        </w:rPr>
      </w:pPr>
    </w:p>
    <w:p w:rsidR="00B822AF" w:rsidRPr="008F70D6" w:rsidRDefault="00B822AF" w:rsidP="00C605FF">
      <w:pPr>
        <w:numPr>
          <w:ilvl w:val="0"/>
          <w:numId w:val="112"/>
        </w:numPr>
        <w:spacing w:after="0" w:line="240" w:lineRule="auto"/>
        <w:jc w:val="both"/>
        <w:rPr>
          <w:rFonts w:ascii="Arial" w:hAnsi="Arial" w:cs="Arial"/>
          <w:sz w:val="24"/>
          <w:szCs w:val="24"/>
        </w:rPr>
      </w:pPr>
      <w:r w:rsidRPr="008F70D6">
        <w:rPr>
          <w:rFonts w:ascii="Arial" w:hAnsi="Arial" w:cs="Arial"/>
          <w:sz w:val="24"/>
          <w:szCs w:val="24"/>
        </w:rPr>
        <w:t>A los Organismos Sectorizados.</w:t>
      </w:r>
    </w:p>
    <w:p w:rsidR="00B822AF" w:rsidRPr="008F70D6" w:rsidRDefault="00B822AF" w:rsidP="00C605FF">
      <w:pPr>
        <w:spacing w:after="0" w:line="240" w:lineRule="auto"/>
        <w:ind w:left="720"/>
        <w:jc w:val="both"/>
        <w:rPr>
          <w:rFonts w:ascii="Arial" w:hAnsi="Arial" w:cs="Arial"/>
          <w:sz w:val="24"/>
          <w:szCs w:val="24"/>
        </w:rPr>
      </w:pPr>
    </w:p>
    <w:p w:rsidR="00B822AF" w:rsidRPr="008F70D6" w:rsidRDefault="00B822AF" w:rsidP="00C605FF">
      <w:pPr>
        <w:numPr>
          <w:ilvl w:val="0"/>
          <w:numId w:val="112"/>
        </w:numPr>
        <w:spacing w:after="0" w:line="240" w:lineRule="auto"/>
        <w:jc w:val="both"/>
        <w:rPr>
          <w:rFonts w:ascii="Arial" w:hAnsi="Arial" w:cs="Arial"/>
          <w:sz w:val="24"/>
          <w:szCs w:val="24"/>
        </w:rPr>
      </w:pPr>
      <w:r w:rsidRPr="008F70D6">
        <w:rPr>
          <w:rFonts w:ascii="Arial" w:hAnsi="Arial" w:cs="Arial"/>
          <w:sz w:val="24"/>
          <w:szCs w:val="24"/>
        </w:rPr>
        <w:t>A los Organismos Autónomos.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37.-</w:t>
      </w:r>
      <w:r w:rsidRPr="008F70D6">
        <w:rPr>
          <w:rFonts w:ascii="Arial" w:hAnsi="Arial" w:cs="Arial"/>
          <w:sz w:val="24"/>
          <w:szCs w:val="24"/>
        </w:rPr>
        <w:t xml:space="preserve"> La documentación oficial y Formatos que los Organismos presenten a la Tesorería Única de la Secretaría de Hacienda, deberán observar lo siguiente: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510631">
      <w:pPr>
        <w:numPr>
          <w:ilvl w:val="0"/>
          <w:numId w:val="113"/>
        </w:numPr>
        <w:tabs>
          <w:tab w:val="clear" w:pos="540"/>
        </w:tabs>
        <w:spacing w:after="0" w:line="240" w:lineRule="auto"/>
        <w:ind w:left="426" w:hanging="284"/>
        <w:jc w:val="both"/>
        <w:rPr>
          <w:rFonts w:ascii="Arial" w:hAnsi="Arial" w:cs="Arial"/>
          <w:sz w:val="24"/>
          <w:szCs w:val="24"/>
        </w:rPr>
      </w:pPr>
      <w:r w:rsidRPr="008F70D6">
        <w:rPr>
          <w:rFonts w:ascii="Arial" w:hAnsi="Arial" w:cs="Arial"/>
          <w:sz w:val="24"/>
          <w:szCs w:val="24"/>
        </w:rPr>
        <w:t>Será responsabilidad de los Titulares, Jefes de Unidad y/o Directores de los Organismos o su equivalente, el registro y autenticidad de las firmas de solicitud, validación y autorización plasmadas en documentos oficiales.</w:t>
      </w:r>
    </w:p>
    <w:p w:rsidR="00B822AF" w:rsidRPr="008F70D6" w:rsidRDefault="00B822AF" w:rsidP="00C605FF">
      <w:pPr>
        <w:tabs>
          <w:tab w:val="num" w:pos="360"/>
        </w:tabs>
        <w:spacing w:after="0" w:line="240" w:lineRule="auto"/>
        <w:ind w:left="360" w:hanging="180"/>
        <w:jc w:val="both"/>
        <w:rPr>
          <w:rFonts w:ascii="Arial" w:hAnsi="Arial" w:cs="Arial"/>
          <w:sz w:val="24"/>
          <w:szCs w:val="24"/>
        </w:rPr>
      </w:pPr>
    </w:p>
    <w:p w:rsidR="00B822AF" w:rsidRPr="008F70D6" w:rsidRDefault="00B822AF" w:rsidP="00C605FF">
      <w:pPr>
        <w:numPr>
          <w:ilvl w:val="0"/>
          <w:numId w:val="113"/>
        </w:numPr>
        <w:spacing w:after="0" w:line="240" w:lineRule="auto"/>
        <w:ind w:left="360"/>
        <w:jc w:val="both"/>
        <w:rPr>
          <w:rFonts w:ascii="Arial" w:hAnsi="Arial" w:cs="Arial"/>
          <w:sz w:val="24"/>
          <w:szCs w:val="24"/>
        </w:rPr>
      </w:pPr>
      <w:r w:rsidRPr="008F70D6">
        <w:rPr>
          <w:rFonts w:ascii="Arial" w:hAnsi="Arial" w:cs="Arial"/>
          <w:sz w:val="24"/>
          <w:szCs w:val="24"/>
        </w:rPr>
        <w:t>Los  Formatos  o  documentos  oficiales  de la  Tesorería  Única  de  la  Secretaría  de  Hacienda, deberán ser presentados como lo establece el presente ordenamiento y elaborados de acuerdo a los instructivos, vigentes.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13"/>
        </w:numPr>
        <w:spacing w:after="0" w:line="240" w:lineRule="auto"/>
        <w:ind w:left="360"/>
        <w:jc w:val="both"/>
        <w:rPr>
          <w:rFonts w:ascii="Arial" w:hAnsi="Arial" w:cs="Arial"/>
          <w:sz w:val="24"/>
          <w:szCs w:val="24"/>
        </w:rPr>
      </w:pPr>
      <w:r w:rsidRPr="008F70D6">
        <w:rPr>
          <w:rFonts w:ascii="Arial" w:hAnsi="Arial" w:cs="Arial"/>
          <w:sz w:val="24"/>
          <w:szCs w:val="24"/>
        </w:rPr>
        <w:t xml:space="preserve">Los Formatos o documentos oficiales que se presenten a las áreas respectivas de la Tesorería Única de la Secretaría de Hacienda, no serán recibidos si presentan tachaduras, enmendaduras, modificaciones, alteraciones o errores. </w:t>
      </w:r>
    </w:p>
    <w:p w:rsidR="00B822AF" w:rsidRPr="008F70D6" w:rsidRDefault="00B822AF" w:rsidP="00C605FF">
      <w:pPr>
        <w:pStyle w:val="Prrafodelista"/>
        <w:spacing w:after="0" w:line="240" w:lineRule="auto"/>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De no apegarse a lo anterior, la Tesorería Única de la Secretaría de Hacienda se verá obligada a realizar los rechazos, será responsabilidad de los Organismos, las repercusiones que se deriven.</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p>
    <w:p w:rsidR="00B6706D" w:rsidRDefault="00B6706D" w:rsidP="00C605FF">
      <w:pPr>
        <w:spacing w:after="0" w:line="240" w:lineRule="auto"/>
        <w:jc w:val="center"/>
        <w:rPr>
          <w:rFonts w:ascii="Arial" w:hAnsi="Arial" w:cs="Arial"/>
          <w:sz w:val="24"/>
          <w:szCs w:val="24"/>
        </w:rPr>
      </w:pP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Capítulo II</w:t>
      </w:r>
    </w:p>
    <w:p w:rsidR="00B822AF" w:rsidRPr="00565F58" w:rsidRDefault="00B822AF" w:rsidP="00C605FF">
      <w:pPr>
        <w:spacing w:after="0" w:line="240" w:lineRule="auto"/>
        <w:ind w:left="708"/>
        <w:jc w:val="center"/>
        <w:rPr>
          <w:rFonts w:ascii="Arial" w:hAnsi="Arial" w:cs="Arial"/>
          <w:b/>
          <w:sz w:val="24"/>
          <w:szCs w:val="24"/>
        </w:rPr>
      </w:pPr>
      <w:r w:rsidRPr="00565F58">
        <w:rPr>
          <w:rFonts w:ascii="Arial" w:hAnsi="Arial" w:cs="Arial"/>
          <w:b/>
          <w:sz w:val="24"/>
          <w:szCs w:val="24"/>
        </w:rPr>
        <w:t>Por la Expedición de Recibos Oficiales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38.-</w:t>
      </w:r>
      <w:r w:rsidRPr="008F70D6">
        <w:rPr>
          <w:rFonts w:ascii="Arial" w:hAnsi="Arial" w:cs="Arial"/>
          <w:sz w:val="24"/>
          <w:szCs w:val="24"/>
        </w:rPr>
        <w:t xml:space="preserve"> Los Organismos, para la Solicitud de Recibos Oficiales, se apegarán a lo siguiente: </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14"/>
        </w:numPr>
        <w:spacing w:after="0" w:line="240" w:lineRule="auto"/>
        <w:jc w:val="both"/>
        <w:rPr>
          <w:rFonts w:ascii="Arial" w:hAnsi="Arial" w:cs="Arial"/>
          <w:sz w:val="24"/>
          <w:szCs w:val="24"/>
        </w:rPr>
      </w:pPr>
      <w:r w:rsidRPr="008F70D6">
        <w:rPr>
          <w:rFonts w:ascii="Arial" w:hAnsi="Arial" w:cs="Arial"/>
          <w:sz w:val="24"/>
          <w:szCs w:val="24"/>
        </w:rPr>
        <w:lastRenderedPageBreak/>
        <w:t>Enviar a la Tesorería Única de la Secretaría de Hacienda, dentro de los primeros cinco días hábiles del mes de enero, de cada Ejercicio Fiscal, el registro de firmas de los funcionarios habilitados para los trámites de expedición de recibos oficiales, Jefe de la Unidad de Apoyo Administrativo y/o Director Administrativo su equivalente y/o facultado, anexando copia de identificación oficial.</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1"/>
          <w:numId w:val="114"/>
        </w:numPr>
        <w:tabs>
          <w:tab w:val="clear" w:pos="786"/>
          <w:tab w:val="num" w:pos="918"/>
        </w:tabs>
        <w:spacing w:after="0" w:line="240" w:lineRule="auto"/>
        <w:ind w:left="900" w:hanging="407"/>
        <w:jc w:val="both"/>
        <w:rPr>
          <w:rFonts w:ascii="Arial" w:hAnsi="Arial" w:cs="Arial"/>
          <w:sz w:val="24"/>
          <w:szCs w:val="24"/>
        </w:rPr>
      </w:pPr>
      <w:r w:rsidRPr="008F70D6">
        <w:rPr>
          <w:rFonts w:ascii="Arial" w:hAnsi="Arial" w:cs="Arial"/>
          <w:sz w:val="24"/>
          <w:szCs w:val="24"/>
        </w:rPr>
        <w:t>En caso de cambios de funcionarios, dentro de los primeros cinco días hábiles siguientes, informarán a la Tesorería Única de la Secretaría de Hacienda, enviando el nuevo registro de firmas.</w:t>
      </w:r>
    </w:p>
    <w:p w:rsidR="00B822AF" w:rsidRPr="008F70D6" w:rsidRDefault="00B822AF" w:rsidP="00C605FF">
      <w:pPr>
        <w:tabs>
          <w:tab w:val="num" w:pos="900"/>
        </w:tabs>
        <w:spacing w:after="0" w:line="240" w:lineRule="auto"/>
        <w:ind w:left="900" w:hanging="360"/>
        <w:jc w:val="both"/>
        <w:rPr>
          <w:rFonts w:ascii="Arial" w:hAnsi="Arial" w:cs="Arial"/>
          <w:sz w:val="24"/>
          <w:szCs w:val="24"/>
        </w:rPr>
      </w:pPr>
    </w:p>
    <w:p w:rsidR="00B822AF" w:rsidRPr="008F70D6" w:rsidRDefault="00B822AF" w:rsidP="00C605FF">
      <w:pPr>
        <w:numPr>
          <w:ilvl w:val="1"/>
          <w:numId w:val="114"/>
        </w:numPr>
        <w:tabs>
          <w:tab w:val="clear" w:pos="786"/>
          <w:tab w:val="num" w:pos="918"/>
        </w:tabs>
        <w:spacing w:after="0" w:line="240" w:lineRule="auto"/>
        <w:ind w:left="900"/>
        <w:jc w:val="both"/>
        <w:rPr>
          <w:rFonts w:ascii="Arial" w:hAnsi="Arial" w:cs="Arial"/>
          <w:sz w:val="24"/>
          <w:szCs w:val="24"/>
        </w:rPr>
      </w:pPr>
      <w:r w:rsidRPr="008F70D6">
        <w:rPr>
          <w:rFonts w:ascii="Arial" w:hAnsi="Arial" w:cs="Arial"/>
          <w:sz w:val="24"/>
          <w:szCs w:val="24"/>
        </w:rPr>
        <w:t>En casos extraordinarios y previa autorización del titular de la Tesorería Única de la Secretaría de Hacienda, el Jefe de la Unidad de Apoyo Administrativo, podrá delegar la facultad de autorización en el Formato de Reintegro.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14"/>
        </w:numPr>
        <w:spacing w:after="0" w:line="240" w:lineRule="auto"/>
        <w:jc w:val="both"/>
        <w:rPr>
          <w:rFonts w:ascii="Arial" w:hAnsi="Arial" w:cs="Arial"/>
          <w:sz w:val="24"/>
          <w:szCs w:val="24"/>
        </w:rPr>
      </w:pPr>
      <w:r w:rsidRPr="008F70D6">
        <w:rPr>
          <w:rFonts w:ascii="Arial" w:hAnsi="Arial" w:cs="Arial"/>
          <w:sz w:val="24"/>
          <w:szCs w:val="24"/>
        </w:rPr>
        <w:t>Los recibos oficiales, serán entregados en las ventanillas de atención de la Tesorería Única de la Secretaría de Hacienda, 48 horas después de haber efectuado el trámite; en horario de 09:00 a 15:00 horas, salvo casos especiales, los cuales se entregarán cuando la institución bancaria acredite el depósito.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14"/>
        </w:numPr>
        <w:spacing w:after="0" w:line="240" w:lineRule="auto"/>
        <w:jc w:val="both"/>
        <w:rPr>
          <w:rFonts w:ascii="Arial" w:hAnsi="Arial" w:cs="Arial"/>
          <w:sz w:val="24"/>
          <w:szCs w:val="24"/>
        </w:rPr>
      </w:pPr>
      <w:r w:rsidRPr="008F70D6">
        <w:rPr>
          <w:rFonts w:ascii="Arial" w:hAnsi="Arial" w:cs="Arial"/>
          <w:sz w:val="24"/>
          <w:szCs w:val="24"/>
        </w:rPr>
        <w:t>El habilitado podrá acudir a las ventanillas de atención de la Tesorería Única, a recoger los recibos oficiales formalizados, de lunes a viernes de 09:00 a 15:00 horas con su acuse correspondiente.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14"/>
        </w:numPr>
        <w:spacing w:after="0" w:line="240" w:lineRule="auto"/>
        <w:jc w:val="both"/>
        <w:rPr>
          <w:rFonts w:ascii="Arial" w:hAnsi="Arial" w:cs="Arial"/>
          <w:sz w:val="24"/>
          <w:szCs w:val="24"/>
        </w:rPr>
      </w:pPr>
      <w:r w:rsidRPr="008F70D6">
        <w:rPr>
          <w:rFonts w:ascii="Arial" w:hAnsi="Arial" w:cs="Arial"/>
          <w:sz w:val="24"/>
          <w:szCs w:val="24"/>
        </w:rPr>
        <w:t>En caso de que no se recojan los recibos oficiales dentro del plazo de 30 días naturales, después de la solicitud del trámite, presentarán solicitud por escrito, describiendo la documentación requerida, anexando el recibo oficial de pago de $480.00, emitido por las áreas de recaudación de ingresos de la Secretaría de Hacienda, de acuerdo al artículo 51 de la Ley de Derechos del Estado de Chiapas.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14"/>
        </w:numPr>
        <w:spacing w:after="0" w:line="240" w:lineRule="auto"/>
        <w:jc w:val="both"/>
        <w:rPr>
          <w:rFonts w:ascii="Arial" w:hAnsi="Arial" w:cs="Arial"/>
          <w:sz w:val="24"/>
          <w:szCs w:val="24"/>
        </w:rPr>
      </w:pPr>
      <w:r w:rsidRPr="008F70D6">
        <w:rPr>
          <w:rFonts w:ascii="Arial" w:hAnsi="Arial" w:cs="Arial"/>
          <w:sz w:val="24"/>
          <w:szCs w:val="24"/>
        </w:rPr>
        <w:t>Enviar de forma oficial a la Tesorería Única de la Secretaría de Hacienda, las aclaraciones posteriores cuando ésta lo solicite, en casos que dichos reintegros no correspondan al concepto descrito en el Formato  (SH-TU-DCF-DCF-007) o no tenga la suficiente claridad para su registro contable.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14"/>
        </w:numPr>
        <w:spacing w:after="0" w:line="240" w:lineRule="auto"/>
        <w:jc w:val="both"/>
        <w:rPr>
          <w:rFonts w:ascii="Arial" w:hAnsi="Arial" w:cs="Arial"/>
          <w:sz w:val="24"/>
          <w:szCs w:val="24"/>
        </w:rPr>
      </w:pPr>
      <w:r w:rsidRPr="008F70D6">
        <w:rPr>
          <w:rFonts w:ascii="Arial" w:hAnsi="Arial" w:cs="Arial"/>
          <w:sz w:val="24"/>
          <w:szCs w:val="24"/>
        </w:rPr>
        <w:t>Toda aclaración, cancelación y/o reexpedición de recibos oficiales, generará la obligación de pagar el derecho de $480.00, en las áreas de recaudación de ingresos de la Secretaría de Hacienda, conforme al artículo 51 de la Ley de Derechos del Estado de Chiapas.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14"/>
        </w:numPr>
        <w:spacing w:after="0" w:line="240" w:lineRule="auto"/>
        <w:jc w:val="both"/>
        <w:rPr>
          <w:rFonts w:ascii="Arial" w:hAnsi="Arial" w:cs="Arial"/>
          <w:sz w:val="24"/>
          <w:szCs w:val="24"/>
        </w:rPr>
      </w:pPr>
      <w:r w:rsidRPr="008F70D6">
        <w:rPr>
          <w:rFonts w:ascii="Arial" w:hAnsi="Arial" w:cs="Arial"/>
          <w:sz w:val="24"/>
          <w:szCs w:val="24"/>
        </w:rPr>
        <w:t xml:space="preserve">La solicitud de devolución de recursos por depósitos indebidos en las cuentas de la Tesorería Única de la Secretaría de Hacienda, generará la obligación  de pagar el derecho de $480.00 en las áreas de recaudación de ingresos de la Secretaría de Hacienda, de acuerdo al artículo 51 de la Ley de Derechos del Estado de Chiapas. </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14"/>
        </w:numPr>
        <w:spacing w:after="0" w:line="240" w:lineRule="auto"/>
        <w:jc w:val="both"/>
        <w:rPr>
          <w:rFonts w:ascii="Arial" w:hAnsi="Arial" w:cs="Arial"/>
          <w:sz w:val="24"/>
          <w:szCs w:val="24"/>
        </w:rPr>
      </w:pPr>
      <w:r w:rsidRPr="008F70D6">
        <w:rPr>
          <w:rFonts w:ascii="Arial" w:hAnsi="Arial" w:cs="Arial"/>
          <w:sz w:val="24"/>
          <w:szCs w:val="24"/>
        </w:rPr>
        <w:lastRenderedPageBreak/>
        <w:t>La Tesorería Única de la Secretaría de Hacienda, será la instancia facultada para determinar la devolución de recursos de los depósitos indebidos, que realicen los Organismos en las cuentas bancarias de ésta.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14"/>
        </w:numPr>
        <w:spacing w:after="0" w:line="240" w:lineRule="auto"/>
        <w:jc w:val="both"/>
        <w:rPr>
          <w:rFonts w:ascii="Arial" w:hAnsi="Arial" w:cs="Arial"/>
          <w:sz w:val="24"/>
          <w:szCs w:val="24"/>
        </w:rPr>
      </w:pPr>
      <w:r w:rsidRPr="008F70D6">
        <w:rPr>
          <w:rFonts w:ascii="Arial" w:hAnsi="Arial" w:cs="Arial"/>
          <w:sz w:val="24"/>
          <w:szCs w:val="24"/>
        </w:rPr>
        <w:t xml:space="preserve">Queda a criterio de la Tesorería Única de la Secretaría de Hacienda, la aplicación o no a lo estipulado en las fracciones IV, VI y </w:t>
      </w:r>
      <w:r w:rsidR="00510631" w:rsidRPr="008F70D6">
        <w:rPr>
          <w:rFonts w:ascii="Arial" w:hAnsi="Arial" w:cs="Arial"/>
          <w:sz w:val="24"/>
          <w:szCs w:val="24"/>
        </w:rPr>
        <w:t>VII</w:t>
      </w:r>
      <w:r w:rsidRPr="008F70D6">
        <w:rPr>
          <w:rFonts w:ascii="Arial" w:hAnsi="Arial" w:cs="Arial"/>
          <w:sz w:val="24"/>
          <w:szCs w:val="24"/>
        </w:rPr>
        <w:t>.</w:t>
      </w:r>
    </w:p>
    <w:p w:rsidR="00510631" w:rsidRPr="008F70D6" w:rsidRDefault="00510631" w:rsidP="00510631">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39.-</w:t>
      </w:r>
      <w:r w:rsidRPr="008F70D6">
        <w:rPr>
          <w:rFonts w:ascii="Arial" w:hAnsi="Arial" w:cs="Arial"/>
          <w:sz w:val="24"/>
          <w:szCs w:val="24"/>
        </w:rPr>
        <w:t xml:space="preserve"> Para la solicitud de recibos oficiales por Reintegros o Ingresos Estatales, correspondientes al Ejercicio Fiscal vigente, los Organismos deberán enviar a la Tesorería Única, cheque a nombre de la Secretaría de Hacienda, e indicar con claridad el concepto, debiendo ser únicamente los que señala el Formato de Recibo (SH-TU-DCF-DCF-001), como se detalla a continuación:</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15"/>
        </w:numPr>
        <w:tabs>
          <w:tab w:val="clear" w:pos="1260"/>
          <w:tab w:val="num" w:pos="351"/>
        </w:tabs>
        <w:spacing w:after="0" w:line="240" w:lineRule="auto"/>
        <w:ind w:left="351" w:hanging="284"/>
        <w:jc w:val="both"/>
        <w:rPr>
          <w:rFonts w:ascii="Arial" w:hAnsi="Arial" w:cs="Arial"/>
          <w:sz w:val="24"/>
          <w:szCs w:val="24"/>
        </w:rPr>
      </w:pPr>
      <w:r w:rsidRPr="008F70D6">
        <w:rPr>
          <w:rFonts w:ascii="Arial" w:hAnsi="Arial" w:cs="Arial"/>
          <w:sz w:val="24"/>
          <w:szCs w:val="24"/>
        </w:rPr>
        <w:t>Por Reintegros: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720" w:hanging="360"/>
        <w:jc w:val="both"/>
        <w:rPr>
          <w:rFonts w:ascii="Arial" w:hAnsi="Arial" w:cs="Arial"/>
          <w:sz w:val="24"/>
          <w:szCs w:val="24"/>
        </w:rPr>
      </w:pPr>
      <w:r w:rsidRPr="008F70D6">
        <w:rPr>
          <w:rFonts w:ascii="Arial" w:hAnsi="Arial" w:cs="Arial"/>
          <w:sz w:val="24"/>
          <w:szCs w:val="24"/>
        </w:rPr>
        <w:t>a)  Por cancelación parcial o total de las Ministraciones del año en curso con fuente de financiamiento Ramo 28 Participaciones e Ingresos Estatales, indicarán la ministración, fuente de financiamiento e importe.</w:t>
      </w:r>
    </w:p>
    <w:p w:rsidR="00B822AF" w:rsidRPr="008F70D6" w:rsidRDefault="00B822AF" w:rsidP="00C605FF">
      <w:pPr>
        <w:spacing w:after="0" w:line="240" w:lineRule="auto"/>
        <w:ind w:left="720" w:hanging="360"/>
        <w:jc w:val="both"/>
        <w:rPr>
          <w:rFonts w:ascii="Arial" w:hAnsi="Arial" w:cs="Arial"/>
          <w:sz w:val="24"/>
          <w:szCs w:val="24"/>
        </w:rPr>
      </w:pPr>
    </w:p>
    <w:p w:rsidR="00B822AF" w:rsidRPr="008F70D6" w:rsidRDefault="00B822AF" w:rsidP="00C605FF">
      <w:pPr>
        <w:spacing w:after="0" w:line="240" w:lineRule="auto"/>
        <w:ind w:left="720" w:hanging="360"/>
        <w:jc w:val="both"/>
        <w:rPr>
          <w:rFonts w:ascii="Arial" w:hAnsi="Arial" w:cs="Arial"/>
          <w:sz w:val="24"/>
          <w:szCs w:val="24"/>
        </w:rPr>
      </w:pPr>
      <w:r w:rsidRPr="008F70D6">
        <w:rPr>
          <w:rFonts w:ascii="Arial" w:hAnsi="Arial" w:cs="Arial"/>
          <w:sz w:val="24"/>
          <w:szCs w:val="24"/>
        </w:rPr>
        <w:t>b) Por las retenciones quincenales que generen los créditos otorgados a los trabajadores del Poder Legislativo y Judicial por concepto de Crédito de Vivienda INFONAVIT, deberán realizar los reintegros a la Tesorería Única de la Secretaría de Hacienda, los días 15 y 30 de cada mes.</w:t>
      </w:r>
    </w:p>
    <w:p w:rsidR="00B822AF" w:rsidRPr="008F70D6" w:rsidRDefault="00B822AF" w:rsidP="00C605FF">
      <w:pPr>
        <w:tabs>
          <w:tab w:val="num" w:pos="1440"/>
        </w:tabs>
        <w:spacing w:after="0" w:line="240" w:lineRule="auto"/>
        <w:ind w:left="180"/>
        <w:jc w:val="both"/>
        <w:rPr>
          <w:rFonts w:ascii="Arial" w:hAnsi="Arial" w:cs="Arial"/>
          <w:sz w:val="24"/>
          <w:szCs w:val="24"/>
        </w:rPr>
      </w:pPr>
    </w:p>
    <w:p w:rsidR="00B822AF" w:rsidRPr="008F70D6" w:rsidRDefault="00B822AF" w:rsidP="00C605FF">
      <w:pPr>
        <w:numPr>
          <w:ilvl w:val="0"/>
          <w:numId w:val="115"/>
        </w:numPr>
        <w:tabs>
          <w:tab w:val="clear" w:pos="1260"/>
          <w:tab w:val="num" w:pos="493"/>
        </w:tabs>
        <w:spacing w:after="0" w:line="240" w:lineRule="auto"/>
        <w:ind w:left="493" w:hanging="284"/>
        <w:jc w:val="both"/>
        <w:rPr>
          <w:rFonts w:ascii="Arial" w:hAnsi="Arial" w:cs="Arial"/>
          <w:sz w:val="24"/>
          <w:szCs w:val="24"/>
        </w:rPr>
      </w:pPr>
      <w:r w:rsidRPr="008F70D6">
        <w:rPr>
          <w:rFonts w:ascii="Arial" w:hAnsi="Arial" w:cs="Arial"/>
          <w:sz w:val="24"/>
          <w:szCs w:val="24"/>
        </w:rPr>
        <w:t>Por los Ingresos Estatales, únicamente los conceptos que se detallan a continuación y a excepción de: Sanción por incumplimiento de obras, Recuperación por Venta de Animales, 1% de aportaciones al Estado, Cuotas de Recuperación; las cuales deberán ser realizadas por las áreas de recaudación de ingresos y otras oficinas que autorice la Secretaría de Hacienda, de acuerdo a los artículos 226 y 227 del Código de la Hacienda Pública del Estado de Chiapas.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16"/>
        </w:numPr>
        <w:spacing w:after="0" w:line="240" w:lineRule="auto"/>
        <w:jc w:val="both"/>
        <w:rPr>
          <w:rFonts w:ascii="Arial" w:hAnsi="Arial" w:cs="Arial"/>
          <w:sz w:val="24"/>
          <w:szCs w:val="24"/>
        </w:rPr>
      </w:pPr>
      <w:r w:rsidRPr="008F70D6">
        <w:rPr>
          <w:rFonts w:ascii="Arial" w:hAnsi="Arial" w:cs="Arial"/>
          <w:sz w:val="24"/>
          <w:szCs w:val="24"/>
        </w:rPr>
        <w:t>Fianzas Administrativas.</w:t>
      </w:r>
    </w:p>
    <w:p w:rsidR="00B822AF" w:rsidRPr="008F70D6" w:rsidRDefault="00B822AF" w:rsidP="00C605FF">
      <w:pPr>
        <w:spacing w:after="0" w:line="240" w:lineRule="auto"/>
        <w:ind w:left="360"/>
        <w:jc w:val="both"/>
        <w:rPr>
          <w:rFonts w:ascii="Arial" w:hAnsi="Arial" w:cs="Arial"/>
          <w:sz w:val="24"/>
          <w:szCs w:val="24"/>
        </w:rPr>
      </w:pPr>
    </w:p>
    <w:p w:rsidR="00B822AF" w:rsidRPr="008F70D6" w:rsidRDefault="00B822AF" w:rsidP="00C605FF">
      <w:pPr>
        <w:numPr>
          <w:ilvl w:val="0"/>
          <w:numId w:val="116"/>
        </w:numPr>
        <w:spacing w:after="0" w:line="240" w:lineRule="auto"/>
        <w:jc w:val="both"/>
        <w:rPr>
          <w:rFonts w:ascii="Arial" w:hAnsi="Arial" w:cs="Arial"/>
          <w:sz w:val="24"/>
          <w:szCs w:val="24"/>
        </w:rPr>
      </w:pPr>
      <w:r w:rsidRPr="008F70D6">
        <w:rPr>
          <w:rFonts w:ascii="Arial" w:hAnsi="Arial" w:cs="Arial"/>
          <w:sz w:val="24"/>
          <w:szCs w:val="24"/>
        </w:rPr>
        <w:t>Por rendimientos de las cuentas maestras del Ejercicio Fiscal vigente e  inmediato anterior, indicando nombre, número de cuenta, banco y periodo.</w:t>
      </w:r>
    </w:p>
    <w:p w:rsidR="00B822AF" w:rsidRPr="008F70D6" w:rsidRDefault="00B822AF" w:rsidP="00C605FF">
      <w:pPr>
        <w:spacing w:after="0" w:line="240" w:lineRule="auto"/>
        <w:ind w:left="720" w:hanging="360"/>
        <w:jc w:val="both"/>
        <w:rPr>
          <w:rFonts w:ascii="Arial" w:hAnsi="Arial" w:cs="Arial"/>
          <w:sz w:val="24"/>
          <w:szCs w:val="24"/>
        </w:rPr>
      </w:pPr>
    </w:p>
    <w:p w:rsidR="00B822AF" w:rsidRPr="008F70D6" w:rsidRDefault="00B822AF" w:rsidP="00C605FF">
      <w:pPr>
        <w:numPr>
          <w:ilvl w:val="0"/>
          <w:numId w:val="116"/>
        </w:numPr>
        <w:spacing w:after="0" w:line="240" w:lineRule="auto"/>
        <w:jc w:val="both"/>
        <w:rPr>
          <w:rFonts w:ascii="Arial" w:hAnsi="Arial" w:cs="Arial"/>
          <w:sz w:val="24"/>
          <w:szCs w:val="24"/>
        </w:rPr>
      </w:pPr>
      <w:r w:rsidRPr="008F70D6">
        <w:rPr>
          <w:rFonts w:ascii="Arial" w:hAnsi="Arial" w:cs="Arial"/>
          <w:sz w:val="24"/>
          <w:szCs w:val="24"/>
        </w:rPr>
        <w:t>Saldos por cancelación de Cuentas.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autoSpaceDE w:val="0"/>
        <w:autoSpaceDN w:val="0"/>
        <w:adjustRightInd w:val="0"/>
        <w:spacing w:after="0" w:line="240" w:lineRule="auto"/>
        <w:jc w:val="both"/>
        <w:rPr>
          <w:rFonts w:ascii="Arial" w:hAnsi="Arial" w:cs="Arial"/>
          <w:sz w:val="24"/>
          <w:szCs w:val="24"/>
        </w:rPr>
      </w:pPr>
      <w:r w:rsidRPr="00565F58">
        <w:rPr>
          <w:rFonts w:ascii="Arial" w:hAnsi="Arial" w:cs="Arial"/>
          <w:b/>
          <w:bCs/>
          <w:sz w:val="24"/>
          <w:szCs w:val="24"/>
        </w:rPr>
        <w:t>Artículo 40.</w:t>
      </w:r>
      <w:r w:rsidR="00565F58">
        <w:rPr>
          <w:rFonts w:ascii="Arial" w:hAnsi="Arial" w:cs="Arial"/>
          <w:b/>
          <w:bCs/>
          <w:sz w:val="24"/>
          <w:szCs w:val="24"/>
        </w:rPr>
        <w:t>-</w:t>
      </w:r>
      <w:r w:rsidRPr="008F70D6">
        <w:rPr>
          <w:rFonts w:ascii="Arial" w:hAnsi="Arial" w:cs="Arial"/>
          <w:bCs/>
          <w:sz w:val="24"/>
          <w:szCs w:val="24"/>
        </w:rPr>
        <w:t xml:space="preserve"> Los Organismos, p</w:t>
      </w:r>
      <w:r w:rsidRPr="008F70D6">
        <w:rPr>
          <w:rFonts w:ascii="Arial" w:hAnsi="Arial" w:cs="Arial"/>
          <w:sz w:val="24"/>
          <w:szCs w:val="24"/>
        </w:rPr>
        <w:t>ara la solicitud de recibos oficiales (virtuales),  por saldos disponibles en las Ministraciones, del Ejercicio Fiscal vigente, realizarán previamente las conciliaciones correspondientes con la Tesorería Única de la Secretaría de Hacienda, para determinar los saldos de las Ministraciones pendientes de depósito, realizando la solicitud mediante el Formato de Recibo (SH-TU-DCF-DCF-002), como se detalla a continuación:</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17"/>
        </w:numPr>
        <w:autoSpaceDE w:val="0"/>
        <w:autoSpaceDN w:val="0"/>
        <w:adjustRightInd w:val="0"/>
        <w:spacing w:after="0" w:line="240" w:lineRule="auto"/>
        <w:jc w:val="both"/>
        <w:rPr>
          <w:rFonts w:ascii="Arial" w:hAnsi="Arial" w:cs="Arial"/>
          <w:sz w:val="24"/>
          <w:szCs w:val="24"/>
        </w:rPr>
      </w:pPr>
      <w:r w:rsidRPr="008F70D6">
        <w:rPr>
          <w:rFonts w:ascii="Arial" w:hAnsi="Arial" w:cs="Arial"/>
          <w:sz w:val="24"/>
          <w:szCs w:val="24"/>
        </w:rPr>
        <w:lastRenderedPageBreak/>
        <w:t>Por cancelación parcial o total de las Ministraciones del año en curso con fuente de financiamiento: Ramo 28 Participaciones e Ingresos Estatales, indicarán la ministración, fuente de financiamiento e importe.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41.-</w:t>
      </w:r>
      <w:r w:rsidRPr="008F70D6">
        <w:rPr>
          <w:rFonts w:ascii="Arial" w:hAnsi="Arial" w:cs="Arial"/>
          <w:sz w:val="24"/>
          <w:szCs w:val="24"/>
        </w:rPr>
        <w:t xml:space="preserve"> Los Organismos, para la solicitud de recibos oficiales por Reintegros correspondientes al Ejercicio Fiscal anterior, deberán enviar a la Tesorería Única, cheque a nombre de la Secretaría de Hacienda, e indicar con claridad el concepto de los Reintegros realizados, debiendo ser únicamente los que señala el Formato de recibo (SH-TU-DCF-DCF-003), como se detalla a continuación:</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43"/>
        </w:numPr>
        <w:tabs>
          <w:tab w:val="clear" w:pos="1800"/>
          <w:tab w:val="num" w:pos="351"/>
        </w:tabs>
        <w:spacing w:after="0" w:line="240" w:lineRule="auto"/>
        <w:ind w:left="351" w:hanging="284"/>
        <w:jc w:val="both"/>
        <w:rPr>
          <w:rFonts w:ascii="Arial" w:hAnsi="Arial" w:cs="Arial"/>
          <w:sz w:val="24"/>
          <w:szCs w:val="24"/>
        </w:rPr>
      </w:pPr>
      <w:r w:rsidRPr="008F70D6">
        <w:rPr>
          <w:rFonts w:ascii="Arial" w:hAnsi="Arial" w:cs="Arial"/>
          <w:sz w:val="24"/>
          <w:szCs w:val="24"/>
        </w:rPr>
        <w:t>Por economías con fuentes de financiamientos: Ramo 28 Participaciones e Ingresos Estatales, especificarán número de Ministración, fuente de financiamiento e importe,  anexando copia fotostática de la Ministración correspondiente.</w:t>
      </w:r>
    </w:p>
    <w:p w:rsidR="00B822AF" w:rsidRPr="008F70D6" w:rsidRDefault="00B822AF" w:rsidP="00C605FF">
      <w:pPr>
        <w:spacing w:after="0" w:line="240" w:lineRule="auto"/>
        <w:ind w:left="351"/>
        <w:jc w:val="both"/>
        <w:rPr>
          <w:rFonts w:ascii="Arial" w:hAnsi="Arial" w:cs="Arial"/>
          <w:sz w:val="24"/>
          <w:szCs w:val="24"/>
        </w:rPr>
      </w:pPr>
    </w:p>
    <w:p w:rsidR="00B822AF" w:rsidRPr="008F70D6" w:rsidRDefault="00B822AF" w:rsidP="00C605FF">
      <w:pPr>
        <w:numPr>
          <w:ilvl w:val="0"/>
          <w:numId w:val="143"/>
        </w:numPr>
        <w:tabs>
          <w:tab w:val="clear" w:pos="1800"/>
          <w:tab w:val="num" w:pos="351"/>
        </w:tabs>
        <w:spacing w:after="0" w:line="240" w:lineRule="auto"/>
        <w:ind w:left="351" w:hanging="284"/>
        <w:jc w:val="both"/>
        <w:rPr>
          <w:rFonts w:ascii="Arial" w:hAnsi="Arial" w:cs="Arial"/>
          <w:sz w:val="24"/>
          <w:szCs w:val="24"/>
        </w:rPr>
      </w:pPr>
      <w:r w:rsidRPr="008F70D6">
        <w:rPr>
          <w:rFonts w:ascii="Arial" w:hAnsi="Arial" w:cs="Arial"/>
          <w:sz w:val="24"/>
          <w:szCs w:val="24"/>
        </w:rPr>
        <w:t>Por cancelación de las cuentas maestras del Ejercicio Fiscal inmediato anterior, a partir del mes de marzo de cada Ejercicio Fiscal, indicando nombre, número de cuenta y banco.</w:t>
      </w:r>
    </w:p>
    <w:p w:rsidR="00B822AF" w:rsidRPr="008F70D6" w:rsidRDefault="00B822AF" w:rsidP="00C605FF">
      <w:pPr>
        <w:spacing w:after="0" w:line="240" w:lineRule="auto"/>
        <w:ind w:left="540" w:hanging="256"/>
        <w:jc w:val="both"/>
        <w:rPr>
          <w:rFonts w:ascii="Arial" w:hAnsi="Arial" w:cs="Arial"/>
          <w:sz w:val="24"/>
          <w:szCs w:val="24"/>
        </w:rPr>
      </w:pPr>
    </w:p>
    <w:p w:rsidR="00B822AF" w:rsidRPr="008F70D6" w:rsidRDefault="00B822AF" w:rsidP="00510631">
      <w:pPr>
        <w:numPr>
          <w:ilvl w:val="0"/>
          <w:numId w:val="143"/>
        </w:numPr>
        <w:spacing w:after="0" w:line="240" w:lineRule="auto"/>
        <w:ind w:left="284" w:hanging="256"/>
        <w:jc w:val="both"/>
        <w:rPr>
          <w:rFonts w:ascii="Arial" w:hAnsi="Arial" w:cs="Arial"/>
          <w:sz w:val="24"/>
          <w:szCs w:val="24"/>
        </w:rPr>
      </w:pPr>
      <w:r w:rsidRPr="008F70D6">
        <w:rPr>
          <w:rFonts w:ascii="Arial" w:hAnsi="Arial" w:cs="Arial"/>
          <w:sz w:val="24"/>
          <w:szCs w:val="24"/>
        </w:rPr>
        <w:t>Por rendimientos de las cuentas maestras del Ejercicio Fiscal inmediato anterior, indicando nombre, número de cuenta, banco y periodo.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42.-</w:t>
      </w:r>
      <w:r w:rsidRPr="008F70D6">
        <w:rPr>
          <w:rFonts w:ascii="Arial" w:hAnsi="Arial" w:cs="Arial"/>
          <w:sz w:val="24"/>
          <w:szCs w:val="24"/>
        </w:rPr>
        <w:t xml:space="preserve"> Los Organismos, para la solicitud de recibos oficiales (virtuales) por saldos disponibles en las Ministraciones correspondientes al Ejercicio Fiscal anterior, a partir del mes de marzo de cada Ejercicio Fiscal, realizarán previamente las conciliaciones correspondientes con  la Tesorería Única de la Secretaría de Hacienda, para determinar los saldos de las Ministraciones pendientes de depósito y realizarán la solicitud mediante el Formato de Recibo (SH-TU-DCF-DCF-004), como se detalla a continuación:</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pStyle w:val="Prrafodelista2"/>
        <w:numPr>
          <w:ilvl w:val="0"/>
          <w:numId w:val="144"/>
        </w:numPr>
        <w:spacing w:after="0" w:line="240" w:lineRule="auto"/>
        <w:ind w:left="351" w:hanging="284"/>
        <w:contextualSpacing w:val="0"/>
        <w:jc w:val="both"/>
        <w:rPr>
          <w:rFonts w:ascii="Arial" w:hAnsi="Arial" w:cs="Arial"/>
          <w:sz w:val="24"/>
          <w:szCs w:val="24"/>
        </w:rPr>
      </w:pPr>
      <w:r w:rsidRPr="008F70D6">
        <w:rPr>
          <w:rFonts w:ascii="Arial" w:hAnsi="Arial" w:cs="Arial"/>
          <w:sz w:val="24"/>
          <w:szCs w:val="24"/>
        </w:rPr>
        <w:t>Por economías con fuentes de financiamientos: Ramo 28 Participaciones e Ingresos Estatales, especificarán número de Ministración, fuente de financiamiento e importe,  anexando copia fotostática de la Ministración correspondiente.</w:t>
      </w:r>
    </w:p>
    <w:p w:rsidR="00B822AF" w:rsidRPr="008F70D6" w:rsidRDefault="00B822AF" w:rsidP="00C605FF">
      <w:pPr>
        <w:pStyle w:val="Prrafodelista2"/>
        <w:spacing w:after="0" w:line="240" w:lineRule="auto"/>
        <w:ind w:left="351"/>
        <w:contextualSpacing w:val="0"/>
        <w:jc w:val="both"/>
        <w:rPr>
          <w:rFonts w:ascii="Arial" w:hAnsi="Arial" w:cs="Arial"/>
          <w:sz w:val="24"/>
          <w:szCs w:val="24"/>
        </w:rPr>
      </w:pPr>
    </w:p>
    <w:p w:rsidR="00B822AF" w:rsidRPr="008F70D6" w:rsidRDefault="00B822AF" w:rsidP="00C605FF">
      <w:pPr>
        <w:pStyle w:val="Prrafodelista2"/>
        <w:numPr>
          <w:ilvl w:val="0"/>
          <w:numId w:val="144"/>
        </w:numPr>
        <w:spacing w:after="0" w:line="240" w:lineRule="auto"/>
        <w:ind w:left="351" w:hanging="284"/>
        <w:contextualSpacing w:val="0"/>
        <w:jc w:val="both"/>
        <w:rPr>
          <w:rFonts w:ascii="Arial" w:hAnsi="Arial" w:cs="Arial"/>
          <w:sz w:val="24"/>
          <w:szCs w:val="24"/>
        </w:rPr>
      </w:pPr>
      <w:r w:rsidRPr="008F70D6">
        <w:rPr>
          <w:rFonts w:ascii="Arial" w:hAnsi="Arial" w:cs="Arial"/>
          <w:sz w:val="24"/>
          <w:szCs w:val="24"/>
        </w:rPr>
        <w:t>Por cancelación del saldo contable y financiero, con fuente de financiamiento: Ramo 28 Participaciones e Ingresos Estatales, especificarán número de Ministración, fuente de financiamiento e importe, anexando copia fotostática de la Ministración correspondiente.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La Tesorería Única de la Secretaría de Hacienda emitirá recibos oficiales correspondientes a la fracción I, de acuerdo a la disponibilidad financiera según artículo 364, penúltimo párrafo del Código de la Hacienda Pública del Estado de Chiapas, caso contrario, deberá observar la fracción II del presente artículo.</w:t>
      </w:r>
    </w:p>
    <w:p w:rsidR="00B822AF" w:rsidRPr="008F70D6" w:rsidRDefault="00B822AF" w:rsidP="00C605FF">
      <w:pPr>
        <w:spacing w:after="0" w:line="240" w:lineRule="auto"/>
        <w:jc w:val="both"/>
        <w:rPr>
          <w:rFonts w:ascii="Arial" w:hAnsi="Arial" w:cs="Arial"/>
          <w:sz w:val="24"/>
          <w:szCs w:val="24"/>
        </w:rPr>
      </w:pP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Capítulo III</w:t>
      </w: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De las Ministraciones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lastRenderedPageBreak/>
        <w:t>Artículo 43.-</w:t>
      </w:r>
      <w:r w:rsidRPr="008F70D6">
        <w:rPr>
          <w:rFonts w:ascii="Arial" w:hAnsi="Arial" w:cs="Arial"/>
          <w:sz w:val="24"/>
          <w:szCs w:val="24"/>
        </w:rPr>
        <w:t xml:space="preserve">  Los Organismos  informarán  por  escrito  a  la  Tesorería  Única  de  la  Secretaría  de Hacienda, a partir del primer día hábil del mes de diciembre del ejercicio anterior y hasta los primeros cinco días hábiles del mes de enero de cada Ejercicio Fiscal, los datos de las cuentas bancarias a donde se depositarán las Ministraciones de recurso estatal, correspondiente al Ejercicio Fiscal actual, anexando copia de las carátulas de aperturas y ficha de depósito de activación de las cuentas. Debiendo contener los siguientes datos: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47"/>
        </w:numPr>
        <w:spacing w:after="0" w:line="240" w:lineRule="auto"/>
        <w:jc w:val="both"/>
        <w:rPr>
          <w:rFonts w:ascii="Arial" w:hAnsi="Arial" w:cs="Arial"/>
          <w:sz w:val="24"/>
          <w:szCs w:val="24"/>
        </w:rPr>
      </w:pPr>
      <w:r w:rsidRPr="008F70D6">
        <w:rPr>
          <w:rFonts w:ascii="Arial" w:hAnsi="Arial" w:cs="Arial"/>
          <w:sz w:val="24"/>
          <w:szCs w:val="24"/>
        </w:rPr>
        <w:t>Institución Bancaria</w:t>
      </w:r>
    </w:p>
    <w:p w:rsidR="00B822AF" w:rsidRPr="008F70D6" w:rsidRDefault="00B822AF" w:rsidP="00C605FF">
      <w:pPr>
        <w:numPr>
          <w:ilvl w:val="0"/>
          <w:numId w:val="147"/>
        </w:numPr>
        <w:spacing w:after="0" w:line="240" w:lineRule="auto"/>
        <w:jc w:val="both"/>
        <w:rPr>
          <w:rFonts w:ascii="Arial" w:hAnsi="Arial" w:cs="Arial"/>
          <w:sz w:val="24"/>
          <w:szCs w:val="24"/>
        </w:rPr>
      </w:pPr>
      <w:r w:rsidRPr="008F70D6">
        <w:rPr>
          <w:rFonts w:ascii="Arial" w:hAnsi="Arial" w:cs="Arial"/>
          <w:sz w:val="24"/>
          <w:szCs w:val="24"/>
        </w:rPr>
        <w:t>Tipo de cuenta (Tradicional, Productiva)</w:t>
      </w:r>
    </w:p>
    <w:p w:rsidR="00B822AF" w:rsidRPr="008F70D6" w:rsidRDefault="00B822AF" w:rsidP="00C605FF">
      <w:pPr>
        <w:numPr>
          <w:ilvl w:val="0"/>
          <w:numId w:val="147"/>
        </w:numPr>
        <w:spacing w:after="0" w:line="240" w:lineRule="auto"/>
        <w:jc w:val="both"/>
        <w:rPr>
          <w:rFonts w:ascii="Arial" w:hAnsi="Arial" w:cs="Arial"/>
          <w:sz w:val="24"/>
          <w:szCs w:val="24"/>
        </w:rPr>
      </w:pPr>
      <w:r w:rsidRPr="008F70D6">
        <w:rPr>
          <w:rFonts w:ascii="Arial" w:hAnsi="Arial" w:cs="Arial"/>
          <w:sz w:val="24"/>
          <w:szCs w:val="24"/>
        </w:rPr>
        <w:t>Nombre de la cuenta bancaria del Organismo.</w:t>
      </w:r>
    </w:p>
    <w:p w:rsidR="00B822AF" w:rsidRPr="008F70D6" w:rsidRDefault="00B822AF" w:rsidP="00C605FF">
      <w:pPr>
        <w:numPr>
          <w:ilvl w:val="0"/>
          <w:numId w:val="147"/>
        </w:numPr>
        <w:spacing w:after="0" w:line="240" w:lineRule="auto"/>
        <w:jc w:val="both"/>
        <w:rPr>
          <w:rFonts w:ascii="Arial" w:hAnsi="Arial" w:cs="Arial"/>
          <w:sz w:val="24"/>
          <w:szCs w:val="24"/>
        </w:rPr>
      </w:pPr>
      <w:r w:rsidRPr="008F70D6">
        <w:rPr>
          <w:rFonts w:ascii="Arial" w:hAnsi="Arial" w:cs="Arial"/>
          <w:sz w:val="24"/>
          <w:szCs w:val="24"/>
        </w:rPr>
        <w:t xml:space="preserve">Número de cuenta </w:t>
      </w:r>
      <w:r w:rsidRPr="008F70D6">
        <w:rPr>
          <w:rFonts w:ascii="Arial" w:hAnsi="Arial" w:cs="Arial"/>
          <w:sz w:val="24"/>
          <w:szCs w:val="24"/>
          <w:u w:val="single"/>
        </w:rPr>
        <w:t>con el siguiente formato</w:t>
      </w:r>
      <w:r w:rsidRPr="008F70D6">
        <w:rPr>
          <w:rFonts w:ascii="Arial" w:hAnsi="Arial" w:cs="Arial"/>
          <w:sz w:val="24"/>
          <w:szCs w:val="24"/>
        </w:rPr>
        <w:t xml:space="preserve"> (--- --- --- --)</w:t>
      </w:r>
    </w:p>
    <w:p w:rsidR="00B822AF" w:rsidRPr="008F70D6" w:rsidRDefault="00B822AF" w:rsidP="00C605FF">
      <w:pPr>
        <w:numPr>
          <w:ilvl w:val="0"/>
          <w:numId w:val="147"/>
        </w:numPr>
        <w:spacing w:after="0" w:line="240" w:lineRule="auto"/>
        <w:jc w:val="both"/>
        <w:rPr>
          <w:rFonts w:ascii="Arial" w:hAnsi="Arial" w:cs="Arial"/>
          <w:sz w:val="24"/>
          <w:szCs w:val="24"/>
        </w:rPr>
      </w:pPr>
      <w:r w:rsidRPr="008F70D6">
        <w:rPr>
          <w:rFonts w:ascii="Arial" w:hAnsi="Arial" w:cs="Arial"/>
          <w:sz w:val="24"/>
          <w:szCs w:val="24"/>
        </w:rPr>
        <w:t xml:space="preserve">CLABE Interbancaria </w:t>
      </w:r>
      <w:r w:rsidRPr="008F70D6">
        <w:rPr>
          <w:rFonts w:ascii="Arial" w:hAnsi="Arial" w:cs="Arial"/>
          <w:sz w:val="24"/>
          <w:szCs w:val="24"/>
          <w:u w:val="single"/>
        </w:rPr>
        <w:t>con el siguiente formato</w:t>
      </w:r>
      <w:r w:rsidRPr="008F70D6">
        <w:rPr>
          <w:rFonts w:ascii="Arial" w:hAnsi="Arial" w:cs="Arial"/>
          <w:sz w:val="24"/>
          <w:szCs w:val="24"/>
        </w:rPr>
        <w:t xml:space="preserve"> (--- --- --- --- --- ---).</w:t>
      </w:r>
    </w:p>
    <w:p w:rsidR="00B822AF" w:rsidRPr="008F70D6" w:rsidRDefault="00B822AF" w:rsidP="00C605FF">
      <w:pPr>
        <w:numPr>
          <w:ilvl w:val="0"/>
          <w:numId w:val="147"/>
        </w:numPr>
        <w:spacing w:after="0" w:line="240" w:lineRule="auto"/>
        <w:jc w:val="both"/>
        <w:rPr>
          <w:rFonts w:ascii="Arial" w:hAnsi="Arial" w:cs="Arial"/>
          <w:sz w:val="24"/>
          <w:szCs w:val="24"/>
        </w:rPr>
      </w:pPr>
      <w:r w:rsidRPr="008F70D6">
        <w:rPr>
          <w:rFonts w:ascii="Arial" w:hAnsi="Arial" w:cs="Arial"/>
          <w:sz w:val="24"/>
          <w:szCs w:val="24"/>
        </w:rPr>
        <w:t>Número y nombre de la sucursal</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De no cumplir con lo anterior, la Tesorería Única de la Secretaría de Hacienda, no realizará los depósitos de las Ministraciones.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Los Organismos notificarán por escrito a la Dirección de Pagos de la Tesorería Única de la Secretaría de Hacienda, en los primeros quince días hábiles del mes de enero, de cada Ejercicio Fiscal, y en casos de cambios, cada que suceda, el nombre de las personas habilitadas para recibir comprobantes de las transferencias bancarias electrónicas efectuadas, por su cuenta.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Las personas habilitadas deberán recoger comprobantes de transferencias bancarias electrónicas, en la Dirección de Pagos de la Tesorería Única de la Secretaría de Hacienda, de lunes a viernes en horario de 10:00 a 15:00 horas; siendo los Organismos los responsables de la guarda y custodia de los comprobantes de transferencias bancarias electrónicas recibidos.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La Dirección de Pagos de la Tesorería Única de la Secretaría de Hacienda, proporcionará información de pagos efectuados, única y exclusivamente a los Organismos Ejecutores del Gasto, y tratándose de depósitos por concepto de retenciones a terceros, cuotas y aportaciones, que derivan del pago de servicios personales, se proporcionará información a los Organismos que gestionan el trámite de pago, o a los Beneficiarios del depósito; mediante la entrega de comprobantes de transferencias bancarias electrónicas señalada en el párrafo anterior.</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La Dirección de Pagos de la Tesorería Única de la Secretaría de Hacienda, resguardará los comprobantes de transferencias bancarias electrónicas, durante un mes posterior a la fecha en que se realizó el depósito.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 xml:space="preserve">En caso de no haber acudido a recoger los comprobantes de transferencias bancarias electrónicas en los tiempos establecidos en el párrafo anterior, presentarán solicitud por escrito describiendo la documentación requerida, anexando el recibo oficial de $480.00 emitido por las áreas de recaudación de ingresos de la Secretaría de Hacienda, de </w:t>
      </w:r>
      <w:r w:rsidRPr="008F70D6">
        <w:rPr>
          <w:rFonts w:ascii="Arial" w:hAnsi="Arial" w:cs="Arial"/>
          <w:sz w:val="24"/>
          <w:szCs w:val="24"/>
        </w:rPr>
        <w:lastRenderedPageBreak/>
        <w:t>acuerdo al Artículo 51 de la Ley de Derechos del Estado de Chiapas, por concepto de búsqueda, a más tardar el último día hábil del mes de febrero del siguiente ejercicio de la fecha de la transferencia; pasado el tiempo estipulado, deberán realizar la solicitud a la Unidad de Archivo de la Secretaría de Hacienda.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44.-</w:t>
      </w:r>
      <w:r w:rsidRPr="008F70D6">
        <w:rPr>
          <w:rFonts w:ascii="Arial" w:hAnsi="Arial" w:cs="Arial"/>
          <w:sz w:val="24"/>
          <w:szCs w:val="24"/>
        </w:rPr>
        <w:t xml:space="preserve"> Las Ministraciones de los recursos se sujetarán a lo siguiente: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18"/>
        </w:numPr>
        <w:spacing w:after="0" w:line="240" w:lineRule="auto"/>
        <w:jc w:val="both"/>
        <w:rPr>
          <w:rFonts w:ascii="Arial" w:hAnsi="Arial" w:cs="Arial"/>
          <w:sz w:val="24"/>
          <w:szCs w:val="24"/>
        </w:rPr>
      </w:pPr>
      <w:r w:rsidRPr="008F70D6">
        <w:rPr>
          <w:rFonts w:ascii="Arial" w:hAnsi="Arial" w:cs="Arial"/>
          <w:sz w:val="24"/>
          <w:szCs w:val="24"/>
        </w:rPr>
        <w:t>La Tesorería Única de la Secretaría de Hacienda, depositará los recursos financieros del Ramo 28 Participaciones e Ingresos Estatales, a través de las Cuentas Bancarias, de acuerdo a las Ministraciones que mensualmente les asignan a los Organismos, por concepto de gasto corriente, servicios personales e inversión.</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18"/>
        </w:numPr>
        <w:spacing w:after="0" w:line="240" w:lineRule="auto"/>
        <w:jc w:val="both"/>
        <w:rPr>
          <w:rFonts w:ascii="Arial" w:hAnsi="Arial" w:cs="Arial"/>
          <w:sz w:val="24"/>
          <w:szCs w:val="24"/>
        </w:rPr>
      </w:pPr>
      <w:r w:rsidRPr="008F70D6">
        <w:rPr>
          <w:rFonts w:ascii="Arial" w:hAnsi="Arial" w:cs="Arial"/>
          <w:sz w:val="24"/>
          <w:szCs w:val="24"/>
        </w:rPr>
        <w:t>Los Organismos, dispondrán de estos recursos, para la emisión de cheques o transferencias a través del Sistema de Banca Electrónica, con cargo a la cuenta bancaria notificada para tal fin.</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18"/>
        </w:numPr>
        <w:spacing w:after="0" w:line="240" w:lineRule="auto"/>
        <w:jc w:val="both"/>
        <w:rPr>
          <w:rFonts w:ascii="Arial" w:hAnsi="Arial" w:cs="Arial"/>
          <w:sz w:val="24"/>
          <w:szCs w:val="24"/>
        </w:rPr>
      </w:pPr>
      <w:r w:rsidRPr="008F70D6">
        <w:rPr>
          <w:rFonts w:ascii="Arial" w:hAnsi="Arial" w:cs="Arial"/>
          <w:sz w:val="24"/>
          <w:szCs w:val="24"/>
        </w:rPr>
        <w:t>La Tesorería Única de la Secretaría de Hacienda, realizará la radicación de recursos a los Organismos Subsidiados, Autónomos, Entidades Sectorizadas, Poder Legislativo y Judicial, de acuerdo a la disponibilidad y liquidez financiera del Ramo 28 Participaciones y de los Ingresos Estatales.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45.-</w:t>
      </w:r>
      <w:r w:rsidRPr="008F70D6">
        <w:rPr>
          <w:rFonts w:ascii="Arial" w:hAnsi="Arial" w:cs="Arial"/>
          <w:sz w:val="24"/>
          <w:szCs w:val="24"/>
        </w:rPr>
        <w:t xml:space="preserve"> La Tesorería Única de la Secretaría de Hacienda radicará recursos a las Universidades con base a lo siguiente: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19"/>
        </w:numPr>
        <w:spacing w:after="0" w:line="240" w:lineRule="auto"/>
        <w:ind w:left="634" w:hanging="425"/>
        <w:jc w:val="both"/>
        <w:rPr>
          <w:rFonts w:ascii="Arial" w:hAnsi="Arial" w:cs="Arial"/>
          <w:sz w:val="24"/>
          <w:szCs w:val="24"/>
        </w:rPr>
      </w:pPr>
      <w:r w:rsidRPr="008F70D6">
        <w:rPr>
          <w:rFonts w:ascii="Arial" w:hAnsi="Arial" w:cs="Arial"/>
          <w:sz w:val="24"/>
          <w:szCs w:val="24"/>
        </w:rPr>
        <w:t>Depositará los recursos del Ramo 28 Participaciones e Ingresos Estatales, correspondientes a Servicios Personales y Proyecto Institucional en dos exhibiciones, de acuerdo a la disponibilidad y liquidez financiera de ambos Fondos y con base a las Ministraciones mensuales que emite la Subsecretaría de Egresos de la Secretaría de Hacienda.</w:t>
      </w:r>
    </w:p>
    <w:p w:rsidR="00B822AF" w:rsidRPr="008F70D6" w:rsidRDefault="00B822AF" w:rsidP="00C605FF">
      <w:pPr>
        <w:tabs>
          <w:tab w:val="num" w:pos="540"/>
        </w:tabs>
        <w:spacing w:after="0" w:line="240" w:lineRule="auto"/>
        <w:ind w:left="540" w:hanging="114"/>
        <w:jc w:val="both"/>
        <w:rPr>
          <w:rFonts w:ascii="Arial" w:hAnsi="Arial" w:cs="Arial"/>
          <w:sz w:val="24"/>
          <w:szCs w:val="24"/>
        </w:rPr>
      </w:pPr>
    </w:p>
    <w:p w:rsidR="00B822AF" w:rsidRPr="008F70D6" w:rsidRDefault="00B822AF" w:rsidP="00C605FF">
      <w:pPr>
        <w:numPr>
          <w:ilvl w:val="0"/>
          <w:numId w:val="119"/>
        </w:numPr>
        <w:spacing w:after="0" w:line="240" w:lineRule="auto"/>
        <w:ind w:left="634" w:hanging="425"/>
        <w:jc w:val="both"/>
        <w:rPr>
          <w:rFonts w:ascii="Arial" w:hAnsi="Arial" w:cs="Arial"/>
          <w:sz w:val="24"/>
          <w:szCs w:val="24"/>
        </w:rPr>
      </w:pPr>
      <w:r w:rsidRPr="008F70D6">
        <w:rPr>
          <w:rFonts w:ascii="Arial" w:hAnsi="Arial" w:cs="Arial"/>
          <w:sz w:val="24"/>
          <w:szCs w:val="24"/>
        </w:rPr>
        <w:t xml:space="preserve">Las Universidades, enviarán durante los primeros quince días de cada mes a la Tesorería Única de la Secretaría de Hacienda, original y copia del Formato de Recibo de Retiro de Recursos Estatales, debidamente </w:t>
      </w:r>
      <w:proofErr w:type="spellStart"/>
      <w:r w:rsidRPr="008F70D6">
        <w:rPr>
          <w:rFonts w:ascii="Arial" w:hAnsi="Arial" w:cs="Arial"/>
          <w:sz w:val="24"/>
          <w:szCs w:val="24"/>
        </w:rPr>
        <w:t>requisitado</w:t>
      </w:r>
      <w:proofErr w:type="spellEnd"/>
      <w:r w:rsidRPr="008F70D6">
        <w:rPr>
          <w:rFonts w:ascii="Arial" w:hAnsi="Arial" w:cs="Arial"/>
          <w:sz w:val="24"/>
          <w:szCs w:val="24"/>
        </w:rPr>
        <w:t>.</w:t>
      </w:r>
    </w:p>
    <w:p w:rsidR="00B822AF" w:rsidRPr="008F70D6" w:rsidRDefault="00B822AF" w:rsidP="00C605FF">
      <w:pPr>
        <w:tabs>
          <w:tab w:val="num" w:pos="540"/>
        </w:tabs>
        <w:spacing w:after="0" w:line="240" w:lineRule="auto"/>
        <w:ind w:left="540" w:hanging="114"/>
        <w:jc w:val="both"/>
        <w:rPr>
          <w:rFonts w:ascii="Arial" w:hAnsi="Arial" w:cs="Arial"/>
          <w:sz w:val="24"/>
          <w:szCs w:val="24"/>
        </w:rPr>
      </w:pPr>
    </w:p>
    <w:p w:rsidR="00B822AF" w:rsidRPr="008F70D6" w:rsidRDefault="00B822AF" w:rsidP="00C605FF">
      <w:pPr>
        <w:numPr>
          <w:ilvl w:val="0"/>
          <w:numId w:val="119"/>
        </w:numPr>
        <w:spacing w:after="0" w:line="240" w:lineRule="auto"/>
        <w:ind w:left="634"/>
        <w:jc w:val="both"/>
        <w:rPr>
          <w:rFonts w:ascii="Arial" w:hAnsi="Arial" w:cs="Arial"/>
          <w:sz w:val="24"/>
          <w:szCs w:val="24"/>
        </w:rPr>
      </w:pPr>
      <w:r w:rsidRPr="008F70D6">
        <w:rPr>
          <w:rFonts w:ascii="Arial" w:hAnsi="Arial" w:cs="Arial"/>
          <w:sz w:val="24"/>
          <w:szCs w:val="24"/>
        </w:rPr>
        <w:t>Las Universidades, enviarán durante los primeros quince días de cada mes a la Tesorería Única de la Secretaría de Hacienda, CFDI y archivos electrónicos de Recursos Estatales, depositados por la Tesorería.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Las  Universidades  deberán dar  cumplimiento  a  las  disposiciones  establecidas  en  los Convenios firmados para la administración de los recursos financieros; así mismo, lo establecido en las fracciones II y III del presente artículo, a fin de evitar posibles sanciones administrativas.</w:t>
      </w:r>
    </w:p>
    <w:p w:rsidR="00B822AF" w:rsidRPr="008F70D6" w:rsidRDefault="00B822AF" w:rsidP="00C605FF">
      <w:pPr>
        <w:spacing w:after="0" w:line="240" w:lineRule="auto"/>
        <w:jc w:val="both"/>
        <w:rPr>
          <w:rFonts w:ascii="Arial" w:hAnsi="Arial" w:cs="Arial"/>
          <w:sz w:val="24"/>
          <w:szCs w:val="24"/>
        </w:rPr>
      </w:pPr>
    </w:p>
    <w:sectPr w:rsidR="00B822AF" w:rsidRPr="008F70D6" w:rsidSect="00883390">
      <w:headerReference w:type="default" r:id="rId9"/>
      <w:footerReference w:type="default" r:id="rId10"/>
      <w:pgSz w:w="12240" w:h="15840" w:code="1"/>
      <w:pgMar w:top="1418" w:right="1259" w:bottom="720" w:left="1259" w:header="709" w:footer="709" w:gutter="0"/>
      <w:pgNumType w:start="3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FF5" w:rsidRDefault="005C2FF5">
      <w:pPr>
        <w:spacing w:after="0" w:line="240" w:lineRule="auto"/>
      </w:pPr>
      <w:r>
        <w:separator/>
      </w:r>
    </w:p>
  </w:endnote>
  <w:endnote w:type="continuationSeparator" w:id="0">
    <w:p w:rsidR="005C2FF5" w:rsidRDefault="005C2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390" w:rsidRDefault="00883390">
    <w:pPr>
      <w:ind w:right="260"/>
      <w:rPr>
        <w:color w:val="0F243E" w:themeColor="text2" w:themeShade="80"/>
        <w:sz w:val="26"/>
        <w:szCs w:val="26"/>
      </w:rPr>
    </w:pPr>
    <w:r>
      <w:rPr>
        <w:noProof/>
        <w:color w:val="1F497D" w:themeColor="text2"/>
        <w:sz w:val="26"/>
        <w:szCs w:val="26"/>
        <w:lang w:eastAsia="es-MX"/>
      </w:rPr>
      <mc:AlternateContent>
        <mc:Choice Requires="wps">
          <w:drawing>
            <wp:anchor distT="0" distB="0" distL="114300" distR="114300" simplePos="0" relativeHeight="251662336" behindDoc="0" locked="0" layoutInCell="1" allowOverlap="1" wp14:anchorId="6142A8A7" wp14:editId="554CFFBC">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83390" w:rsidRDefault="00883390">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1631A7" w:rsidRPr="001631A7">
                            <w:rPr>
                              <w:noProof/>
                              <w:color w:val="0F243E" w:themeColor="text2" w:themeShade="80"/>
                              <w:sz w:val="26"/>
                              <w:szCs w:val="26"/>
                              <w:lang w:val="es-ES"/>
                            </w:rPr>
                            <w:t>43</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6" type="#_x0000_t202" style="position:absolute;margin-left:0;margin-top:0;width:30.6pt;height:24.65pt;z-index:251662336;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883390" w:rsidRDefault="00883390">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1631A7" w:rsidRPr="001631A7">
                      <w:rPr>
                        <w:noProof/>
                        <w:color w:val="0F243E" w:themeColor="text2" w:themeShade="80"/>
                        <w:sz w:val="26"/>
                        <w:szCs w:val="26"/>
                        <w:lang w:val="es-ES"/>
                      </w:rPr>
                      <w:t>43</w:t>
                    </w:r>
                    <w:r>
                      <w:rPr>
                        <w:color w:val="0F243E" w:themeColor="text2" w:themeShade="80"/>
                        <w:sz w:val="26"/>
                        <w:szCs w:val="26"/>
                      </w:rPr>
                      <w:fldChar w:fldCharType="end"/>
                    </w:r>
                  </w:p>
                </w:txbxContent>
              </v:textbox>
              <w10:wrap anchorx="page" anchory="page"/>
            </v:shape>
          </w:pict>
        </mc:Fallback>
      </mc:AlternateContent>
    </w:r>
  </w:p>
  <w:p w:rsidR="00883390" w:rsidRDefault="008833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FF5" w:rsidRDefault="005C2FF5">
      <w:pPr>
        <w:spacing w:after="0" w:line="240" w:lineRule="auto"/>
      </w:pPr>
      <w:r>
        <w:separator/>
      </w:r>
    </w:p>
  </w:footnote>
  <w:footnote w:type="continuationSeparator" w:id="0">
    <w:p w:rsidR="005C2FF5" w:rsidRDefault="005C2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0F" w:rsidRDefault="00225C0F" w:rsidP="00225C0F">
    <w:pPr>
      <w:pStyle w:val="Encabezado"/>
      <w:jc w:val="center"/>
      <w:rPr>
        <w:rFonts w:ascii="Tahoma" w:hAnsi="Tahoma" w:cs="Tahoma"/>
        <w:sz w:val="20"/>
        <w:szCs w:val="20"/>
      </w:rPr>
    </w:pPr>
    <w:r w:rsidRPr="009046CE">
      <w:rPr>
        <w:rFonts w:ascii="Tahoma" w:hAnsi="Tahoma" w:cs="Tahoma"/>
        <w:noProof/>
        <w:sz w:val="20"/>
        <w:szCs w:val="20"/>
        <w:lang w:val="es-MX" w:eastAsia="es-MX"/>
      </w:rPr>
      <w:drawing>
        <wp:anchor distT="0" distB="0" distL="114300" distR="114300" simplePos="0" relativeHeight="251659264" behindDoc="0" locked="0" layoutInCell="1" allowOverlap="1" wp14:anchorId="0E08933D" wp14:editId="7A054EE4">
          <wp:simplePos x="0" y="0"/>
          <wp:positionH relativeFrom="column">
            <wp:posOffset>-176908</wp:posOffset>
          </wp:positionH>
          <wp:positionV relativeFrom="paragraph">
            <wp:posOffset>-69129</wp:posOffset>
          </wp:positionV>
          <wp:extent cx="952500" cy="390525"/>
          <wp:effectExtent l="0" t="0" r="0" b="9525"/>
          <wp:wrapNone/>
          <wp:docPr id="2" name="Imagen 2" descr="Gobierno de Chi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Gobierno de Chiap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pic:spPr>
              </pic:pic>
            </a:graphicData>
          </a:graphic>
          <wp14:sizeRelH relativeFrom="page">
            <wp14:pctWidth>0</wp14:pctWidth>
          </wp14:sizeRelH>
          <wp14:sizeRelV relativeFrom="page">
            <wp14:pctHeight>0</wp14:pctHeight>
          </wp14:sizeRelV>
        </wp:anchor>
      </w:drawing>
    </w:r>
    <w:r w:rsidRPr="009046CE">
      <w:rPr>
        <w:rFonts w:ascii="Tahoma" w:hAnsi="Tahoma" w:cs="Tahoma"/>
        <w:sz w:val="20"/>
        <w:szCs w:val="20"/>
      </w:rPr>
      <w:t>Normatividad Financiera del Estado de Chiapas para el Ejercicio Fiscal 202</w:t>
    </w:r>
    <w:r>
      <w:rPr>
        <w:rFonts w:ascii="Tahoma" w:hAnsi="Tahoma" w:cs="Tahoma"/>
        <w:sz w:val="20"/>
        <w:szCs w:val="20"/>
      </w:rPr>
      <w:t>1</w:t>
    </w:r>
  </w:p>
  <w:p w:rsidR="00225C0F" w:rsidRPr="009046CE" w:rsidRDefault="00225C0F" w:rsidP="00225C0F">
    <w:pPr>
      <w:pStyle w:val="Encabezado"/>
      <w:jc w:val="center"/>
      <w:rPr>
        <w:rFonts w:ascii="Tahoma" w:hAnsi="Tahoma" w:cs="Tahoma"/>
        <w:sz w:val="20"/>
        <w:szCs w:val="20"/>
      </w:rPr>
    </w:pPr>
    <w:r>
      <w:rPr>
        <w:rFonts w:ascii="Tahoma" w:hAnsi="Tahoma" w:cs="Tahoma"/>
        <w:noProof/>
        <w:sz w:val="10"/>
        <w:szCs w:val="10"/>
        <w:lang w:val="es-MX" w:eastAsia="es-MX"/>
      </w:rPr>
      <mc:AlternateContent>
        <mc:Choice Requires="wps">
          <w:drawing>
            <wp:anchor distT="0" distB="0" distL="114300" distR="114300" simplePos="0" relativeHeight="251660288" behindDoc="0" locked="0" layoutInCell="1" allowOverlap="1" wp14:anchorId="38B088D3" wp14:editId="677DD433">
              <wp:simplePos x="0" y="0"/>
              <wp:positionH relativeFrom="column">
                <wp:posOffset>884555</wp:posOffset>
              </wp:positionH>
              <wp:positionV relativeFrom="paragraph">
                <wp:posOffset>10274</wp:posOffset>
              </wp:positionV>
              <wp:extent cx="4376791" cy="0"/>
              <wp:effectExtent l="0" t="0" r="24130" b="19050"/>
              <wp:wrapNone/>
              <wp:docPr id="4" name="4 Conector recto"/>
              <wp:cNvGraphicFramePr/>
              <a:graphic xmlns:a="http://schemas.openxmlformats.org/drawingml/2006/main">
                <a:graphicData uri="http://schemas.microsoft.com/office/word/2010/wordprocessingShape">
                  <wps:wsp>
                    <wps:cNvCnPr/>
                    <wps:spPr>
                      <a:xfrm>
                        <a:off x="0" y="0"/>
                        <a:ext cx="43767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65pt,.8pt" to="414.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" strokecolor="#4579b8 [3044]"/>
          </w:pict>
        </mc:Fallback>
      </mc:AlternateContent>
    </w:r>
    <w:r w:rsidRPr="009046CE">
      <w:rPr>
        <w:rFonts w:ascii="Tahoma" w:hAnsi="Tahoma" w:cs="Tahoma"/>
        <w:sz w:val="20"/>
        <w:szCs w:val="20"/>
      </w:rPr>
      <w:t xml:space="preserve">Periódico Oficial No. </w:t>
    </w:r>
    <w:r>
      <w:rPr>
        <w:rFonts w:ascii="Tahoma" w:hAnsi="Tahoma" w:cs="Tahoma"/>
        <w:sz w:val="20"/>
        <w:szCs w:val="20"/>
      </w:rPr>
      <w:t>151 1ª Sección</w:t>
    </w:r>
    <w:r w:rsidRPr="009046CE">
      <w:rPr>
        <w:rFonts w:ascii="Tahoma" w:hAnsi="Tahoma" w:cs="Tahoma"/>
        <w:sz w:val="20"/>
        <w:szCs w:val="20"/>
      </w:rPr>
      <w:t xml:space="preserve"> de fecha </w:t>
    </w:r>
    <w:r>
      <w:rPr>
        <w:rFonts w:ascii="Tahoma" w:hAnsi="Tahoma" w:cs="Tahoma"/>
        <w:sz w:val="20"/>
        <w:szCs w:val="20"/>
      </w:rPr>
      <w:t>10 de febrero de 2021</w:t>
    </w:r>
  </w:p>
  <w:p w:rsidR="00565F58" w:rsidRDefault="00565F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81E"/>
    <w:multiLevelType w:val="hybridMultilevel"/>
    <w:tmpl w:val="988A7A04"/>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13041E0"/>
    <w:multiLevelType w:val="hybridMultilevel"/>
    <w:tmpl w:val="647A1A8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01BE78E6"/>
    <w:multiLevelType w:val="hybridMultilevel"/>
    <w:tmpl w:val="02826EBE"/>
    <w:lvl w:ilvl="0" w:tplc="B1B061C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22E3EB9"/>
    <w:multiLevelType w:val="hybridMultilevel"/>
    <w:tmpl w:val="25C43A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4CE7FA6"/>
    <w:multiLevelType w:val="hybridMultilevel"/>
    <w:tmpl w:val="E06ACDF8"/>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05984E48"/>
    <w:multiLevelType w:val="hybridMultilevel"/>
    <w:tmpl w:val="A24CCB64"/>
    <w:lvl w:ilvl="0" w:tplc="0C0A0001">
      <w:start w:val="1"/>
      <w:numFmt w:val="bullet"/>
      <w:lvlText w:val=""/>
      <w:lvlJc w:val="left"/>
      <w:pPr>
        <w:tabs>
          <w:tab w:val="num" w:pos="720"/>
        </w:tabs>
        <w:ind w:left="720" w:hanging="360"/>
      </w:pPr>
      <w:rPr>
        <w:rFonts w:ascii="Symbol" w:hAnsi="Symbol" w:hint="default"/>
      </w:rPr>
    </w:lvl>
    <w:lvl w:ilvl="1" w:tplc="59F69B8C">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062E4FE3"/>
    <w:multiLevelType w:val="hybridMultilevel"/>
    <w:tmpl w:val="988A7A04"/>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06687419"/>
    <w:multiLevelType w:val="hybridMultilevel"/>
    <w:tmpl w:val="50203104"/>
    <w:lvl w:ilvl="0" w:tplc="8C5C2890">
      <w:start w:val="1"/>
      <w:numFmt w:val="lowerLetter"/>
      <w:lvlText w:val="%1)"/>
      <w:lvlJc w:val="left"/>
      <w:pPr>
        <w:ind w:left="16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6E93D10"/>
    <w:multiLevelType w:val="hybridMultilevel"/>
    <w:tmpl w:val="280A6A52"/>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077A081E"/>
    <w:multiLevelType w:val="hybridMultilevel"/>
    <w:tmpl w:val="01F0C87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nsid w:val="07822404"/>
    <w:multiLevelType w:val="hybridMultilevel"/>
    <w:tmpl w:val="3320E4A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9B80AE1"/>
    <w:multiLevelType w:val="hybridMultilevel"/>
    <w:tmpl w:val="122EEACE"/>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0A7023C3"/>
    <w:multiLevelType w:val="hybridMultilevel"/>
    <w:tmpl w:val="43EAB70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0AAE5963"/>
    <w:multiLevelType w:val="hybridMultilevel"/>
    <w:tmpl w:val="DB2A7C58"/>
    <w:lvl w:ilvl="0" w:tplc="080A0013">
      <w:start w:val="1"/>
      <w:numFmt w:val="upperRoman"/>
      <w:lvlText w:val="%1."/>
      <w:lvlJc w:val="right"/>
      <w:pPr>
        <w:ind w:left="1260" w:hanging="180"/>
      </w:p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4">
    <w:nsid w:val="0C5B2E52"/>
    <w:multiLevelType w:val="hybridMultilevel"/>
    <w:tmpl w:val="9B302904"/>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nsid w:val="0C8573E6"/>
    <w:multiLevelType w:val="hybridMultilevel"/>
    <w:tmpl w:val="CEDEC002"/>
    <w:lvl w:ilvl="0" w:tplc="080A0013">
      <w:start w:val="1"/>
      <w:numFmt w:val="upperRoman"/>
      <w:lvlText w:val="%1."/>
      <w:lvlJc w:val="right"/>
      <w:pPr>
        <w:tabs>
          <w:tab w:val="num" w:pos="720"/>
        </w:tabs>
        <w:ind w:left="720" w:hanging="360"/>
      </w:pPr>
      <w:rPr>
        <w:rFonts w:hint="default"/>
      </w:rPr>
    </w:lvl>
    <w:lvl w:ilvl="1" w:tplc="152235EC">
      <w:start w:val="1"/>
      <w:numFmt w:val="upp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0F9334C4"/>
    <w:multiLevelType w:val="hybridMultilevel"/>
    <w:tmpl w:val="D916A026"/>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nsid w:val="0FF606FE"/>
    <w:multiLevelType w:val="hybridMultilevel"/>
    <w:tmpl w:val="E444ABF4"/>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10553405"/>
    <w:multiLevelType w:val="hybridMultilevel"/>
    <w:tmpl w:val="A6B8927A"/>
    <w:lvl w:ilvl="0" w:tplc="B1B061C8">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390263B"/>
    <w:multiLevelType w:val="hybridMultilevel"/>
    <w:tmpl w:val="980C8E9A"/>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15912315"/>
    <w:multiLevelType w:val="multilevel"/>
    <w:tmpl w:val="0C0A001D"/>
    <w:styleLink w:val="Estilo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159939F5"/>
    <w:multiLevelType w:val="hybridMultilevel"/>
    <w:tmpl w:val="D1C63514"/>
    <w:lvl w:ilvl="0" w:tplc="BF98E5CA">
      <w:start w:val="1"/>
      <w:numFmt w:val="upperRoman"/>
      <w:lvlText w:val="%1."/>
      <w:lvlJc w:val="right"/>
      <w:pPr>
        <w:tabs>
          <w:tab w:val="num" w:pos="540"/>
        </w:tabs>
        <w:ind w:left="540" w:hanging="180"/>
      </w:pPr>
      <w:rPr>
        <w:rFonts w:cs="Times New Roman" w:hint="default"/>
        <w:b w:val="0"/>
        <w:color w:val="auto"/>
      </w:rPr>
    </w:lvl>
    <w:lvl w:ilvl="1" w:tplc="B1B061C8">
      <w:start w:val="1"/>
      <w:numFmt w:val="lowerLetter"/>
      <w:lvlText w:val="%2)"/>
      <w:lvlJc w:val="left"/>
      <w:pPr>
        <w:tabs>
          <w:tab w:val="num" w:pos="786"/>
        </w:tabs>
        <w:ind w:left="786"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15B16133"/>
    <w:multiLevelType w:val="hybridMultilevel"/>
    <w:tmpl w:val="B1E087D0"/>
    <w:lvl w:ilvl="0" w:tplc="F5C2B770">
      <w:start w:val="1"/>
      <w:numFmt w:val="upperRoman"/>
      <w:lvlText w:val="%1."/>
      <w:lvlJc w:val="right"/>
      <w:pPr>
        <w:tabs>
          <w:tab w:val="num" w:pos="0"/>
        </w:tabs>
        <w:ind w:left="720" w:hanging="360"/>
      </w:pPr>
      <w:rPr>
        <w:rFonts w:cs="Times New Roman" w:hint="default"/>
      </w:rPr>
    </w:lvl>
    <w:lvl w:ilvl="1" w:tplc="3CFE5D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170671D0"/>
    <w:multiLevelType w:val="hybridMultilevel"/>
    <w:tmpl w:val="33EEA6BC"/>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17362486"/>
    <w:multiLevelType w:val="hybridMultilevel"/>
    <w:tmpl w:val="A35ED4AC"/>
    <w:lvl w:ilvl="0" w:tplc="D6CE48AE">
      <w:start w:val="1"/>
      <w:numFmt w:val="lowerLetter"/>
      <w:lvlText w:val="%1)"/>
      <w:lvlJc w:val="left"/>
      <w:pPr>
        <w:tabs>
          <w:tab w:val="num" w:pos="720"/>
        </w:tabs>
        <w:ind w:left="720" w:hanging="360"/>
      </w:pPr>
      <w:rPr>
        <w:rFonts w:cs="Times New Roman"/>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17DC787C"/>
    <w:multiLevelType w:val="hybridMultilevel"/>
    <w:tmpl w:val="0A2CBEFC"/>
    <w:lvl w:ilvl="0" w:tplc="BF98E5CA">
      <w:start w:val="1"/>
      <w:numFmt w:val="upperRoman"/>
      <w:lvlText w:val="%1."/>
      <w:lvlJc w:val="right"/>
      <w:pPr>
        <w:tabs>
          <w:tab w:val="num" w:pos="540"/>
        </w:tabs>
        <w:ind w:left="540" w:hanging="180"/>
      </w:pPr>
      <w:rPr>
        <w:rFonts w:cs="Times New Roman" w:hint="default"/>
        <w:b w:val="0"/>
        <w:color w:val="auto"/>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183B52F3"/>
    <w:multiLevelType w:val="hybridMultilevel"/>
    <w:tmpl w:val="647A1A8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nsid w:val="199D5B91"/>
    <w:multiLevelType w:val="hybridMultilevel"/>
    <w:tmpl w:val="2DF0DC20"/>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nsid w:val="19CE3713"/>
    <w:multiLevelType w:val="hybridMultilevel"/>
    <w:tmpl w:val="44A24BD0"/>
    <w:lvl w:ilvl="0" w:tplc="0FC8BD56">
      <w:start w:val="1"/>
      <w:numFmt w:val="upperRoman"/>
      <w:lvlText w:val="%1."/>
      <w:lvlJc w:val="right"/>
      <w:pPr>
        <w:tabs>
          <w:tab w:val="num" w:pos="540"/>
        </w:tabs>
        <w:ind w:left="540" w:hanging="18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19D53BEC"/>
    <w:multiLevelType w:val="hybridMultilevel"/>
    <w:tmpl w:val="B81E0412"/>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nsid w:val="1C912F53"/>
    <w:multiLevelType w:val="hybridMultilevel"/>
    <w:tmpl w:val="9C4A2DA2"/>
    <w:lvl w:ilvl="0" w:tplc="09CC572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1CC30D5F"/>
    <w:multiLevelType w:val="hybridMultilevel"/>
    <w:tmpl w:val="995A8E94"/>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1CD37F8C"/>
    <w:multiLevelType w:val="hybridMultilevel"/>
    <w:tmpl w:val="01F0C87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nsid w:val="1D2A15C7"/>
    <w:multiLevelType w:val="hybridMultilevel"/>
    <w:tmpl w:val="07D6F990"/>
    <w:lvl w:ilvl="0" w:tplc="BF98E5CA">
      <w:start w:val="1"/>
      <w:numFmt w:val="upperRoman"/>
      <w:lvlText w:val="%1."/>
      <w:lvlJc w:val="right"/>
      <w:pPr>
        <w:tabs>
          <w:tab w:val="num" w:pos="540"/>
        </w:tabs>
        <w:ind w:left="540" w:hanging="180"/>
      </w:pPr>
      <w:rPr>
        <w:rFonts w:cs="Times New Roman" w:hint="default"/>
        <w:b w:val="0"/>
        <w:color w:val="auto"/>
      </w:rPr>
    </w:lvl>
    <w:lvl w:ilvl="1" w:tplc="CA9421E2">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
    <w:nsid w:val="1DAD1CCD"/>
    <w:multiLevelType w:val="hybridMultilevel"/>
    <w:tmpl w:val="64CEA5DE"/>
    <w:lvl w:ilvl="0" w:tplc="63BEE42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1FAA6290"/>
    <w:multiLevelType w:val="hybridMultilevel"/>
    <w:tmpl w:val="FF0AB7C2"/>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nsid w:val="1FF06FBA"/>
    <w:multiLevelType w:val="hybridMultilevel"/>
    <w:tmpl w:val="05C6C85C"/>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nsid w:val="1FF953FD"/>
    <w:multiLevelType w:val="hybridMultilevel"/>
    <w:tmpl w:val="D4CE65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21DE0425"/>
    <w:multiLevelType w:val="hybridMultilevel"/>
    <w:tmpl w:val="978EC3A4"/>
    <w:lvl w:ilvl="0" w:tplc="2E249032">
      <w:start w:val="1"/>
      <w:numFmt w:val="lowerLetter"/>
      <w:lvlText w:val="%1)"/>
      <w:lvlJc w:val="left"/>
      <w:pPr>
        <w:tabs>
          <w:tab w:val="num" w:pos="720"/>
        </w:tabs>
        <w:ind w:left="720" w:hanging="360"/>
      </w:pPr>
      <w:rPr>
        <w:rFonts w:cs="Times New Roman" w:hint="default"/>
      </w:rPr>
    </w:lvl>
    <w:lvl w:ilvl="1" w:tplc="080A0013">
      <w:start w:val="1"/>
      <w:numFmt w:val="upp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9">
    <w:nsid w:val="226710DF"/>
    <w:multiLevelType w:val="hybridMultilevel"/>
    <w:tmpl w:val="122EEACE"/>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nsid w:val="241C00C3"/>
    <w:multiLevelType w:val="hybridMultilevel"/>
    <w:tmpl w:val="534AB70E"/>
    <w:lvl w:ilvl="0" w:tplc="080A0017">
      <w:start w:val="1"/>
      <w:numFmt w:val="lowerLetter"/>
      <w:lvlText w:val="%1)"/>
      <w:lvlJc w:val="left"/>
      <w:pPr>
        <w:ind w:left="720" w:hanging="360"/>
      </w:pPr>
      <w:rPr>
        <w:rFonts w:cs="Times New Roman" w:hint="default"/>
        <w:b w:val="0"/>
        <w:color w:val="auto"/>
      </w:rPr>
    </w:lvl>
    <w:lvl w:ilvl="1" w:tplc="0FC8BD56">
      <w:start w:val="1"/>
      <w:numFmt w:val="upperRoman"/>
      <w:lvlText w:val="%2."/>
      <w:lvlJc w:val="right"/>
      <w:pPr>
        <w:tabs>
          <w:tab w:val="num" w:pos="1260"/>
        </w:tabs>
        <w:ind w:left="1260" w:hanging="180"/>
      </w:pPr>
      <w:rPr>
        <w:rFonts w:hint="default"/>
        <w:b w:val="0"/>
        <w:color w:val="auto"/>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nsid w:val="242F642C"/>
    <w:multiLevelType w:val="hybridMultilevel"/>
    <w:tmpl w:val="44A24BD0"/>
    <w:lvl w:ilvl="0" w:tplc="0FC8BD56">
      <w:start w:val="1"/>
      <w:numFmt w:val="upperRoman"/>
      <w:lvlText w:val="%1."/>
      <w:lvlJc w:val="right"/>
      <w:pPr>
        <w:tabs>
          <w:tab w:val="num" w:pos="540"/>
        </w:tabs>
        <w:ind w:left="540" w:hanging="18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2">
    <w:nsid w:val="24B90996"/>
    <w:multiLevelType w:val="hybridMultilevel"/>
    <w:tmpl w:val="400C9692"/>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3">
    <w:nsid w:val="24C0198C"/>
    <w:multiLevelType w:val="hybridMultilevel"/>
    <w:tmpl w:val="3B92BB12"/>
    <w:lvl w:ilvl="0" w:tplc="080A0013">
      <w:start w:val="1"/>
      <w:numFmt w:val="upperRoman"/>
      <w:lvlText w:val="%1."/>
      <w:lvlJc w:val="right"/>
      <w:pPr>
        <w:tabs>
          <w:tab w:val="num" w:pos="1800"/>
        </w:tabs>
        <w:ind w:left="180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254C7C7E"/>
    <w:multiLevelType w:val="hybridMultilevel"/>
    <w:tmpl w:val="DD1AC98C"/>
    <w:lvl w:ilvl="0" w:tplc="B1B061C8">
      <w:start w:val="1"/>
      <w:numFmt w:val="lowerLetter"/>
      <w:lvlText w:val="%1)"/>
      <w:lvlJc w:val="left"/>
      <w:pPr>
        <w:ind w:left="720" w:hanging="360"/>
      </w:pPr>
      <w:rPr>
        <w:rFonts w:hint="default"/>
      </w:rPr>
    </w:lvl>
    <w:lvl w:ilvl="1" w:tplc="B1B061C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255278F8"/>
    <w:multiLevelType w:val="hybridMultilevel"/>
    <w:tmpl w:val="32D225BA"/>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26FD00F5"/>
    <w:multiLevelType w:val="hybridMultilevel"/>
    <w:tmpl w:val="B9CEB5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28F041D6"/>
    <w:multiLevelType w:val="hybridMultilevel"/>
    <w:tmpl w:val="66EE1E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29804D6C"/>
    <w:multiLevelType w:val="hybridMultilevel"/>
    <w:tmpl w:val="FD7E7F32"/>
    <w:lvl w:ilvl="0" w:tplc="B282CF1C">
      <w:start w:val="1"/>
      <w:numFmt w:val="upperRoman"/>
      <w:lvlText w:val="%1."/>
      <w:lvlJc w:val="right"/>
      <w:pPr>
        <w:tabs>
          <w:tab w:val="num" w:pos="1260"/>
        </w:tabs>
        <w:ind w:left="1260" w:hanging="1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2A455D7F"/>
    <w:multiLevelType w:val="hybridMultilevel"/>
    <w:tmpl w:val="B9CEB5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2B0506E4"/>
    <w:multiLevelType w:val="hybridMultilevel"/>
    <w:tmpl w:val="2E3ABE7A"/>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1">
    <w:nsid w:val="2D693FD8"/>
    <w:multiLevelType w:val="hybridMultilevel"/>
    <w:tmpl w:val="2242B9C8"/>
    <w:lvl w:ilvl="0" w:tplc="BF98E5CA">
      <w:start w:val="1"/>
      <w:numFmt w:val="upperRoman"/>
      <w:lvlText w:val="%1."/>
      <w:lvlJc w:val="righ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2">
    <w:nsid w:val="2DD33181"/>
    <w:multiLevelType w:val="hybridMultilevel"/>
    <w:tmpl w:val="05C6C85C"/>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3">
    <w:nsid w:val="2E8307C7"/>
    <w:multiLevelType w:val="hybridMultilevel"/>
    <w:tmpl w:val="E444ABF4"/>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
    <w:nsid w:val="2EF812C7"/>
    <w:multiLevelType w:val="hybridMultilevel"/>
    <w:tmpl w:val="F522D694"/>
    <w:lvl w:ilvl="0" w:tplc="BF98E5CA">
      <w:start w:val="1"/>
      <w:numFmt w:val="upperRoman"/>
      <w:lvlText w:val="%1."/>
      <w:lvlJc w:val="right"/>
      <w:pPr>
        <w:tabs>
          <w:tab w:val="num" w:pos="540"/>
        </w:tabs>
        <w:ind w:left="540" w:hanging="180"/>
      </w:pPr>
      <w:rPr>
        <w:rFonts w:cs="Times New Roman" w:hint="default"/>
        <w:b w:val="0"/>
        <w:color w:val="auto"/>
      </w:rPr>
    </w:lvl>
    <w:lvl w:ilvl="1" w:tplc="63BEE42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5">
    <w:nsid w:val="30C361CD"/>
    <w:multiLevelType w:val="hybridMultilevel"/>
    <w:tmpl w:val="5F942AC2"/>
    <w:lvl w:ilvl="0" w:tplc="080A0017">
      <w:start w:val="1"/>
      <w:numFmt w:val="lowerLetter"/>
      <w:lvlText w:val="%1)"/>
      <w:lvlJc w:val="left"/>
      <w:pPr>
        <w:ind w:left="867" w:hanging="360"/>
      </w:pPr>
      <w:rPr>
        <w:rFonts w:cs="Times New Roman" w:hint="default"/>
        <w:b w:val="0"/>
        <w:color w:val="auto"/>
      </w:rPr>
    </w:lvl>
    <w:lvl w:ilvl="1" w:tplc="080A0019" w:tentative="1">
      <w:start w:val="1"/>
      <w:numFmt w:val="lowerLetter"/>
      <w:lvlText w:val="%2."/>
      <w:lvlJc w:val="left"/>
      <w:pPr>
        <w:ind w:left="1587" w:hanging="360"/>
      </w:pPr>
      <w:rPr>
        <w:rFonts w:cs="Times New Roman"/>
      </w:rPr>
    </w:lvl>
    <w:lvl w:ilvl="2" w:tplc="080A001B" w:tentative="1">
      <w:start w:val="1"/>
      <w:numFmt w:val="lowerRoman"/>
      <w:lvlText w:val="%3."/>
      <w:lvlJc w:val="right"/>
      <w:pPr>
        <w:ind w:left="2307" w:hanging="180"/>
      </w:pPr>
      <w:rPr>
        <w:rFonts w:cs="Times New Roman"/>
      </w:rPr>
    </w:lvl>
    <w:lvl w:ilvl="3" w:tplc="080A000F" w:tentative="1">
      <w:start w:val="1"/>
      <w:numFmt w:val="decimal"/>
      <w:lvlText w:val="%4."/>
      <w:lvlJc w:val="left"/>
      <w:pPr>
        <w:ind w:left="3027" w:hanging="360"/>
      </w:pPr>
      <w:rPr>
        <w:rFonts w:cs="Times New Roman"/>
      </w:rPr>
    </w:lvl>
    <w:lvl w:ilvl="4" w:tplc="080A0019" w:tentative="1">
      <w:start w:val="1"/>
      <w:numFmt w:val="lowerLetter"/>
      <w:lvlText w:val="%5."/>
      <w:lvlJc w:val="left"/>
      <w:pPr>
        <w:ind w:left="3747" w:hanging="360"/>
      </w:pPr>
      <w:rPr>
        <w:rFonts w:cs="Times New Roman"/>
      </w:rPr>
    </w:lvl>
    <w:lvl w:ilvl="5" w:tplc="080A001B" w:tentative="1">
      <w:start w:val="1"/>
      <w:numFmt w:val="lowerRoman"/>
      <w:lvlText w:val="%6."/>
      <w:lvlJc w:val="right"/>
      <w:pPr>
        <w:ind w:left="4467" w:hanging="180"/>
      </w:pPr>
      <w:rPr>
        <w:rFonts w:cs="Times New Roman"/>
      </w:rPr>
    </w:lvl>
    <w:lvl w:ilvl="6" w:tplc="080A000F" w:tentative="1">
      <w:start w:val="1"/>
      <w:numFmt w:val="decimal"/>
      <w:lvlText w:val="%7."/>
      <w:lvlJc w:val="left"/>
      <w:pPr>
        <w:ind w:left="5187" w:hanging="360"/>
      </w:pPr>
      <w:rPr>
        <w:rFonts w:cs="Times New Roman"/>
      </w:rPr>
    </w:lvl>
    <w:lvl w:ilvl="7" w:tplc="080A0019" w:tentative="1">
      <w:start w:val="1"/>
      <w:numFmt w:val="lowerLetter"/>
      <w:lvlText w:val="%8."/>
      <w:lvlJc w:val="left"/>
      <w:pPr>
        <w:ind w:left="5907" w:hanging="360"/>
      </w:pPr>
      <w:rPr>
        <w:rFonts w:cs="Times New Roman"/>
      </w:rPr>
    </w:lvl>
    <w:lvl w:ilvl="8" w:tplc="080A001B" w:tentative="1">
      <w:start w:val="1"/>
      <w:numFmt w:val="lowerRoman"/>
      <w:lvlText w:val="%9."/>
      <w:lvlJc w:val="right"/>
      <w:pPr>
        <w:ind w:left="6627" w:hanging="180"/>
      </w:pPr>
      <w:rPr>
        <w:rFonts w:cs="Times New Roman"/>
      </w:rPr>
    </w:lvl>
  </w:abstractNum>
  <w:abstractNum w:abstractNumId="56">
    <w:nsid w:val="30F864E7"/>
    <w:multiLevelType w:val="hybridMultilevel"/>
    <w:tmpl w:val="EB8CF4D2"/>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nsid w:val="32797FC9"/>
    <w:multiLevelType w:val="hybridMultilevel"/>
    <w:tmpl w:val="C03AE4F8"/>
    <w:lvl w:ilvl="0" w:tplc="63BEE420">
      <w:start w:val="1"/>
      <w:numFmt w:val="lowerLetter"/>
      <w:lvlText w:val="%1)"/>
      <w:lvlJc w:val="left"/>
      <w:pPr>
        <w:tabs>
          <w:tab w:val="num" w:pos="1440"/>
        </w:tabs>
        <w:ind w:left="144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8">
    <w:nsid w:val="33225616"/>
    <w:multiLevelType w:val="hybridMultilevel"/>
    <w:tmpl w:val="25C43A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34E15C58"/>
    <w:multiLevelType w:val="hybridMultilevel"/>
    <w:tmpl w:val="D1C63514"/>
    <w:lvl w:ilvl="0" w:tplc="BF98E5CA">
      <w:start w:val="1"/>
      <w:numFmt w:val="upperRoman"/>
      <w:lvlText w:val="%1."/>
      <w:lvlJc w:val="right"/>
      <w:pPr>
        <w:tabs>
          <w:tab w:val="num" w:pos="540"/>
        </w:tabs>
        <w:ind w:left="540" w:hanging="180"/>
      </w:pPr>
      <w:rPr>
        <w:rFonts w:cs="Times New Roman" w:hint="default"/>
        <w:b w:val="0"/>
        <w:color w:val="auto"/>
      </w:rPr>
    </w:lvl>
    <w:lvl w:ilvl="1" w:tplc="B1B061C8">
      <w:start w:val="1"/>
      <w:numFmt w:val="lowerLetter"/>
      <w:lvlText w:val="%2)"/>
      <w:lvlJc w:val="left"/>
      <w:pPr>
        <w:tabs>
          <w:tab w:val="num" w:pos="786"/>
        </w:tabs>
        <w:ind w:left="786"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0">
    <w:nsid w:val="35912BB3"/>
    <w:multiLevelType w:val="hybridMultilevel"/>
    <w:tmpl w:val="E990BB9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1">
    <w:nsid w:val="365B6C83"/>
    <w:multiLevelType w:val="hybridMultilevel"/>
    <w:tmpl w:val="534AB70E"/>
    <w:lvl w:ilvl="0" w:tplc="080A0017">
      <w:start w:val="1"/>
      <w:numFmt w:val="lowerLetter"/>
      <w:lvlText w:val="%1)"/>
      <w:lvlJc w:val="left"/>
      <w:pPr>
        <w:ind w:left="720" w:hanging="360"/>
      </w:pPr>
      <w:rPr>
        <w:rFonts w:cs="Times New Roman" w:hint="default"/>
        <w:b w:val="0"/>
        <w:color w:val="auto"/>
      </w:rPr>
    </w:lvl>
    <w:lvl w:ilvl="1" w:tplc="0FC8BD56">
      <w:start w:val="1"/>
      <w:numFmt w:val="upperRoman"/>
      <w:lvlText w:val="%2."/>
      <w:lvlJc w:val="right"/>
      <w:pPr>
        <w:tabs>
          <w:tab w:val="num" w:pos="1260"/>
        </w:tabs>
        <w:ind w:left="1260" w:hanging="180"/>
      </w:pPr>
      <w:rPr>
        <w:rFonts w:hint="default"/>
        <w:b w:val="0"/>
        <w:color w:val="auto"/>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2">
    <w:nsid w:val="37602C84"/>
    <w:multiLevelType w:val="hybridMultilevel"/>
    <w:tmpl w:val="EF60EB18"/>
    <w:lvl w:ilvl="0" w:tplc="0FC8BD56">
      <w:start w:val="1"/>
      <w:numFmt w:val="upperRoman"/>
      <w:lvlText w:val="%1."/>
      <w:lvlJc w:val="righ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3">
    <w:nsid w:val="383B7F60"/>
    <w:multiLevelType w:val="hybridMultilevel"/>
    <w:tmpl w:val="B0206724"/>
    <w:lvl w:ilvl="0" w:tplc="803E3E6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8990A50"/>
    <w:multiLevelType w:val="hybridMultilevel"/>
    <w:tmpl w:val="1CDC6C8A"/>
    <w:lvl w:ilvl="0" w:tplc="BF98E5CA">
      <w:start w:val="1"/>
      <w:numFmt w:val="upperRoman"/>
      <w:lvlText w:val="%1."/>
      <w:lvlJc w:val="right"/>
      <w:pPr>
        <w:tabs>
          <w:tab w:val="num" w:pos="540"/>
        </w:tabs>
        <w:ind w:left="540" w:hanging="180"/>
      </w:pPr>
      <w:rPr>
        <w:rFonts w:cs="Times New Roman" w:hint="default"/>
        <w:b w:val="0"/>
        <w:color w:val="auto"/>
      </w:rPr>
    </w:lvl>
    <w:lvl w:ilvl="1" w:tplc="6616E81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5">
    <w:nsid w:val="394E18C8"/>
    <w:multiLevelType w:val="hybridMultilevel"/>
    <w:tmpl w:val="C7DAAD5C"/>
    <w:lvl w:ilvl="0" w:tplc="080A0013">
      <w:start w:val="1"/>
      <w:numFmt w:val="upperRoman"/>
      <w:lvlText w:val="%1."/>
      <w:lvlJc w:val="righ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6">
    <w:nsid w:val="39B0597C"/>
    <w:multiLevelType w:val="hybridMultilevel"/>
    <w:tmpl w:val="07D6F990"/>
    <w:lvl w:ilvl="0" w:tplc="BF98E5CA">
      <w:start w:val="1"/>
      <w:numFmt w:val="upperRoman"/>
      <w:lvlText w:val="%1."/>
      <w:lvlJc w:val="right"/>
      <w:pPr>
        <w:tabs>
          <w:tab w:val="num" w:pos="540"/>
        </w:tabs>
        <w:ind w:left="540" w:hanging="180"/>
      </w:pPr>
      <w:rPr>
        <w:rFonts w:cs="Times New Roman" w:hint="default"/>
        <w:b w:val="0"/>
        <w:color w:val="auto"/>
      </w:rPr>
    </w:lvl>
    <w:lvl w:ilvl="1" w:tplc="CA9421E2">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7">
    <w:nsid w:val="39BA5215"/>
    <w:multiLevelType w:val="hybridMultilevel"/>
    <w:tmpl w:val="F370B4DA"/>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8">
    <w:nsid w:val="3AC549E4"/>
    <w:multiLevelType w:val="hybridMultilevel"/>
    <w:tmpl w:val="A35ED4AC"/>
    <w:lvl w:ilvl="0" w:tplc="D6CE48AE">
      <w:start w:val="1"/>
      <w:numFmt w:val="lowerLetter"/>
      <w:lvlText w:val="%1)"/>
      <w:lvlJc w:val="left"/>
      <w:pPr>
        <w:tabs>
          <w:tab w:val="num" w:pos="720"/>
        </w:tabs>
        <w:ind w:left="720" w:hanging="360"/>
      </w:pPr>
      <w:rPr>
        <w:rFonts w:cs="Times New Roman"/>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nsid w:val="3E337A68"/>
    <w:multiLevelType w:val="hybridMultilevel"/>
    <w:tmpl w:val="5F942AC2"/>
    <w:lvl w:ilvl="0" w:tplc="080A0017">
      <w:start w:val="1"/>
      <w:numFmt w:val="lowerLetter"/>
      <w:lvlText w:val="%1)"/>
      <w:lvlJc w:val="left"/>
      <w:pPr>
        <w:ind w:left="867" w:hanging="360"/>
      </w:pPr>
      <w:rPr>
        <w:rFonts w:cs="Times New Roman" w:hint="default"/>
        <w:b w:val="0"/>
        <w:color w:val="auto"/>
      </w:rPr>
    </w:lvl>
    <w:lvl w:ilvl="1" w:tplc="080A0019" w:tentative="1">
      <w:start w:val="1"/>
      <w:numFmt w:val="lowerLetter"/>
      <w:lvlText w:val="%2."/>
      <w:lvlJc w:val="left"/>
      <w:pPr>
        <w:ind w:left="1587" w:hanging="360"/>
      </w:pPr>
      <w:rPr>
        <w:rFonts w:cs="Times New Roman"/>
      </w:rPr>
    </w:lvl>
    <w:lvl w:ilvl="2" w:tplc="080A001B" w:tentative="1">
      <w:start w:val="1"/>
      <w:numFmt w:val="lowerRoman"/>
      <w:lvlText w:val="%3."/>
      <w:lvlJc w:val="right"/>
      <w:pPr>
        <w:ind w:left="2307" w:hanging="180"/>
      </w:pPr>
      <w:rPr>
        <w:rFonts w:cs="Times New Roman"/>
      </w:rPr>
    </w:lvl>
    <w:lvl w:ilvl="3" w:tplc="080A000F" w:tentative="1">
      <w:start w:val="1"/>
      <w:numFmt w:val="decimal"/>
      <w:lvlText w:val="%4."/>
      <w:lvlJc w:val="left"/>
      <w:pPr>
        <w:ind w:left="3027" w:hanging="360"/>
      </w:pPr>
      <w:rPr>
        <w:rFonts w:cs="Times New Roman"/>
      </w:rPr>
    </w:lvl>
    <w:lvl w:ilvl="4" w:tplc="080A0019" w:tentative="1">
      <w:start w:val="1"/>
      <w:numFmt w:val="lowerLetter"/>
      <w:lvlText w:val="%5."/>
      <w:lvlJc w:val="left"/>
      <w:pPr>
        <w:ind w:left="3747" w:hanging="360"/>
      </w:pPr>
      <w:rPr>
        <w:rFonts w:cs="Times New Roman"/>
      </w:rPr>
    </w:lvl>
    <w:lvl w:ilvl="5" w:tplc="080A001B" w:tentative="1">
      <w:start w:val="1"/>
      <w:numFmt w:val="lowerRoman"/>
      <w:lvlText w:val="%6."/>
      <w:lvlJc w:val="right"/>
      <w:pPr>
        <w:ind w:left="4467" w:hanging="180"/>
      </w:pPr>
      <w:rPr>
        <w:rFonts w:cs="Times New Roman"/>
      </w:rPr>
    </w:lvl>
    <w:lvl w:ilvl="6" w:tplc="080A000F" w:tentative="1">
      <w:start w:val="1"/>
      <w:numFmt w:val="decimal"/>
      <w:lvlText w:val="%7."/>
      <w:lvlJc w:val="left"/>
      <w:pPr>
        <w:ind w:left="5187" w:hanging="360"/>
      </w:pPr>
      <w:rPr>
        <w:rFonts w:cs="Times New Roman"/>
      </w:rPr>
    </w:lvl>
    <w:lvl w:ilvl="7" w:tplc="080A0019" w:tentative="1">
      <w:start w:val="1"/>
      <w:numFmt w:val="lowerLetter"/>
      <w:lvlText w:val="%8."/>
      <w:lvlJc w:val="left"/>
      <w:pPr>
        <w:ind w:left="5907" w:hanging="360"/>
      </w:pPr>
      <w:rPr>
        <w:rFonts w:cs="Times New Roman"/>
      </w:rPr>
    </w:lvl>
    <w:lvl w:ilvl="8" w:tplc="080A001B" w:tentative="1">
      <w:start w:val="1"/>
      <w:numFmt w:val="lowerRoman"/>
      <w:lvlText w:val="%9."/>
      <w:lvlJc w:val="right"/>
      <w:pPr>
        <w:ind w:left="6627" w:hanging="180"/>
      </w:pPr>
      <w:rPr>
        <w:rFonts w:cs="Times New Roman"/>
      </w:rPr>
    </w:lvl>
  </w:abstractNum>
  <w:abstractNum w:abstractNumId="70">
    <w:nsid w:val="3E3C504B"/>
    <w:multiLevelType w:val="hybridMultilevel"/>
    <w:tmpl w:val="BEA0AB6C"/>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1">
    <w:nsid w:val="3ECD79BE"/>
    <w:multiLevelType w:val="hybridMultilevel"/>
    <w:tmpl w:val="2DF0DC20"/>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2">
    <w:nsid w:val="3FDE76EA"/>
    <w:multiLevelType w:val="hybridMultilevel"/>
    <w:tmpl w:val="66EE1E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41051457"/>
    <w:multiLevelType w:val="hybridMultilevel"/>
    <w:tmpl w:val="2D7413A6"/>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4">
    <w:nsid w:val="42697BBC"/>
    <w:multiLevelType w:val="hybridMultilevel"/>
    <w:tmpl w:val="35708CEC"/>
    <w:lvl w:ilvl="0" w:tplc="BF98E5CA">
      <w:start w:val="1"/>
      <w:numFmt w:val="upperRoman"/>
      <w:lvlText w:val="%1."/>
      <w:lvlJc w:val="right"/>
      <w:pPr>
        <w:tabs>
          <w:tab w:val="num" w:pos="540"/>
        </w:tabs>
        <w:ind w:left="540" w:hanging="180"/>
      </w:pPr>
      <w:rPr>
        <w:rFonts w:cs="Times New Roman" w:hint="default"/>
        <w:b w:val="0"/>
        <w:color w:val="auto"/>
      </w:rPr>
    </w:lvl>
    <w:lvl w:ilvl="1" w:tplc="B1B061C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5">
    <w:nsid w:val="42963773"/>
    <w:multiLevelType w:val="hybridMultilevel"/>
    <w:tmpl w:val="2242B9C8"/>
    <w:lvl w:ilvl="0" w:tplc="BF98E5CA">
      <w:start w:val="1"/>
      <w:numFmt w:val="upperRoman"/>
      <w:lvlText w:val="%1."/>
      <w:lvlJc w:val="righ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6">
    <w:nsid w:val="42963A79"/>
    <w:multiLevelType w:val="hybridMultilevel"/>
    <w:tmpl w:val="CEDEC002"/>
    <w:lvl w:ilvl="0" w:tplc="080A0013">
      <w:start w:val="1"/>
      <w:numFmt w:val="upperRoman"/>
      <w:lvlText w:val="%1."/>
      <w:lvlJc w:val="right"/>
      <w:pPr>
        <w:tabs>
          <w:tab w:val="num" w:pos="720"/>
        </w:tabs>
        <w:ind w:left="720" w:hanging="360"/>
      </w:pPr>
      <w:rPr>
        <w:rFonts w:hint="default"/>
      </w:rPr>
    </w:lvl>
    <w:lvl w:ilvl="1" w:tplc="152235EC">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7">
    <w:nsid w:val="43CD5416"/>
    <w:multiLevelType w:val="hybridMultilevel"/>
    <w:tmpl w:val="1C2C0920"/>
    <w:lvl w:ilvl="0" w:tplc="B1B061C8">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43E146B6"/>
    <w:multiLevelType w:val="hybridMultilevel"/>
    <w:tmpl w:val="CE94AF00"/>
    <w:lvl w:ilvl="0" w:tplc="D6CE48AE">
      <w:start w:val="1"/>
      <w:numFmt w:val="lowerLetter"/>
      <w:lvlText w:val="%1)"/>
      <w:lvlJc w:val="left"/>
      <w:pPr>
        <w:tabs>
          <w:tab w:val="num" w:pos="720"/>
        </w:tabs>
        <w:ind w:left="720" w:hanging="360"/>
      </w:pPr>
      <w:rPr>
        <w:rFonts w:cs="Times New Roman"/>
        <w:b w:val="0"/>
        <w:color w:val="auto"/>
      </w:rPr>
    </w:lvl>
    <w:lvl w:ilvl="1" w:tplc="92820802">
      <w:start w:val="1"/>
      <w:numFmt w:val="lowerLetter"/>
      <w:lvlText w:val="%2)"/>
      <w:lvlJc w:val="left"/>
      <w:pPr>
        <w:tabs>
          <w:tab w:val="num" w:pos="1440"/>
        </w:tabs>
        <w:ind w:left="1440" w:hanging="360"/>
      </w:pPr>
      <w:rPr>
        <w:rFonts w:hint="default"/>
      </w:rPr>
    </w:lvl>
    <w:lvl w:ilvl="2" w:tplc="080A0013">
      <w:start w:val="1"/>
      <w:numFmt w:val="upperRoman"/>
      <w:lvlText w:val="%3."/>
      <w:lvlJc w:val="righ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9">
    <w:nsid w:val="43E97F67"/>
    <w:multiLevelType w:val="hybridMultilevel"/>
    <w:tmpl w:val="BC803130"/>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0">
    <w:nsid w:val="44B757EF"/>
    <w:multiLevelType w:val="hybridMultilevel"/>
    <w:tmpl w:val="513E0AFA"/>
    <w:lvl w:ilvl="0" w:tplc="080A0017">
      <w:start w:val="1"/>
      <w:numFmt w:val="lowerLetter"/>
      <w:lvlText w:val="%1)"/>
      <w:lvlJc w:val="lef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1">
    <w:nsid w:val="44CD2C7A"/>
    <w:multiLevelType w:val="hybridMultilevel"/>
    <w:tmpl w:val="35708CEC"/>
    <w:lvl w:ilvl="0" w:tplc="BF98E5CA">
      <w:start w:val="1"/>
      <w:numFmt w:val="upperRoman"/>
      <w:lvlText w:val="%1."/>
      <w:lvlJc w:val="right"/>
      <w:pPr>
        <w:tabs>
          <w:tab w:val="num" w:pos="540"/>
        </w:tabs>
        <w:ind w:left="540" w:hanging="180"/>
      </w:pPr>
      <w:rPr>
        <w:rFonts w:cs="Times New Roman" w:hint="default"/>
        <w:b w:val="0"/>
        <w:color w:val="auto"/>
      </w:rPr>
    </w:lvl>
    <w:lvl w:ilvl="1" w:tplc="B1B061C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2">
    <w:nsid w:val="450D5745"/>
    <w:multiLevelType w:val="hybridMultilevel"/>
    <w:tmpl w:val="F370B4DA"/>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3">
    <w:nsid w:val="45883EEA"/>
    <w:multiLevelType w:val="hybridMultilevel"/>
    <w:tmpl w:val="64CEA5DE"/>
    <w:lvl w:ilvl="0" w:tplc="63BEE42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472A5FFB"/>
    <w:multiLevelType w:val="hybridMultilevel"/>
    <w:tmpl w:val="D916A026"/>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5">
    <w:nsid w:val="48D43ABC"/>
    <w:multiLevelType w:val="hybridMultilevel"/>
    <w:tmpl w:val="E990BB9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6">
    <w:nsid w:val="49B264AF"/>
    <w:multiLevelType w:val="hybridMultilevel"/>
    <w:tmpl w:val="9B302904"/>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7">
    <w:nsid w:val="4A196197"/>
    <w:multiLevelType w:val="hybridMultilevel"/>
    <w:tmpl w:val="EF60EB18"/>
    <w:lvl w:ilvl="0" w:tplc="0FC8BD56">
      <w:start w:val="1"/>
      <w:numFmt w:val="upperRoman"/>
      <w:lvlText w:val="%1."/>
      <w:lvlJc w:val="righ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8">
    <w:nsid w:val="4B246B21"/>
    <w:multiLevelType w:val="hybridMultilevel"/>
    <w:tmpl w:val="6E2AA416"/>
    <w:lvl w:ilvl="0" w:tplc="B1B061C8">
      <w:start w:val="1"/>
      <w:numFmt w:val="lowerLetter"/>
      <w:lvlText w:val="%1)"/>
      <w:lvlJc w:val="left"/>
      <w:pPr>
        <w:ind w:left="900" w:hanging="360"/>
      </w:pPr>
      <w:rPr>
        <w:rFonts w:hint="default"/>
      </w:rPr>
    </w:lvl>
    <w:lvl w:ilvl="1" w:tplc="8C5C2890">
      <w:start w:val="1"/>
      <w:numFmt w:val="lowerLetter"/>
      <w:lvlText w:val="%2)"/>
      <w:lvlJc w:val="left"/>
      <w:pPr>
        <w:ind w:left="1620" w:hanging="360"/>
      </w:pPr>
      <w:rPr>
        <w:rFonts w:hint="default"/>
        <w:color w:val="auto"/>
      </w:r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89">
    <w:nsid w:val="4BE71E64"/>
    <w:multiLevelType w:val="hybridMultilevel"/>
    <w:tmpl w:val="0772FA9E"/>
    <w:lvl w:ilvl="0" w:tplc="080A0013">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
    <w:nsid w:val="4BED7966"/>
    <w:multiLevelType w:val="hybridMultilevel"/>
    <w:tmpl w:val="3320E4A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4EBF4ADB"/>
    <w:multiLevelType w:val="hybridMultilevel"/>
    <w:tmpl w:val="980C8E9A"/>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2">
    <w:nsid w:val="4ED05439"/>
    <w:multiLevelType w:val="hybridMultilevel"/>
    <w:tmpl w:val="1ECA6E4C"/>
    <w:lvl w:ilvl="0" w:tplc="38708E42">
      <w:start w:val="1"/>
      <w:numFmt w:val="upperRoman"/>
      <w:lvlText w:val="%1."/>
      <w:lvlJc w:val="right"/>
      <w:pPr>
        <w:tabs>
          <w:tab w:val="num" w:pos="0"/>
        </w:tabs>
        <w:ind w:left="720" w:hanging="360"/>
      </w:pPr>
      <w:rPr>
        <w:rFonts w:cs="Times New Roman" w:hint="default"/>
      </w:rPr>
    </w:lvl>
    <w:lvl w:ilvl="1" w:tplc="CF429CE8">
      <w:start w:val="1"/>
      <w:numFmt w:val="lowerLetter"/>
      <w:lvlText w:val="%2)"/>
      <w:lvlJc w:val="left"/>
      <w:pPr>
        <w:tabs>
          <w:tab w:val="num" w:pos="1440"/>
        </w:tabs>
        <w:ind w:left="1440" w:hanging="360"/>
      </w:pPr>
      <w:rPr>
        <w:rFonts w:hint="default"/>
      </w:rPr>
    </w:lvl>
    <w:lvl w:ilvl="2" w:tplc="F7A2A2CA">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3">
    <w:nsid w:val="4EDD2F84"/>
    <w:multiLevelType w:val="hybridMultilevel"/>
    <w:tmpl w:val="C7745BDC"/>
    <w:lvl w:ilvl="0" w:tplc="D6CE48AE">
      <w:start w:val="1"/>
      <w:numFmt w:val="lowerLetter"/>
      <w:lvlText w:val="%1)"/>
      <w:lvlJc w:val="left"/>
      <w:pPr>
        <w:tabs>
          <w:tab w:val="num" w:pos="720"/>
        </w:tabs>
        <w:ind w:left="720" w:hanging="360"/>
      </w:pPr>
      <w:rPr>
        <w:rFonts w:cs="Times New Roman"/>
        <w:b w:val="0"/>
        <w:color w:val="auto"/>
      </w:rPr>
    </w:lvl>
    <w:lvl w:ilvl="1" w:tplc="080A0013">
      <w:start w:val="1"/>
      <w:numFmt w:val="upp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4">
    <w:nsid w:val="50662CD3"/>
    <w:multiLevelType w:val="hybridMultilevel"/>
    <w:tmpl w:val="A224BC7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5">
    <w:nsid w:val="50976555"/>
    <w:multiLevelType w:val="hybridMultilevel"/>
    <w:tmpl w:val="EAC2CD52"/>
    <w:lvl w:ilvl="0" w:tplc="99F4A4C4">
      <w:start w:val="1"/>
      <w:numFmt w:val="upperRoman"/>
      <w:lvlText w:val="%1."/>
      <w:lvlJc w:val="right"/>
      <w:pPr>
        <w:tabs>
          <w:tab w:val="num" w:pos="540"/>
        </w:tabs>
        <w:ind w:left="540" w:hanging="180"/>
      </w:pPr>
      <w:rPr>
        <w:rFonts w:hint="default"/>
      </w:rPr>
    </w:lvl>
    <w:lvl w:ilvl="1" w:tplc="B282CF1C">
      <w:start w:val="1"/>
      <w:numFmt w:val="upperRoman"/>
      <w:lvlText w:val="%2."/>
      <w:lvlJc w:val="right"/>
      <w:pPr>
        <w:tabs>
          <w:tab w:val="num" w:pos="1260"/>
        </w:tabs>
        <w:ind w:left="1260" w:hanging="18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6">
    <w:nsid w:val="50B73C8F"/>
    <w:multiLevelType w:val="hybridMultilevel"/>
    <w:tmpl w:val="3F2E5700"/>
    <w:lvl w:ilvl="0" w:tplc="B1B061C8">
      <w:start w:val="1"/>
      <w:numFmt w:val="lowerLetter"/>
      <w:lvlText w:val="%1)"/>
      <w:lvlJc w:val="left"/>
      <w:pPr>
        <w:ind w:left="720" w:hanging="360"/>
      </w:pPr>
      <w:rPr>
        <w:rFonts w:hint="default"/>
      </w:rPr>
    </w:lvl>
    <w:lvl w:ilvl="1" w:tplc="C16CC71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51724B8F"/>
    <w:multiLevelType w:val="hybridMultilevel"/>
    <w:tmpl w:val="BEA0AB6C"/>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8">
    <w:nsid w:val="527C2DC7"/>
    <w:multiLevelType w:val="hybridMultilevel"/>
    <w:tmpl w:val="021C6A44"/>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
    <w:nsid w:val="52D045F8"/>
    <w:multiLevelType w:val="hybridMultilevel"/>
    <w:tmpl w:val="647A1A8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0">
    <w:nsid w:val="535C49AD"/>
    <w:multiLevelType w:val="hybridMultilevel"/>
    <w:tmpl w:val="9B8E18C4"/>
    <w:lvl w:ilvl="0" w:tplc="0FC8BD56">
      <w:start w:val="1"/>
      <w:numFmt w:val="upperRoman"/>
      <w:lvlText w:val="%1."/>
      <w:lvlJc w:val="right"/>
      <w:pPr>
        <w:tabs>
          <w:tab w:val="num" w:pos="540"/>
        </w:tabs>
        <w:ind w:left="540" w:hanging="18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1">
    <w:nsid w:val="540504F9"/>
    <w:multiLevelType w:val="hybridMultilevel"/>
    <w:tmpl w:val="0512E950"/>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2">
    <w:nsid w:val="54161337"/>
    <w:multiLevelType w:val="hybridMultilevel"/>
    <w:tmpl w:val="6BE6BC1A"/>
    <w:lvl w:ilvl="0" w:tplc="0C0A0001">
      <w:start w:val="1"/>
      <w:numFmt w:val="bullet"/>
      <w:lvlText w:val=""/>
      <w:lvlJc w:val="left"/>
      <w:pPr>
        <w:tabs>
          <w:tab w:val="num" w:pos="1428"/>
        </w:tabs>
        <w:ind w:left="1428" w:hanging="360"/>
      </w:pPr>
      <w:rPr>
        <w:rFonts w:ascii="Symbol" w:hAnsi="Symbol" w:hint="default"/>
      </w:rPr>
    </w:lvl>
    <w:lvl w:ilvl="1" w:tplc="080A0013">
      <w:start w:val="1"/>
      <w:numFmt w:val="upperRoman"/>
      <w:lvlText w:val="%2."/>
      <w:lvlJc w:val="right"/>
      <w:pPr>
        <w:tabs>
          <w:tab w:val="num" w:pos="2508"/>
        </w:tabs>
        <w:ind w:left="2508" w:hanging="720"/>
      </w:pPr>
      <w:rPr>
        <w:rFonts w:hint="default"/>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103">
    <w:nsid w:val="555911D5"/>
    <w:multiLevelType w:val="hybridMultilevel"/>
    <w:tmpl w:val="7C1CB878"/>
    <w:lvl w:ilvl="0" w:tplc="B1B061C8">
      <w:start w:val="1"/>
      <w:numFmt w:val="lowerLetter"/>
      <w:lvlText w:val="%1)"/>
      <w:lvlJc w:val="left"/>
      <w:pPr>
        <w:ind w:left="720" w:hanging="360"/>
      </w:pPr>
      <w:rPr>
        <w:rFonts w:hint="default"/>
      </w:rPr>
    </w:lvl>
    <w:lvl w:ilvl="1" w:tplc="B1B061C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55816B8B"/>
    <w:multiLevelType w:val="hybridMultilevel"/>
    <w:tmpl w:val="50A08C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nsid w:val="5582176E"/>
    <w:multiLevelType w:val="hybridMultilevel"/>
    <w:tmpl w:val="C998820C"/>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6">
    <w:nsid w:val="55A72C7D"/>
    <w:multiLevelType w:val="hybridMultilevel"/>
    <w:tmpl w:val="C03AE4F8"/>
    <w:lvl w:ilvl="0" w:tplc="63BEE420">
      <w:start w:val="1"/>
      <w:numFmt w:val="lowerLetter"/>
      <w:lvlText w:val="%1)"/>
      <w:lvlJc w:val="left"/>
      <w:pPr>
        <w:tabs>
          <w:tab w:val="num" w:pos="1440"/>
        </w:tabs>
        <w:ind w:left="144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7">
    <w:nsid w:val="55BE2ACB"/>
    <w:multiLevelType w:val="hybridMultilevel"/>
    <w:tmpl w:val="BC803130"/>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8">
    <w:nsid w:val="563C04EB"/>
    <w:multiLevelType w:val="hybridMultilevel"/>
    <w:tmpl w:val="9C4A2DA2"/>
    <w:lvl w:ilvl="0" w:tplc="09CC572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56664CFE"/>
    <w:multiLevelType w:val="hybridMultilevel"/>
    <w:tmpl w:val="1558409C"/>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0">
    <w:nsid w:val="58520B00"/>
    <w:multiLevelType w:val="hybridMultilevel"/>
    <w:tmpl w:val="76F033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nsid w:val="58BB41E3"/>
    <w:multiLevelType w:val="hybridMultilevel"/>
    <w:tmpl w:val="B1E087D0"/>
    <w:lvl w:ilvl="0" w:tplc="F5C2B770">
      <w:start w:val="1"/>
      <w:numFmt w:val="upperRoman"/>
      <w:lvlText w:val="%1."/>
      <w:lvlJc w:val="right"/>
      <w:pPr>
        <w:tabs>
          <w:tab w:val="num" w:pos="0"/>
        </w:tabs>
        <w:ind w:left="720" w:hanging="360"/>
      </w:pPr>
      <w:rPr>
        <w:rFonts w:cs="Times New Roman" w:hint="default"/>
      </w:rPr>
    </w:lvl>
    <w:lvl w:ilvl="1" w:tplc="3CFE5D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2">
    <w:nsid w:val="58F034C2"/>
    <w:multiLevelType w:val="hybridMultilevel"/>
    <w:tmpl w:val="3B92BB12"/>
    <w:lvl w:ilvl="0" w:tplc="080A0013">
      <w:start w:val="1"/>
      <w:numFmt w:val="upperRoman"/>
      <w:lvlText w:val="%1."/>
      <w:lvlJc w:val="right"/>
      <w:pPr>
        <w:tabs>
          <w:tab w:val="num" w:pos="1800"/>
        </w:tabs>
        <w:ind w:left="180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3">
    <w:nsid w:val="59124EC3"/>
    <w:multiLevelType w:val="hybridMultilevel"/>
    <w:tmpl w:val="C772FC9A"/>
    <w:lvl w:ilvl="0" w:tplc="B1B061C8">
      <w:start w:val="1"/>
      <w:numFmt w:val="lowerLetter"/>
      <w:lvlText w:val="%1)"/>
      <w:lvlJc w:val="left"/>
      <w:pPr>
        <w:ind w:left="144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4">
    <w:nsid w:val="59125AD5"/>
    <w:multiLevelType w:val="hybridMultilevel"/>
    <w:tmpl w:val="ECF287C8"/>
    <w:lvl w:ilvl="0" w:tplc="B900C950">
      <w:start w:val="4"/>
      <w:numFmt w:val="upperRoman"/>
      <w:lvlText w:val="%1."/>
      <w:lvlJc w:val="right"/>
      <w:pPr>
        <w:tabs>
          <w:tab w:val="num" w:pos="540"/>
        </w:tabs>
        <w:ind w:left="540" w:hanging="180"/>
      </w:pPr>
      <w:rPr>
        <w:rFonts w:cs="Times New Roman"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nsid w:val="5A9722A7"/>
    <w:multiLevelType w:val="hybridMultilevel"/>
    <w:tmpl w:val="39B2DFB6"/>
    <w:lvl w:ilvl="0" w:tplc="BF98E5CA">
      <w:start w:val="1"/>
      <w:numFmt w:val="upperRoman"/>
      <w:lvlText w:val="%1."/>
      <w:lvlJc w:val="right"/>
      <w:pPr>
        <w:tabs>
          <w:tab w:val="num" w:pos="540"/>
        </w:tabs>
        <w:ind w:left="540" w:hanging="180"/>
      </w:pPr>
      <w:rPr>
        <w:rFonts w:cs="Times New Roman" w:hint="default"/>
        <w:b w:val="0"/>
        <w:color w:val="auto"/>
      </w:rPr>
    </w:lvl>
    <w:lvl w:ilvl="1" w:tplc="0C0A0001">
      <w:start w:val="1"/>
      <w:numFmt w:val="bullet"/>
      <w:lvlText w:val=""/>
      <w:lvlJc w:val="left"/>
      <w:pPr>
        <w:tabs>
          <w:tab w:val="num" w:pos="1440"/>
        </w:tabs>
        <w:ind w:left="1440" w:hanging="360"/>
      </w:pPr>
      <w:rPr>
        <w:rFonts w:ascii="Symbol" w:hAnsi="Symbol"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6">
    <w:nsid w:val="5CF27170"/>
    <w:multiLevelType w:val="hybridMultilevel"/>
    <w:tmpl w:val="2D7413A6"/>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7">
    <w:nsid w:val="5DEC0042"/>
    <w:multiLevelType w:val="hybridMultilevel"/>
    <w:tmpl w:val="02826EBE"/>
    <w:lvl w:ilvl="0" w:tplc="B1B061C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nsid w:val="5E105B56"/>
    <w:multiLevelType w:val="hybridMultilevel"/>
    <w:tmpl w:val="43EAB70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9">
    <w:nsid w:val="5E221B00"/>
    <w:multiLevelType w:val="hybridMultilevel"/>
    <w:tmpl w:val="021C6A44"/>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0">
    <w:nsid w:val="60A979D5"/>
    <w:multiLevelType w:val="hybridMultilevel"/>
    <w:tmpl w:val="B81E0412"/>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1">
    <w:nsid w:val="6181538E"/>
    <w:multiLevelType w:val="hybridMultilevel"/>
    <w:tmpl w:val="BA76D26A"/>
    <w:lvl w:ilvl="0" w:tplc="B1B061C8">
      <w:start w:val="1"/>
      <w:numFmt w:val="lowerLetter"/>
      <w:lvlText w:val="%1)"/>
      <w:lvlJc w:val="left"/>
      <w:pPr>
        <w:ind w:left="1440" w:hanging="360"/>
      </w:pPr>
      <w:rPr>
        <w:rFonts w:hint="default"/>
      </w:rPr>
    </w:lvl>
    <w:lvl w:ilvl="1" w:tplc="A0185C42">
      <w:start w:val="1"/>
      <w:numFmt w:val="lowerLetter"/>
      <w:lvlText w:val="%2)"/>
      <w:lvlJc w:val="left"/>
      <w:pPr>
        <w:ind w:left="2160" w:hanging="36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2">
    <w:nsid w:val="625D5970"/>
    <w:multiLevelType w:val="hybridMultilevel"/>
    <w:tmpl w:val="C7745BDC"/>
    <w:lvl w:ilvl="0" w:tplc="D6CE48AE">
      <w:start w:val="1"/>
      <w:numFmt w:val="lowerLetter"/>
      <w:lvlText w:val="%1)"/>
      <w:lvlJc w:val="left"/>
      <w:pPr>
        <w:tabs>
          <w:tab w:val="num" w:pos="720"/>
        </w:tabs>
        <w:ind w:left="720" w:hanging="360"/>
      </w:pPr>
      <w:rPr>
        <w:rFonts w:cs="Times New Roman"/>
        <w:b w:val="0"/>
        <w:color w:val="auto"/>
      </w:rPr>
    </w:lvl>
    <w:lvl w:ilvl="1" w:tplc="080A0013">
      <w:start w:val="1"/>
      <w:numFmt w:val="upp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3">
    <w:nsid w:val="64000D5E"/>
    <w:multiLevelType w:val="hybridMultilevel"/>
    <w:tmpl w:val="9B8E18C4"/>
    <w:lvl w:ilvl="0" w:tplc="0FC8BD56">
      <w:start w:val="1"/>
      <w:numFmt w:val="upperRoman"/>
      <w:lvlText w:val="%1."/>
      <w:lvlJc w:val="right"/>
      <w:pPr>
        <w:tabs>
          <w:tab w:val="num" w:pos="540"/>
        </w:tabs>
        <w:ind w:left="540" w:hanging="18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4">
    <w:nsid w:val="65D56CA9"/>
    <w:multiLevelType w:val="hybridMultilevel"/>
    <w:tmpl w:val="DF0ED9AA"/>
    <w:lvl w:ilvl="0" w:tplc="D6CE48AE">
      <w:start w:val="1"/>
      <w:numFmt w:val="lowerLetter"/>
      <w:lvlText w:val="%1)"/>
      <w:lvlJc w:val="left"/>
      <w:pPr>
        <w:tabs>
          <w:tab w:val="num" w:pos="720"/>
        </w:tabs>
        <w:ind w:left="720" w:hanging="360"/>
      </w:pPr>
      <w:rPr>
        <w:rFonts w:cs="Times New Roman"/>
        <w:b w:val="0"/>
        <w:color w:val="auto"/>
      </w:rPr>
    </w:lvl>
    <w:lvl w:ilvl="1" w:tplc="080A0013">
      <w:start w:val="1"/>
      <w:numFmt w:val="upp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5">
    <w:nsid w:val="65E71270"/>
    <w:multiLevelType w:val="hybridMultilevel"/>
    <w:tmpl w:val="EB8CF4D2"/>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6">
    <w:nsid w:val="66331153"/>
    <w:multiLevelType w:val="hybridMultilevel"/>
    <w:tmpl w:val="1CDC6C8A"/>
    <w:lvl w:ilvl="0" w:tplc="BF98E5CA">
      <w:start w:val="1"/>
      <w:numFmt w:val="upperRoman"/>
      <w:lvlText w:val="%1."/>
      <w:lvlJc w:val="right"/>
      <w:pPr>
        <w:tabs>
          <w:tab w:val="num" w:pos="540"/>
        </w:tabs>
        <w:ind w:left="540" w:hanging="180"/>
      </w:pPr>
      <w:rPr>
        <w:rFonts w:cs="Times New Roman" w:hint="default"/>
        <w:b w:val="0"/>
        <w:color w:val="auto"/>
      </w:rPr>
    </w:lvl>
    <w:lvl w:ilvl="1" w:tplc="6616E81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7">
    <w:nsid w:val="69F47537"/>
    <w:multiLevelType w:val="hybridMultilevel"/>
    <w:tmpl w:val="A1EC86E6"/>
    <w:lvl w:ilvl="0" w:tplc="38708E42">
      <w:start w:val="1"/>
      <w:numFmt w:val="upperRoman"/>
      <w:lvlText w:val="%1."/>
      <w:lvlJc w:val="right"/>
      <w:pPr>
        <w:tabs>
          <w:tab w:val="num" w:pos="0"/>
        </w:tabs>
        <w:ind w:left="720" w:hanging="360"/>
      </w:pPr>
      <w:rPr>
        <w:rFonts w:cs="Times New Roman" w:hint="default"/>
      </w:rPr>
    </w:lvl>
    <w:lvl w:ilvl="1" w:tplc="CF429CE8">
      <w:start w:val="1"/>
      <w:numFmt w:val="lowerLetter"/>
      <w:lvlText w:val="%2)"/>
      <w:lvlJc w:val="left"/>
      <w:pPr>
        <w:tabs>
          <w:tab w:val="num" w:pos="1440"/>
        </w:tabs>
        <w:ind w:left="1440" w:hanging="360"/>
      </w:pPr>
      <w:rPr>
        <w:rFonts w:hint="default"/>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8">
    <w:nsid w:val="6A1C6F0E"/>
    <w:multiLevelType w:val="hybridMultilevel"/>
    <w:tmpl w:val="FF0AB7C2"/>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9">
    <w:nsid w:val="6ACC6F75"/>
    <w:multiLevelType w:val="hybridMultilevel"/>
    <w:tmpl w:val="0772FA9E"/>
    <w:lvl w:ilvl="0" w:tplc="080A0013">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0">
    <w:nsid w:val="6B70028B"/>
    <w:multiLevelType w:val="hybridMultilevel"/>
    <w:tmpl w:val="2E3ABE7A"/>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1">
    <w:nsid w:val="6D164034"/>
    <w:multiLevelType w:val="hybridMultilevel"/>
    <w:tmpl w:val="86A009DA"/>
    <w:lvl w:ilvl="0" w:tplc="080A0017">
      <w:start w:val="1"/>
      <w:numFmt w:val="lowerLetter"/>
      <w:lvlText w:val="%1)"/>
      <w:lvlJc w:val="lef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2">
    <w:nsid w:val="6F655268"/>
    <w:multiLevelType w:val="hybridMultilevel"/>
    <w:tmpl w:val="33EEA6BC"/>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3">
    <w:nsid w:val="70C0497F"/>
    <w:multiLevelType w:val="hybridMultilevel"/>
    <w:tmpl w:val="A6B86964"/>
    <w:lvl w:ilvl="0" w:tplc="080A0013">
      <w:start w:val="1"/>
      <w:numFmt w:val="upperRoman"/>
      <w:lvlText w:val="%1."/>
      <w:lvlJc w:val="right"/>
      <w:pPr>
        <w:ind w:left="1260" w:hanging="180"/>
      </w:p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34">
    <w:nsid w:val="7162049B"/>
    <w:multiLevelType w:val="hybridMultilevel"/>
    <w:tmpl w:val="B3E60A02"/>
    <w:lvl w:ilvl="0" w:tplc="080A0013">
      <w:start w:val="1"/>
      <w:numFmt w:val="upperRoman"/>
      <w:lvlText w:val="%1."/>
      <w:lvlJc w:val="right"/>
      <w:pPr>
        <w:ind w:left="1260" w:hanging="180"/>
      </w:p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35">
    <w:nsid w:val="72643598"/>
    <w:multiLevelType w:val="hybridMultilevel"/>
    <w:tmpl w:val="F522D694"/>
    <w:lvl w:ilvl="0" w:tplc="BF98E5CA">
      <w:start w:val="1"/>
      <w:numFmt w:val="upperRoman"/>
      <w:lvlText w:val="%1."/>
      <w:lvlJc w:val="right"/>
      <w:pPr>
        <w:tabs>
          <w:tab w:val="num" w:pos="540"/>
        </w:tabs>
        <w:ind w:left="540" w:hanging="180"/>
      </w:pPr>
      <w:rPr>
        <w:rFonts w:cs="Times New Roman" w:hint="default"/>
        <w:b w:val="0"/>
        <w:color w:val="auto"/>
      </w:rPr>
    </w:lvl>
    <w:lvl w:ilvl="1" w:tplc="63BEE42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6">
    <w:nsid w:val="742171E3"/>
    <w:multiLevelType w:val="hybridMultilevel"/>
    <w:tmpl w:val="0512E950"/>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7">
    <w:nsid w:val="7548243E"/>
    <w:multiLevelType w:val="hybridMultilevel"/>
    <w:tmpl w:val="513E0AFA"/>
    <w:lvl w:ilvl="0" w:tplc="080A0017">
      <w:start w:val="1"/>
      <w:numFmt w:val="lowerLetter"/>
      <w:lvlText w:val="%1)"/>
      <w:lvlJc w:val="lef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8">
    <w:nsid w:val="75936883"/>
    <w:multiLevelType w:val="hybridMultilevel"/>
    <w:tmpl w:val="978EC3A4"/>
    <w:lvl w:ilvl="0" w:tplc="2E249032">
      <w:start w:val="1"/>
      <w:numFmt w:val="lowerLetter"/>
      <w:lvlText w:val="%1)"/>
      <w:lvlJc w:val="left"/>
      <w:pPr>
        <w:tabs>
          <w:tab w:val="num" w:pos="720"/>
        </w:tabs>
        <w:ind w:left="720" w:hanging="360"/>
      </w:pPr>
      <w:rPr>
        <w:rFonts w:cs="Times New Roman" w:hint="default"/>
      </w:rPr>
    </w:lvl>
    <w:lvl w:ilvl="1" w:tplc="080A0013">
      <w:start w:val="1"/>
      <w:numFmt w:val="upp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9">
    <w:nsid w:val="7599365D"/>
    <w:multiLevelType w:val="hybridMultilevel"/>
    <w:tmpl w:val="86A009DA"/>
    <w:lvl w:ilvl="0" w:tplc="080A0017">
      <w:start w:val="1"/>
      <w:numFmt w:val="lowerLetter"/>
      <w:lvlText w:val="%1)"/>
      <w:lvlJc w:val="lef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0">
    <w:nsid w:val="766265EF"/>
    <w:multiLevelType w:val="hybridMultilevel"/>
    <w:tmpl w:val="995A8E94"/>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1">
    <w:nsid w:val="76B70A99"/>
    <w:multiLevelType w:val="hybridMultilevel"/>
    <w:tmpl w:val="39B2DFB6"/>
    <w:lvl w:ilvl="0" w:tplc="BF98E5CA">
      <w:start w:val="1"/>
      <w:numFmt w:val="upperRoman"/>
      <w:lvlText w:val="%1."/>
      <w:lvlJc w:val="right"/>
      <w:pPr>
        <w:tabs>
          <w:tab w:val="num" w:pos="540"/>
        </w:tabs>
        <w:ind w:left="540" w:hanging="180"/>
      </w:pPr>
      <w:rPr>
        <w:rFonts w:cs="Times New Roman" w:hint="default"/>
        <w:b w:val="0"/>
        <w:color w:val="auto"/>
      </w:rPr>
    </w:lvl>
    <w:lvl w:ilvl="1" w:tplc="0C0A0001">
      <w:start w:val="1"/>
      <w:numFmt w:val="bullet"/>
      <w:lvlText w:val=""/>
      <w:lvlJc w:val="left"/>
      <w:pPr>
        <w:tabs>
          <w:tab w:val="num" w:pos="1440"/>
        </w:tabs>
        <w:ind w:left="1440" w:hanging="360"/>
      </w:pPr>
      <w:rPr>
        <w:rFonts w:ascii="Symbol" w:hAnsi="Symbol"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2">
    <w:nsid w:val="77456861"/>
    <w:multiLevelType w:val="hybridMultilevel"/>
    <w:tmpl w:val="32D225BA"/>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3">
    <w:nsid w:val="7810459D"/>
    <w:multiLevelType w:val="hybridMultilevel"/>
    <w:tmpl w:val="1D64D932"/>
    <w:lvl w:ilvl="0" w:tplc="F68CFE72">
      <w:start w:val="3"/>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4">
    <w:nsid w:val="798A012D"/>
    <w:multiLevelType w:val="hybridMultilevel"/>
    <w:tmpl w:val="A224BC7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5">
    <w:nsid w:val="7C1B6EDB"/>
    <w:multiLevelType w:val="hybridMultilevel"/>
    <w:tmpl w:val="A0D6D4D8"/>
    <w:lvl w:ilvl="0" w:tplc="2E249032">
      <w:start w:val="1"/>
      <w:numFmt w:val="lowerLetter"/>
      <w:lvlText w:val="%1)"/>
      <w:lvlJc w:val="left"/>
      <w:pPr>
        <w:tabs>
          <w:tab w:val="num" w:pos="720"/>
        </w:tabs>
        <w:ind w:left="720" w:hanging="360"/>
      </w:pPr>
      <w:rPr>
        <w:rFonts w:cs="Times New Roman" w:hint="default"/>
      </w:rPr>
    </w:lvl>
    <w:lvl w:ilvl="1" w:tplc="080A0013">
      <w:start w:val="1"/>
      <w:numFmt w:val="upp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6">
    <w:nsid w:val="7D0446D5"/>
    <w:multiLevelType w:val="hybridMultilevel"/>
    <w:tmpl w:val="50A08C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nsid w:val="7DC30514"/>
    <w:multiLevelType w:val="hybridMultilevel"/>
    <w:tmpl w:val="813E88D8"/>
    <w:lvl w:ilvl="0" w:tplc="BF98E5CA">
      <w:start w:val="1"/>
      <w:numFmt w:val="upperRoman"/>
      <w:lvlText w:val="%1."/>
      <w:lvlJc w:val="right"/>
      <w:pPr>
        <w:tabs>
          <w:tab w:val="num" w:pos="540"/>
        </w:tabs>
        <w:ind w:left="540" w:hanging="180"/>
      </w:pPr>
      <w:rPr>
        <w:rFonts w:cs="Times New Roman" w:hint="default"/>
        <w:b w:val="0"/>
        <w:color w:val="auto"/>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8">
    <w:nsid w:val="7EAE2152"/>
    <w:multiLevelType w:val="hybridMultilevel"/>
    <w:tmpl w:val="1558409C"/>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9">
    <w:nsid w:val="7EB650FB"/>
    <w:multiLevelType w:val="hybridMultilevel"/>
    <w:tmpl w:val="3FF4FCDC"/>
    <w:lvl w:ilvl="0" w:tplc="B1B061C8">
      <w:start w:val="1"/>
      <w:numFmt w:val="lowerLetter"/>
      <w:lvlText w:val="%1)"/>
      <w:lvlJc w:val="left"/>
      <w:pPr>
        <w:ind w:left="1080" w:hanging="360"/>
      </w:pPr>
      <w:rPr>
        <w:rFonts w:hint="default"/>
      </w:rPr>
    </w:lvl>
    <w:lvl w:ilvl="1" w:tplc="B1B061C8">
      <w:start w:val="1"/>
      <w:numFmt w:val="lowerLetter"/>
      <w:lvlText w:val="%2)"/>
      <w:lvlJc w:val="left"/>
      <w:pPr>
        <w:ind w:left="1800" w:hanging="360"/>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0">
    <w:nsid w:val="7F1B7CCA"/>
    <w:multiLevelType w:val="hybridMultilevel"/>
    <w:tmpl w:val="CE94AF00"/>
    <w:lvl w:ilvl="0" w:tplc="D6CE48AE">
      <w:start w:val="1"/>
      <w:numFmt w:val="lowerLetter"/>
      <w:lvlText w:val="%1)"/>
      <w:lvlJc w:val="left"/>
      <w:pPr>
        <w:tabs>
          <w:tab w:val="num" w:pos="720"/>
        </w:tabs>
        <w:ind w:left="720" w:hanging="360"/>
      </w:pPr>
      <w:rPr>
        <w:rFonts w:cs="Times New Roman"/>
        <w:b w:val="0"/>
        <w:color w:val="auto"/>
      </w:rPr>
    </w:lvl>
    <w:lvl w:ilvl="1" w:tplc="92820802">
      <w:start w:val="1"/>
      <w:numFmt w:val="lowerLetter"/>
      <w:lvlText w:val="%2)"/>
      <w:lvlJc w:val="left"/>
      <w:pPr>
        <w:tabs>
          <w:tab w:val="num" w:pos="1440"/>
        </w:tabs>
        <w:ind w:left="1440" w:hanging="360"/>
      </w:pPr>
      <w:rPr>
        <w:rFonts w:hint="default"/>
      </w:rPr>
    </w:lvl>
    <w:lvl w:ilvl="2" w:tplc="080A0013">
      <w:start w:val="1"/>
      <w:numFmt w:val="upperRoman"/>
      <w:lvlText w:val="%3."/>
      <w:lvlJc w:val="righ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1">
    <w:nsid w:val="7F6B045D"/>
    <w:multiLevelType w:val="hybridMultilevel"/>
    <w:tmpl w:val="394812A2"/>
    <w:lvl w:ilvl="0" w:tplc="C16CC716">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2"/>
  </w:num>
  <w:num w:numId="2">
    <w:abstractNumId w:val="20"/>
  </w:num>
  <w:num w:numId="3">
    <w:abstractNumId w:val="5"/>
  </w:num>
  <w:num w:numId="4">
    <w:abstractNumId w:val="32"/>
  </w:num>
  <w:num w:numId="5">
    <w:abstractNumId w:val="147"/>
  </w:num>
  <w:num w:numId="6">
    <w:abstractNumId w:val="85"/>
  </w:num>
  <w:num w:numId="7">
    <w:abstractNumId w:val="36"/>
  </w:num>
  <w:num w:numId="8">
    <w:abstractNumId w:val="29"/>
  </w:num>
  <w:num w:numId="9">
    <w:abstractNumId w:val="115"/>
  </w:num>
  <w:num w:numId="10">
    <w:abstractNumId w:val="53"/>
  </w:num>
  <w:num w:numId="11">
    <w:abstractNumId w:val="91"/>
  </w:num>
  <w:num w:numId="12">
    <w:abstractNumId w:val="124"/>
  </w:num>
  <w:num w:numId="13">
    <w:abstractNumId w:val="67"/>
  </w:num>
  <w:num w:numId="14">
    <w:abstractNumId w:val="99"/>
  </w:num>
  <w:num w:numId="15">
    <w:abstractNumId w:val="97"/>
  </w:num>
  <w:num w:numId="16">
    <w:abstractNumId w:val="145"/>
  </w:num>
  <w:num w:numId="17">
    <w:abstractNumId w:val="27"/>
  </w:num>
  <w:num w:numId="18">
    <w:abstractNumId w:val="21"/>
  </w:num>
  <w:num w:numId="19">
    <w:abstractNumId w:val="128"/>
  </w:num>
  <w:num w:numId="20">
    <w:abstractNumId w:val="33"/>
  </w:num>
  <w:num w:numId="21">
    <w:abstractNumId w:val="64"/>
  </w:num>
  <w:num w:numId="22">
    <w:abstractNumId w:val="81"/>
  </w:num>
  <w:num w:numId="23">
    <w:abstractNumId w:val="11"/>
  </w:num>
  <w:num w:numId="24">
    <w:abstractNumId w:val="148"/>
  </w:num>
  <w:num w:numId="25">
    <w:abstractNumId w:val="107"/>
  </w:num>
  <w:num w:numId="26">
    <w:abstractNumId w:val="73"/>
  </w:num>
  <w:num w:numId="27">
    <w:abstractNumId w:val="38"/>
  </w:num>
  <w:num w:numId="28">
    <w:abstractNumId w:val="42"/>
  </w:num>
  <w:num w:numId="29">
    <w:abstractNumId w:val="8"/>
  </w:num>
  <w:num w:numId="30">
    <w:abstractNumId w:val="105"/>
  </w:num>
  <w:num w:numId="31">
    <w:abstractNumId w:val="101"/>
  </w:num>
  <w:num w:numId="32">
    <w:abstractNumId w:val="54"/>
  </w:num>
  <w:num w:numId="33">
    <w:abstractNumId w:val="100"/>
  </w:num>
  <w:num w:numId="34">
    <w:abstractNumId w:val="55"/>
  </w:num>
  <w:num w:numId="35">
    <w:abstractNumId w:val="41"/>
  </w:num>
  <w:num w:numId="36">
    <w:abstractNumId w:val="40"/>
  </w:num>
  <w:num w:numId="37">
    <w:abstractNumId w:val="0"/>
  </w:num>
  <w:num w:numId="38">
    <w:abstractNumId w:val="51"/>
  </w:num>
  <w:num w:numId="39">
    <w:abstractNumId w:val="62"/>
  </w:num>
  <w:num w:numId="40">
    <w:abstractNumId w:val="127"/>
  </w:num>
  <w:num w:numId="41">
    <w:abstractNumId w:val="131"/>
  </w:num>
  <w:num w:numId="42">
    <w:abstractNumId w:val="80"/>
  </w:num>
  <w:num w:numId="43">
    <w:abstractNumId w:val="94"/>
  </w:num>
  <w:num w:numId="44">
    <w:abstractNumId w:val="86"/>
  </w:num>
  <w:num w:numId="45">
    <w:abstractNumId w:val="84"/>
  </w:num>
  <w:num w:numId="46">
    <w:abstractNumId w:val="50"/>
  </w:num>
  <w:num w:numId="47">
    <w:abstractNumId w:val="89"/>
  </w:num>
  <w:num w:numId="48">
    <w:abstractNumId w:val="140"/>
  </w:num>
  <w:num w:numId="49">
    <w:abstractNumId w:val="23"/>
  </w:num>
  <w:num w:numId="50">
    <w:abstractNumId w:val="142"/>
  </w:num>
  <w:num w:numId="51">
    <w:abstractNumId w:val="125"/>
  </w:num>
  <w:num w:numId="52">
    <w:abstractNumId w:val="24"/>
  </w:num>
  <w:num w:numId="53">
    <w:abstractNumId w:val="93"/>
  </w:num>
  <w:num w:numId="54">
    <w:abstractNumId w:val="111"/>
  </w:num>
  <w:num w:numId="55">
    <w:abstractNumId w:val="95"/>
  </w:num>
  <w:num w:numId="56">
    <w:abstractNumId w:val="150"/>
  </w:num>
  <w:num w:numId="57">
    <w:abstractNumId w:val="12"/>
  </w:num>
  <w:num w:numId="58">
    <w:abstractNumId w:val="119"/>
  </w:num>
  <w:num w:numId="59">
    <w:abstractNumId w:val="112"/>
  </w:num>
  <w:num w:numId="60">
    <w:abstractNumId w:val="96"/>
  </w:num>
  <w:num w:numId="61">
    <w:abstractNumId w:val="106"/>
  </w:num>
  <w:num w:numId="62">
    <w:abstractNumId w:val="90"/>
  </w:num>
  <w:num w:numId="63">
    <w:abstractNumId w:val="83"/>
  </w:num>
  <w:num w:numId="64">
    <w:abstractNumId w:val="76"/>
  </w:num>
  <w:num w:numId="65">
    <w:abstractNumId w:val="117"/>
  </w:num>
  <w:num w:numId="66">
    <w:abstractNumId w:val="44"/>
  </w:num>
  <w:num w:numId="67">
    <w:abstractNumId w:val="108"/>
  </w:num>
  <w:num w:numId="68">
    <w:abstractNumId w:val="72"/>
  </w:num>
  <w:num w:numId="69">
    <w:abstractNumId w:val="103"/>
  </w:num>
  <w:num w:numId="70">
    <w:abstractNumId w:val="88"/>
  </w:num>
  <w:num w:numId="71">
    <w:abstractNumId w:val="149"/>
  </w:num>
  <w:num w:numId="72">
    <w:abstractNumId w:val="146"/>
  </w:num>
  <w:num w:numId="73">
    <w:abstractNumId w:val="46"/>
  </w:num>
  <w:num w:numId="74">
    <w:abstractNumId w:val="121"/>
  </w:num>
  <w:num w:numId="75">
    <w:abstractNumId w:val="63"/>
  </w:num>
  <w:num w:numId="76">
    <w:abstractNumId w:val="3"/>
  </w:num>
  <w:num w:numId="77">
    <w:abstractNumId w:val="31"/>
  </w:num>
  <w:num w:numId="78">
    <w:abstractNumId w:val="69"/>
  </w:num>
  <w:num w:numId="79">
    <w:abstractNumId w:val="132"/>
  </w:num>
  <w:num w:numId="80">
    <w:abstractNumId w:val="151"/>
  </w:num>
  <w:num w:numId="81">
    <w:abstractNumId w:val="123"/>
  </w:num>
  <w:num w:numId="82">
    <w:abstractNumId w:val="45"/>
  </w:num>
  <w:num w:numId="83">
    <w:abstractNumId w:val="56"/>
  </w:num>
  <w:num w:numId="84">
    <w:abstractNumId w:val="61"/>
  </w:num>
  <w:num w:numId="85">
    <w:abstractNumId w:val="6"/>
  </w:num>
  <w:num w:numId="86">
    <w:abstractNumId w:val="58"/>
  </w:num>
  <w:num w:numId="87">
    <w:abstractNumId w:val="75"/>
  </w:num>
  <w:num w:numId="88">
    <w:abstractNumId w:val="87"/>
  </w:num>
  <w:num w:numId="89">
    <w:abstractNumId w:val="92"/>
  </w:num>
  <w:num w:numId="90">
    <w:abstractNumId w:val="129"/>
  </w:num>
  <w:num w:numId="91">
    <w:abstractNumId w:val="57"/>
  </w:num>
  <w:num w:numId="92">
    <w:abstractNumId w:val="68"/>
  </w:num>
  <w:num w:numId="93">
    <w:abstractNumId w:val="9"/>
  </w:num>
  <w:num w:numId="94">
    <w:abstractNumId w:val="25"/>
  </w:num>
  <w:num w:numId="95">
    <w:abstractNumId w:val="122"/>
  </w:num>
  <w:num w:numId="96">
    <w:abstractNumId w:val="22"/>
  </w:num>
  <w:num w:numId="97">
    <w:abstractNumId w:val="137"/>
  </w:num>
  <w:num w:numId="98">
    <w:abstractNumId w:val="52"/>
  </w:num>
  <w:num w:numId="99">
    <w:abstractNumId w:val="120"/>
  </w:num>
  <w:num w:numId="100">
    <w:abstractNumId w:val="10"/>
  </w:num>
  <w:num w:numId="101">
    <w:abstractNumId w:val="60"/>
  </w:num>
  <w:num w:numId="102">
    <w:abstractNumId w:val="139"/>
  </w:num>
  <w:num w:numId="103">
    <w:abstractNumId w:val="28"/>
  </w:num>
  <w:num w:numId="104">
    <w:abstractNumId w:val="141"/>
  </w:num>
  <w:num w:numId="105">
    <w:abstractNumId w:val="17"/>
  </w:num>
  <w:num w:numId="106">
    <w:abstractNumId w:val="19"/>
  </w:num>
  <w:num w:numId="107">
    <w:abstractNumId w:val="134"/>
  </w:num>
  <w:num w:numId="108">
    <w:abstractNumId w:val="82"/>
  </w:num>
  <w:num w:numId="109">
    <w:abstractNumId w:val="34"/>
  </w:num>
  <w:num w:numId="110">
    <w:abstractNumId w:val="26"/>
  </w:num>
  <w:num w:numId="111">
    <w:abstractNumId w:val="70"/>
  </w:num>
  <w:num w:numId="112">
    <w:abstractNumId w:val="15"/>
  </w:num>
  <w:num w:numId="113">
    <w:abstractNumId w:val="71"/>
  </w:num>
  <w:num w:numId="114">
    <w:abstractNumId w:val="59"/>
  </w:num>
  <w:num w:numId="115">
    <w:abstractNumId w:val="48"/>
  </w:num>
  <w:num w:numId="116">
    <w:abstractNumId w:val="2"/>
  </w:num>
  <w:num w:numId="117">
    <w:abstractNumId w:val="35"/>
  </w:num>
  <w:num w:numId="118">
    <w:abstractNumId w:val="66"/>
  </w:num>
  <w:num w:numId="119">
    <w:abstractNumId w:val="13"/>
  </w:num>
  <w:num w:numId="120">
    <w:abstractNumId w:val="14"/>
  </w:num>
  <w:num w:numId="121">
    <w:abstractNumId w:val="126"/>
  </w:num>
  <w:num w:numId="122">
    <w:abstractNumId w:val="74"/>
  </w:num>
  <w:num w:numId="123">
    <w:abstractNumId w:val="39"/>
  </w:num>
  <w:num w:numId="124">
    <w:abstractNumId w:val="109"/>
  </w:num>
  <w:num w:numId="125">
    <w:abstractNumId w:val="77"/>
  </w:num>
  <w:num w:numId="126">
    <w:abstractNumId w:val="79"/>
  </w:num>
  <w:num w:numId="127">
    <w:abstractNumId w:val="116"/>
  </w:num>
  <w:num w:numId="128">
    <w:abstractNumId w:val="138"/>
  </w:num>
  <w:num w:numId="129">
    <w:abstractNumId w:val="30"/>
  </w:num>
  <w:num w:numId="130">
    <w:abstractNumId w:val="4"/>
  </w:num>
  <w:num w:numId="131">
    <w:abstractNumId w:val="47"/>
  </w:num>
  <w:num w:numId="132">
    <w:abstractNumId w:val="18"/>
  </w:num>
  <w:num w:numId="133">
    <w:abstractNumId w:val="7"/>
  </w:num>
  <w:num w:numId="134">
    <w:abstractNumId w:val="113"/>
  </w:num>
  <w:num w:numId="135">
    <w:abstractNumId w:val="130"/>
  </w:num>
  <w:num w:numId="136">
    <w:abstractNumId w:val="136"/>
  </w:num>
  <w:num w:numId="137">
    <w:abstractNumId w:val="78"/>
  </w:num>
  <w:num w:numId="138">
    <w:abstractNumId w:val="118"/>
  </w:num>
  <w:num w:numId="139">
    <w:abstractNumId w:val="104"/>
  </w:num>
  <w:num w:numId="140">
    <w:abstractNumId w:val="49"/>
  </w:num>
  <w:num w:numId="141">
    <w:abstractNumId w:val="135"/>
  </w:num>
  <w:num w:numId="142">
    <w:abstractNumId w:val="114"/>
  </w:num>
  <w:num w:numId="143">
    <w:abstractNumId w:val="43"/>
  </w:num>
  <w:num w:numId="144">
    <w:abstractNumId w:val="144"/>
  </w:num>
  <w:num w:numId="145">
    <w:abstractNumId w:val="16"/>
  </w:num>
  <w:num w:numId="146">
    <w:abstractNumId w:val="133"/>
  </w:num>
  <w:num w:numId="147">
    <w:abstractNumId w:val="1"/>
  </w:num>
  <w:num w:numId="148">
    <w:abstractNumId w:val="98"/>
  </w:num>
  <w:num w:numId="149">
    <w:abstractNumId w:val="143"/>
  </w:num>
  <w:num w:numId="150">
    <w:abstractNumId w:val="37"/>
  </w:num>
  <w:num w:numId="151">
    <w:abstractNumId w:val="65"/>
  </w:num>
  <w:num w:numId="152">
    <w:abstractNumId w:val="110"/>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4A4"/>
    <w:rsid w:val="000033BE"/>
    <w:rsid w:val="00006555"/>
    <w:rsid w:val="00060818"/>
    <w:rsid w:val="0007618E"/>
    <w:rsid w:val="00077B60"/>
    <w:rsid w:val="00084C24"/>
    <w:rsid w:val="00086D56"/>
    <w:rsid w:val="0009366E"/>
    <w:rsid w:val="000B4495"/>
    <w:rsid w:val="000C55AB"/>
    <w:rsid w:val="000D3D59"/>
    <w:rsid w:val="000F7F0E"/>
    <w:rsid w:val="00106A59"/>
    <w:rsid w:val="001072F3"/>
    <w:rsid w:val="001335B3"/>
    <w:rsid w:val="00141C5E"/>
    <w:rsid w:val="001631A7"/>
    <w:rsid w:val="001A0275"/>
    <w:rsid w:val="001B0F2A"/>
    <w:rsid w:val="001D6A82"/>
    <w:rsid w:val="00224549"/>
    <w:rsid w:val="00224D0E"/>
    <w:rsid w:val="00225C0F"/>
    <w:rsid w:val="00234A1A"/>
    <w:rsid w:val="0026287E"/>
    <w:rsid w:val="00290D64"/>
    <w:rsid w:val="002A73E6"/>
    <w:rsid w:val="002B4458"/>
    <w:rsid w:val="002C7DFA"/>
    <w:rsid w:val="002D6276"/>
    <w:rsid w:val="002D7630"/>
    <w:rsid w:val="0032228B"/>
    <w:rsid w:val="00343BBC"/>
    <w:rsid w:val="00351807"/>
    <w:rsid w:val="00354325"/>
    <w:rsid w:val="0037718C"/>
    <w:rsid w:val="00392595"/>
    <w:rsid w:val="0039298E"/>
    <w:rsid w:val="003B0327"/>
    <w:rsid w:val="003B038D"/>
    <w:rsid w:val="003D22AC"/>
    <w:rsid w:val="00410CAA"/>
    <w:rsid w:val="00413B5B"/>
    <w:rsid w:val="00413DEF"/>
    <w:rsid w:val="0043081B"/>
    <w:rsid w:val="004364A4"/>
    <w:rsid w:val="00440072"/>
    <w:rsid w:val="00455243"/>
    <w:rsid w:val="0045768E"/>
    <w:rsid w:val="004649BC"/>
    <w:rsid w:val="0046796A"/>
    <w:rsid w:val="004A537B"/>
    <w:rsid w:val="004E643A"/>
    <w:rsid w:val="005062F3"/>
    <w:rsid w:val="00510631"/>
    <w:rsid w:val="00512E71"/>
    <w:rsid w:val="00514574"/>
    <w:rsid w:val="00525E01"/>
    <w:rsid w:val="0052781F"/>
    <w:rsid w:val="00534C46"/>
    <w:rsid w:val="00537E05"/>
    <w:rsid w:val="00544814"/>
    <w:rsid w:val="005534AA"/>
    <w:rsid w:val="00557735"/>
    <w:rsid w:val="00565F58"/>
    <w:rsid w:val="00574E49"/>
    <w:rsid w:val="0057630B"/>
    <w:rsid w:val="005944EC"/>
    <w:rsid w:val="00596BB3"/>
    <w:rsid w:val="005A3D33"/>
    <w:rsid w:val="005B062B"/>
    <w:rsid w:val="005B40B5"/>
    <w:rsid w:val="005B51CB"/>
    <w:rsid w:val="005C0490"/>
    <w:rsid w:val="005C2FF5"/>
    <w:rsid w:val="005C4698"/>
    <w:rsid w:val="005C5EDF"/>
    <w:rsid w:val="006157B6"/>
    <w:rsid w:val="00633F67"/>
    <w:rsid w:val="00660879"/>
    <w:rsid w:val="006805EB"/>
    <w:rsid w:val="00683B43"/>
    <w:rsid w:val="0068614E"/>
    <w:rsid w:val="006A2012"/>
    <w:rsid w:val="006B62D1"/>
    <w:rsid w:val="006D7156"/>
    <w:rsid w:val="00717DCD"/>
    <w:rsid w:val="0072182B"/>
    <w:rsid w:val="00732214"/>
    <w:rsid w:val="00742490"/>
    <w:rsid w:val="00797E0A"/>
    <w:rsid w:val="007D1DBE"/>
    <w:rsid w:val="007E0732"/>
    <w:rsid w:val="007E0D0E"/>
    <w:rsid w:val="007F20AB"/>
    <w:rsid w:val="007F30A8"/>
    <w:rsid w:val="007F3B91"/>
    <w:rsid w:val="008250C9"/>
    <w:rsid w:val="0083381D"/>
    <w:rsid w:val="00834CC8"/>
    <w:rsid w:val="0084424B"/>
    <w:rsid w:val="00846E1D"/>
    <w:rsid w:val="008516D2"/>
    <w:rsid w:val="0085648D"/>
    <w:rsid w:val="00865E4B"/>
    <w:rsid w:val="00882AB1"/>
    <w:rsid w:val="00883390"/>
    <w:rsid w:val="00887D16"/>
    <w:rsid w:val="00897A31"/>
    <w:rsid w:val="008C0CFB"/>
    <w:rsid w:val="008C5DD8"/>
    <w:rsid w:val="008C7952"/>
    <w:rsid w:val="008D5AF0"/>
    <w:rsid w:val="008E38DF"/>
    <w:rsid w:val="008F70D6"/>
    <w:rsid w:val="009158B8"/>
    <w:rsid w:val="0093314A"/>
    <w:rsid w:val="0096650C"/>
    <w:rsid w:val="009B676A"/>
    <w:rsid w:val="009E0AF5"/>
    <w:rsid w:val="009F5A7F"/>
    <w:rsid w:val="009F641C"/>
    <w:rsid w:val="00A13A6F"/>
    <w:rsid w:val="00A20034"/>
    <w:rsid w:val="00A2113A"/>
    <w:rsid w:val="00A23A6E"/>
    <w:rsid w:val="00A3079B"/>
    <w:rsid w:val="00A456ED"/>
    <w:rsid w:val="00A61E5F"/>
    <w:rsid w:val="00A70AD0"/>
    <w:rsid w:val="00AA3006"/>
    <w:rsid w:val="00AC4137"/>
    <w:rsid w:val="00AC4687"/>
    <w:rsid w:val="00AD5A50"/>
    <w:rsid w:val="00AE56B8"/>
    <w:rsid w:val="00AE6B7A"/>
    <w:rsid w:val="00AE73A4"/>
    <w:rsid w:val="00AF555B"/>
    <w:rsid w:val="00B03AB4"/>
    <w:rsid w:val="00B11B8F"/>
    <w:rsid w:val="00B12653"/>
    <w:rsid w:val="00B12D28"/>
    <w:rsid w:val="00B1770C"/>
    <w:rsid w:val="00B46046"/>
    <w:rsid w:val="00B53E48"/>
    <w:rsid w:val="00B57E34"/>
    <w:rsid w:val="00B60BEC"/>
    <w:rsid w:val="00B6706D"/>
    <w:rsid w:val="00B76D51"/>
    <w:rsid w:val="00B822AF"/>
    <w:rsid w:val="00BA0AF4"/>
    <w:rsid w:val="00BA3EA4"/>
    <w:rsid w:val="00BB0B2E"/>
    <w:rsid w:val="00BB1AD8"/>
    <w:rsid w:val="00BB3AD1"/>
    <w:rsid w:val="00BB6382"/>
    <w:rsid w:val="00BC0498"/>
    <w:rsid w:val="00BC34EC"/>
    <w:rsid w:val="00BC48DB"/>
    <w:rsid w:val="00BD20AA"/>
    <w:rsid w:val="00BD5DAB"/>
    <w:rsid w:val="00BF1071"/>
    <w:rsid w:val="00BF3513"/>
    <w:rsid w:val="00BF7ABE"/>
    <w:rsid w:val="00C219EA"/>
    <w:rsid w:val="00C315F5"/>
    <w:rsid w:val="00C3452A"/>
    <w:rsid w:val="00C5398B"/>
    <w:rsid w:val="00C605FF"/>
    <w:rsid w:val="00C97ED5"/>
    <w:rsid w:val="00CA4757"/>
    <w:rsid w:val="00CA519B"/>
    <w:rsid w:val="00CB05F8"/>
    <w:rsid w:val="00CB1A6B"/>
    <w:rsid w:val="00CB6E9F"/>
    <w:rsid w:val="00CD48F2"/>
    <w:rsid w:val="00CE067A"/>
    <w:rsid w:val="00CE3F26"/>
    <w:rsid w:val="00CF1347"/>
    <w:rsid w:val="00D00423"/>
    <w:rsid w:val="00D2167E"/>
    <w:rsid w:val="00D2364C"/>
    <w:rsid w:val="00D67422"/>
    <w:rsid w:val="00D67E26"/>
    <w:rsid w:val="00D945D2"/>
    <w:rsid w:val="00DA7BBA"/>
    <w:rsid w:val="00DB0120"/>
    <w:rsid w:val="00DC2AD2"/>
    <w:rsid w:val="00DF1F53"/>
    <w:rsid w:val="00DF3FFC"/>
    <w:rsid w:val="00DF6C9F"/>
    <w:rsid w:val="00E0313C"/>
    <w:rsid w:val="00E07857"/>
    <w:rsid w:val="00E108D8"/>
    <w:rsid w:val="00E14F2A"/>
    <w:rsid w:val="00E16B0E"/>
    <w:rsid w:val="00E2527C"/>
    <w:rsid w:val="00E3213E"/>
    <w:rsid w:val="00E36B90"/>
    <w:rsid w:val="00E41B4A"/>
    <w:rsid w:val="00E41F6A"/>
    <w:rsid w:val="00E67607"/>
    <w:rsid w:val="00E67678"/>
    <w:rsid w:val="00E81B09"/>
    <w:rsid w:val="00E852E6"/>
    <w:rsid w:val="00E9316D"/>
    <w:rsid w:val="00EC14E1"/>
    <w:rsid w:val="00EC593A"/>
    <w:rsid w:val="00ED22DB"/>
    <w:rsid w:val="00ED6B3B"/>
    <w:rsid w:val="00EE1A79"/>
    <w:rsid w:val="00EE2461"/>
    <w:rsid w:val="00EE40AA"/>
    <w:rsid w:val="00F23EDC"/>
    <w:rsid w:val="00F25AF0"/>
    <w:rsid w:val="00F3477D"/>
    <w:rsid w:val="00F44356"/>
    <w:rsid w:val="00F518E9"/>
    <w:rsid w:val="00F64DA3"/>
    <w:rsid w:val="00F95850"/>
    <w:rsid w:val="00FA20E9"/>
    <w:rsid w:val="00FA4922"/>
    <w:rsid w:val="00FB2321"/>
    <w:rsid w:val="00FB2BE7"/>
    <w:rsid w:val="00FB326B"/>
    <w:rsid w:val="00FB7FCE"/>
    <w:rsid w:val="00FC289A"/>
    <w:rsid w:val="00FD1A67"/>
    <w:rsid w:val="00FD3755"/>
    <w:rsid w:val="00FD5FE2"/>
    <w:rsid w:val="00FF4E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4A4"/>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4364A4"/>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4364A4"/>
    <w:pPr>
      <w:autoSpaceDE w:val="0"/>
      <w:autoSpaceDN w:val="0"/>
      <w:adjustRightInd w:val="0"/>
      <w:spacing w:after="0" w:line="240" w:lineRule="auto"/>
      <w:jc w:val="center"/>
    </w:pPr>
    <w:rPr>
      <w:rFonts w:ascii="Cambria" w:hAnsi="Cambria"/>
      <w:b/>
      <w:bCs/>
      <w:kern w:val="28"/>
      <w:sz w:val="32"/>
      <w:szCs w:val="32"/>
    </w:rPr>
  </w:style>
  <w:style w:type="character" w:customStyle="1" w:styleId="TtuloCar">
    <w:name w:val="Título Car"/>
    <w:basedOn w:val="Fuentedeprrafopredeter"/>
    <w:link w:val="Ttulo"/>
    <w:rsid w:val="004364A4"/>
    <w:rPr>
      <w:rFonts w:ascii="Cambria" w:eastAsia="Times New Roman" w:hAnsi="Cambria" w:cs="Times New Roman"/>
      <w:b/>
      <w:bCs/>
      <w:kern w:val="28"/>
      <w:sz w:val="32"/>
      <w:szCs w:val="32"/>
    </w:rPr>
  </w:style>
  <w:style w:type="paragraph" w:styleId="Textoindependiente3">
    <w:name w:val="Body Text 3"/>
    <w:basedOn w:val="Normal"/>
    <w:link w:val="Textoindependiente3Car"/>
    <w:rsid w:val="004364A4"/>
    <w:pPr>
      <w:autoSpaceDE w:val="0"/>
      <w:autoSpaceDN w:val="0"/>
      <w:adjustRightInd w:val="0"/>
      <w:spacing w:after="0" w:line="240" w:lineRule="auto"/>
      <w:jc w:val="both"/>
    </w:pPr>
    <w:rPr>
      <w:rFonts w:ascii="Times New Roman" w:hAnsi="Times New Roman"/>
      <w:sz w:val="16"/>
      <w:szCs w:val="16"/>
    </w:rPr>
  </w:style>
  <w:style w:type="character" w:customStyle="1" w:styleId="Textoindependiente3Car">
    <w:name w:val="Texto independiente 3 Car"/>
    <w:basedOn w:val="Fuentedeprrafopredeter"/>
    <w:link w:val="Textoindependiente3"/>
    <w:rsid w:val="004364A4"/>
    <w:rPr>
      <w:rFonts w:ascii="Times New Roman" w:eastAsia="Times New Roman" w:hAnsi="Times New Roman" w:cs="Times New Roman"/>
      <w:sz w:val="16"/>
      <w:szCs w:val="16"/>
    </w:rPr>
  </w:style>
  <w:style w:type="paragraph" w:customStyle="1" w:styleId="Prrafodelista1">
    <w:name w:val="Párrafo de lista1"/>
    <w:basedOn w:val="Normal"/>
    <w:rsid w:val="004364A4"/>
    <w:pPr>
      <w:spacing w:after="0" w:line="240" w:lineRule="auto"/>
      <w:ind w:left="720"/>
    </w:pPr>
    <w:rPr>
      <w:rFonts w:ascii="Times New Roman" w:hAnsi="Times New Roman"/>
      <w:sz w:val="24"/>
      <w:szCs w:val="24"/>
      <w:lang w:val="es-ES" w:eastAsia="es-ES"/>
    </w:rPr>
  </w:style>
  <w:style w:type="paragraph" w:styleId="Textoindependiente">
    <w:name w:val="Body Text"/>
    <w:basedOn w:val="Normal"/>
    <w:link w:val="TextoindependienteCar"/>
    <w:rsid w:val="004364A4"/>
    <w:pPr>
      <w:spacing w:after="120"/>
    </w:pPr>
    <w:rPr>
      <w:rFonts w:eastAsia="Calibri"/>
    </w:rPr>
  </w:style>
  <w:style w:type="character" w:customStyle="1" w:styleId="TextoindependienteCar">
    <w:name w:val="Texto independiente Car"/>
    <w:basedOn w:val="Fuentedeprrafopredeter"/>
    <w:link w:val="Textoindependiente"/>
    <w:rsid w:val="004364A4"/>
    <w:rPr>
      <w:rFonts w:ascii="Calibri" w:eastAsia="Calibri" w:hAnsi="Calibri" w:cs="Times New Roman"/>
    </w:rPr>
  </w:style>
  <w:style w:type="paragraph" w:styleId="Lista">
    <w:name w:val="List"/>
    <w:basedOn w:val="Normal"/>
    <w:rsid w:val="004364A4"/>
    <w:pPr>
      <w:spacing w:after="0" w:line="240" w:lineRule="auto"/>
      <w:ind w:left="283" w:hanging="283"/>
      <w:contextualSpacing/>
    </w:pPr>
    <w:rPr>
      <w:rFonts w:ascii="Times New Roman" w:hAnsi="Times New Roman"/>
      <w:sz w:val="24"/>
      <w:szCs w:val="24"/>
      <w:lang w:val="es-ES" w:eastAsia="es-ES"/>
    </w:rPr>
  </w:style>
  <w:style w:type="paragraph" w:customStyle="1" w:styleId="TextoindependienteQ9">
    <w:name w:val="Texto independiente[Q°9"/>
    <w:basedOn w:val="Normal"/>
    <w:rsid w:val="004364A4"/>
    <w:pPr>
      <w:widowControl w:val="0"/>
      <w:tabs>
        <w:tab w:val="left" w:pos="-720"/>
        <w:tab w:val="left" w:pos="0"/>
        <w:tab w:val="left" w:pos="720"/>
      </w:tabs>
      <w:suppressAutoHyphens/>
      <w:spacing w:after="0" w:line="240" w:lineRule="auto"/>
      <w:jc w:val="both"/>
    </w:pPr>
    <w:rPr>
      <w:rFonts w:ascii="Century Schoolbook" w:hAnsi="Century Schoolbook" w:cs="Century Schoolbook"/>
      <w:spacing w:val="-3"/>
      <w:sz w:val="24"/>
      <w:szCs w:val="24"/>
      <w:lang w:val="es-ES_tradnl" w:eastAsia="es-ES"/>
    </w:rPr>
  </w:style>
  <w:style w:type="paragraph" w:customStyle="1" w:styleId="Prrafodelista11">
    <w:name w:val="Párrafo de lista11"/>
    <w:basedOn w:val="Normal"/>
    <w:rsid w:val="004364A4"/>
    <w:pPr>
      <w:spacing w:after="0" w:line="240" w:lineRule="auto"/>
      <w:ind w:left="720"/>
    </w:pPr>
    <w:rPr>
      <w:rFonts w:eastAsia="Calibri"/>
      <w:sz w:val="24"/>
      <w:szCs w:val="24"/>
      <w:lang w:val="es-ES" w:eastAsia="es-ES"/>
    </w:rPr>
  </w:style>
  <w:style w:type="paragraph" w:customStyle="1" w:styleId="Default">
    <w:name w:val="Default"/>
    <w:rsid w:val="004364A4"/>
    <w:pPr>
      <w:autoSpaceDE w:val="0"/>
      <w:autoSpaceDN w:val="0"/>
      <w:adjustRightInd w:val="0"/>
      <w:spacing w:after="0" w:line="240" w:lineRule="auto"/>
    </w:pPr>
    <w:rPr>
      <w:rFonts w:ascii="Arial" w:eastAsia="Calibri" w:hAnsi="Arial" w:cs="Arial"/>
      <w:color w:val="000000"/>
      <w:sz w:val="24"/>
      <w:szCs w:val="24"/>
      <w:lang w:val="es-ES" w:eastAsia="es-ES"/>
    </w:rPr>
  </w:style>
  <w:style w:type="character" w:styleId="Hipervnculo">
    <w:name w:val="Hyperlink"/>
    <w:rsid w:val="004364A4"/>
    <w:rPr>
      <w:rFonts w:cs="Times New Roman"/>
      <w:color w:val="0000FF"/>
      <w:u w:val="single"/>
    </w:rPr>
  </w:style>
  <w:style w:type="paragraph" w:styleId="Encabezado">
    <w:name w:val="header"/>
    <w:basedOn w:val="Normal"/>
    <w:link w:val="EncabezadoCar"/>
    <w:rsid w:val="004364A4"/>
    <w:pPr>
      <w:tabs>
        <w:tab w:val="center" w:pos="4252"/>
        <w:tab w:val="right" w:pos="8504"/>
      </w:tabs>
      <w:spacing w:after="0" w:line="240" w:lineRule="auto"/>
    </w:pPr>
    <w:rPr>
      <w:rFonts w:ascii="Times New Roman" w:eastAsia="Calibri" w:hAnsi="Times New Roman"/>
      <w:sz w:val="24"/>
      <w:szCs w:val="24"/>
      <w:lang w:val="es-ES" w:eastAsia="es-ES"/>
    </w:rPr>
  </w:style>
  <w:style w:type="character" w:customStyle="1" w:styleId="EncabezadoCar">
    <w:name w:val="Encabezado Car"/>
    <w:basedOn w:val="Fuentedeprrafopredeter"/>
    <w:link w:val="Encabezado"/>
    <w:rsid w:val="004364A4"/>
    <w:rPr>
      <w:rFonts w:ascii="Times New Roman" w:eastAsia="Calibri" w:hAnsi="Times New Roman" w:cs="Times New Roman"/>
      <w:sz w:val="24"/>
      <w:szCs w:val="24"/>
      <w:lang w:val="es-ES" w:eastAsia="es-ES"/>
    </w:rPr>
  </w:style>
  <w:style w:type="paragraph" w:styleId="Piedepgina">
    <w:name w:val="footer"/>
    <w:basedOn w:val="Normal"/>
    <w:link w:val="PiedepginaCar"/>
    <w:rsid w:val="004364A4"/>
    <w:pPr>
      <w:tabs>
        <w:tab w:val="center" w:pos="4252"/>
        <w:tab w:val="right" w:pos="8504"/>
      </w:tabs>
      <w:spacing w:after="0" w:line="240" w:lineRule="auto"/>
    </w:pPr>
    <w:rPr>
      <w:rFonts w:ascii="Times New Roman" w:eastAsia="Calibri" w:hAnsi="Times New Roman"/>
      <w:sz w:val="24"/>
      <w:szCs w:val="24"/>
      <w:lang w:val="es-ES" w:eastAsia="es-ES"/>
    </w:rPr>
  </w:style>
  <w:style w:type="character" w:customStyle="1" w:styleId="PiedepginaCar">
    <w:name w:val="Pie de página Car"/>
    <w:basedOn w:val="Fuentedeprrafopredeter"/>
    <w:link w:val="Piedepgina"/>
    <w:rsid w:val="004364A4"/>
    <w:rPr>
      <w:rFonts w:ascii="Times New Roman" w:eastAsia="Calibri" w:hAnsi="Times New Roman" w:cs="Times New Roman"/>
      <w:sz w:val="24"/>
      <w:szCs w:val="24"/>
      <w:lang w:val="es-ES" w:eastAsia="es-ES"/>
    </w:rPr>
  </w:style>
  <w:style w:type="character" w:styleId="Nmerodepgina">
    <w:name w:val="page number"/>
    <w:rsid w:val="004364A4"/>
    <w:rPr>
      <w:rFonts w:cs="Times New Roman"/>
    </w:rPr>
  </w:style>
  <w:style w:type="paragraph" w:customStyle="1" w:styleId="Prrafodelista2">
    <w:name w:val="Párrafo de lista2"/>
    <w:basedOn w:val="Normal"/>
    <w:rsid w:val="004364A4"/>
    <w:pPr>
      <w:ind w:left="720"/>
      <w:contextualSpacing/>
    </w:pPr>
  </w:style>
  <w:style w:type="numbering" w:customStyle="1" w:styleId="Estilo1">
    <w:name w:val="Estilo1"/>
    <w:rsid w:val="004364A4"/>
    <w:pPr>
      <w:numPr>
        <w:numId w:val="2"/>
      </w:numPr>
    </w:pPr>
  </w:style>
  <w:style w:type="character" w:customStyle="1" w:styleId="CarCar6">
    <w:name w:val="Car Car6"/>
    <w:locked/>
    <w:rsid w:val="004364A4"/>
    <w:rPr>
      <w:rFonts w:ascii="Cambria" w:hAnsi="Cambria" w:cs="Cambria"/>
      <w:b/>
      <w:bCs/>
      <w:kern w:val="28"/>
      <w:sz w:val="32"/>
      <w:szCs w:val="32"/>
    </w:rPr>
  </w:style>
  <w:style w:type="paragraph" w:styleId="Prrafodelista">
    <w:name w:val="List Paragraph"/>
    <w:basedOn w:val="Normal"/>
    <w:uiPriority w:val="99"/>
    <w:qFormat/>
    <w:rsid w:val="004364A4"/>
    <w:pPr>
      <w:ind w:left="708"/>
    </w:pPr>
  </w:style>
  <w:style w:type="character" w:styleId="Refdecomentario">
    <w:name w:val="annotation reference"/>
    <w:rsid w:val="004364A4"/>
    <w:rPr>
      <w:sz w:val="16"/>
      <w:szCs w:val="16"/>
    </w:rPr>
  </w:style>
  <w:style w:type="paragraph" w:styleId="Textocomentario">
    <w:name w:val="annotation text"/>
    <w:basedOn w:val="Normal"/>
    <w:link w:val="TextocomentarioCar"/>
    <w:rsid w:val="004364A4"/>
    <w:rPr>
      <w:sz w:val="20"/>
      <w:szCs w:val="20"/>
      <w:lang w:val="x-none"/>
    </w:rPr>
  </w:style>
  <w:style w:type="character" w:customStyle="1" w:styleId="TextocomentarioCar">
    <w:name w:val="Texto comentario Car"/>
    <w:basedOn w:val="Fuentedeprrafopredeter"/>
    <w:link w:val="Textocomentario"/>
    <w:rsid w:val="004364A4"/>
    <w:rPr>
      <w:rFonts w:ascii="Calibri" w:eastAsia="Times New Roman" w:hAnsi="Calibri" w:cs="Times New Roman"/>
      <w:sz w:val="20"/>
      <w:szCs w:val="20"/>
      <w:lang w:val="x-none"/>
    </w:rPr>
  </w:style>
  <w:style w:type="paragraph" w:styleId="Asuntodelcomentario">
    <w:name w:val="annotation subject"/>
    <w:basedOn w:val="Textocomentario"/>
    <w:next w:val="Textocomentario"/>
    <w:link w:val="AsuntodelcomentarioCar"/>
    <w:rsid w:val="004364A4"/>
    <w:rPr>
      <w:b/>
      <w:bCs/>
    </w:rPr>
  </w:style>
  <w:style w:type="character" w:customStyle="1" w:styleId="AsuntodelcomentarioCar">
    <w:name w:val="Asunto del comentario Car"/>
    <w:basedOn w:val="TextocomentarioCar"/>
    <w:link w:val="Asuntodelcomentario"/>
    <w:rsid w:val="004364A4"/>
    <w:rPr>
      <w:rFonts w:ascii="Calibri" w:eastAsia="Times New Roman" w:hAnsi="Calibri" w:cs="Times New Roman"/>
      <w:b/>
      <w:bCs/>
      <w:sz w:val="20"/>
      <w:szCs w:val="20"/>
      <w:lang w:val="x-none"/>
    </w:rPr>
  </w:style>
  <w:style w:type="paragraph" w:styleId="Textodeglobo">
    <w:name w:val="Balloon Text"/>
    <w:basedOn w:val="Normal"/>
    <w:link w:val="TextodegloboCar"/>
    <w:rsid w:val="004364A4"/>
    <w:pPr>
      <w:spacing w:after="0" w:line="240" w:lineRule="auto"/>
    </w:pPr>
    <w:rPr>
      <w:rFonts w:ascii="Tahoma" w:hAnsi="Tahoma"/>
      <w:sz w:val="16"/>
      <w:szCs w:val="16"/>
      <w:lang w:val="x-none"/>
    </w:rPr>
  </w:style>
  <w:style w:type="character" w:customStyle="1" w:styleId="TextodegloboCar">
    <w:name w:val="Texto de globo Car"/>
    <w:basedOn w:val="Fuentedeprrafopredeter"/>
    <w:link w:val="Textodeglobo"/>
    <w:rsid w:val="004364A4"/>
    <w:rPr>
      <w:rFonts w:ascii="Tahoma" w:eastAsia="Times New Roman" w:hAnsi="Tahoma" w:cs="Times New Roman"/>
      <w:sz w:val="16"/>
      <w:szCs w:val="16"/>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4A4"/>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4364A4"/>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4364A4"/>
    <w:pPr>
      <w:autoSpaceDE w:val="0"/>
      <w:autoSpaceDN w:val="0"/>
      <w:adjustRightInd w:val="0"/>
      <w:spacing w:after="0" w:line="240" w:lineRule="auto"/>
      <w:jc w:val="center"/>
    </w:pPr>
    <w:rPr>
      <w:rFonts w:ascii="Cambria" w:hAnsi="Cambria"/>
      <w:b/>
      <w:bCs/>
      <w:kern w:val="28"/>
      <w:sz w:val="32"/>
      <w:szCs w:val="32"/>
    </w:rPr>
  </w:style>
  <w:style w:type="character" w:customStyle="1" w:styleId="TtuloCar">
    <w:name w:val="Título Car"/>
    <w:basedOn w:val="Fuentedeprrafopredeter"/>
    <w:link w:val="Ttulo"/>
    <w:rsid w:val="004364A4"/>
    <w:rPr>
      <w:rFonts w:ascii="Cambria" w:eastAsia="Times New Roman" w:hAnsi="Cambria" w:cs="Times New Roman"/>
      <w:b/>
      <w:bCs/>
      <w:kern w:val="28"/>
      <w:sz w:val="32"/>
      <w:szCs w:val="32"/>
    </w:rPr>
  </w:style>
  <w:style w:type="paragraph" w:styleId="Textoindependiente3">
    <w:name w:val="Body Text 3"/>
    <w:basedOn w:val="Normal"/>
    <w:link w:val="Textoindependiente3Car"/>
    <w:rsid w:val="004364A4"/>
    <w:pPr>
      <w:autoSpaceDE w:val="0"/>
      <w:autoSpaceDN w:val="0"/>
      <w:adjustRightInd w:val="0"/>
      <w:spacing w:after="0" w:line="240" w:lineRule="auto"/>
      <w:jc w:val="both"/>
    </w:pPr>
    <w:rPr>
      <w:rFonts w:ascii="Times New Roman" w:hAnsi="Times New Roman"/>
      <w:sz w:val="16"/>
      <w:szCs w:val="16"/>
    </w:rPr>
  </w:style>
  <w:style w:type="character" w:customStyle="1" w:styleId="Textoindependiente3Car">
    <w:name w:val="Texto independiente 3 Car"/>
    <w:basedOn w:val="Fuentedeprrafopredeter"/>
    <w:link w:val="Textoindependiente3"/>
    <w:rsid w:val="004364A4"/>
    <w:rPr>
      <w:rFonts w:ascii="Times New Roman" w:eastAsia="Times New Roman" w:hAnsi="Times New Roman" w:cs="Times New Roman"/>
      <w:sz w:val="16"/>
      <w:szCs w:val="16"/>
    </w:rPr>
  </w:style>
  <w:style w:type="paragraph" w:customStyle="1" w:styleId="Prrafodelista1">
    <w:name w:val="Párrafo de lista1"/>
    <w:basedOn w:val="Normal"/>
    <w:rsid w:val="004364A4"/>
    <w:pPr>
      <w:spacing w:after="0" w:line="240" w:lineRule="auto"/>
      <w:ind w:left="720"/>
    </w:pPr>
    <w:rPr>
      <w:rFonts w:ascii="Times New Roman" w:hAnsi="Times New Roman"/>
      <w:sz w:val="24"/>
      <w:szCs w:val="24"/>
      <w:lang w:val="es-ES" w:eastAsia="es-ES"/>
    </w:rPr>
  </w:style>
  <w:style w:type="paragraph" w:styleId="Textoindependiente">
    <w:name w:val="Body Text"/>
    <w:basedOn w:val="Normal"/>
    <w:link w:val="TextoindependienteCar"/>
    <w:rsid w:val="004364A4"/>
    <w:pPr>
      <w:spacing w:after="120"/>
    </w:pPr>
    <w:rPr>
      <w:rFonts w:eastAsia="Calibri"/>
    </w:rPr>
  </w:style>
  <w:style w:type="character" w:customStyle="1" w:styleId="TextoindependienteCar">
    <w:name w:val="Texto independiente Car"/>
    <w:basedOn w:val="Fuentedeprrafopredeter"/>
    <w:link w:val="Textoindependiente"/>
    <w:rsid w:val="004364A4"/>
    <w:rPr>
      <w:rFonts w:ascii="Calibri" w:eastAsia="Calibri" w:hAnsi="Calibri" w:cs="Times New Roman"/>
    </w:rPr>
  </w:style>
  <w:style w:type="paragraph" w:styleId="Lista">
    <w:name w:val="List"/>
    <w:basedOn w:val="Normal"/>
    <w:rsid w:val="004364A4"/>
    <w:pPr>
      <w:spacing w:after="0" w:line="240" w:lineRule="auto"/>
      <w:ind w:left="283" w:hanging="283"/>
      <w:contextualSpacing/>
    </w:pPr>
    <w:rPr>
      <w:rFonts w:ascii="Times New Roman" w:hAnsi="Times New Roman"/>
      <w:sz w:val="24"/>
      <w:szCs w:val="24"/>
      <w:lang w:val="es-ES" w:eastAsia="es-ES"/>
    </w:rPr>
  </w:style>
  <w:style w:type="paragraph" w:customStyle="1" w:styleId="TextoindependienteQ9">
    <w:name w:val="Texto independiente[Q°9"/>
    <w:basedOn w:val="Normal"/>
    <w:rsid w:val="004364A4"/>
    <w:pPr>
      <w:widowControl w:val="0"/>
      <w:tabs>
        <w:tab w:val="left" w:pos="-720"/>
        <w:tab w:val="left" w:pos="0"/>
        <w:tab w:val="left" w:pos="720"/>
      </w:tabs>
      <w:suppressAutoHyphens/>
      <w:spacing w:after="0" w:line="240" w:lineRule="auto"/>
      <w:jc w:val="both"/>
    </w:pPr>
    <w:rPr>
      <w:rFonts w:ascii="Century Schoolbook" w:hAnsi="Century Schoolbook" w:cs="Century Schoolbook"/>
      <w:spacing w:val="-3"/>
      <w:sz w:val="24"/>
      <w:szCs w:val="24"/>
      <w:lang w:val="es-ES_tradnl" w:eastAsia="es-ES"/>
    </w:rPr>
  </w:style>
  <w:style w:type="paragraph" w:customStyle="1" w:styleId="Prrafodelista11">
    <w:name w:val="Párrafo de lista11"/>
    <w:basedOn w:val="Normal"/>
    <w:rsid w:val="004364A4"/>
    <w:pPr>
      <w:spacing w:after="0" w:line="240" w:lineRule="auto"/>
      <w:ind w:left="720"/>
    </w:pPr>
    <w:rPr>
      <w:rFonts w:eastAsia="Calibri"/>
      <w:sz w:val="24"/>
      <w:szCs w:val="24"/>
      <w:lang w:val="es-ES" w:eastAsia="es-ES"/>
    </w:rPr>
  </w:style>
  <w:style w:type="paragraph" w:customStyle="1" w:styleId="Default">
    <w:name w:val="Default"/>
    <w:rsid w:val="004364A4"/>
    <w:pPr>
      <w:autoSpaceDE w:val="0"/>
      <w:autoSpaceDN w:val="0"/>
      <w:adjustRightInd w:val="0"/>
      <w:spacing w:after="0" w:line="240" w:lineRule="auto"/>
    </w:pPr>
    <w:rPr>
      <w:rFonts w:ascii="Arial" w:eastAsia="Calibri" w:hAnsi="Arial" w:cs="Arial"/>
      <w:color w:val="000000"/>
      <w:sz w:val="24"/>
      <w:szCs w:val="24"/>
      <w:lang w:val="es-ES" w:eastAsia="es-ES"/>
    </w:rPr>
  </w:style>
  <w:style w:type="character" w:styleId="Hipervnculo">
    <w:name w:val="Hyperlink"/>
    <w:rsid w:val="004364A4"/>
    <w:rPr>
      <w:rFonts w:cs="Times New Roman"/>
      <w:color w:val="0000FF"/>
      <w:u w:val="single"/>
    </w:rPr>
  </w:style>
  <w:style w:type="paragraph" w:styleId="Encabezado">
    <w:name w:val="header"/>
    <w:basedOn w:val="Normal"/>
    <w:link w:val="EncabezadoCar"/>
    <w:rsid w:val="004364A4"/>
    <w:pPr>
      <w:tabs>
        <w:tab w:val="center" w:pos="4252"/>
        <w:tab w:val="right" w:pos="8504"/>
      </w:tabs>
      <w:spacing w:after="0" w:line="240" w:lineRule="auto"/>
    </w:pPr>
    <w:rPr>
      <w:rFonts w:ascii="Times New Roman" w:eastAsia="Calibri" w:hAnsi="Times New Roman"/>
      <w:sz w:val="24"/>
      <w:szCs w:val="24"/>
      <w:lang w:val="es-ES" w:eastAsia="es-ES"/>
    </w:rPr>
  </w:style>
  <w:style w:type="character" w:customStyle="1" w:styleId="EncabezadoCar">
    <w:name w:val="Encabezado Car"/>
    <w:basedOn w:val="Fuentedeprrafopredeter"/>
    <w:link w:val="Encabezado"/>
    <w:rsid w:val="004364A4"/>
    <w:rPr>
      <w:rFonts w:ascii="Times New Roman" w:eastAsia="Calibri" w:hAnsi="Times New Roman" w:cs="Times New Roman"/>
      <w:sz w:val="24"/>
      <w:szCs w:val="24"/>
      <w:lang w:val="es-ES" w:eastAsia="es-ES"/>
    </w:rPr>
  </w:style>
  <w:style w:type="paragraph" w:styleId="Piedepgina">
    <w:name w:val="footer"/>
    <w:basedOn w:val="Normal"/>
    <w:link w:val="PiedepginaCar"/>
    <w:rsid w:val="004364A4"/>
    <w:pPr>
      <w:tabs>
        <w:tab w:val="center" w:pos="4252"/>
        <w:tab w:val="right" w:pos="8504"/>
      </w:tabs>
      <w:spacing w:after="0" w:line="240" w:lineRule="auto"/>
    </w:pPr>
    <w:rPr>
      <w:rFonts w:ascii="Times New Roman" w:eastAsia="Calibri" w:hAnsi="Times New Roman"/>
      <w:sz w:val="24"/>
      <w:szCs w:val="24"/>
      <w:lang w:val="es-ES" w:eastAsia="es-ES"/>
    </w:rPr>
  </w:style>
  <w:style w:type="character" w:customStyle="1" w:styleId="PiedepginaCar">
    <w:name w:val="Pie de página Car"/>
    <w:basedOn w:val="Fuentedeprrafopredeter"/>
    <w:link w:val="Piedepgina"/>
    <w:rsid w:val="004364A4"/>
    <w:rPr>
      <w:rFonts w:ascii="Times New Roman" w:eastAsia="Calibri" w:hAnsi="Times New Roman" w:cs="Times New Roman"/>
      <w:sz w:val="24"/>
      <w:szCs w:val="24"/>
      <w:lang w:val="es-ES" w:eastAsia="es-ES"/>
    </w:rPr>
  </w:style>
  <w:style w:type="character" w:styleId="Nmerodepgina">
    <w:name w:val="page number"/>
    <w:rsid w:val="004364A4"/>
    <w:rPr>
      <w:rFonts w:cs="Times New Roman"/>
    </w:rPr>
  </w:style>
  <w:style w:type="paragraph" w:customStyle="1" w:styleId="Prrafodelista2">
    <w:name w:val="Párrafo de lista2"/>
    <w:basedOn w:val="Normal"/>
    <w:rsid w:val="004364A4"/>
    <w:pPr>
      <w:ind w:left="720"/>
      <w:contextualSpacing/>
    </w:pPr>
  </w:style>
  <w:style w:type="numbering" w:customStyle="1" w:styleId="Estilo1">
    <w:name w:val="Estilo1"/>
    <w:rsid w:val="004364A4"/>
    <w:pPr>
      <w:numPr>
        <w:numId w:val="2"/>
      </w:numPr>
    </w:pPr>
  </w:style>
  <w:style w:type="character" w:customStyle="1" w:styleId="CarCar6">
    <w:name w:val="Car Car6"/>
    <w:locked/>
    <w:rsid w:val="004364A4"/>
    <w:rPr>
      <w:rFonts w:ascii="Cambria" w:hAnsi="Cambria" w:cs="Cambria"/>
      <w:b/>
      <w:bCs/>
      <w:kern w:val="28"/>
      <w:sz w:val="32"/>
      <w:szCs w:val="32"/>
    </w:rPr>
  </w:style>
  <w:style w:type="paragraph" w:styleId="Prrafodelista">
    <w:name w:val="List Paragraph"/>
    <w:basedOn w:val="Normal"/>
    <w:uiPriority w:val="99"/>
    <w:qFormat/>
    <w:rsid w:val="004364A4"/>
    <w:pPr>
      <w:ind w:left="708"/>
    </w:pPr>
  </w:style>
  <w:style w:type="character" w:styleId="Refdecomentario">
    <w:name w:val="annotation reference"/>
    <w:rsid w:val="004364A4"/>
    <w:rPr>
      <w:sz w:val="16"/>
      <w:szCs w:val="16"/>
    </w:rPr>
  </w:style>
  <w:style w:type="paragraph" w:styleId="Textocomentario">
    <w:name w:val="annotation text"/>
    <w:basedOn w:val="Normal"/>
    <w:link w:val="TextocomentarioCar"/>
    <w:rsid w:val="004364A4"/>
    <w:rPr>
      <w:sz w:val="20"/>
      <w:szCs w:val="20"/>
      <w:lang w:val="x-none"/>
    </w:rPr>
  </w:style>
  <w:style w:type="character" w:customStyle="1" w:styleId="TextocomentarioCar">
    <w:name w:val="Texto comentario Car"/>
    <w:basedOn w:val="Fuentedeprrafopredeter"/>
    <w:link w:val="Textocomentario"/>
    <w:rsid w:val="004364A4"/>
    <w:rPr>
      <w:rFonts w:ascii="Calibri" w:eastAsia="Times New Roman" w:hAnsi="Calibri" w:cs="Times New Roman"/>
      <w:sz w:val="20"/>
      <w:szCs w:val="20"/>
      <w:lang w:val="x-none"/>
    </w:rPr>
  </w:style>
  <w:style w:type="paragraph" w:styleId="Asuntodelcomentario">
    <w:name w:val="annotation subject"/>
    <w:basedOn w:val="Textocomentario"/>
    <w:next w:val="Textocomentario"/>
    <w:link w:val="AsuntodelcomentarioCar"/>
    <w:rsid w:val="004364A4"/>
    <w:rPr>
      <w:b/>
      <w:bCs/>
    </w:rPr>
  </w:style>
  <w:style w:type="character" w:customStyle="1" w:styleId="AsuntodelcomentarioCar">
    <w:name w:val="Asunto del comentario Car"/>
    <w:basedOn w:val="TextocomentarioCar"/>
    <w:link w:val="Asuntodelcomentario"/>
    <w:rsid w:val="004364A4"/>
    <w:rPr>
      <w:rFonts w:ascii="Calibri" w:eastAsia="Times New Roman" w:hAnsi="Calibri" w:cs="Times New Roman"/>
      <w:b/>
      <w:bCs/>
      <w:sz w:val="20"/>
      <w:szCs w:val="20"/>
      <w:lang w:val="x-none"/>
    </w:rPr>
  </w:style>
  <w:style w:type="paragraph" w:styleId="Textodeglobo">
    <w:name w:val="Balloon Text"/>
    <w:basedOn w:val="Normal"/>
    <w:link w:val="TextodegloboCar"/>
    <w:rsid w:val="004364A4"/>
    <w:pPr>
      <w:spacing w:after="0" w:line="240" w:lineRule="auto"/>
    </w:pPr>
    <w:rPr>
      <w:rFonts w:ascii="Tahoma" w:hAnsi="Tahoma"/>
      <w:sz w:val="16"/>
      <w:szCs w:val="16"/>
      <w:lang w:val="x-none"/>
    </w:rPr>
  </w:style>
  <w:style w:type="character" w:customStyle="1" w:styleId="TextodegloboCar">
    <w:name w:val="Texto de globo Car"/>
    <w:basedOn w:val="Fuentedeprrafopredeter"/>
    <w:link w:val="Textodeglobo"/>
    <w:rsid w:val="004364A4"/>
    <w:rPr>
      <w:rFonts w:ascii="Tahoma" w:eastAsia="Times New Roman" w:hAnsi="Tahoma" w:cs="Times New Roman"/>
      <w:sz w:val="16"/>
      <w:szCs w:val="1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176582">
      <w:bodyDiv w:val="1"/>
      <w:marLeft w:val="0"/>
      <w:marRight w:val="0"/>
      <w:marTop w:val="0"/>
      <w:marBottom w:val="0"/>
      <w:divBdr>
        <w:top w:val="none" w:sz="0" w:space="0" w:color="auto"/>
        <w:left w:val="none" w:sz="0" w:space="0" w:color="auto"/>
        <w:bottom w:val="none" w:sz="0" w:space="0" w:color="auto"/>
        <w:right w:val="none" w:sz="0" w:space="0" w:color="auto"/>
      </w:divBdr>
    </w:div>
    <w:div w:id="201387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365DC-1009-4101-9B1C-4ADF6EE86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6</Pages>
  <Words>2181</Words>
  <Characters>11997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vlopez</dc:creator>
  <cp:lastModifiedBy>Verónica Guadalupe López Morales</cp:lastModifiedBy>
  <cp:revision>91</cp:revision>
  <cp:lastPrinted>2021-03-10T20:38:00Z</cp:lastPrinted>
  <dcterms:created xsi:type="dcterms:W3CDTF">2020-09-24T19:33:00Z</dcterms:created>
  <dcterms:modified xsi:type="dcterms:W3CDTF">2021-03-10T20:38:00Z</dcterms:modified>
</cp:coreProperties>
</file>