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75FB" w:rsidRPr="00E3719F" w:rsidRDefault="009575FB" w:rsidP="009575FB">
      <w:pPr>
        <w:jc w:val="both"/>
        <w:outlineLvl w:val="0"/>
        <w:rPr>
          <w:rFonts w:ascii="Arial" w:hAnsi="Arial" w:cs="Arial"/>
          <w:sz w:val="22"/>
          <w:szCs w:val="22"/>
        </w:rPr>
      </w:pPr>
      <w:r w:rsidRPr="00E3719F">
        <w:rPr>
          <w:rFonts w:ascii="Arial" w:hAnsi="Arial" w:cs="Arial"/>
          <w:sz w:val="22"/>
          <w:szCs w:val="22"/>
        </w:rPr>
        <w:t xml:space="preserve">De conformidad al artículo 46, fracción I, inciso e) y 49 de la Ley General de Contabilidad Gubernamental, así como, a la normatividad emitida por el Consejo Nacional de Armonización Contable, a continuación, se presentan las notas a los estados financieros </w:t>
      </w:r>
      <w:r w:rsidR="00E34765">
        <w:rPr>
          <w:rFonts w:ascii="Arial" w:hAnsi="Arial" w:cs="Arial"/>
          <w:sz w:val="22"/>
          <w:szCs w:val="22"/>
        </w:rPr>
        <w:t>de la Secretaría de Hacienda</w:t>
      </w:r>
      <w:r w:rsidRPr="00E3719F">
        <w:rPr>
          <w:rFonts w:ascii="Arial" w:hAnsi="Arial" w:cs="Arial"/>
          <w:sz w:val="22"/>
          <w:szCs w:val="22"/>
        </w:rPr>
        <w:t>, correspondiente al 3</w:t>
      </w:r>
      <w:r w:rsidR="004A6583">
        <w:rPr>
          <w:rFonts w:ascii="Arial" w:hAnsi="Arial" w:cs="Arial"/>
          <w:sz w:val="22"/>
          <w:szCs w:val="22"/>
        </w:rPr>
        <w:t>1</w:t>
      </w:r>
      <w:r w:rsidRPr="00E3719F">
        <w:rPr>
          <w:rFonts w:ascii="Arial" w:hAnsi="Arial" w:cs="Arial"/>
          <w:sz w:val="22"/>
          <w:szCs w:val="22"/>
        </w:rPr>
        <w:t xml:space="preserve"> de </w:t>
      </w:r>
      <w:r w:rsidR="004A6583">
        <w:rPr>
          <w:rFonts w:ascii="Arial" w:hAnsi="Arial" w:cs="Arial"/>
          <w:sz w:val="22"/>
          <w:szCs w:val="22"/>
        </w:rPr>
        <w:t>dic</w:t>
      </w:r>
      <w:r w:rsidR="00743461">
        <w:rPr>
          <w:rFonts w:ascii="Arial" w:hAnsi="Arial" w:cs="Arial"/>
          <w:sz w:val="22"/>
          <w:szCs w:val="22"/>
        </w:rPr>
        <w:t>iembre</w:t>
      </w:r>
      <w:r w:rsidRPr="00E3719F">
        <w:rPr>
          <w:rFonts w:ascii="Arial" w:hAnsi="Arial" w:cs="Arial"/>
          <w:sz w:val="22"/>
          <w:szCs w:val="22"/>
        </w:rPr>
        <w:t xml:space="preserve"> de 2021, con los siguientes apartados:</w:t>
      </w:r>
    </w:p>
    <w:p w:rsidR="009575FB" w:rsidRPr="00E3719F" w:rsidRDefault="009575FB" w:rsidP="009575FB">
      <w:pPr>
        <w:jc w:val="both"/>
        <w:outlineLvl w:val="0"/>
        <w:rPr>
          <w:rFonts w:ascii="Arial" w:hAnsi="Arial" w:cs="Arial"/>
          <w:sz w:val="22"/>
          <w:szCs w:val="22"/>
        </w:rPr>
      </w:pP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Desglose,</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Memoria (Cuentas de Orden), y</w:t>
      </w:r>
    </w:p>
    <w:p w:rsidR="009575FB" w:rsidRPr="00E3719F" w:rsidRDefault="009575FB" w:rsidP="009575FB">
      <w:pPr>
        <w:pStyle w:val="Prrafodelista"/>
        <w:numPr>
          <w:ilvl w:val="0"/>
          <w:numId w:val="23"/>
        </w:numPr>
        <w:spacing w:after="120"/>
        <w:ind w:left="357" w:hanging="357"/>
        <w:outlineLvl w:val="0"/>
        <w:rPr>
          <w:rFonts w:ascii="Arial" w:eastAsia="SimSun" w:hAnsi="Arial"/>
          <w:kern w:val="1"/>
          <w:lang w:eastAsia="zh-CN" w:bidi="hi-IN"/>
        </w:rPr>
      </w:pPr>
      <w:r w:rsidRPr="00E3719F">
        <w:rPr>
          <w:rFonts w:ascii="Arial" w:eastAsia="SimSun" w:hAnsi="Arial"/>
          <w:kern w:val="1"/>
          <w:lang w:eastAsia="zh-CN" w:bidi="hi-IN"/>
        </w:rPr>
        <w:t>Notas de Gestión Administrativa.</w:t>
      </w:r>
    </w:p>
    <w:p w:rsidR="009575FB" w:rsidRPr="00E3719F" w:rsidRDefault="009575FB" w:rsidP="009575FB">
      <w:pPr>
        <w:jc w:val="both"/>
        <w:rPr>
          <w:rFonts w:ascii="Arial" w:hAnsi="Arial" w:cs="Arial"/>
          <w:sz w:val="22"/>
          <w:szCs w:val="22"/>
        </w:rPr>
      </w:pPr>
    </w:p>
    <w:p w:rsidR="009575FB" w:rsidRPr="00E3719F" w:rsidRDefault="009575FB" w:rsidP="009575FB">
      <w:pPr>
        <w:jc w:val="both"/>
        <w:rPr>
          <w:rFonts w:ascii="Arial" w:hAnsi="Arial" w:cs="Arial"/>
          <w:sz w:val="22"/>
          <w:szCs w:val="22"/>
        </w:rPr>
      </w:pPr>
      <w:r w:rsidRPr="00E3719F">
        <w:rPr>
          <w:rFonts w:ascii="Arial" w:hAnsi="Arial" w:cs="Arial"/>
          <w:sz w:val="22"/>
          <w:szCs w:val="22"/>
        </w:rPr>
        <w:t xml:space="preserve">Las cifras mostradas </w:t>
      </w:r>
      <w:r w:rsidR="004A6583" w:rsidRPr="00E3719F">
        <w:rPr>
          <w:rFonts w:ascii="Arial" w:hAnsi="Arial" w:cs="Arial"/>
          <w:sz w:val="22"/>
          <w:szCs w:val="22"/>
        </w:rPr>
        <w:t>al 3</w:t>
      </w:r>
      <w:r w:rsidR="004A6583">
        <w:rPr>
          <w:rFonts w:ascii="Arial" w:hAnsi="Arial" w:cs="Arial"/>
          <w:sz w:val="22"/>
          <w:szCs w:val="22"/>
        </w:rPr>
        <w:t>1</w:t>
      </w:r>
      <w:r w:rsidR="004A6583" w:rsidRPr="00E3719F">
        <w:rPr>
          <w:rFonts w:ascii="Arial" w:hAnsi="Arial" w:cs="Arial"/>
          <w:sz w:val="22"/>
          <w:szCs w:val="22"/>
        </w:rPr>
        <w:t xml:space="preserve"> de </w:t>
      </w:r>
      <w:r w:rsidR="004A6583">
        <w:rPr>
          <w:rFonts w:ascii="Arial" w:hAnsi="Arial" w:cs="Arial"/>
          <w:sz w:val="22"/>
          <w:szCs w:val="22"/>
        </w:rPr>
        <w:t>diciembre</w:t>
      </w:r>
      <w:r w:rsidR="008A30BD" w:rsidRPr="00E3719F">
        <w:rPr>
          <w:rFonts w:ascii="Arial" w:hAnsi="Arial" w:cs="Arial"/>
          <w:sz w:val="22"/>
          <w:szCs w:val="22"/>
        </w:rPr>
        <w:t xml:space="preserve"> de 2021</w:t>
      </w:r>
      <w:r w:rsidRPr="00E3719F">
        <w:rPr>
          <w:rFonts w:ascii="Arial" w:hAnsi="Arial" w:cs="Arial"/>
          <w:sz w:val="22"/>
          <w:szCs w:val="22"/>
        </w:rPr>
        <w:t xml:space="preserve">, se presentan de conformidad a la estructura de información dictado por el Consejo Nacional de Armonización Contable, publicado en el Diario Oficial de la Federación el 6 de octubre de 2014, reforma del 27 de septiembre de 2018, y última reforma del 23 de diciembre de 2020. </w:t>
      </w:r>
    </w:p>
    <w:p w:rsidR="009575FB" w:rsidRDefault="009575FB" w:rsidP="00E3719F">
      <w:pPr>
        <w:rPr>
          <w:rFonts w:ascii="Arial" w:hAnsi="Arial" w:cs="Arial"/>
          <w:b/>
        </w:rPr>
      </w:pPr>
      <w:bookmarkStart w:id="0" w:name="_GoBack"/>
      <w:bookmarkEnd w:id="0"/>
    </w:p>
    <w:p w:rsidR="007F47D2" w:rsidRDefault="007F47D2" w:rsidP="00A94297">
      <w:pPr>
        <w:jc w:val="center"/>
        <w:rPr>
          <w:rFonts w:ascii="Arial" w:hAnsi="Arial" w:cs="Arial"/>
          <w:b/>
        </w:rPr>
      </w:pPr>
    </w:p>
    <w:p w:rsidR="00A94297" w:rsidRPr="000576AC" w:rsidRDefault="00A94297" w:rsidP="00A94297">
      <w:pPr>
        <w:jc w:val="center"/>
        <w:rPr>
          <w:rFonts w:ascii="Arial" w:hAnsi="Arial" w:cs="Arial"/>
          <w:b/>
        </w:rPr>
      </w:pPr>
      <w:r>
        <w:rPr>
          <w:rFonts w:ascii="Arial" w:hAnsi="Arial" w:cs="Arial"/>
          <w:b/>
        </w:rPr>
        <w:t>NOTAS DE DESGLOSE</w:t>
      </w:r>
    </w:p>
    <w:p w:rsidR="000576AC" w:rsidRDefault="000576AC" w:rsidP="002F5C80">
      <w:pPr>
        <w:rPr>
          <w:rFonts w:ascii="Arial" w:hAnsi="Arial" w:cs="Arial"/>
          <w:b/>
        </w:rPr>
      </w:pPr>
    </w:p>
    <w:p w:rsidR="000576AC" w:rsidRPr="00A94297" w:rsidRDefault="000576AC" w:rsidP="002F5C80">
      <w:pPr>
        <w:pBdr>
          <w:bottom w:val="single" w:sz="12" w:space="1" w:color="808080" w:themeColor="background1" w:themeShade="80"/>
        </w:pBdr>
        <w:jc w:val="center"/>
        <w:rPr>
          <w:rFonts w:ascii="Arial" w:hAnsi="Arial" w:cs="Arial"/>
          <w:b/>
        </w:rPr>
      </w:pPr>
      <w:r w:rsidRPr="000576AC">
        <w:rPr>
          <w:rFonts w:ascii="Arial" w:hAnsi="Arial" w:cs="Arial"/>
          <w:b/>
        </w:rPr>
        <w:t>NOTAS AL</w:t>
      </w:r>
      <w:r w:rsidR="00A94297">
        <w:rPr>
          <w:rFonts w:ascii="Arial" w:hAnsi="Arial" w:cs="Arial"/>
          <w:b/>
        </w:rPr>
        <w:t xml:space="preserve"> ESTADO DE SITUACIÓN FINANCIERA</w:t>
      </w:r>
    </w:p>
    <w:p w:rsidR="00A94297" w:rsidRPr="008A2F8F" w:rsidRDefault="00A94297" w:rsidP="000576AC">
      <w:pPr>
        <w:rPr>
          <w:rFonts w:ascii="Arial" w:hAnsi="Arial" w:cs="Arial"/>
        </w:rPr>
      </w:pPr>
    </w:p>
    <w:p w:rsidR="00FD2604" w:rsidRPr="00FD2604" w:rsidRDefault="00FD2604" w:rsidP="00FD2604">
      <w:pPr>
        <w:jc w:val="both"/>
        <w:outlineLvl w:val="0"/>
        <w:rPr>
          <w:rFonts w:ascii="Arial" w:hAnsi="Arial" w:cs="Arial"/>
          <w:sz w:val="22"/>
          <w:szCs w:val="22"/>
        </w:rPr>
      </w:pPr>
      <w:r w:rsidRPr="00FD2604">
        <w:rPr>
          <w:rFonts w:ascii="Arial" w:hAnsi="Arial" w:cs="Arial"/>
          <w:sz w:val="22"/>
          <w:szCs w:val="22"/>
        </w:rPr>
        <w:t xml:space="preserve">El Estado de Situación Financiera muestra la posición financiera </w:t>
      </w:r>
      <w:r>
        <w:rPr>
          <w:rFonts w:ascii="Arial" w:hAnsi="Arial" w:cs="Arial"/>
          <w:sz w:val="22"/>
          <w:szCs w:val="22"/>
        </w:rPr>
        <w:t xml:space="preserve">de </w:t>
      </w:r>
      <w:r w:rsidR="00E34765">
        <w:rPr>
          <w:rFonts w:ascii="Arial" w:hAnsi="Arial" w:cs="Arial"/>
          <w:sz w:val="22"/>
          <w:szCs w:val="22"/>
        </w:rPr>
        <w:t>la Secretaría de Hacienda</w:t>
      </w:r>
      <w:r w:rsidRPr="00FD4C05">
        <w:rPr>
          <w:rFonts w:ascii="Arial" w:hAnsi="Arial" w:cs="Arial"/>
          <w:sz w:val="22"/>
          <w:szCs w:val="22"/>
        </w:rPr>
        <w:t>,</w:t>
      </w:r>
      <w:r w:rsidRPr="00FD2604">
        <w:rPr>
          <w:rFonts w:ascii="Arial" w:hAnsi="Arial" w:cs="Arial"/>
          <w:sz w:val="22"/>
          <w:szCs w:val="22"/>
        </w:rPr>
        <w:t xml:space="preserve">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E31E31" w:rsidRDefault="00E31E31">
      <w:pPr>
        <w:jc w:val="both"/>
        <w:rPr>
          <w:rFonts w:ascii="Arial" w:hAnsi="Arial" w:cs="Arial"/>
          <w:b/>
          <w:bCs/>
        </w:rPr>
      </w:pPr>
    </w:p>
    <w:p w:rsidR="00F92E84" w:rsidRPr="00E31E31" w:rsidRDefault="00F92E84">
      <w:pPr>
        <w:jc w:val="both"/>
        <w:rPr>
          <w:rFonts w:ascii="Arial" w:hAnsi="Arial" w:cs="Arial"/>
          <w:b/>
          <w:bCs/>
        </w:rPr>
      </w:pPr>
    </w:p>
    <w:p w:rsidR="000700C0" w:rsidRPr="000700C0" w:rsidRDefault="000700C0" w:rsidP="000700C0">
      <w:pPr>
        <w:pBdr>
          <w:bottom w:val="single" w:sz="4" w:space="1" w:color="auto"/>
        </w:pBdr>
        <w:jc w:val="both"/>
        <w:rPr>
          <w:rFonts w:ascii="Arial" w:hAnsi="Arial" w:cs="Arial"/>
          <w:b/>
          <w:bCs/>
        </w:rPr>
      </w:pPr>
      <w:r w:rsidRPr="000700C0">
        <w:rPr>
          <w:rFonts w:ascii="Arial" w:hAnsi="Arial" w:cs="Arial"/>
          <w:b/>
          <w:bCs/>
        </w:rPr>
        <w:t>ACTIVO</w:t>
      </w:r>
    </w:p>
    <w:p w:rsidR="000700C0" w:rsidRPr="00C1058D" w:rsidRDefault="000700C0" w:rsidP="000700C0">
      <w:pPr>
        <w:jc w:val="both"/>
        <w:rPr>
          <w:rFonts w:ascii="Arial" w:hAnsi="Arial" w:cs="Arial"/>
          <w:sz w:val="20"/>
          <w:szCs w:val="20"/>
        </w:rPr>
      </w:pPr>
    </w:p>
    <w:p w:rsidR="00393F93" w:rsidRPr="00E31E31" w:rsidRDefault="00393F93">
      <w:pPr>
        <w:jc w:val="both"/>
        <w:rPr>
          <w:rFonts w:ascii="Arial" w:hAnsi="Arial" w:cs="Arial"/>
        </w:rPr>
      </w:pPr>
      <w:r w:rsidRPr="00E31E31">
        <w:rPr>
          <w:rFonts w:ascii="Arial" w:hAnsi="Arial" w:cs="Arial"/>
          <w:sz w:val="22"/>
          <w:szCs w:val="22"/>
        </w:rPr>
        <w:t xml:space="preserve">El activo se compone de los fondos, valores, derechos y bienes cuantificados en términos monetarios, los cuales dispone </w:t>
      </w:r>
      <w:r w:rsidR="00E34765">
        <w:rPr>
          <w:rFonts w:ascii="Arial" w:hAnsi="Arial" w:cs="Arial"/>
          <w:sz w:val="22"/>
          <w:szCs w:val="22"/>
        </w:rPr>
        <w:t>la Secretaría de Hacienda</w:t>
      </w:r>
      <w:r w:rsidR="00FD4C05">
        <w:rPr>
          <w:rFonts w:ascii="Arial" w:hAnsi="Arial" w:cs="Arial"/>
          <w:sz w:val="22"/>
          <w:szCs w:val="22"/>
        </w:rPr>
        <w:t>,</w:t>
      </w:r>
      <w:r w:rsidRPr="00E31E31">
        <w:rPr>
          <w:rFonts w:ascii="Arial" w:hAnsi="Arial" w:cs="Arial"/>
          <w:sz w:val="22"/>
          <w:szCs w:val="22"/>
        </w:rPr>
        <w:t xml:space="preserve"> para la operatividad</w:t>
      </w:r>
      <w:r w:rsidR="00FD2604">
        <w:rPr>
          <w:rFonts w:ascii="Arial" w:hAnsi="Arial" w:cs="Arial"/>
          <w:sz w:val="22"/>
          <w:szCs w:val="22"/>
        </w:rPr>
        <w:t xml:space="preserve"> y la prestación de servicios públicos</w:t>
      </w:r>
      <w:r w:rsidR="004C63B9">
        <w:rPr>
          <w:rFonts w:ascii="Arial" w:hAnsi="Arial" w:cs="Arial"/>
          <w:sz w:val="22"/>
          <w:szCs w:val="22"/>
        </w:rPr>
        <w:t>, é</w:t>
      </w:r>
      <w:r w:rsidRPr="00E31E31">
        <w:rPr>
          <w:rFonts w:ascii="Arial" w:hAnsi="Arial" w:cs="Arial"/>
          <w:sz w:val="22"/>
          <w:szCs w:val="22"/>
        </w:rPr>
        <w:t xml:space="preserve">ste se integra como sigue: </w:t>
      </w:r>
    </w:p>
    <w:p w:rsidR="00E31E31" w:rsidRDefault="00E31E31">
      <w:pPr>
        <w:rPr>
          <w:rFonts w:ascii="Arial" w:hAnsi="Arial" w:cs="Arial"/>
        </w:rPr>
      </w:pPr>
    </w:p>
    <w:p w:rsidR="002F5C80" w:rsidRDefault="002F5C80">
      <w:pPr>
        <w:rPr>
          <w:rFonts w:ascii="Arial" w:hAnsi="Arial" w:cs="Arial"/>
        </w:rPr>
      </w:pPr>
    </w:p>
    <w:p w:rsidR="000700C0" w:rsidRPr="000700C0" w:rsidRDefault="000700C0" w:rsidP="000700C0">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0700C0" w:rsidRPr="00AC07BF" w:rsidRDefault="000700C0" w:rsidP="00910F23">
      <w:pPr>
        <w:pBdr>
          <w:top w:val="single" w:sz="4" w:space="0" w:color="C0C0C0"/>
        </w:pBdr>
        <w:autoSpaceDE w:val="0"/>
        <w:autoSpaceDN w:val="0"/>
        <w:adjustRightInd w:val="0"/>
        <w:rPr>
          <w:rFonts w:ascii="Arial" w:hAnsi="Arial" w:cs="Arial"/>
          <w:b/>
          <w:bCs/>
          <w:sz w:val="20"/>
          <w:szCs w:val="20"/>
        </w:rPr>
      </w:pPr>
    </w:p>
    <w:p w:rsidR="00E31E31" w:rsidRPr="00E31E31" w:rsidRDefault="00E31E31">
      <w:pPr>
        <w:rPr>
          <w:rFonts w:ascii="Arial" w:hAnsi="Arial" w:cs="Arial"/>
        </w:rPr>
      </w:pPr>
    </w:p>
    <w:p w:rsidR="00393F93" w:rsidRPr="003F3EA5" w:rsidRDefault="00AA5861">
      <w:pPr>
        <w:rPr>
          <w:rFonts w:ascii="Arial" w:hAnsi="Arial" w:cs="Arial"/>
          <w:u w:val="single" w:color="7F7F7F"/>
        </w:rPr>
      </w:pPr>
      <w:r w:rsidRPr="003F3EA5">
        <w:rPr>
          <w:rFonts w:ascii="Arial" w:hAnsi="Arial" w:cs="Arial"/>
          <w:b/>
          <w:bCs/>
          <w:u w:val="single" w:color="7F7F7F"/>
        </w:rPr>
        <w:t>Efectivo y Equivalentes</w:t>
      </w:r>
    </w:p>
    <w:p w:rsidR="00393F93" w:rsidRPr="00E31E31" w:rsidRDefault="00393F93">
      <w:pPr>
        <w:rPr>
          <w:rFonts w:ascii="Arial" w:hAnsi="Arial" w:cs="Arial"/>
          <w:u w:val="single"/>
        </w:rPr>
      </w:pPr>
    </w:p>
    <w:p w:rsidR="00840210" w:rsidRPr="00840210" w:rsidRDefault="00393F93" w:rsidP="00E815DF">
      <w:pPr>
        <w:pStyle w:val="Prrafodelista"/>
        <w:tabs>
          <w:tab w:val="clear" w:pos="360"/>
        </w:tabs>
        <w:ind w:left="0" w:firstLine="0"/>
        <w:rPr>
          <w:rFonts w:ascii="Arial" w:hAnsi="Arial"/>
        </w:rPr>
      </w:pPr>
      <w:r w:rsidRPr="00E31E31">
        <w:rPr>
          <w:rFonts w:ascii="Arial" w:hAnsi="Arial"/>
        </w:rPr>
        <w:t xml:space="preserve">El rubro de efectivo y equivalentes </w:t>
      </w:r>
      <w:r w:rsidR="004A6583" w:rsidRPr="00E3719F">
        <w:rPr>
          <w:rFonts w:ascii="Arial" w:hAnsi="Arial"/>
        </w:rPr>
        <w:t>al 3</w:t>
      </w:r>
      <w:r w:rsidR="004A6583">
        <w:rPr>
          <w:rFonts w:ascii="Arial" w:hAnsi="Arial"/>
        </w:rPr>
        <w:t>1</w:t>
      </w:r>
      <w:r w:rsidR="004A6583" w:rsidRPr="00E3719F">
        <w:rPr>
          <w:rFonts w:ascii="Arial" w:hAnsi="Arial"/>
        </w:rPr>
        <w:t xml:space="preserve"> de </w:t>
      </w:r>
      <w:r w:rsidR="004A6583">
        <w:rPr>
          <w:rFonts w:ascii="Arial" w:hAnsi="Arial"/>
        </w:rPr>
        <w:t>diciembre</w:t>
      </w:r>
      <w:r w:rsidR="00743461" w:rsidRPr="00E3719F">
        <w:rPr>
          <w:rFonts w:ascii="Arial" w:hAnsi="Arial"/>
        </w:rPr>
        <w:t xml:space="preserve"> de 2021</w:t>
      </w:r>
      <w:r w:rsidRPr="00E31E31">
        <w:rPr>
          <w:rFonts w:ascii="Arial" w:hAnsi="Arial"/>
        </w:rPr>
        <w:t>, ascien</w:t>
      </w:r>
      <w:r w:rsidR="000700C0">
        <w:rPr>
          <w:rFonts w:ascii="Arial" w:hAnsi="Arial"/>
        </w:rPr>
        <w:t xml:space="preserve">de a $ </w:t>
      </w:r>
      <w:r w:rsidR="00C13314">
        <w:rPr>
          <w:rFonts w:ascii="Arial" w:hAnsi="Arial"/>
        </w:rPr>
        <w:t>177</w:t>
      </w:r>
      <w:proofErr w:type="gramStart"/>
      <w:r w:rsidR="00C13314">
        <w:rPr>
          <w:rFonts w:ascii="Arial" w:hAnsi="Arial"/>
        </w:rPr>
        <w:t>,359,963.89</w:t>
      </w:r>
      <w:proofErr w:type="gramEnd"/>
      <w:r w:rsidRPr="00E31E31">
        <w:rPr>
          <w:rFonts w:ascii="Arial" w:hAnsi="Arial"/>
        </w:rPr>
        <w:t xml:space="preserve">, </w:t>
      </w:r>
      <w:r w:rsidRPr="000700C0">
        <w:rPr>
          <w:rFonts w:ascii="Arial" w:hAnsi="Arial"/>
        </w:rPr>
        <w:t>el</w:t>
      </w:r>
      <w:r w:rsidR="000700C0">
        <w:rPr>
          <w:rFonts w:ascii="Arial" w:hAnsi="Arial"/>
        </w:rPr>
        <w:t xml:space="preserve"> cual representa el </w:t>
      </w:r>
      <w:r w:rsidR="00F977EC">
        <w:rPr>
          <w:rFonts w:ascii="Arial" w:hAnsi="Arial"/>
        </w:rPr>
        <w:t>99.</w:t>
      </w:r>
      <w:r w:rsidR="00950789">
        <w:rPr>
          <w:rFonts w:ascii="Arial" w:hAnsi="Arial"/>
        </w:rPr>
        <w:t>5</w:t>
      </w:r>
      <w:r w:rsidR="00F92E84">
        <w:rPr>
          <w:rFonts w:ascii="Arial" w:hAnsi="Arial"/>
        </w:rPr>
        <w:t xml:space="preserve"> por ciento</w:t>
      </w:r>
      <w:r w:rsidRPr="00E31E31">
        <w:rPr>
          <w:rFonts w:ascii="Arial" w:hAnsi="Arial"/>
        </w:rPr>
        <w:t xml:space="preserve"> del total de activo circulante, se integra </w:t>
      </w:r>
      <w:r w:rsidR="005A41AD">
        <w:rPr>
          <w:rFonts w:ascii="Arial" w:hAnsi="Arial"/>
        </w:rPr>
        <w:t>por la disponibilidad financiera</w:t>
      </w:r>
      <w:r w:rsidRPr="00E31E31">
        <w:rPr>
          <w:rFonts w:ascii="Arial" w:hAnsi="Arial"/>
        </w:rPr>
        <w:t xml:space="preserve"> para cubrir los compromisos de pagos a los diferentes proveedores, </w:t>
      </w:r>
      <w:r w:rsidR="005A41AD">
        <w:rPr>
          <w:rFonts w:ascii="Arial" w:hAnsi="Arial"/>
        </w:rPr>
        <w:t xml:space="preserve">así como, pagos de </w:t>
      </w:r>
      <w:r w:rsidRPr="00E31E31">
        <w:rPr>
          <w:rFonts w:ascii="Arial" w:hAnsi="Arial"/>
        </w:rPr>
        <w:t>i</w:t>
      </w:r>
      <w:r w:rsidR="005A41AD">
        <w:rPr>
          <w:rFonts w:ascii="Arial" w:hAnsi="Arial"/>
        </w:rPr>
        <w:t>mpuestos y otras contribuciones;</w:t>
      </w:r>
      <w:r w:rsidR="00950789">
        <w:rPr>
          <w:rFonts w:ascii="Arial" w:hAnsi="Arial"/>
        </w:rPr>
        <w:t xml:space="preserve"> t</w:t>
      </w:r>
      <w:r w:rsidR="00A469DC">
        <w:rPr>
          <w:rFonts w:ascii="Arial" w:hAnsi="Arial"/>
        </w:rPr>
        <w:t xml:space="preserve">ambién, se encuentran los </w:t>
      </w:r>
      <w:r w:rsidR="00A469DC">
        <w:rPr>
          <w:rFonts w:ascii="Arial" w:eastAsia="MS Mincho" w:hAnsi="Arial"/>
        </w:rPr>
        <w:t>d</w:t>
      </w:r>
      <w:r w:rsidR="00A469DC" w:rsidRPr="00A469DC">
        <w:rPr>
          <w:rFonts w:ascii="Arial" w:eastAsia="MS Mincho" w:hAnsi="Arial"/>
        </w:rPr>
        <w:t>epósitos otorgados a terceros por el servicio de arrendamiento de instalaciones o equipos utilizados</w:t>
      </w:r>
      <w:r w:rsidR="00840210" w:rsidRPr="00840210">
        <w:rPr>
          <w:rFonts w:ascii="Arial" w:eastAsia="MS Mincho" w:hAnsi="Arial"/>
        </w:rPr>
        <w:t>.</w:t>
      </w:r>
    </w:p>
    <w:p w:rsidR="00393F93" w:rsidRDefault="00393F93">
      <w:pPr>
        <w:spacing w:line="100" w:lineRule="atLeast"/>
        <w:jc w:val="both"/>
        <w:rPr>
          <w:rFonts w:ascii="Arial" w:hAnsi="Arial" w:cs="Arial"/>
          <w:sz w:val="22"/>
          <w:szCs w:val="22"/>
        </w:rPr>
      </w:pPr>
    </w:p>
    <w:p w:rsidR="00950789" w:rsidRPr="00E31E31" w:rsidRDefault="00950789">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581FEB" w:rsidRPr="00E31E31" w:rsidTr="009C4150">
        <w:trPr>
          <w:jc w:val="center"/>
        </w:trPr>
        <w:tc>
          <w:tcPr>
            <w:tcW w:w="5517" w:type="dxa"/>
            <w:tcBorders>
              <w:right w:val="single" w:sz="4" w:space="0" w:color="FFFFFF" w:themeColor="background1"/>
            </w:tcBorders>
            <w:shd w:val="clear" w:color="auto" w:fill="8A8D92"/>
          </w:tcPr>
          <w:p w:rsidR="00581FEB" w:rsidRPr="00E31E31" w:rsidRDefault="00581F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581FEB" w:rsidRPr="008529C5" w:rsidRDefault="00A86A4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581FEB" w:rsidRPr="00E31E31" w:rsidRDefault="00A86A4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72482" w:rsidRPr="00E31E31" w:rsidTr="009C4150">
        <w:trPr>
          <w:jc w:val="center"/>
        </w:trPr>
        <w:tc>
          <w:tcPr>
            <w:tcW w:w="5517" w:type="dxa"/>
            <w:tcBorders>
              <w:left w:val="none" w:sz="1" w:space="0" w:color="000000"/>
              <w:bottom w:val="none" w:sz="1" w:space="0" w:color="000000"/>
            </w:tcBorders>
            <w:shd w:val="clear" w:color="auto" w:fill="auto"/>
          </w:tcPr>
          <w:p w:rsidR="00172482" w:rsidRPr="00AA5861" w:rsidRDefault="00172482">
            <w:pPr>
              <w:pStyle w:val="Contenidodelatabla"/>
              <w:jc w:val="both"/>
              <w:rPr>
                <w:rFonts w:ascii="Arial" w:hAnsi="Arial" w:cs="Arial"/>
                <w:b/>
                <w:sz w:val="22"/>
                <w:szCs w:val="22"/>
              </w:rPr>
            </w:pPr>
            <w:r>
              <w:rPr>
                <w:rFonts w:ascii="Arial" w:hAnsi="Arial" w:cs="Arial"/>
                <w:b/>
                <w:sz w:val="22"/>
                <w:szCs w:val="22"/>
              </w:rPr>
              <w:t>Efectivo</w:t>
            </w:r>
            <w:r w:rsidRPr="00AA5861">
              <w:rPr>
                <w:rFonts w:ascii="Arial" w:hAnsi="Arial" w:cs="Arial"/>
                <w:b/>
                <w:sz w:val="22"/>
                <w:szCs w:val="22"/>
              </w:rPr>
              <w:t xml:space="preserve"> </w:t>
            </w:r>
          </w:p>
        </w:tc>
        <w:tc>
          <w:tcPr>
            <w:tcW w:w="2477" w:type="dxa"/>
            <w:tcBorders>
              <w:left w:val="none" w:sz="1" w:space="0" w:color="000000"/>
              <w:bottom w:val="none" w:sz="1" w:space="0" w:color="000000"/>
            </w:tcBorders>
          </w:tcPr>
          <w:p w:rsidR="00172482" w:rsidRPr="00E31E31" w:rsidRDefault="00172482" w:rsidP="00C0355A">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w:t>
            </w:r>
            <w:r w:rsidR="00C0355A">
              <w:rPr>
                <w:rFonts w:ascii="Arial" w:hAnsi="Arial" w:cs="Arial"/>
                <w:sz w:val="22"/>
                <w:szCs w:val="22"/>
              </w:rPr>
              <w:t xml:space="preserve">                </w:t>
            </w:r>
            <w:r>
              <w:rPr>
                <w:rFonts w:ascii="Arial" w:hAnsi="Arial" w:cs="Arial"/>
                <w:sz w:val="22"/>
                <w:szCs w:val="22"/>
              </w:rPr>
              <w:t xml:space="preserve"> </w:t>
            </w:r>
            <w:r w:rsidR="00C0355A">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60,000.00</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AA5861" w:rsidRDefault="00172482" w:rsidP="00D66D67">
            <w:pPr>
              <w:pStyle w:val="Contenidodelatabla"/>
              <w:jc w:val="both"/>
              <w:rPr>
                <w:rFonts w:ascii="Arial" w:hAnsi="Arial" w:cs="Arial"/>
                <w:b/>
                <w:sz w:val="22"/>
                <w:szCs w:val="22"/>
              </w:rPr>
            </w:pPr>
            <w:r w:rsidRPr="00AA5861">
              <w:rPr>
                <w:rFonts w:ascii="Arial" w:hAnsi="Arial" w:cs="Arial"/>
                <w:b/>
                <w:sz w:val="22"/>
                <w:szCs w:val="22"/>
              </w:rPr>
              <w:t xml:space="preserve">Bancos/Dependencias y Otros </w:t>
            </w:r>
          </w:p>
        </w:tc>
        <w:tc>
          <w:tcPr>
            <w:tcW w:w="2477" w:type="dxa"/>
            <w:tcBorders>
              <w:left w:val="none" w:sz="1" w:space="0" w:color="000000"/>
              <w:bottom w:val="none" w:sz="1" w:space="0" w:color="000000"/>
            </w:tcBorders>
          </w:tcPr>
          <w:p w:rsidR="00172482" w:rsidRPr="00E31E31" w:rsidRDefault="00C0355A" w:rsidP="004B39A1">
            <w:pPr>
              <w:pStyle w:val="Contenidodelatabla"/>
              <w:jc w:val="right"/>
              <w:rPr>
                <w:rFonts w:ascii="Arial" w:hAnsi="Arial" w:cs="Arial"/>
                <w:sz w:val="22"/>
                <w:szCs w:val="22"/>
              </w:rPr>
            </w:pPr>
            <w:r>
              <w:rPr>
                <w:rFonts w:ascii="Arial" w:hAnsi="Arial" w:cs="Arial"/>
                <w:sz w:val="22"/>
                <w:szCs w:val="22"/>
              </w:rPr>
              <w:t>88,518.83</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sz w:val="22"/>
                <w:szCs w:val="22"/>
              </w:rPr>
            </w:pPr>
            <w:r>
              <w:rPr>
                <w:rFonts w:ascii="Arial" w:hAnsi="Arial" w:cs="Arial"/>
                <w:sz w:val="22"/>
                <w:szCs w:val="22"/>
              </w:rPr>
              <w:t>2,148.35</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AA5861" w:rsidRDefault="00172482">
            <w:pPr>
              <w:pStyle w:val="Contenidodelatabla"/>
              <w:jc w:val="both"/>
              <w:rPr>
                <w:rFonts w:ascii="Arial" w:hAnsi="Arial" w:cs="Arial"/>
                <w:b/>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172482" w:rsidRPr="00E31E31" w:rsidRDefault="00C0355A" w:rsidP="004B39A1">
            <w:pPr>
              <w:pStyle w:val="Contenidodelatabla"/>
              <w:jc w:val="right"/>
              <w:rPr>
                <w:rFonts w:ascii="Arial" w:hAnsi="Arial" w:cs="Arial"/>
              </w:rPr>
            </w:pPr>
            <w:r>
              <w:rPr>
                <w:rFonts w:ascii="Arial" w:hAnsi="Arial" w:cs="Arial"/>
                <w:sz w:val="22"/>
                <w:szCs w:val="22"/>
              </w:rPr>
              <w:t>177,111,684.59</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Pr>
                <w:rFonts w:ascii="Arial" w:hAnsi="Arial" w:cs="Arial"/>
                <w:sz w:val="22"/>
                <w:szCs w:val="22"/>
              </w:rPr>
              <w:t>362,704,418.88</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Default="00172482">
            <w:pPr>
              <w:pStyle w:val="Contenidodelatabla"/>
              <w:jc w:val="both"/>
              <w:rPr>
                <w:rFonts w:ascii="Arial" w:hAnsi="Arial" w:cs="Arial"/>
                <w:b/>
                <w:sz w:val="22"/>
                <w:szCs w:val="22"/>
              </w:rPr>
            </w:pPr>
            <w:r>
              <w:rPr>
                <w:rFonts w:ascii="Arial" w:hAnsi="Arial" w:cs="Arial"/>
                <w:b/>
                <w:sz w:val="22"/>
                <w:szCs w:val="22"/>
              </w:rPr>
              <w:t>Depósitos de Fondos de Terceros en Garantía y/o Administración</w:t>
            </w:r>
          </w:p>
        </w:tc>
        <w:tc>
          <w:tcPr>
            <w:tcW w:w="2477" w:type="dxa"/>
            <w:tcBorders>
              <w:left w:val="none" w:sz="1" w:space="0" w:color="000000"/>
              <w:bottom w:val="none" w:sz="1" w:space="0" w:color="000000"/>
            </w:tcBorders>
          </w:tcPr>
          <w:p w:rsidR="00172482" w:rsidRPr="00E31E31" w:rsidRDefault="00C0355A" w:rsidP="00C0355A">
            <w:pPr>
              <w:pStyle w:val="Contenidodelatabla"/>
              <w:jc w:val="right"/>
              <w:rPr>
                <w:rFonts w:ascii="Arial" w:hAnsi="Arial" w:cs="Arial"/>
                <w:sz w:val="22"/>
                <w:szCs w:val="22"/>
              </w:rPr>
            </w:pPr>
            <w:r>
              <w:rPr>
                <w:rFonts w:ascii="Arial" w:hAnsi="Arial" w:cs="Arial"/>
                <w:sz w:val="22"/>
                <w:szCs w:val="22"/>
              </w:rPr>
              <w:t>159,760.47</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sz w:val="22"/>
                <w:szCs w:val="22"/>
              </w:rPr>
            </w:pPr>
            <w:r>
              <w:rPr>
                <w:rFonts w:ascii="Arial" w:hAnsi="Arial" w:cs="Arial"/>
                <w:sz w:val="22"/>
                <w:szCs w:val="22"/>
              </w:rPr>
              <w:t>156,760.46</w:t>
            </w:r>
          </w:p>
        </w:tc>
      </w:tr>
      <w:tr w:rsidR="00172482" w:rsidRPr="00E31E31" w:rsidTr="00581FEB">
        <w:trPr>
          <w:jc w:val="center"/>
        </w:trPr>
        <w:tc>
          <w:tcPr>
            <w:tcW w:w="5517" w:type="dxa"/>
            <w:tcBorders>
              <w:left w:val="none" w:sz="1" w:space="0" w:color="000000"/>
              <w:bottom w:val="none" w:sz="1" w:space="0" w:color="000000"/>
            </w:tcBorders>
            <w:shd w:val="clear" w:color="auto" w:fill="auto"/>
          </w:tcPr>
          <w:p w:rsidR="00172482" w:rsidRPr="00E31E31" w:rsidRDefault="00172482">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72482" w:rsidRPr="00E31E31" w:rsidRDefault="00172482" w:rsidP="00C0355A">
            <w:pPr>
              <w:pStyle w:val="Contenidodelatabla"/>
              <w:jc w:val="right"/>
              <w:rPr>
                <w:rFonts w:ascii="Arial" w:hAnsi="Arial" w:cs="Arial"/>
              </w:rPr>
            </w:pPr>
            <w:r w:rsidRPr="00E31E31">
              <w:rPr>
                <w:rFonts w:ascii="Arial" w:hAnsi="Arial" w:cs="Arial"/>
                <w:b/>
                <w:bCs/>
                <w:sz w:val="22"/>
                <w:szCs w:val="22"/>
              </w:rPr>
              <w:t>$</w:t>
            </w:r>
            <w:r w:rsidR="00450907">
              <w:rPr>
                <w:rFonts w:ascii="Arial" w:hAnsi="Arial" w:cs="Arial"/>
                <w:b/>
                <w:bCs/>
                <w:sz w:val="22"/>
                <w:szCs w:val="22"/>
              </w:rPr>
              <w:t xml:space="preserve">  </w:t>
            </w:r>
            <w:r w:rsidRPr="00E31E31">
              <w:rPr>
                <w:rFonts w:ascii="Arial" w:hAnsi="Arial" w:cs="Arial"/>
                <w:b/>
                <w:bCs/>
                <w:sz w:val="22"/>
                <w:szCs w:val="22"/>
              </w:rPr>
              <w:t xml:space="preserve"> </w:t>
            </w:r>
            <w:r w:rsidR="00C0355A">
              <w:rPr>
                <w:rFonts w:ascii="Arial" w:hAnsi="Arial" w:cs="Arial"/>
                <w:b/>
                <w:bCs/>
                <w:sz w:val="22"/>
                <w:szCs w:val="22"/>
              </w:rPr>
              <w:t>177,359,963.89</w:t>
            </w:r>
          </w:p>
        </w:tc>
        <w:tc>
          <w:tcPr>
            <w:tcW w:w="2477" w:type="dxa"/>
            <w:tcBorders>
              <w:left w:val="none" w:sz="1" w:space="0" w:color="000000"/>
              <w:bottom w:val="none" w:sz="1" w:space="0" w:color="000000"/>
              <w:right w:val="none" w:sz="1" w:space="0" w:color="000000"/>
            </w:tcBorders>
            <w:shd w:val="clear" w:color="auto" w:fill="auto"/>
          </w:tcPr>
          <w:p w:rsidR="00172482" w:rsidRPr="00E31E31" w:rsidRDefault="00172482"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362,923,327.69</w:t>
            </w:r>
          </w:p>
        </w:tc>
      </w:tr>
    </w:tbl>
    <w:p w:rsidR="000F5697" w:rsidRPr="005953C4" w:rsidRDefault="000F5697">
      <w:pPr>
        <w:pStyle w:val="Textoindependiente"/>
        <w:rPr>
          <w:rFonts w:ascii="Arial" w:hAnsi="Arial" w:cs="Arial"/>
          <w:sz w:val="20"/>
          <w:szCs w:val="20"/>
        </w:rPr>
      </w:pPr>
    </w:p>
    <w:tbl>
      <w:tblPr>
        <w:tblW w:w="10308" w:type="dxa"/>
        <w:jc w:val="center"/>
        <w:tblLayout w:type="fixed"/>
        <w:tblCellMar>
          <w:top w:w="55" w:type="dxa"/>
          <w:left w:w="55" w:type="dxa"/>
          <w:bottom w:w="55" w:type="dxa"/>
          <w:right w:w="55" w:type="dxa"/>
        </w:tblCellMar>
        <w:tblLook w:val="0000"/>
      </w:tblPr>
      <w:tblGrid>
        <w:gridCol w:w="5354"/>
        <w:gridCol w:w="2477"/>
        <w:gridCol w:w="2477"/>
      </w:tblGrid>
      <w:tr w:rsidR="000F5697" w:rsidRPr="000F5697" w:rsidTr="009C4150">
        <w:trPr>
          <w:jc w:val="center"/>
        </w:trPr>
        <w:tc>
          <w:tcPr>
            <w:tcW w:w="5354" w:type="dxa"/>
            <w:tcBorders>
              <w:right w:val="single" w:sz="4" w:space="0" w:color="FFFFFF" w:themeColor="background1"/>
            </w:tcBorders>
            <w:shd w:val="clear" w:color="auto" w:fill="8A8D92"/>
          </w:tcPr>
          <w:p w:rsidR="000F5697" w:rsidRPr="00E31E31" w:rsidRDefault="000F5697" w:rsidP="00AB7A83">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F5697" w:rsidRPr="008529C5" w:rsidRDefault="00A86A41" w:rsidP="00AB7A83">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F5697" w:rsidRPr="00E31E31" w:rsidRDefault="00A86A41" w:rsidP="00AB7A83">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0F5697" w:rsidRPr="000F5697" w:rsidTr="009C4150">
        <w:trPr>
          <w:jc w:val="center"/>
        </w:trPr>
        <w:tc>
          <w:tcPr>
            <w:tcW w:w="5354" w:type="dxa"/>
            <w:tcBorders>
              <w:left w:val="none" w:sz="1" w:space="0" w:color="000000"/>
              <w:bottom w:val="none" w:sz="1" w:space="0" w:color="000000"/>
            </w:tcBorders>
            <w:shd w:val="clear" w:color="auto" w:fill="auto"/>
          </w:tcPr>
          <w:p w:rsidR="000F5697" w:rsidRPr="000F5697" w:rsidRDefault="00EC3214" w:rsidP="00AB7A83">
            <w:pPr>
              <w:pStyle w:val="Contenidodelatabla"/>
              <w:rPr>
                <w:rFonts w:ascii="Arial" w:hAnsi="Arial" w:cs="Arial"/>
                <w:sz w:val="22"/>
                <w:szCs w:val="22"/>
              </w:rPr>
            </w:pPr>
            <w:r>
              <w:rPr>
                <w:rFonts w:ascii="Arial" w:hAnsi="Arial" w:cs="Arial"/>
                <w:b/>
                <w:sz w:val="22"/>
                <w:szCs w:val="22"/>
              </w:rPr>
              <w:t>Fondos con Afectación Especí</w:t>
            </w:r>
            <w:r w:rsidRPr="00AA5861">
              <w:rPr>
                <w:rFonts w:ascii="Arial" w:hAnsi="Arial" w:cs="Arial"/>
                <w:b/>
                <w:sz w:val="22"/>
                <w:szCs w:val="22"/>
              </w:rPr>
              <w:t>fica</w:t>
            </w:r>
          </w:p>
        </w:tc>
        <w:tc>
          <w:tcPr>
            <w:tcW w:w="2477" w:type="dxa"/>
            <w:tcBorders>
              <w:left w:val="none" w:sz="1" w:space="0" w:color="000000"/>
              <w:bottom w:val="none" w:sz="1" w:space="0" w:color="000000"/>
            </w:tcBorders>
          </w:tcPr>
          <w:p w:rsidR="000F5697" w:rsidRPr="000F5697" w:rsidRDefault="000F5697" w:rsidP="00AB7A83">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0F5697" w:rsidRPr="000F5697" w:rsidRDefault="000F5697" w:rsidP="000F5697">
            <w:pPr>
              <w:pStyle w:val="Contenidodelatabla"/>
              <w:jc w:val="right"/>
              <w:rPr>
                <w:rFonts w:ascii="Arial" w:hAnsi="Arial" w:cs="Arial"/>
              </w:rPr>
            </w:pPr>
          </w:p>
        </w:tc>
      </w:tr>
      <w:tr w:rsidR="00F977EC" w:rsidRPr="000F5697" w:rsidTr="009C4150">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0F5697">
              <w:rPr>
                <w:rFonts w:ascii="Arial" w:hAnsi="Arial" w:cs="Arial"/>
                <w:sz w:val="22"/>
                <w:szCs w:val="22"/>
              </w:rPr>
              <w:t>Ingresos Estatales</w:t>
            </w:r>
          </w:p>
        </w:tc>
        <w:tc>
          <w:tcPr>
            <w:tcW w:w="2477" w:type="dxa"/>
            <w:tcBorders>
              <w:left w:val="none" w:sz="1" w:space="0" w:color="000000"/>
              <w:bottom w:val="none" w:sz="1" w:space="0" w:color="000000"/>
            </w:tcBorders>
          </w:tcPr>
          <w:p w:rsidR="00F977EC" w:rsidRPr="000F5697" w:rsidRDefault="00F977EC" w:rsidP="004B39A1">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 xml:space="preserve">                        0</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sidRPr="000F5697">
              <w:rPr>
                <w:rFonts w:ascii="Arial" w:hAnsi="Arial" w:cs="Arial"/>
                <w:sz w:val="22"/>
                <w:szCs w:val="22"/>
              </w:rPr>
              <w:t xml:space="preserve">$ </w:t>
            </w:r>
            <w:r>
              <w:rPr>
                <w:rFonts w:ascii="Arial" w:hAnsi="Arial" w:cs="Arial"/>
                <w:sz w:val="22"/>
                <w:szCs w:val="22"/>
              </w:rPr>
              <w:t>186,838,850.74</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F977EC" w:rsidRPr="000F5697" w:rsidRDefault="00C13314" w:rsidP="004B39A1">
            <w:pPr>
              <w:pStyle w:val="Contenidodelatabla"/>
              <w:jc w:val="right"/>
              <w:rPr>
                <w:rFonts w:ascii="Arial" w:hAnsi="Arial" w:cs="Arial"/>
                <w:sz w:val="22"/>
                <w:szCs w:val="22"/>
              </w:rPr>
            </w:pPr>
            <w:r>
              <w:rPr>
                <w:rFonts w:ascii="Arial" w:hAnsi="Arial" w:cs="Arial"/>
                <w:sz w:val="22"/>
                <w:szCs w:val="22"/>
              </w:rPr>
              <w:t>94,438,343.87</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sz w:val="22"/>
                <w:szCs w:val="22"/>
              </w:rPr>
            </w:pPr>
            <w:r>
              <w:rPr>
                <w:rFonts w:ascii="Arial" w:hAnsi="Arial" w:cs="Arial"/>
                <w:sz w:val="22"/>
                <w:szCs w:val="22"/>
              </w:rPr>
              <w:t>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0F5697">
              <w:rPr>
                <w:rFonts w:ascii="Arial" w:hAnsi="Arial" w:cs="Arial"/>
                <w:sz w:val="22"/>
                <w:szCs w:val="22"/>
              </w:rPr>
              <w:t>Fondo General de Participaciones</w:t>
            </w:r>
          </w:p>
        </w:tc>
        <w:tc>
          <w:tcPr>
            <w:tcW w:w="2477" w:type="dxa"/>
            <w:tcBorders>
              <w:left w:val="none" w:sz="1" w:space="0" w:color="000000"/>
              <w:bottom w:val="none" w:sz="1" w:space="0" w:color="000000"/>
            </w:tcBorders>
          </w:tcPr>
          <w:p w:rsidR="00F977EC" w:rsidRPr="000F5697" w:rsidRDefault="00C13314" w:rsidP="004B39A1">
            <w:pPr>
              <w:pStyle w:val="Contenidodelatabla"/>
              <w:jc w:val="right"/>
              <w:rPr>
                <w:rFonts w:ascii="Arial" w:hAnsi="Arial" w:cs="Arial"/>
              </w:rPr>
            </w:pPr>
            <w:r>
              <w:rPr>
                <w:rFonts w:ascii="Arial" w:hAnsi="Arial" w:cs="Arial"/>
                <w:sz w:val="22"/>
                <w:szCs w:val="22"/>
              </w:rPr>
              <w:t>62,446,540.79</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97,097,148.20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Participación por Impuestos Especiales</w:t>
            </w:r>
          </w:p>
        </w:tc>
        <w:tc>
          <w:tcPr>
            <w:tcW w:w="2477" w:type="dxa"/>
            <w:tcBorders>
              <w:left w:val="none" w:sz="1" w:space="0" w:color="000000"/>
              <w:bottom w:val="none" w:sz="1" w:space="0" w:color="000000"/>
            </w:tcBorders>
          </w:tcPr>
          <w:p w:rsidR="00F977EC" w:rsidRPr="000F5697" w:rsidRDefault="00C13314" w:rsidP="004F27B2">
            <w:pPr>
              <w:pStyle w:val="Contenidodelatabla"/>
              <w:jc w:val="right"/>
              <w:rPr>
                <w:rFonts w:ascii="Arial" w:hAnsi="Arial" w:cs="Arial"/>
              </w:rPr>
            </w:pPr>
            <w:r>
              <w:rPr>
                <w:rFonts w:ascii="Arial" w:hAnsi="Arial" w:cs="Arial"/>
                <w:sz w:val="22"/>
                <w:szCs w:val="22"/>
              </w:rPr>
              <w:t>1,038,277.76</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10,404,970.03</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Fondo de Fiscalización y Recaudación</w:t>
            </w:r>
          </w:p>
        </w:tc>
        <w:tc>
          <w:tcPr>
            <w:tcW w:w="2477" w:type="dxa"/>
            <w:tcBorders>
              <w:left w:val="none" w:sz="1" w:space="0" w:color="000000"/>
              <w:bottom w:val="none" w:sz="1" w:space="0" w:color="000000"/>
            </w:tcBorders>
          </w:tcPr>
          <w:p w:rsidR="00F977EC" w:rsidRPr="000F5697" w:rsidRDefault="00C13314" w:rsidP="004B39A1">
            <w:pPr>
              <w:pStyle w:val="Contenidodelatabla"/>
              <w:jc w:val="right"/>
              <w:rPr>
                <w:rFonts w:ascii="Arial" w:hAnsi="Arial" w:cs="Arial"/>
              </w:rPr>
            </w:pPr>
            <w:r>
              <w:rPr>
                <w:rFonts w:ascii="Arial" w:hAnsi="Arial" w:cs="Arial"/>
                <w:sz w:val="22"/>
                <w:szCs w:val="22"/>
              </w:rPr>
              <w:t>2,427,176.75</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3,181,418.71</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Fondo de Compensación</w:t>
            </w:r>
          </w:p>
        </w:tc>
        <w:tc>
          <w:tcPr>
            <w:tcW w:w="2477" w:type="dxa"/>
            <w:tcBorders>
              <w:left w:val="none" w:sz="1" w:space="0" w:color="000000"/>
              <w:bottom w:val="none" w:sz="1" w:space="0" w:color="000000"/>
            </w:tcBorders>
          </w:tcPr>
          <w:p w:rsidR="00F977EC" w:rsidRPr="000F5697" w:rsidRDefault="00C13314" w:rsidP="004B39A1">
            <w:pPr>
              <w:pStyle w:val="Contenidodelatabla"/>
              <w:jc w:val="right"/>
              <w:rPr>
                <w:rFonts w:ascii="Arial" w:hAnsi="Arial" w:cs="Arial"/>
              </w:rPr>
            </w:pPr>
            <w:r>
              <w:rPr>
                <w:rFonts w:ascii="Arial" w:hAnsi="Arial" w:cs="Arial"/>
                <w:sz w:val="22"/>
                <w:szCs w:val="22"/>
              </w:rPr>
              <w:t>4,098,367.23</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15,913,320.22</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ISR Participable Estatal</w:t>
            </w:r>
          </w:p>
        </w:tc>
        <w:tc>
          <w:tcPr>
            <w:tcW w:w="2477" w:type="dxa"/>
            <w:tcBorders>
              <w:left w:val="none" w:sz="1" w:space="0" w:color="000000"/>
              <w:bottom w:val="none" w:sz="1" w:space="0" w:color="000000"/>
            </w:tcBorders>
          </w:tcPr>
          <w:p w:rsidR="00F977EC" w:rsidRPr="000F5697" w:rsidRDefault="00C13314" w:rsidP="004B39A1">
            <w:pPr>
              <w:pStyle w:val="Contenidodelatabla"/>
              <w:jc w:val="right"/>
              <w:rPr>
                <w:rFonts w:ascii="Arial" w:hAnsi="Arial" w:cs="Arial"/>
              </w:rPr>
            </w:pPr>
            <w:r>
              <w:rPr>
                <w:rFonts w:ascii="Arial" w:hAnsi="Arial" w:cs="Arial"/>
                <w:sz w:val="22"/>
                <w:szCs w:val="22"/>
              </w:rPr>
              <w:t>4,353,877.33</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29,638,706.57</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Pr>
                <w:rFonts w:ascii="Arial" w:hAnsi="Arial" w:cs="Arial"/>
                <w:sz w:val="22"/>
                <w:szCs w:val="22"/>
              </w:rPr>
              <w:t xml:space="preserve">Impuesto a la Venta Final de Gasolina y </w:t>
            </w:r>
            <w:proofErr w:type="spellStart"/>
            <w:r>
              <w:rPr>
                <w:rFonts w:ascii="Arial" w:hAnsi="Arial" w:cs="Arial"/>
                <w:sz w:val="22"/>
                <w:szCs w:val="22"/>
              </w:rPr>
              <w:t>Diésel</w:t>
            </w:r>
            <w:proofErr w:type="spellEnd"/>
          </w:p>
        </w:tc>
        <w:tc>
          <w:tcPr>
            <w:tcW w:w="2477" w:type="dxa"/>
            <w:tcBorders>
              <w:left w:val="none" w:sz="1" w:space="0" w:color="000000"/>
              <w:bottom w:val="none" w:sz="1" w:space="0" w:color="000000"/>
            </w:tcBorders>
          </w:tcPr>
          <w:p w:rsidR="00F977EC" w:rsidRPr="000F5697" w:rsidRDefault="00C13314" w:rsidP="004B39A1">
            <w:pPr>
              <w:pStyle w:val="Contenidodelatabla"/>
              <w:jc w:val="right"/>
              <w:rPr>
                <w:rFonts w:ascii="Arial" w:hAnsi="Arial" w:cs="Arial"/>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F977EC" w:rsidRPr="000F5697" w:rsidRDefault="00F977EC" w:rsidP="004B39A1">
            <w:pPr>
              <w:pStyle w:val="Contenidodelatabla"/>
              <w:jc w:val="right"/>
              <w:rPr>
                <w:rFonts w:ascii="Arial" w:hAnsi="Arial" w:cs="Arial"/>
              </w:rPr>
            </w:pPr>
            <w:r>
              <w:rPr>
                <w:rFonts w:ascii="Arial" w:hAnsi="Arial" w:cs="Arial"/>
                <w:sz w:val="22"/>
                <w:szCs w:val="22"/>
              </w:rPr>
              <w:t>246,369.12</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Fiscalización</w:t>
            </w:r>
          </w:p>
        </w:tc>
        <w:tc>
          <w:tcPr>
            <w:tcW w:w="2477" w:type="dxa"/>
            <w:tcBorders>
              <w:left w:val="none" w:sz="1" w:space="0" w:color="000000"/>
              <w:bottom w:val="none" w:sz="1" w:space="0" w:color="000000"/>
            </w:tcBorders>
          </w:tcPr>
          <w:p w:rsidR="00F977EC" w:rsidRDefault="00334BB1"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824.37</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Otros Incentivos Económicos</w:t>
            </w:r>
          </w:p>
        </w:tc>
        <w:tc>
          <w:tcPr>
            <w:tcW w:w="2477" w:type="dxa"/>
            <w:tcBorders>
              <w:left w:val="none" w:sz="1" w:space="0" w:color="000000"/>
              <w:bottom w:val="none" w:sz="1" w:space="0" w:color="000000"/>
            </w:tcBorders>
          </w:tcPr>
          <w:p w:rsidR="00F977EC" w:rsidRDefault="00C13314" w:rsidP="004B39A1">
            <w:pPr>
              <w:pStyle w:val="Contenidodelatabla"/>
              <w:jc w:val="right"/>
              <w:rPr>
                <w:rFonts w:ascii="Arial" w:hAnsi="Arial" w:cs="Arial"/>
                <w:sz w:val="22"/>
                <w:szCs w:val="22"/>
              </w:rPr>
            </w:pPr>
            <w:r>
              <w:rPr>
                <w:rFonts w:ascii="Arial" w:hAnsi="Arial" w:cs="Arial"/>
                <w:sz w:val="22"/>
                <w:szCs w:val="22"/>
              </w:rPr>
              <w:t>8,307,220.72</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18,379,430.78</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Default="00F977EC" w:rsidP="004B39A1">
            <w:pPr>
              <w:pStyle w:val="Contenidodelatabla"/>
              <w:rPr>
                <w:rFonts w:ascii="Arial" w:hAnsi="Arial" w:cs="Arial"/>
                <w:sz w:val="22"/>
                <w:szCs w:val="22"/>
              </w:rPr>
            </w:pPr>
            <w:r>
              <w:rPr>
                <w:rFonts w:ascii="Arial" w:hAnsi="Arial" w:cs="Arial"/>
                <w:sz w:val="22"/>
                <w:szCs w:val="22"/>
              </w:rPr>
              <w:t>Ingresos No Gubernamentales</w:t>
            </w:r>
          </w:p>
        </w:tc>
        <w:tc>
          <w:tcPr>
            <w:tcW w:w="2477" w:type="dxa"/>
            <w:tcBorders>
              <w:left w:val="none" w:sz="1" w:space="0" w:color="000000"/>
              <w:bottom w:val="none" w:sz="1" w:space="0" w:color="000000"/>
            </w:tcBorders>
          </w:tcPr>
          <w:p w:rsidR="00F977EC" w:rsidRDefault="00C13314"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1,001,500.00</w:t>
            </w:r>
          </w:p>
        </w:tc>
      </w:tr>
      <w:tr w:rsidR="00F977EC" w:rsidRPr="000F5697" w:rsidTr="00AB7A83">
        <w:trPr>
          <w:jc w:val="center"/>
        </w:trPr>
        <w:tc>
          <w:tcPr>
            <w:tcW w:w="5354" w:type="dxa"/>
            <w:tcBorders>
              <w:left w:val="none" w:sz="1" w:space="0" w:color="000000"/>
              <w:bottom w:val="none" w:sz="1" w:space="0" w:color="000000"/>
            </w:tcBorders>
            <w:shd w:val="clear" w:color="auto" w:fill="auto"/>
          </w:tcPr>
          <w:p w:rsidR="00F977EC" w:rsidRPr="000F5697" w:rsidRDefault="00F977EC" w:rsidP="004B39A1">
            <w:pPr>
              <w:pStyle w:val="Contenidodelatabla"/>
              <w:rPr>
                <w:rFonts w:ascii="Arial" w:hAnsi="Arial" w:cs="Arial"/>
                <w:sz w:val="22"/>
                <w:szCs w:val="22"/>
              </w:rPr>
            </w:pPr>
            <w:r w:rsidRPr="0064595C">
              <w:rPr>
                <w:rFonts w:ascii="Arial" w:hAnsi="Arial" w:cs="Arial"/>
                <w:sz w:val="22"/>
                <w:szCs w:val="22"/>
              </w:rPr>
              <w:t>Ingresos por Ventas de Bienes y Servicios Producidos en Establecimientos del Gobierno Central</w:t>
            </w:r>
          </w:p>
        </w:tc>
        <w:tc>
          <w:tcPr>
            <w:tcW w:w="2477" w:type="dxa"/>
            <w:tcBorders>
              <w:left w:val="none" w:sz="1" w:space="0" w:color="000000"/>
              <w:bottom w:val="none" w:sz="1" w:space="0" w:color="000000"/>
            </w:tcBorders>
          </w:tcPr>
          <w:p w:rsidR="00F977EC" w:rsidRDefault="00C13314" w:rsidP="004B39A1">
            <w:pPr>
              <w:pStyle w:val="Contenidodelatabla"/>
              <w:jc w:val="right"/>
              <w:rPr>
                <w:rFonts w:ascii="Arial" w:hAnsi="Arial" w:cs="Arial"/>
                <w:sz w:val="22"/>
                <w:szCs w:val="22"/>
              </w:rPr>
            </w:pPr>
            <w:r>
              <w:rPr>
                <w:rFonts w:ascii="Arial" w:hAnsi="Arial" w:cs="Arial"/>
                <w:sz w:val="22"/>
                <w:szCs w:val="22"/>
              </w:rPr>
              <w:t>1,880.14</w:t>
            </w:r>
          </w:p>
          <w:p w:rsidR="00F977EC" w:rsidRPr="002E2C89" w:rsidRDefault="00F977EC" w:rsidP="004B39A1">
            <w:pPr>
              <w:pStyle w:val="Contenidodelatabla"/>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F977EC" w:rsidRDefault="00F977EC" w:rsidP="004B39A1">
            <w:pPr>
              <w:pStyle w:val="Contenidodelatabla"/>
              <w:jc w:val="right"/>
              <w:rPr>
                <w:rFonts w:ascii="Arial" w:hAnsi="Arial" w:cs="Arial"/>
                <w:sz w:val="22"/>
                <w:szCs w:val="22"/>
              </w:rPr>
            </w:pPr>
            <w:r>
              <w:rPr>
                <w:rFonts w:ascii="Arial" w:hAnsi="Arial" w:cs="Arial"/>
                <w:sz w:val="22"/>
                <w:szCs w:val="22"/>
              </w:rPr>
              <w:t>1,880.14</w:t>
            </w:r>
          </w:p>
          <w:p w:rsidR="00F977EC" w:rsidRPr="002E2C89" w:rsidRDefault="00F977EC" w:rsidP="004B39A1">
            <w:pPr>
              <w:pStyle w:val="Contenidodelatabla"/>
              <w:rPr>
                <w:rFonts w:ascii="Arial" w:hAnsi="Arial" w:cs="Arial"/>
                <w:sz w:val="22"/>
                <w:szCs w:val="22"/>
              </w:rPr>
            </w:pPr>
          </w:p>
        </w:tc>
      </w:tr>
      <w:tr w:rsidR="00EC3214" w:rsidRPr="000F5697" w:rsidTr="00AB7A83">
        <w:trPr>
          <w:jc w:val="center"/>
        </w:trPr>
        <w:tc>
          <w:tcPr>
            <w:tcW w:w="5354" w:type="dxa"/>
            <w:tcBorders>
              <w:left w:val="none" w:sz="1" w:space="0" w:color="000000"/>
              <w:bottom w:val="none" w:sz="1" w:space="0" w:color="000000"/>
            </w:tcBorders>
            <w:shd w:val="clear" w:color="auto" w:fill="auto"/>
          </w:tcPr>
          <w:p w:rsidR="00EC3214" w:rsidRPr="000F5697" w:rsidRDefault="00EC3214" w:rsidP="00AB7A83">
            <w:pPr>
              <w:pStyle w:val="Contenidodelatabla"/>
              <w:jc w:val="right"/>
              <w:rPr>
                <w:rFonts w:ascii="Arial" w:hAnsi="Arial" w:cs="Arial"/>
                <w:b/>
                <w:bCs/>
                <w:sz w:val="22"/>
                <w:szCs w:val="22"/>
              </w:rPr>
            </w:pPr>
            <w:r w:rsidRPr="000F5697">
              <w:rPr>
                <w:rFonts w:ascii="Arial" w:hAnsi="Arial" w:cs="Arial"/>
                <w:b/>
                <w:bCs/>
                <w:sz w:val="22"/>
                <w:szCs w:val="22"/>
              </w:rPr>
              <w:t>Suma</w:t>
            </w:r>
          </w:p>
        </w:tc>
        <w:tc>
          <w:tcPr>
            <w:tcW w:w="2477" w:type="dxa"/>
            <w:tcBorders>
              <w:left w:val="none" w:sz="1" w:space="0" w:color="000000"/>
              <w:bottom w:val="none" w:sz="1" w:space="0" w:color="000000"/>
            </w:tcBorders>
          </w:tcPr>
          <w:p w:rsidR="00EC3214" w:rsidRPr="000F5697" w:rsidRDefault="00EC3214" w:rsidP="00C13314">
            <w:pPr>
              <w:pStyle w:val="Contenidodelatabla"/>
              <w:jc w:val="right"/>
              <w:rPr>
                <w:rFonts w:ascii="Arial" w:hAnsi="Arial" w:cs="Arial"/>
                <w:b/>
              </w:rPr>
            </w:pPr>
            <w:r>
              <w:rPr>
                <w:rFonts w:ascii="Arial" w:hAnsi="Arial" w:cs="Arial"/>
                <w:b/>
                <w:bCs/>
                <w:sz w:val="22"/>
                <w:szCs w:val="22"/>
              </w:rPr>
              <w:t xml:space="preserve">$ </w:t>
            </w:r>
            <w:r w:rsidR="00C13314">
              <w:rPr>
                <w:rFonts w:ascii="Arial" w:hAnsi="Arial" w:cs="Arial"/>
                <w:b/>
                <w:bCs/>
                <w:sz w:val="22"/>
                <w:szCs w:val="22"/>
              </w:rPr>
              <w:t>177,111,684.59</w:t>
            </w:r>
          </w:p>
        </w:tc>
        <w:tc>
          <w:tcPr>
            <w:tcW w:w="2477" w:type="dxa"/>
            <w:tcBorders>
              <w:left w:val="none" w:sz="1" w:space="0" w:color="000000"/>
              <w:bottom w:val="none" w:sz="1" w:space="0" w:color="000000"/>
              <w:right w:val="none" w:sz="1" w:space="0" w:color="000000"/>
            </w:tcBorders>
            <w:shd w:val="clear" w:color="auto" w:fill="auto"/>
          </w:tcPr>
          <w:p w:rsidR="00EC3214" w:rsidRPr="000F5697" w:rsidRDefault="00EC3214" w:rsidP="00F977EC">
            <w:pPr>
              <w:pStyle w:val="Contenidodelatabla"/>
              <w:jc w:val="right"/>
              <w:rPr>
                <w:rFonts w:ascii="Arial" w:hAnsi="Arial" w:cs="Arial"/>
                <w:b/>
              </w:rPr>
            </w:pPr>
            <w:r w:rsidRPr="000F5697">
              <w:rPr>
                <w:rFonts w:ascii="Arial" w:hAnsi="Arial" w:cs="Arial"/>
                <w:b/>
                <w:bCs/>
                <w:sz w:val="22"/>
                <w:szCs w:val="22"/>
              </w:rPr>
              <w:t xml:space="preserve">$ </w:t>
            </w:r>
            <w:r w:rsidR="00F977EC">
              <w:rPr>
                <w:rFonts w:ascii="Arial" w:hAnsi="Arial" w:cs="Arial"/>
                <w:b/>
                <w:bCs/>
                <w:sz w:val="22"/>
                <w:szCs w:val="22"/>
              </w:rPr>
              <w:t>362,704,418.88</w:t>
            </w:r>
          </w:p>
        </w:tc>
      </w:tr>
    </w:tbl>
    <w:p w:rsidR="00CE51F2" w:rsidRPr="005953C4" w:rsidRDefault="00CE51F2">
      <w:pPr>
        <w:spacing w:line="100" w:lineRule="atLeast"/>
        <w:jc w:val="both"/>
        <w:rPr>
          <w:rFonts w:ascii="Arial" w:hAnsi="Arial" w:cs="Arial"/>
          <w:b/>
          <w:sz w:val="20"/>
          <w:szCs w:val="20"/>
        </w:rPr>
      </w:pPr>
    </w:p>
    <w:p w:rsidR="00393F93" w:rsidRPr="003F3EA5" w:rsidRDefault="00AA5861">
      <w:pPr>
        <w:rPr>
          <w:rFonts w:ascii="Arial" w:hAnsi="Arial" w:cs="Arial"/>
          <w:b/>
          <w:bCs/>
          <w:u w:val="single" w:color="7F7F7F"/>
        </w:rPr>
      </w:pPr>
      <w:r w:rsidRPr="003F3EA5">
        <w:rPr>
          <w:rFonts w:ascii="Arial" w:hAnsi="Arial" w:cs="Arial"/>
          <w:b/>
          <w:bCs/>
          <w:u w:val="single" w:color="7F7F7F"/>
        </w:rPr>
        <w:t>Derechos a Recibir Efectivo o Equivalentes</w:t>
      </w:r>
    </w:p>
    <w:p w:rsidR="00E31E31" w:rsidRPr="005953C4" w:rsidRDefault="00E31E31">
      <w:pPr>
        <w:rPr>
          <w:rFonts w:ascii="Arial" w:hAnsi="Arial" w:cs="Arial"/>
          <w:sz w:val="20"/>
          <w:szCs w:val="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Este </w:t>
      </w:r>
      <w:r w:rsidR="003456BD">
        <w:rPr>
          <w:rFonts w:ascii="Arial" w:hAnsi="Arial" w:cs="Arial"/>
          <w:sz w:val="22"/>
          <w:szCs w:val="22"/>
        </w:rPr>
        <w:t xml:space="preserve">rubro del activo asciende a $ </w:t>
      </w:r>
      <w:r w:rsidR="00DF4D96">
        <w:rPr>
          <w:rFonts w:ascii="Arial" w:hAnsi="Arial" w:cs="Arial"/>
          <w:sz w:val="22"/>
          <w:szCs w:val="22"/>
        </w:rPr>
        <w:t>857,049.22</w:t>
      </w:r>
      <w:r w:rsidRPr="00E31E31">
        <w:rPr>
          <w:rFonts w:ascii="Arial" w:hAnsi="Arial" w:cs="Arial"/>
          <w:sz w:val="22"/>
          <w:szCs w:val="22"/>
        </w:rPr>
        <w:t>, el cua</w:t>
      </w:r>
      <w:r w:rsidR="00DF4D96">
        <w:rPr>
          <w:rFonts w:ascii="Arial" w:hAnsi="Arial" w:cs="Arial"/>
          <w:sz w:val="22"/>
          <w:szCs w:val="22"/>
        </w:rPr>
        <w:t>l representa el 0.5</w:t>
      </w:r>
      <w:r w:rsidR="00FD4C05">
        <w:rPr>
          <w:rFonts w:ascii="Arial" w:hAnsi="Arial" w:cs="Arial"/>
          <w:sz w:val="22"/>
          <w:szCs w:val="22"/>
        </w:rPr>
        <w:t xml:space="preserve"> por ciento</w:t>
      </w:r>
      <w:r w:rsidRPr="00E31E31">
        <w:rPr>
          <w:rFonts w:ascii="Arial" w:hAnsi="Arial" w:cs="Arial"/>
          <w:sz w:val="22"/>
          <w:szCs w:val="22"/>
        </w:rPr>
        <w:t xml:space="preserve"> del </w:t>
      </w:r>
      <w:r w:rsidR="00B42B64">
        <w:rPr>
          <w:rFonts w:ascii="Arial" w:hAnsi="Arial" w:cs="Arial"/>
          <w:sz w:val="22"/>
          <w:szCs w:val="22"/>
        </w:rPr>
        <w:t>total del activo circulante, corres</w:t>
      </w:r>
      <w:r w:rsidR="009B700A">
        <w:rPr>
          <w:rFonts w:ascii="Arial" w:hAnsi="Arial" w:cs="Arial"/>
          <w:sz w:val="22"/>
          <w:szCs w:val="22"/>
        </w:rPr>
        <w:t>ponde al periodo que se informa</w:t>
      </w:r>
      <w:r w:rsidRPr="00E31E31">
        <w:rPr>
          <w:rFonts w:ascii="Arial" w:hAnsi="Arial" w:cs="Arial"/>
          <w:sz w:val="22"/>
          <w:szCs w:val="22"/>
        </w:rPr>
        <w:t xml:space="preserve">; </w:t>
      </w:r>
      <w:r w:rsidR="004F27B2" w:rsidRPr="00E31E31">
        <w:rPr>
          <w:rFonts w:ascii="Arial" w:hAnsi="Arial" w:cs="Arial"/>
          <w:sz w:val="22"/>
          <w:szCs w:val="22"/>
        </w:rPr>
        <w:t xml:space="preserve">se integra </w:t>
      </w:r>
      <w:r w:rsidR="004F27B2">
        <w:rPr>
          <w:rFonts w:ascii="Arial" w:hAnsi="Arial" w:cs="Arial"/>
          <w:sz w:val="22"/>
          <w:szCs w:val="22"/>
        </w:rPr>
        <w:t xml:space="preserve">por </w:t>
      </w:r>
      <w:r w:rsidR="00714B90">
        <w:rPr>
          <w:rFonts w:ascii="Arial" w:hAnsi="Arial" w:cs="Arial"/>
          <w:sz w:val="22"/>
          <w:szCs w:val="22"/>
        </w:rPr>
        <w:t>cancelación del Fondo Revolvente así como por el reintegro de la Unidad de Inteligencia Patrimonial y Económica</w:t>
      </w:r>
      <w:r w:rsidR="004F27B2">
        <w:rPr>
          <w:rFonts w:ascii="Arial" w:hAnsi="Arial" w:cs="Arial"/>
          <w:sz w:val="22"/>
          <w:szCs w:val="22"/>
        </w:rPr>
        <w:t>, el cual se está realizando</w:t>
      </w:r>
      <w:r w:rsidR="004F27B2" w:rsidRPr="00E31E31">
        <w:rPr>
          <w:rFonts w:ascii="Arial" w:hAnsi="Arial" w:cs="Arial"/>
          <w:sz w:val="22"/>
          <w:szCs w:val="22"/>
        </w:rPr>
        <w:t xml:space="preserve"> las gestiones necesarias </w:t>
      </w:r>
      <w:r w:rsidR="004F27B2">
        <w:rPr>
          <w:rFonts w:ascii="Arial" w:hAnsi="Arial" w:cs="Arial"/>
          <w:sz w:val="22"/>
          <w:szCs w:val="22"/>
        </w:rPr>
        <w:t xml:space="preserve">ante </w:t>
      </w:r>
      <w:r w:rsidR="004F27B2" w:rsidRPr="00E31E31">
        <w:rPr>
          <w:rFonts w:ascii="Arial" w:hAnsi="Arial" w:cs="Arial"/>
          <w:sz w:val="22"/>
          <w:szCs w:val="22"/>
        </w:rPr>
        <w:t xml:space="preserve">para </w:t>
      </w:r>
      <w:r w:rsidRPr="00E31E31">
        <w:rPr>
          <w:rFonts w:ascii="Arial" w:hAnsi="Arial" w:cs="Arial"/>
          <w:sz w:val="22"/>
          <w:szCs w:val="22"/>
        </w:rPr>
        <w:t xml:space="preserve">su </w:t>
      </w:r>
      <w:r w:rsidR="00545AC8">
        <w:rPr>
          <w:rFonts w:ascii="Arial" w:hAnsi="Arial" w:cs="Arial"/>
          <w:sz w:val="22"/>
          <w:szCs w:val="22"/>
        </w:rPr>
        <w:t>comprobación y/o regularización</w:t>
      </w:r>
      <w:r w:rsidR="00EA3D5A">
        <w:rPr>
          <w:rFonts w:ascii="Arial" w:hAnsi="Arial" w:cs="Arial"/>
          <w:sz w:val="22"/>
          <w:szCs w:val="22"/>
        </w:rPr>
        <w:t xml:space="preserve"> ante la Tesorería Única del Gobierno del Estado.</w:t>
      </w:r>
    </w:p>
    <w:p w:rsidR="00393F93" w:rsidRPr="005953C4" w:rsidRDefault="00393F93">
      <w:pPr>
        <w:spacing w:line="100" w:lineRule="atLeast"/>
        <w:jc w:val="both"/>
        <w:rPr>
          <w:rFonts w:ascii="Arial" w:hAnsi="Arial" w:cs="Arial"/>
          <w:sz w:val="20"/>
          <w:szCs w:val="20"/>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AB7A83" w:rsidRPr="00E31E31" w:rsidTr="009C4150">
        <w:trPr>
          <w:jc w:val="center"/>
        </w:trPr>
        <w:tc>
          <w:tcPr>
            <w:tcW w:w="3975" w:type="dxa"/>
            <w:tcBorders>
              <w:right w:val="single" w:sz="4" w:space="0" w:color="FFFFFF" w:themeColor="background1"/>
            </w:tcBorders>
            <w:shd w:val="clear" w:color="auto" w:fill="8A8D92"/>
          </w:tcPr>
          <w:p w:rsidR="00AB7A83" w:rsidRPr="00386583" w:rsidRDefault="00872B98">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AB7A83" w:rsidRPr="00386583" w:rsidRDefault="00AB7A83">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AB7A83" w:rsidRPr="00386583" w:rsidRDefault="00A86A4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AB7A83" w:rsidRPr="00386583" w:rsidRDefault="00A86A41">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AB7A83" w:rsidRPr="00E31E31" w:rsidTr="009C4150">
        <w:trPr>
          <w:jc w:val="center"/>
        </w:trPr>
        <w:tc>
          <w:tcPr>
            <w:tcW w:w="3975" w:type="dxa"/>
            <w:tcBorders>
              <w:left w:val="none" w:sz="1" w:space="0" w:color="000000"/>
              <w:bottom w:val="none" w:sz="1" w:space="0" w:color="000000"/>
            </w:tcBorders>
            <w:shd w:val="clear" w:color="auto" w:fill="auto"/>
          </w:tcPr>
          <w:p w:rsidR="00AB7A83" w:rsidRPr="005322A7" w:rsidRDefault="00AB7A83">
            <w:pPr>
              <w:pStyle w:val="Contenidodelatabla"/>
              <w:jc w:val="both"/>
              <w:rPr>
                <w:rFonts w:ascii="Arial" w:hAnsi="Arial" w:cs="Arial"/>
                <w:b/>
                <w:sz w:val="22"/>
                <w:szCs w:val="22"/>
                <w:u w:val="single"/>
              </w:rPr>
            </w:pPr>
            <w:r>
              <w:rPr>
                <w:rFonts w:ascii="Arial" w:hAnsi="Arial" w:cs="Arial"/>
                <w:b/>
                <w:sz w:val="22"/>
                <w:szCs w:val="22"/>
              </w:rPr>
              <w:t>Cuentas por Cobrar a</w:t>
            </w:r>
            <w:r w:rsidRPr="005322A7">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AB7A83" w:rsidRPr="00E31E31" w:rsidRDefault="00AB7A83" w:rsidP="00AB7A83">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AB7A83" w:rsidRPr="00E31E31" w:rsidRDefault="00AB7A83" w:rsidP="00DF4D96">
            <w:pPr>
              <w:pStyle w:val="Contenidodelatabla"/>
              <w:jc w:val="right"/>
              <w:rPr>
                <w:rFonts w:ascii="Arial" w:hAnsi="Arial" w:cs="Arial"/>
              </w:rPr>
            </w:pPr>
            <w:r w:rsidRPr="00E31E31">
              <w:rPr>
                <w:rFonts w:ascii="Arial" w:hAnsi="Arial" w:cs="Arial"/>
                <w:sz w:val="22"/>
                <w:szCs w:val="22"/>
              </w:rPr>
              <w:t xml:space="preserve">$ </w:t>
            </w:r>
            <w:r w:rsidR="005953C4">
              <w:rPr>
                <w:rFonts w:ascii="Arial" w:hAnsi="Arial" w:cs="Arial"/>
                <w:sz w:val="22"/>
                <w:szCs w:val="22"/>
              </w:rPr>
              <w:t xml:space="preserve">       </w:t>
            </w:r>
            <w:r w:rsidR="00DF4D96">
              <w:rPr>
                <w:rFonts w:ascii="Arial" w:hAnsi="Arial" w:cs="Arial"/>
                <w:sz w:val="22"/>
                <w:szCs w:val="22"/>
              </w:rPr>
              <w:t>857,049.22</w:t>
            </w:r>
          </w:p>
        </w:tc>
        <w:tc>
          <w:tcPr>
            <w:tcW w:w="2461" w:type="dxa"/>
            <w:tcBorders>
              <w:left w:val="none" w:sz="1" w:space="0" w:color="000000"/>
              <w:bottom w:val="none" w:sz="1" w:space="0" w:color="000000"/>
              <w:right w:val="none" w:sz="1" w:space="0" w:color="000000"/>
            </w:tcBorders>
            <w:shd w:val="clear" w:color="auto" w:fill="auto"/>
          </w:tcPr>
          <w:p w:rsidR="00D37443" w:rsidRDefault="00AB7A83" w:rsidP="009B700A">
            <w:pPr>
              <w:pStyle w:val="Contenidodelatabla"/>
              <w:jc w:val="right"/>
              <w:rPr>
                <w:rFonts w:ascii="Arial" w:hAnsi="Arial" w:cs="Arial"/>
                <w:sz w:val="22"/>
                <w:szCs w:val="22"/>
              </w:rPr>
            </w:pPr>
            <w:r w:rsidRPr="00E31E31">
              <w:rPr>
                <w:rFonts w:ascii="Arial" w:hAnsi="Arial" w:cs="Arial"/>
                <w:sz w:val="22"/>
                <w:szCs w:val="22"/>
              </w:rPr>
              <w:t xml:space="preserve">$ </w:t>
            </w:r>
            <w:r w:rsidR="009B700A">
              <w:rPr>
                <w:rFonts w:ascii="Arial" w:hAnsi="Arial" w:cs="Arial"/>
                <w:sz w:val="22"/>
                <w:szCs w:val="22"/>
              </w:rPr>
              <w:t xml:space="preserve">  285,405.06</w:t>
            </w:r>
          </w:p>
          <w:p w:rsidR="00AB7A83" w:rsidRPr="00E31E31" w:rsidRDefault="009B700A" w:rsidP="009B700A">
            <w:pPr>
              <w:pStyle w:val="Contenidodelatabla"/>
              <w:jc w:val="right"/>
              <w:rPr>
                <w:rFonts w:ascii="Arial" w:hAnsi="Arial" w:cs="Arial"/>
              </w:rPr>
            </w:pPr>
            <w:r>
              <w:rPr>
                <w:rFonts w:ascii="Arial" w:hAnsi="Arial" w:cs="Arial"/>
                <w:sz w:val="22"/>
                <w:szCs w:val="22"/>
              </w:rPr>
              <w:t xml:space="preserve"> </w:t>
            </w:r>
          </w:p>
        </w:tc>
      </w:tr>
      <w:tr w:rsidR="00AB7A83" w:rsidRPr="00E31E31" w:rsidTr="00386583">
        <w:trPr>
          <w:jc w:val="center"/>
        </w:trPr>
        <w:tc>
          <w:tcPr>
            <w:tcW w:w="3975" w:type="dxa"/>
            <w:tcBorders>
              <w:top w:val="none" w:sz="1" w:space="0" w:color="000000"/>
              <w:left w:val="none" w:sz="1" w:space="0" w:color="000000"/>
              <w:bottom w:val="none" w:sz="1" w:space="0" w:color="000000"/>
            </w:tcBorders>
            <w:shd w:val="clear" w:color="auto" w:fill="auto"/>
          </w:tcPr>
          <w:p w:rsidR="00AB7A83" w:rsidRPr="00E31E31" w:rsidRDefault="00AB7A83" w:rsidP="00D37443">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B7A83" w:rsidRPr="00E31E31" w:rsidRDefault="004C75E2" w:rsidP="00AB7A83">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B7A83" w:rsidRPr="00E31E31" w:rsidRDefault="00AB7A83" w:rsidP="00D37443">
            <w:pPr>
              <w:pStyle w:val="Contenidodelatabla"/>
              <w:jc w:val="right"/>
              <w:rPr>
                <w:rFonts w:ascii="Arial" w:hAnsi="Arial" w:cs="Arial"/>
                <w:b/>
                <w:bCs/>
                <w:sz w:val="22"/>
                <w:szCs w:val="22"/>
              </w:rPr>
            </w:pPr>
            <w:r>
              <w:rPr>
                <w:rFonts w:ascii="Arial" w:hAnsi="Arial" w:cs="Arial"/>
                <w:b/>
                <w:bCs/>
                <w:sz w:val="22"/>
                <w:szCs w:val="22"/>
              </w:rPr>
              <w:t xml:space="preserve">$ </w:t>
            </w:r>
            <w:r w:rsidR="005953C4">
              <w:rPr>
                <w:rFonts w:ascii="Arial" w:hAnsi="Arial" w:cs="Arial"/>
                <w:b/>
                <w:bCs/>
                <w:sz w:val="22"/>
                <w:szCs w:val="22"/>
              </w:rPr>
              <w:t xml:space="preserve">     </w:t>
            </w:r>
            <w:r w:rsidR="00D37443">
              <w:rPr>
                <w:rFonts w:ascii="Arial" w:hAnsi="Arial" w:cs="Arial"/>
                <w:b/>
                <w:bCs/>
                <w:sz w:val="22"/>
                <w:szCs w:val="22"/>
              </w:rPr>
              <w:t>857,049.22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B7A83" w:rsidRPr="00E31E31" w:rsidRDefault="00AB7A83" w:rsidP="009B700A">
            <w:pPr>
              <w:pStyle w:val="Contenidodelatabla"/>
              <w:jc w:val="right"/>
              <w:rPr>
                <w:rFonts w:ascii="Arial" w:hAnsi="Arial" w:cs="Arial"/>
              </w:rPr>
            </w:pPr>
            <w:r>
              <w:rPr>
                <w:rFonts w:ascii="Arial" w:hAnsi="Arial" w:cs="Arial"/>
                <w:b/>
                <w:bCs/>
                <w:sz w:val="22"/>
                <w:szCs w:val="22"/>
              </w:rPr>
              <w:t xml:space="preserve">$ </w:t>
            </w:r>
            <w:r w:rsidR="009B700A">
              <w:rPr>
                <w:rFonts w:ascii="Arial" w:hAnsi="Arial" w:cs="Arial"/>
                <w:b/>
                <w:bCs/>
                <w:sz w:val="22"/>
                <w:szCs w:val="22"/>
              </w:rPr>
              <w:t>285,405.06</w:t>
            </w:r>
          </w:p>
        </w:tc>
      </w:tr>
      <w:tr w:rsidR="00386583" w:rsidRPr="00E31E31" w:rsidTr="009C4150">
        <w:trPr>
          <w:jc w:val="center"/>
        </w:trPr>
        <w:tc>
          <w:tcPr>
            <w:tcW w:w="3975" w:type="dxa"/>
            <w:tcBorders>
              <w:right w:val="single" w:sz="4" w:space="0" w:color="FFFFFF" w:themeColor="background1"/>
            </w:tcBorders>
            <w:shd w:val="clear" w:color="auto" w:fill="8A8D92"/>
          </w:tcPr>
          <w:p w:rsidR="0038658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386583" w:rsidRPr="00386583" w:rsidRDefault="0038658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38658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8658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386583" w:rsidRPr="00E31E31" w:rsidTr="009C4150">
        <w:trPr>
          <w:jc w:val="center"/>
        </w:trPr>
        <w:tc>
          <w:tcPr>
            <w:tcW w:w="3975" w:type="dxa"/>
            <w:tcBorders>
              <w:left w:val="none" w:sz="1" w:space="0" w:color="000000"/>
              <w:bottom w:val="none" w:sz="1" w:space="0" w:color="000000"/>
            </w:tcBorders>
            <w:shd w:val="clear" w:color="auto" w:fill="auto"/>
          </w:tcPr>
          <w:p w:rsidR="00386583" w:rsidRPr="00E31E31" w:rsidRDefault="00386583" w:rsidP="00F440D4">
            <w:pPr>
              <w:pStyle w:val="Contenidodelatabla"/>
              <w:jc w:val="both"/>
              <w:rPr>
                <w:rFonts w:ascii="Arial" w:hAnsi="Arial" w:cs="Arial"/>
                <w:b/>
                <w:sz w:val="22"/>
                <w:szCs w:val="22"/>
              </w:rPr>
            </w:pPr>
            <w:r>
              <w:rPr>
                <w:rFonts w:ascii="Arial" w:hAnsi="Arial" w:cs="Arial"/>
                <w:b/>
                <w:sz w:val="22"/>
                <w:szCs w:val="22"/>
              </w:rPr>
              <w:t>Cuentas por Cobrar a</w:t>
            </w:r>
            <w:r w:rsidRPr="00E31E31">
              <w:rPr>
                <w:rFonts w:ascii="Arial" w:hAnsi="Arial" w:cs="Arial"/>
                <w:b/>
                <w:sz w:val="22"/>
                <w:szCs w:val="22"/>
              </w:rPr>
              <w:t xml:space="preserve"> Corto Plazo</w:t>
            </w:r>
          </w:p>
        </w:tc>
        <w:tc>
          <w:tcPr>
            <w:tcW w:w="1660" w:type="dxa"/>
            <w:tcBorders>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p>
        </w:tc>
      </w:tr>
      <w:tr w:rsidR="003865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86583" w:rsidRPr="00E31E31" w:rsidRDefault="009B700A" w:rsidP="00F440D4">
            <w:pPr>
              <w:pStyle w:val="Contenidodelatabla"/>
              <w:rPr>
                <w:rFonts w:ascii="Arial" w:hAnsi="Arial" w:cs="Arial"/>
                <w:sz w:val="22"/>
                <w:szCs w:val="22"/>
                <w:u w:val="single"/>
              </w:rPr>
            </w:pPr>
            <w:r>
              <w:rPr>
                <w:rFonts w:ascii="Arial" w:hAnsi="Arial" w:cs="Arial"/>
                <w:sz w:val="22"/>
                <w:szCs w:val="22"/>
              </w:rPr>
              <w:t>Otras Cuentas por Cobrar</w:t>
            </w:r>
          </w:p>
        </w:tc>
        <w:tc>
          <w:tcPr>
            <w:tcW w:w="1660" w:type="dxa"/>
            <w:tcBorders>
              <w:top w:val="none" w:sz="1" w:space="0" w:color="000000"/>
              <w:left w:val="none" w:sz="1" w:space="0" w:color="000000"/>
              <w:bottom w:val="none" w:sz="1" w:space="0" w:color="000000"/>
              <w:right w:val="none" w:sz="1" w:space="0" w:color="000000"/>
            </w:tcBorders>
          </w:tcPr>
          <w:p w:rsidR="00386583" w:rsidRPr="00E31E31" w:rsidRDefault="00386583" w:rsidP="00F440D4">
            <w:pPr>
              <w:pStyle w:val="Contenidodelatabla"/>
              <w:jc w:val="center"/>
              <w:rPr>
                <w:rFonts w:ascii="Arial" w:hAnsi="Arial" w:cs="Arial"/>
                <w:sz w:val="22"/>
                <w:szCs w:val="22"/>
              </w:rPr>
            </w:pPr>
            <w:r>
              <w:rPr>
                <w:rFonts w:ascii="Arial" w:hAnsi="Arial" w:cs="Arial"/>
                <w:sz w:val="22"/>
                <w:szCs w:val="22"/>
                <w:u w:val="single"/>
              </w:rPr>
              <w:t>&lt;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386583" w:rsidRPr="00E31E31" w:rsidRDefault="00386583" w:rsidP="004B7687">
            <w:pPr>
              <w:pStyle w:val="Contenidodelatabla"/>
              <w:jc w:val="right"/>
              <w:rPr>
                <w:rFonts w:ascii="Arial" w:hAnsi="Arial" w:cs="Arial"/>
              </w:rPr>
            </w:pPr>
            <w:r w:rsidRPr="00E31E31">
              <w:rPr>
                <w:rFonts w:ascii="Arial" w:hAnsi="Arial" w:cs="Arial"/>
                <w:sz w:val="22"/>
                <w:szCs w:val="22"/>
              </w:rPr>
              <w:t xml:space="preserve">$ </w:t>
            </w:r>
            <w:r w:rsidR="009B700A">
              <w:rPr>
                <w:rFonts w:ascii="Arial" w:hAnsi="Arial" w:cs="Arial"/>
                <w:sz w:val="22"/>
                <w:szCs w:val="22"/>
              </w:rPr>
              <w:t xml:space="preserve">     </w:t>
            </w:r>
            <w:r w:rsidR="004B7687">
              <w:rPr>
                <w:rFonts w:ascii="Arial" w:hAnsi="Arial" w:cs="Arial"/>
                <w:sz w:val="22"/>
                <w:szCs w:val="22"/>
              </w:rPr>
              <w:t>857,049.22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86583" w:rsidRPr="00E31E31" w:rsidRDefault="00386583" w:rsidP="00F440D4">
            <w:pPr>
              <w:pStyle w:val="Contenidodelatabla"/>
              <w:jc w:val="right"/>
              <w:rPr>
                <w:rFonts w:ascii="Arial" w:hAnsi="Arial" w:cs="Arial"/>
              </w:rPr>
            </w:pPr>
            <w:r>
              <w:rPr>
                <w:rFonts w:ascii="Arial" w:hAnsi="Arial" w:cs="Arial"/>
                <w:sz w:val="22"/>
                <w:szCs w:val="22"/>
              </w:rPr>
              <w:t xml:space="preserve">$ </w:t>
            </w:r>
            <w:r w:rsidR="009B700A">
              <w:rPr>
                <w:rFonts w:ascii="Arial" w:hAnsi="Arial" w:cs="Arial"/>
                <w:sz w:val="22"/>
                <w:szCs w:val="22"/>
              </w:rPr>
              <w:t xml:space="preserve">  285,405.06</w:t>
            </w:r>
          </w:p>
        </w:tc>
      </w:tr>
      <w:tr w:rsidR="003865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86583" w:rsidRPr="00E31E31" w:rsidRDefault="00386583"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386583" w:rsidRPr="00E31E31" w:rsidRDefault="004C75E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386583" w:rsidRPr="00E31E31" w:rsidRDefault="00386583" w:rsidP="004B7687">
            <w:pPr>
              <w:pStyle w:val="Contenidodelatabla"/>
              <w:jc w:val="right"/>
              <w:rPr>
                <w:rFonts w:ascii="Arial" w:hAnsi="Arial" w:cs="Arial"/>
              </w:rPr>
            </w:pPr>
            <w:r w:rsidRPr="00E31E31">
              <w:rPr>
                <w:rFonts w:ascii="Arial" w:hAnsi="Arial" w:cs="Arial"/>
                <w:b/>
                <w:bCs/>
                <w:sz w:val="22"/>
                <w:szCs w:val="22"/>
              </w:rPr>
              <w:t xml:space="preserve">$ </w:t>
            </w:r>
            <w:r w:rsidR="009B700A">
              <w:rPr>
                <w:rFonts w:ascii="Arial" w:hAnsi="Arial" w:cs="Arial"/>
                <w:b/>
                <w:bCs/>
                <w:sz w:val="22"/>
                <w:szCs w:val="22"/>
              </w:rPr>
              <w:t xml:space="preserve">     </w:t>
            </w:r>
            <w:r w:rsidR="004B7687">
              <w:rPr>
                <w:rFonts w:ascii="Arial" w:hAnsi="Arial" w:cs="Arial"/>
                <w:b/>
                <w:bCs/>
                <w:sz w:val="22"/>
                <w:szCs w:val="22"/>
              </w:rPr>
              <w:t>857,049.22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86583" w:rsidRPr="00E31E31" w:rsidRDefault="00386583" w:rsidP="009B700A">
            <w:pPr>
              <w:pStyle w:val="Contenidodelatabla"/>
              <w:jc w:val="right"/>
              <w:rPr>
                <w:rFonts w:ascii="Arial" w:hAnsi="Arial" w:cs="Arial"/>
              </w:rPr>
            </w:pPr>
            <w:r>
              <w:rPr>
                <w:rFonts w:ascii="Arial" w:hAnsi="Arial" w:cs="Arial"/>
                <w:b/>
                <w:bCs/>
                <w:sz w:val="22"/>
                <w:szCs w:val="22"/>
              </w:rPr>
              <w:t xml:space="preserve">$ </w:t>
            </w:r>
            <w:r w:rsidR="009B700A">
              <w:rPr>
                <w:rFonts w:ascii="Arial" w:hAnsi="Arial" w:cs="Arial"/>
                <w:b/>
                <w:bCs/>
                <w:sz w:val="22"/>
                <w:szCs w:val="22"/>
              </w:rPr>
              <w:t xml:space="preserve">  285,405.06</w:t>
            </w:r>
          </w:p>
        </w:tc>
      </w:tr>
    </w:tbl>
    <w:p w:rsidR="00E815DF" w:rsidRDefault="00E815DF" w:rsidP="007C6883">
      <w:pPr>
        <w:rPr>
          <w:rFonts w:ascii="Arial" w:hAnsi="Arial" w:cs="Arial"/>
        </w:rPr>
      </w:pPr>
    </w:p>
    <w:p w:rsidR="007C6883" w:rsidRPr="000700C0" w:rsidRDefault="007C6883" w:rsidP="007C6883">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681989" w:rsidRPr="00AC07BF" w:rsidRDefault="00681989" w:rsidP="007C6883">
      <w:pPr>
        <w:pBdr>
          <w:top w:val="single" w:sz="4" w:space="1" w:color="C0C0C0"/>
        </w:pBdr>
        <w:autoSpaceDE w:val="0"/>
        <w:autoSpaceDN w:val="0"/>
        <w:adjustRightInd w:val="0"/>
        <w:jc w:val="right"/>
        <w:rPr>
          <w:rFonts w:ascii="Arial" w:hAnsi="Arial" w:cs="Arial"/>
          <w:b/>
          <w:bCs/>
          <w:sz w:val="20"/>
          <w:szCs w:val="20"/>
        </w:rPr>
      </w:pPr>
    </w:p>
    <w:p w:rsidR="000C33A3" w:rsidRDefault="000C33A3" w:rsidP="000C33A3">
      <w:pPr>
        <w:spacing w:line="100" w:lineRule="atLeast"/>
        <w:jc w:val="both"/>
      </w:pPr>
      <w:r>
        <w:rPr>
          <w:rFonts w:ascii="Arial" w:hAnsi="Arial" w:cs="Arial"/>
          <w:b/>
          <w:bCs/>
          <w:u w:val="single" w:color="7F7F7F"/>
        </w:rPr>
        <w:t>Inversiones Financieras a Largo Plazo</w:t>
      </w:r>
    </w:p>
    <w:p w:rsidR="000C33A3" w:rsidRPr="00402BD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eastAsia="Times New Roman" w:hAnsi="Arial" w:cs="Arial"/>
          <w:sz w:val="22"/>
          <w:szCs w:val="22"/>
          <w:lang w:eastAsia="es-MX" w:bidi="ar-SA"/>
        </w:rPr>
      </w:pPr>
      <w:r>
        <w:rPr>
          <w:rFonts w:ascii="Arial" w:eastAsia="Times New Roman" w:hAnsi="Arial" w:cs="Arial"/>
          <w:sz w:val="22"/>
          <w:szCs w:val="22"/>
          <w:lang w:eastAsia="es-MX" w:bidi="ar-SA"/>
        </w:rPr>
        <w:t>Este rubro del activo asciende a $ 6,439,688.02, el cual representa el 1.</w:t>
      </w:r>
      <w:r w:rsidR="00D37443">
        <w:rPr>
          <w:rFonts w:ascii="Arial" w:eastAsia="Times New Roman" w:hAnsi="Arial" w:cs="Arial"/>
          <w:sz w:val="22"/>
          <w:szCs w:val="22"/>
          <w:lang w:eastAsia="es-MX" w:bidi="ar-SA"/>
        </w:rPr>
        <w:t>1</w:t>
      </w:r>
      <w:r>
        <w:rPr>
          <w:rFonts w:ascii="Arial" w:eastAsia="Times New Roman" w:hAnsi="Arial" w:cs="Arial"/>
          <w:sz w:val="22"/>
          <w:szCs w:val="22"/>
          <w:lang w:eastAsia="es-MX" w:bidi="ar-SA"/>
        </w:rPr>
        <w:t xml:space="preserve"> por ciento del total del activo no circulante, que corresponde a otros valores a largo plazo otorgado en años anteriores, por lo que esta Unidad de Apoyo Administrativo está analizando con las instancias normativas para su actualización; así también, por las aportaciones de capital en el sector público, en base al convenio de colaboración entre la Secretaría de Hacienda y Crédito Público y el Gobierno del Estado de Chiapas para el Fondo “Provisión para la Armonización Contable”.</w:t>
      </w:r>
    </w:p>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VENCIMIENTO</w:t>
            </w:r>
            <w:r w:rsidRPr="00897ED9">
              <w:rPr>
                <w:rFonts w:ascii="Arial" w:hAnsi="Arial" w:cs="Arial"/>
                <w:b/>
                <w:bCs/>
                <w:color w:val="FFFFFF" w:themeColor="background1"/>
                <w:sz w:val="22"/>
                <w:szCs w:val="22"/>
                <w:shd w:val="clear" w:color="auto" w:fill="8A8D92"/>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897ED9"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937E56">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6,439,688.02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6,439,688.02</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Títulos y Valores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Otros Valores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1,975,688.02</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1,975,688.02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1,975,688.02</w:t>
            </w:r>
          </w:p>
        </w:tc>
      </w:tr>
    </w:tbl>
    <w:p w:rsidR="000C33A3" w:rsidRDefault="000C33A3" w:rsidP="000C33A3">
      <w:pPr>
        <w:spacing w:line="100" w:lineRule="atLeast"/>
        <w:jc w:val="both"/>
        <w:rPr>
          <w:rFonts w:ascii="Arial" w:hAnsi="Arial" w:cs="Arial"/>
          <w:b/>
          <w:bCs/>
          <w:u w:val="single" w:color="7F7F7F"/>
        </w:rPr>
      </w:pPr>
    </w:p>
    <w:p w:rsidR="00FC2334" w:rsidRDefault="00FC2334" w:rsidP="000C33A3">
      <w:pPr>
        <w:spacing w:line="100" w:lineRule="atLeast"/>
        <w:jc w:val="both"/>
        <w:rPr>
          <w:rFonts w:ascii="Arial" w:hAnsi="Arial" w:cs="Arial"/>
          <w:b/>
          <w:bCs/>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sidRPr="00DC1493">
              <w:rPr>
                <w:rFonts w:ascii="Arial" w:hAnsi="Arial" w:cs="Arial"/>
                <w:b/>
                <w:sz w:val="22"/>
                <w:szCs w:val="22"/>
              </w:rPr>
              <w:t>Participaciones y Aportaciones de Capital</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4,464,000.00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 xml:space="preserve"> 4,464,000.00</w:t>
            </w:r>
          </w:p>
        </w:tc>
      </w:tr>
    </w:tbl>
    <w:p w:rsidR="000C33A3" w:rsidRDefault="000C33A3" w:rsidP="000C33A3">
      <w:pPr>
        <w:spacing w:line="100" w:lineRule="atLeast"/>
        <w:jc w:val="both"/>
        <w:rPr>
          <w:rFonts w:ascii="Arial" w:hAnsi="Arial" w:cs="Arial"/>
          <w:b/>
          <w:bCs/>
          <w:u w:val="single" w:color="7F7F7F"/>
        </w:rPr>
      </w:pPr>
    </w:p>
    <w:p w:rsidR="000C33A3" w:rsidRDefault="000C33A3" w:rsidP="000C33A3">
      <w:r>
        <w:rPr>
          <w:rFonts w:ascii="Arial" w:hAnsi="Arial" w:cs="Arial"/>
          <w:b/>
          <w:bCs/>
          <w:u w:val="single" w:color="7F7F7F"/>
        </w:rPr>
        <w:lastRenderedPageBreak/>
        <w:t>Derechos a Recibir Efectivo o Equivalentes a Largo Plazo</w:t>
      </w:r>
    </w:p>
    <w:p w:rsidR="000C33A3" w:rsidRDefault="000C33A3" w:rsidP="000C33A3">
      <w:pPr>
        <w:rPr>
          <w:rFonts w:ascii="Arial" w:hAnsi="Arial" w:cs="Arial"/>
          <w:b/>
          <w:bCs/>
          <w:sz w:val="20"/>
          <w:szCs w:val="20"/>
          <w:u w:val="single" w:color="7F7F7F"/>
        </w:rPr>
      </w:pPr>
    </w:p>
    <w:p w:rsidR="000C33A3" w:rsidRDefault="000C33A3" w:rsidP="000C33A3">
      <w:pPr>
        <w:widowControl/>
        <w:suppressAutoHyphens w:val="0"/>
        <w:jc w:val="both"/>
      </w:pPr>
      <w:r>
        <w:rPr>
          <w:rFonts w:ascii="Arial" w:hAnsi="Arial" w:cs="Arial"/>
          <w:sz w:val="22"/>
          <w:szCs w:val="22"/>
        </w:rPr>
        <w:t>Este rubro del activo asciende a $ 770,874.02, el cual representa el 0.1 por ciento del total del activo no circulante, corresponde al periodo que se informa; se integra por el entero del ISR por laudo y del registro de saldos recibidos en ejercicios anteriores de la extinta Coordinación de Fomento Agroalimentario Sustentable (COFAS); así como por Deudores sujetos a resolución judicial de años anteriores.</w:t>
      </w:r>
    </w:p>
    <w:p w:rsidR="000C33A3" w:rsidRPr="00D37443" w:rsidRDefault="000C33A3"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E31E31"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425,698.37</w:t>
            </w: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425,698.37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u w:val="single"/>
              </w:rPr>
            </w:pPr>
            <w:r>
              <w:rPr>
                <w:rFonts w:ascii="Arial" w:hAnsi="Arial" w:cs="Arial"/>
                <w:b/>
                <w:sz w:val="22"/>
                <w:szCs w:val="22"/>
              </w:rPr>
              <w:t>Deudores Diversos a Largo Plazo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sz w:val="22"/>
                <w:szCs w:val="22"/>
              </w:rPr>
              <w:t>345,175.65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770,874.02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  770,874.02</w:t>
            </w:r>
          </w:p>
        </w:tc>
      </w:tr>
    </w:tbl>
    <w:p w:rsidR="000C33A3" w:rsidRPr="00D37443" w:rsidRDefault="000C33A3"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Documentos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Entregas en Efectivo</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401,822.10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401,822.10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23,876.27</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425,698.37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425,698.37</w:t>
            </w:r>
          </w:p>
        </w:tc>
      </w:tr>
    </w:tbl>
    <w:p w:rsidR="000C33A3" w:rsidRPr="00D37443" w:rsidRDefault="000C33A3" w:rsidP="000C33A3">
      <w:pPr>
        <w:spacing w:line="100" w:lineRule="atLeast"/>
        <w:jc w:val="both"/>
        <w:rPr>
          <w:rFonts w:ascii="Arial" w:hAnsi="Arial" w:cs="Arial"/>
          <w:b/>
          <w:bCs/>
          <w:sz w:val="22"/>
          <w:szCs w:val="22"/>
          <w:u w:val="single" w:color="7F7F7F"/>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0C33A3" w:rsidRPr="00386583" w:rsidTr="004B39A1">
        <w:trPr>
          <w:jc w:val="center"/>
        </w:trPr>
        <w:tc>
          <w:tcPr>
            <w:tcW w:w="3975" w:type="dxa"/>
            <w:tcBorders>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0C33A3" w:rsidRPr="00386583" w:rsidRDefault="000C33A3" w:rsidP="004B39A1">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386583" w:rsidRDefault="000C33A3" w:rsidP="004B39A1">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0C33A3" w:rsidRPr="00E31E31" w:rsidTr="004B39A1">
        <w:trPr>
          <w:jc w:val="center"/>
        </w:trPr>
        <w:tc>
          <w:tcPr>
            <w:tcW w:w="3975" w:type="dxa"/>
            <w:tcBorders>
              <w:left w:val="none" w:sz="1" w:space="0" w:color="000000"/>
              <w:bottom w:val="none" w:sz="1" w:space="0" w:color="000000"/>
            </w:tcBorders>
            <w:shd w:val="clear" w:color="auto" w:fill="auto"/>
          </w:tcPr>
          <w:p w:rsidR="000C33A3" w:rsidRPr="00E31E31" w:rsidRDefault="000C33A3" w:rsidP="004B39A1">
            <w:pPr>
              <w:pStyle w:val="Contenidodelatabla"/>
              <w:jc w:val="both"/>
              <w:rPr>
                <w:rFonts w:ascii="Arial" w:hAnsi="Arial" w:cs="Arial"/>
                <w:b/>
                <w:sz w:val="22"/>
                <w:szCs w:val="22"/>
              </w:rPr>
            </w:pPr>
            <w:r>
              <w:rPr>
                <w:rFonts w:ascii="Arial" w:hAnsi="Arial" w:cs="Arial"/>
                <w:b/>
                <w:sz w:val="22"/>
                <w:szCs w:val="22"/>
              </w:rPr>
              <w:t>Deudores por Cobrar a Largo Plazo</w:t>
            </w:r>
          </w:p>
        </w:tc>
        <w:tc>
          <w:tcPr>
            <w:tcW w:w="1660" w:type="dxa"/>
            <w:tcBorders>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rPr>
                <w:rFonts w:ascii="Arial" w:hAnsi="Arial" w:cs="Arial"/>
                <w:sz w:val="22"/>
                <w:szCs w:val="22"/>
                <w:u w:val="single"/>
              </w:rPr>
            </w:pPr>
            <w:r>
              <w:rPr>
                <w:rFonts w:ascii="Arial" w:hAnsi="Arial" w:cs="Arial"/>
                <w:sz w:val="22"/>
                <w:szCs w:val="22"/>
              </w:rPr>
              <w:t>Saldos Recibidos</w:t>
            </w: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center"/>
              <w:rPr>
                <w:rFonts w:ascii="Arial" w:hAnsi="Arial" w:cs="Arial"/>
                <w:sz w:val="22"/>
                <w:szCs w:val="22"/>
              </w:rPr>
            </w:pPr>
            <w:r w:rsidRPr="00534AA9">
              <w:rPr>
                <w:rFonts w:ascii="Arial" w:hAnsi="Arial" w:cs="Arial"/>
                <w:sz w:val="22"/>
                <w:szCs w:val="22"/>
              </w:rPr>
              <w:t>&gt;</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sz w:val="22"/>
                <w:szCs w:val="22"/>
              </w:rPr>
              <w:t xml:space="preserve">$ </w:t>
            </w:r>
            <w:r>
              <w:rPr>
                <w:rFonts w:ascii="Arial" w:hAnsi="Arial" w:cs="Arial"/>
                <w:sz w:val="22"/>
                <w:szCs w:val="22"/>
              </w:rPr>
              <w:t xml:space="preserve">      64,732.65</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Default="000C33A3" w:rsidP="004B39A1">
            <w:pPr>
              <w:pStyle w:val="Contenidodelatabla"/>
              <w:rPr>
                <w:rFonts w:ascii="Arial" w:hAnsi="Arial" w:cs="Arial"/>
                <w:sz w:val="22"/>
                <w:szCs w:val="22"/>
              </w:rPr>
            </w:pPr>
            <w:r>
              <w:rPr>
                <w:rFonts w:ascii="Arial" w:hAnsi="Arial" w:cs="Arial"/>
                <w:sz w:val="22"/>
                <w:szCs w:val="22"/>
              </w:rPr>
              <w:t>Deudores sujetos a resolución judicial</w:t>
            </w:r>
          </w:p>
        </w:tc>
        <w:tc>
          <w:tcPr>
            <w:tcW w:w="1660" w:type="dxa"/>
            <w:tcBorders>
              <w:top w:val="none" w:sz="1" w:space="0" w:color="000000"/>
              <w:left w:val="none" w:sz="1" w:space="0" w:color="000000"/>
              <w:bottom w:val="none" w:sz="1" w:space="0" w:color="000000"/>
              <w:right w:val="none" w:sz="1" w:space="0" w:color="000000"/>
            </w:tcBorders>
          </w:tcPr>
          <w:p w:rsidR="000C33A3" w:rsidRDefault="000C33A3" w:rsidP="004B39A1">
            <w:pPr>
              <w:pStyle w:val="Contenidodelatabla"/>
              <w:jc w:val="center"/>
              <w:rPr>
                <w:rFonts w:ascii="Arial" w:hAnsi="Arial" w:cs="Arial"/>
                <w:sz w:val="22"/>
                <w:szCs w:val="22"/>
                <w:u w:val="single"/>
              </w:rPr>
            </w:pPr>
            <w:r w:rsidRPr="00534AA9">
              <w:rPr>
                <w:rFonts w:ascii="Arial" w:hAnsi="Arial" w:cs="Arial"/>
                <w:sz w:val="22"/>
                <w:szCs w:val="22"/>
              </w:rPr>
              <w:t xml:space="preserve">&gt; </w:t>
            </w:r>
            <w:r w:rsidRPr="00E31E31">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sz w:val="22"/>
                <w:szCs w:val="22"/>
              </w:rPr>
            </w:pPr>
            <w:r>
              <w:rPr>
                <w:rFonts w:ascii="Arial" w:hAnsi="Arial" w:cs="Arial"/>
                <w:sz w:val="22"/>
                <w:szCs w:val="22"/>
              </w:rPr>
              <w:t>280,443.00</w:t>
            </w:r>
          </w:p>
        </w:tc>
      </w:tr>
      <w:tr w:rsidR="000C33A3" w:rsidRPr="00E31E31" w:rsidTr="004B39A1">
        <w:trPr>
          <w:jc w:val="center"/>
        </w:trPr>
        <w:tc>
          <w:tcPr>
            <w:tcW w:w="3975"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 xml:space="preserve">   345,175.65</w:t>
            </w:r>
          </w:p>
        </w:tc>
      </w:tr>
    </w:tbl>
    <w:p w:rsidR="000C33A3" w:rsidRPr="00D37443" w:rsidRDefault="000C33A3" w:rsidP="000C33A3">
      <w:pPr>
        <w:spacing w:line="100" w:lineRule="atLeast"/>
        <w:jc w:val="both"/>
        <w:rPr>
          <w:rFonts w:ascii="Arial" w:hAnsi="Arial" w:cs="Arial"/>
          <w:b/>
          <w:bCs/>
          <w:sz w:val="22"/>
          <w:szCs w:val="22"/>
          <w:u w:val="single" w:color="7F7F7F"/>
        </w:rPr>
      </w:pPr>
    </w:p>
    <w:p w:rsidR="000C33A3" w:rsidRDefault="000C33A3" w:rsidP="000C33A3">
      <w:pPr>
        <w:spacing w:line="100" w:lineRule="atLeast"/>
        <w:jc w:val="both"/>
      </w:pPr>
      <w:r>
        <w:rPr>
          <w:rFonts w:ascii="Arial" w:hAnsi="Arial" w:cs="Arial"/>
          <w:b/>
          <w:bCs/>
          <w:u w:val="single" w:color="7F7F7F"/>
        </w:rPr>
        <w:t>Bienes Inmuebles, Infraestructura y Construcciones en Proceso</w:t>
      </w:r>
    </w:p>
    <w:p w:rsidR="000C33A3" w:rsidRPr="001C7DE2" w:rsidRDefault="000C33A3" w:rsidP="000C33A3">
      <w:pPr>
        <w:spacing w:line="100" w:lineRule="atLeast"/>
        <w:jc w:val="both"/>
        <w:rPr>
          <w:rFonts w:ascii="Arial" w:hAnsi="Arial" w:cs="Arial"/>
          <w:b/>
          <w:bCs/>
          <w:sz w:val="18"/>
          <w:szCs w:val="18"/>
          <w:u w:val="single" w:color="7F7F7F"/>
        </w:rPr>
      </w:pPr>
    </w:p>
    <w:p w:rsidR="000C33A3" w:rsidRDefault="000C33A3" w:rsidP="000C33A3">
      <w:pPr>
        <w:spacing w:line="100" w:lineRule="atLeast"/>
        <w:jc w:val="both"/>
        <w:rPr>
          <w:rFonts w:ascii="Arial" w:hAnsi="Arial" w:cs="Arial"/>
          <w:b/>
          <w:bCs/>
          <w:u w:val="single" w:color="7F7F7F"/>
        </w:rPr>
      </w:pPr>
      <w:r>
        <w:rPr>
          <w:rFonts w:ascii="Arial" w:hAnsi="Arial" w:cs="Arial"/>
          <w:bCs/>
          <w:sz w:val="22"/>
          <w:szCs w:val="22"/>
        </w:rPr>
        <w:t xml:space="preserve">Este rubro del activo asciende a $ 310,637,616.29 el cual representa el </w:t>
      </w:r>
      <w:r w:rsidR="00D37443">
        <w:rPr>
          <w:rFonts w:ascii="Arial" w:hAnsi="Arial" w:cs="Arial"/>
          <w:bCs/>
          <w:sz w:val="22"/>
          <w:szCs w:val="22"/>
        </w:rPr>
        <w:t>56.4</w:t>
      </w:r>
      <w:r>
        <w:rPr>
          <w:rFonts w:ascii="Arial" w:hAnsi="Arial" w:cs="Arial"/>
          <w:bCs/>
          <w:sz w:val="22"/>
          <w:szCs w:val="22"/>
        </w:rPr>
        <w:t xml:space="preserve"> por ciento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las actas correspondientes.</w:t>
      </w:r>
    </w:p>
    <w:p w:rsidR="000C33A3" w:rsidRPr="00D37443" w:rsidRDefault="000C33A3" w:rsidP="000C33A3">
      <w:pPr>
        <w:spacing w:line="100" w:lineRule="atLeast"/>
        <w:jc w:val="both"/>
        <w:rPr>
          <w:rFonts w:ascii="Arial" w:hAnsi="Arial" w:cs="Arial"/>
          <w:b/>
          <w:bCs/>
          <w:sz w:val="22"/>
          <w:szCs w:val="22"/>
          <w:u w:val="single" w:color="7F7F7F"/>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0C33A3" w:rsidRPr="00E31E31" w:rsidTr="004B39A1">
        <w:trPr>
          <w:jc w:val="center"/>
        </w:trPr>
        <w:tc>
          <w:tcPr>
            <w:tcW w:w="5517" w:type="dxa"/>
            <w:tcBorders>
              <w:right w:val="single" w:sz="4" w:space="0" w:color="FFFFFF" w:themeColor="background1"/>
            </w:tcBorders>
            <w:shd w:val="clear" w:color="auto" w:fill="8A8D92"/>
          </w:tcPr>
          <w:p w:rsidR="000C33A3" w:rsidRPr="00E31E31" w:rsidRDefault="000C33A3"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0C33A3" w:rsidRPr="008529C5" w:rsidRDefault="000C33A3"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0C33A3" w:rsidRPr="00E31E31" w:rsidRDefault="000C33A3"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Terrenos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  209,576,532.81</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Edificios no Habitacionales</w:t>
            </w:r>
          </w:p>
        </w:tc>
        <w:tc>
          <w:tcPr>
            <w:tcW w:w="2477" w:type="dxa"/>
            <w:tcBorders>
              <w:left w:val="none" w:sz="1" w:space="0" w:color="000000"/>
              <w:bottom w:val="none" w:sz="1" w:space="0" w:color="000000"/>
            </w:tcBorders>
          </w:tcPr>
          <w:p w:rsidR="000C33A3" w:rsidRPr="00A86A40" w:rsidRDefault="00CD00EA" w:rsidP="004B39A1">
            <w:pPr>
              <w:pStyle w:val="Contenidodelatabla"/>
              <w:jc w:val="right"/>
              <w:rPr>
                <w:rFonts w:ascii="Arial" w:hAnsi="Arial" w:cs="Arial"/>
              </w:rPr>
            </w:pPr>
            <w:r>
              <w:rPr>
                <w:rFonts w:ascii="Arial" w:hAnsi="Arial" w:cs="Arial"/>
                <w:sz w:val="22"/>
                <w:szCs w:val="22"/>
              </w:rPr>
              <w:t>101,061,083.48</w:t>
            </w:r>
          </w:p>
        </w:tc>
        <w:tc>
          <w:tcPr>
            <w:tcW w:w="2477" w:type="dxa"/>
            <w:tcBorders>
              <w:left w:val="none" w:sz="1" w:space="0" w:color="000000"/>
              <w:bottom w:val="none" w:sz="1" w:space="0" w:color="000000"/>
              <w:right w:val="none" w:sz="1" w:space="0" w:color="000000"/>
            </w:tcBorders>
            <w:shd w:val="clear" w:color="auto" w:fill="auto"/>
          </w:tcPr>
          <w:p w:rsidR="000C33A3" w:rsidRPr="00A86A40" w:rsidRDefault="000C33A3" w:rsidP="004B39A1">
            <w:pPr>
              <w:pStyle w:val="Contenidodelatabla"/>
              <w:jc w:val="right"/>
              <w:rPr>
                <w:rFonts w:ascii="Arial" w:hAnsi="Arial" w:cs="Arial"/>
              </w:rPr>
            </w:pPr>
            <w:r>
              <w:rPr>
                <w:rFonts w:ascii="Arial" w:hAnsi="Arial" w:cs="Arial"/>
                <w:sz w:val="22"/>
                <w:szCs w:val="22"/>
              </w:rPr>
              <w:t>100,163,630.48</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5322A7" w:rsidRDefault="000C33A3" w:rsidP="004B39A1">
            <w:pPr>
              <w:pStyle w:val="Contenidodelatabla"/>
              <w:jc w:val="both"/>
              <w:rPr>
                <w:rFonts w:ascii="Arial" w:hAnsi="Arial" w:cs="Arial"/>
                <w:b/>
                <w:sz w:val="22"/>
                <w:szCs w:val="22"/>
              </w:rPr>
            </w:pPr>
            <w:r>
              <w:rPr>
                <w:rFonts w:ascii="Arial" w:hAnsi="Arial" w:cs="Arial"/>
                <w:b/>
                <w:sz w:val="22"/>
                <w:szCs w:val="22"/>
              </w:rPr>
              <w:t>Otros Bienes Inmuebles</w:t>
            </w:r>
          </w:p>
        </w:tc>
        <w:tc>
          <w:tcPr>
            <w:tcW w:w="2477" w:type="dxa"/>
            <w:tcBorders>
              <w:left w:val="none" w:sz="1" w:space="0" w:color="000000"/>
              <w:bottom w:val="none" w:sz="1" w:space="0" w:color="000000"/>
            </w:tcBorders>
          </w:tcPr>
          <w:p w:rsidR="000C33A3" w:rsidRDefault="00CD00EA"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0C33A3" w:rsidRDefault="000C33A3" w:rsidP="004B39A1">
            <w:pPr>
              <w:pStyle w:val="Contenidodelatabla"/>
              <w:jc w:val="right"/>
              <w:rPr>
                <w:rFonts w:ascii="Arial" w:hAnsi="Arial" w:cs="Arial"/>
                <w:sz w:val="22"/>
                <w:szCs w:val="22"/>
              </w:rPr>
            </w:pPr>
            <w:r>
              <w:rPr>
                <w:rFonts w:ascii="Arial" w:hAnsi="Arial" w:cs="Arial"/>
                <w:sz w:val="22"/>
                <w:szCs w:val="22"/>
              </w:rPr>
              <w:t>897,453.00</w:t>
            </w:r>
          </w:p>
        </w:tc>
      </w:tr>
      <w:tr w:rsidR="000C33A3" w:rsidRPr="00E31E31" w:rsidTr="004B39A1">
        <w:trPr>
          <w:jc w:val="center"/>
        </w:trPr>
        <w:tc>
          <w:tcPr>
            <w:tcW w:w="5517" w:type="dxa"/>
            <w:tcBorders>
              <w:left w:val="none" w:sz="1" w:space="0" w:color="000000"/>
              <w:bottom w:val="none" w:sz="1" w:space="0" w:color="000000"/>
            </w:tcBorders>
            <w:shd w:val="clear" w:color="auto" w:fill="auto"/>
          </w:tcPr>
          <w:p w:rsidR="000C33A3" w:rsidRPr="00E31E31" w:rsidRDefault="000C33A3"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c>
          <w:tcPr>
            <w:tcW w:w="2477" w:type="dxa"/>
            <w:tcBorders>
              <w:left w:val="none" w:sz="1" w:space="0" w:color="000000"/>
              <w:bottom w:val="none" w:sz="1" w:space="0" w:color="000000"/>
              <w:right w:val="none" w:sz="1" w:space="0" w:color="000000"/>
            </w:tcBorders>
            <w:shd w:val="clear" w:color="auto" w:fill="auto"/>
          </w:tcPr>
          <w:p w:rsidR="000C33A3" w:rsidRPr="00E31E31" w:rsidRDefault="000C33A3" w:rsidP="004B39A1">
            <w:pPr>
              <w:pStyle w:val="Contenidodelatabla"/>
              <w:jc w:val="right"/>
              <w:rPr>
                <w:rFonts w:ascii="Arial" w:hAnsi="Arial" w:cs="Arial"/>
              </w:rPr>
            </w:pPr>
            <w:r>
              <w:rPr>
                <w:rFonts w:ascii="Arial" w:hAnsi="Arial" w:cs="Arial"/>
                <w:b/>
                <w:bCs/>
                <w:sz w:val="22"/>
                <w:szCs w:val="22"/>
              </w:rPr>
              <w:t>$  310,637,616.29</w:t>
            </w:r>
          </w:p>
        </w:tc>
      </w:tr>
    </w:tbl>
    <w:p w:rsidR="00393F93" w:rsidRPr="003F3EA5" w:rsidRDefault="00FD4C05">
      <w:pPr>
        <w:spacing w:line="100" w:lineRule="atLeast"/>
        <w:jc w:val="both"/>
        <w:rPr>
          <w:rFonts w:ascii="Arial" w:hAnsi="Arial" w:cs="Arial"/>
          <w:b/>
          <w:bCs/>
          <w:u w:val="single" w:color="7F7F7F"/>
        </w:rPr>
      </w:pPr>
      <w:r w:rsidRPr="003F3EA5">
        <w:rPr>
          <w:rFonts w:ascii="Arial" w:hAnsi="Arial" w:cs="Arial"/>
          <w:b/>
          <w:bCs/>
          <w:u w:val="single" w:color="7F7F7F"/>
        </w:rPr>
        <w:lastRenderedPageBreak/>
        <w:t xml:space="preserve">Bienes Muebles </w:t>
      </w:r>
    </w:p>
    <w:p w:rsidR="00393F93" w:rsidRPr="00506790" w:rsidRDefault="00393F93">
      <w:pPr>
        <w:spacing w:line="100" w:lineRule="atLeast"/>
        <w:jc w:val="both"/>
        <w:rPr>
          <w:rFonts w:ascii="Arial" w:hAnsi="Arial" w:cs="Arial"/>
          <w:b/>
          <w:bCs/>
          <w:sz w:val="20"/>
          <w:szCs w:val="20"/>
          <w:u w:val="single"/>
        </w:rPr>
      </w:pPr>
    </w:p>
    <w:p w:rsidR="009D3DDF" w:rsidRDefault="00506790">
      <w:pPr>
        <w:spacing w:line="100" w:lineRule="atLeast"/>
        <w:jc w:val="both"/>
        <w:rPr>
          <w:rFonts w:ascii="Arial" w:hAnsi="Arial" w:cs="Arial"/>
          <w:sz w:val="22"/>
          <w:szCs w:val="22"/>
        </w:rPr>
      </w:pPr>
      <w:r w:rsidRPr="00E31E31">
        <w:rPr>
          <w:rFonts w:ascii="Arial" w:hAnsi="Arial" w:cs="Arial"/>
          <w:sz w:val="22"/>
          <w:szCs w:val="22"/>
        </w:rPr>
        <w:t xml:space="preserve">Este rubro representa los bienes muebles que son propiedad </w:t>
      </w:r>
      <w:r w:rsidRPr="00447199">
        <w:rPr>
          <w:rFonts w:ascii="Arial" w:hAnsi="Arial" w:cs="Arial"/>
          <w:sz w:val="22"/>
          <w:szCs w:val="22"/>
        </w:rPr>
        <w:t>de la</w:t>
      </w:r>
      <w:r>
        <w:rPr>
          <w:rFonts w:ascii="Arial" w:hAnsi="Arial" w:cs="Arial"/>
          <w:b/>
          <w:sz w:val="22"/>
          <w:szCs w:val="22"/>
        </w:rPr>
        <w:t xml:space="preserve"> </w:t>
      </w:r>
      <w:r w:rsidRPr="00447199">
        <w:rPr>
          <w:rFonts w:ascii="Arial" w:hAnsi="Arial" w:cs="Arial"/>
          <w:sz w:val="22"/>
          <w:szCs w:val="22"/>
        </w:rPr>
        <w:t>S</w:t>
      </w:r>
      <w:r>
        <w:rPr>
          <w:rFonts w:ascii="Arial" w:hAnsi="Arial" w:cs="Arial"/>
          <w:sz w:val="22"/>
          <w:szCs w:val="22"/>
        </w:rPr>
        <w:t>ecretaría de Hacienda</w:t>
      </w:r>
      <w:r w:rsidRPr="00447199">
        <w:rPr>
          <w:rFonts w:ascii="Arial" w:hAnsi="Arial" w:cs="Arial"/>
          <w:sz w:val="22"/>
          <w:szCs w:val="22"/>
        </w:rPr>
        <w:t>,</w:t>
      </w:r>
      <w:r>
        <w:rPr>
          <w:rFonts w:ascii="Arial" w:hAnsi="Arial" w:cs="Arial"/>
          <w:b/>
          <w:sz w:val="22"/>
          <w:szCs w:val="22"/>
        </w:rPr>
        <w:t xml:space="preserve"> </w:t>
      </w:r>
      <w:r w:rsidRPr="00E31E31">
        <w:rPr>
          <w:rFonts w:ascii="Arial" w:hAnsi="Arial" w:cs="Arial"/>
          <w:sz w:val="22"/>
          <w:szCs w:val="22"/>
        </w:rPr>
        <w:t xml:space="preserve">como son: Mobiliario y Equipo de Administración, Mobiliario y Equipo Educacional y Recreativo, </w:t>
      </w:r>
      <w:r>
        <w:rPr>
          <w:rFonts w:ascii="Arial" w:hAnsi="Arial" w:cs="Arial"/>
          <w:sz w:val="22"/>
          <w:szCs w:val="22"/>
        </w:rPr>
        <w:t>Equipo e Instrumental Médico y de Laboratorio,</w:t>
      </w:r>
      <w:r w:rsidRPr="00E31E31">
        <w:rPr>
          <w:rFonts w:ascii="Arial" w:hAnsi="Arial" w:cs="Arial"/>
          <w:sz w:val="22"/>
          <w:szCs w:val="22"/>
        </w:rPr>
        <w:t xml:space="preserve"> Vehículos y Equipo de Transporte, </w:t>
      </w:r>
      <w:r w:rsidRPr="00532174">
        <w:rPr>
          <w:rFonts w:ascii="Arial" w:hAnsi="Arial" w:cs="Arial"/>
          <w:sz w:val="22"/>
          <w:szCs w:val="22"/>
        </w:rPr>
        <w:t>Equipo de Defensa y Seguridad</w:t>
      </w:r>
      <w:r>
        <w:rPr>
          <w:rFonts w:ascii="Arial" w:hAnsi="Arial" w:cs="Arial"/>
          <w:sz w:val="22"/>
          <w:szCs w:val="22"/>
        </w:rPr>
        <w:t>,</w:t>
      </w:r>
      <w:r w:rsidRPr="00E31E31">
        <w:rPr>
          <w:rFonts w:ascii="Arial" w:hAnsi="Arial" w:cs="Arial"/>
          <w:sz w:val="22"/>
          <w:szCs w:val="22"/>
        </w:rPr>
        <w:t xml:space="preserve"> Maquinaria, Otros Equipos y Herramientas, que aún se encuentran en buenas condiciones y que son básicos para la operatividad del</w:t>
      </w:r>
      <w:r>
        <w:rPr>
          <w:rFonts w:ascii="Arial" w:hAnsi="Arial" w:cs="Arial"/>
          <w:sz w:val="22"/>
          <w:szCs w:val="22"/>
        </w:rPr>
        <w:t xml:space="preserve"> mismo; los cuales fueron </w:t>
      </w:r>
      <w:r w:rsidRPr="00E31E31">
        <w:rPr>
          <w:rFonts w:ascii="Arial" w:hAnsi="Arial" w:cs="Arial"/>
          <w:sz w:val="22"/>
          <w:szCs w:val="22"/>
        </w:rPr>
        <w:t>adquiridos con recursos presupuestales</w:t>
      </w:r>
      <w:r w:rsidR="003F577B">
        <w:rPr>
          <w:rFonts w:ascii="Arial" w:hAnsi="Arial" w:cs="Arial"/>
          <w:sz w:val="22"/>
          <w:szCs w:val="22"/>
        </w:rPr>
        <w:t xml:space="preserve"> durante el presente ejercicio y en años anteriores;</w:t>
      </w:r>
      <w:r w:rsidRPr="00E31E31">
        <w:rPr>
          <w:rFonts w:ascii="Arial" w:hAnsi="Arial" w:cs="Arial"/>
          <w:sz w:val="22"/>
          <w:szCs w:val="22"/>
        </w:rPr>
        <w:t xml:space="preserve"> así como algunos</w:t>
      </w:r>
      <w:r>
        <w:rPr>
          <w:rFonts w:ascii="Arial" w:hAnsi="Arial" w:cs="Arial"/>
          <w:sz w:val="22"/>
          <w:szCs w:val="22"/>
        </w:rPr>
        <w:t>,</w:t>
      </w:r>
      <w:r w:rsidRPr="00E31E31">
        <w:rPr>
          <w:rFonts w:ascii="Arial" w:hAnsi="Arial" w:cs="Arial"/>
          <w:sz w:val="22"/>
          <w:szCs w:val="22"/>
        </w:rPr>
        <w:t xml:space="preserve"> fueron obten</w:t>
      </w:r>
      <w:r>
        <w:rPr>
          <w:rFonts w:ascii="Arial" w:hAnsi="Arial" w:cs="Arial"/>
          <w:sz w:val="22"/>
          <w:szCs w:val="22"/>
        </w:rPr>
        <w:t>idos mediante transferencias de otros organismos, en ejercicios anteriores</w:t>
      </w:r>
      <w:r w:rsidR="004C3B8B">
        <w:rPr>
          <w:rFonts w:ascii="Arial" w:hAnsi="Arial" w:cs="Arial"/>
          <w:sz w:val="22"/>
          <w:szCs w:val="22"/>
        </w:rPr>
        <w:t>.</w:t>
      </w:r>
    </w:p>
    <w:p w:rsidR="00506790" w:rsidRDefault="00393F93" w:rsidP="00D16245">
      <w:pPr>
        <w:spacing w:line="100" w:lineRule="atLeast"/>
        <w:jc w:val="both"/>
        <w:rPr>
          <w:rFonts w:ascii="Arial" w:hAnsi="Arial" w:cs="Arial"/>
          <w:sz w:val="22"/>
          <w:szCs w:val="22"/>
        </w:rPr>
      </w:pPr>
      <w:r w:rsidRPr="00E31E31">
        <w:rPr>
          <w:rFonts w:ascii="Arial" w:hAnsi="Arial" w:cs="Arial"/>
          <w:sz w:val="22"/>
          <w:szCs w:val="22"/>
        </w:rPr>
        <w:t xml:space="preserve"> </w:t>
      </w:r>
    </w:p>
    <w:p w:rsidR="00393F93" w:rsidRDefault="004A6583" w:rsidP="00D16245">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l 3</w:t>
      </w:r>
      <w:r>
        <w:rPr>
          <w:rFonts w:ascii="Arial" w:hAnsi="Arial" w:cs="Arial"/>
          <w:sz w:val="22"/>
          <w:szCs w:val="22"/>
        </w:rPr>
        <w:t>1</w:t>
      </w:r>
      <w:r w:rsidRPr="00E3719F">
        <w:rPr>
          <w:rFonts w:ascii="Arial" w:hAnsi="Arial" w:cs="Arial"/>
          <w:sz w:val="22"/>
          <w:szCs w:val="22"/>
        </w:rPr>
        <w:t xml:space="preserve"> de </w:t>
      </w:r>
      <w:r>
        <w:rPr>
          <w:rFonts w:ascii="Arial" w:hAnsi="Arial" w:cs="Arial"/>
          <w:sz w:val="22"/>
          <w:szCs w:val="22"/>
        </w:rPr>
        <w:t>diciembre</w:t>
      </w:r>
      <w:r w:rsidR="00743461" w:rsidRPr="00E3719F">
        <w:rPr>
          <w:rFonts w:ascii="Arial" w:hAnsi="Arial" w:cs="Arial"/>
          <w:sz w:val="22"/>
          <w:szCs w:val="22"/>
        </w:rPr>
        <w:t xml:space="preserve"> de 2021</w:t>
      </w:r>
      <w:r w:rsidR="003456BD">
        <w:rPr>
          <w:rFonts w:ascii="Arial" w:hAnsi="Arial" w:cs="Arial"/>
          <w:sz w:val="22"/>
          <w:szCs w:val="22"/>
        </w:rPr>
        <w:t xml:space="preserve">, este rubro asciende a $ </w:t>
      </w:r>
      <w:r w:rsidR="00D37443">
        <w:rPr>
          <w:rFonts w:ascii="Arial" w:hAnsi="Arial" w:cs="Arial"/>
          <w:sz w:val="22"/>
          <w:szCs w:val="22"/>
        </w:rPr>
        <w:t>89</w:t>
      </w:r>
      <w:proofErr w:type="gramStart"/>
      <w:r w:rsidR="00D37443">
        <w:rPr>
          <w:rFonts w:ascii="Arial" w:hAnsi="Arial" w:cs="Arial"/>
          <w:sz w:val="22"/>
          <w:szCs w:val="22"/>
        </w:rPr>
        <w:t>,483,293.19</w:t>
      </w:r>
      <w:proofErr w:type="gramEnd"/>
      <w:r w:rsidR="00FD4C05">
        <w:rPr>
          <w:rFonts w:ascii="Arial" w:hAnsi="Arial" w:cs="Arial"/>
          <w:sz w:val="22"/>
          <w:szCs w:val="22"/>
        </w:rPr>
        <w:t xml:space="preserve">, que representa el </w:t>
      </w:r>
      <w:r w:rsidR="00D37443">
        <w:rPr>
          <w:rFonts w:ascii="Arial" w:hAnsi="Arial" w:cs="Arial"/>
          <w:sz w:val="22"/>
          <w:szCs w:val="22"/>
        </w:rPr>
        <w:t>16</w:t>
      </w:r>
      <w:r w:rsidR="00506790">
        <w:rPr>
          <w:rFonts w:ascii="Arial" w:hAnsi="Arial" w:cs="Arial"/>
          <w:sz w:val="22"/>
          <w:szCs w:val="22"/>
        </w:rPr>
        <w:t>.</w:t>
      </w:r>
      <w:r w:rsidR="00D37443">
        <w:rPr>
          <w:rFonts w:ascii="Arial" w:hAnsi="Arial" w:cs="Arial"/>
          <w:sz w:val="22"/>
          <w:szCs w:val="22"/>
        </w:rPr>
        <w:t>2</w:t>
      </w:r>
      <w:r w:rsidR="00FD4C05">
        <w:rPr>
          <w:rFonts w:ascii="Arial" w:hAnsi="Arial" w:cs="Arial"/>
          <w:sz w:val="22"/>
          <w:szCs w:val="22"/>
        </w:rPr>
        <w:t xml:space="preserve"> por ciento</w:t>
      </w:r>
      <w:r w:rsidR="00D16245">
        <w:rPr>
          <w:rFonts w:ascii="Arial" w:hAnsi="Arial" w:cs="Arial"/>
          <w:sz w:val="22"/>
          <w:szCs w:val="22"/>
        </w:rPr>
        <w:t xml:space="preserve"> del activo no circulante.</w:t>
      </w:r>
    </w:p>
    <w:p w:rsidR="00D16245" w:rsidRPr="00506790" w:rsidRDefault="00D16245" w:rsidP="00D16245">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4C75E2" w:rsidRPr="00E31E31" w:rsidTr="009C4150">
        <w:trPr>
          <w:jc w:val="center"/>
        </w:trPr>
        <w:tc>
          <w:tcPr>
            <w:tcW w:w="5517" w:type="dxa"/>
            <w:tcBorders>
              <w:right w:val="single" w:sz="4" w:space="0" w:color="FFFFFF" w:themeColor="background1"/>
            </w:tcBorders>
            <w:shd w:val="clear" w:color="auto" w:fill="8A8D92"/>
          </w:tcPr>
          <w:p w:rsidR="004C75E2" w:rsidRPr="00E31E31" w:rsidRDefault="004C75E2"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4C75E2"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4C75E2"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506790" w:rsidRPr="00E31E31" w:rsidTr="009C4150">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Mobiliario y Equipo d</w:t>
            </w:r>
            <w:r w:rsidRPr="005322A7">
              <w:rPr>
                <w:rFonts w:ascii="Arial" w:hAnsi="Arial" w:cs="Arial"/>
                <w:b/>
                <w:sz w:val="22"/>
                <w:szCs w:val="22"/>
              </w:rPr>
              <w:t xml:space="preserve">e Administración </w:t>
            </w:r>
          </w:p>
        </w:tc>
        <w:tc>
          <w:tcPr>
            <w:tcW w:w="2477" w:type="dxa"/>
            <w:tcBorders>
              <w:left w:val="none" w:sz="1" w:space="0" w:color="000000"/>
              <w:bottom w:val="none" w:sz="1" w:space="0" w:color="000000"/>
            </w:tcBorders>
          </w:tcPr>
          <w:p w:rsidR="00506790" w:rsidRPr="00A86A40" w:rsidRDefault="00506790" w:rsidP="00D37443">
            <w:pPr>
              <w:pStyle w:val="Contenidodelatabla"/>
              <w:jc w:val="right"/>
              <w:rPr>
                <w:rFonts w:ascii="Arial" w:hAnsi="Arial" w:cs="Arial"/>
              </w:rPr>
            </w:pPr>
            <w:r>
              <w:rPr>
                <w:rFonts w:ascii="Arial" w:hAnsi="Arial" w:cs="Arial"/>
                <w:sz w:val="22"/>
                <w:szCs w:val="22"/>
              </w:rPr>
              <w:t xml:space="preserve">$ </w:t>
            </w:r>
            <w:r w:rsidR="00D37443">
              <w:rPr>
                <w:rFonts w:ascii="Arial" w:hAnsi="Arial" w:cs="Arial"/>
                <w:sz w:val="22"/>
                <w:szCs w:val="22"/>
              </w:rPr>
              <w:t>68,041,315.58</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$ 68,620,359.41</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Mobiliario y Equipo Educacional y</w:t>
            </w:r>
            <w:r w:rsidRPr="005322A7">
              <w:rPr>
                <w:rFonts w:ascii="Arial" w:hAnsi="Arial" w:cs="Arial"/>
                <w:b/>
                <w:sz w:val="22"/>
                <w:szCs w:val="22"/>
              </w:rPr>
              <w:t xml:space="preserve"> Rec</w:t>
            </w:r>
            <w:r>
              <w:rPr>
                <w:rFonts w:ascii="Arial" w:hAnsi="Arial" w:cs="Arial"/>
                <w:b/>
                <w:sz w:val="22"/>
                <w:szCs w:val="22"/>
              </w:rPr>
              <w:t>r</w:t>
            </w:r>
            <w:r w:rsidRPr="005322A7">
              <w:rPr>
                <w:rFonts w:ascii="Arial" w:hAnsi="Arial" w:cs="Arial"/>
                <w:b/>
                <w:sz w:val="22"/>
                <w:szCs w:val="22"/>
              </w:rPr>
              <w:t>eativo</w:t>
            </w:r>
          </w:p>
        </w:tc>
        <w:tc>
          <w:tcPr>
            <w:tcW w:w="2477" w:type="dxa"/>
            <w:tcBorders>
              <w:left w:val="none" w:sz="1" w:space="0" w:color="000000"/>
              <w:bottom w:val="none" w:sz="1" w:space="0" w:color="000000"/>
            </w:tcBorders>
          </w:tcPr>
          <w:p w:rsidR="00506790" w:rsidRPr="00A86A40" w:rsidRDefault="00D37443" w:rsidP="00F440D4">
            <w:pPr>
              <w:pStyle w:val="Contenidodelatabla"/>
              <w:jc w:val="right"/>
              <w:rPr>
                <w:rFonts w:ascii="Arial" w:hAnsi="Arial" w:cs="Arial"/>
              </w:rPr>
            </w:pPr>
            <w:r>
              <w:rPr>
                <w:rFonts w:ascii="Arial" w:hAnsi="Arial" w:cs="Arial"/>
                <w:sz w:val="22"/>
                <w:szCs w:val="22"/>
              </w:rPr>
              <w:t>915,046.92</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1,000,439.13</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Default="00506790" w:rsidP="00F440D4">
            <w:pPr>
              <w:pStyle w:val="Contenidodelatabla"/>
              <w:jc w:val="both"/>
              <w:rPr>
                <w:rFonts w:ascii="Arial" w:hAnsi="Arial" w:cs="Arial"/>
                <w:b/>
                <w:sz w:val="22"/>
                <w:szCs w:val="22"/>
              </w:rPr>
            </w:pPr>
            <w:r w:rsidRPr="00506790">
              <w:rPr>
                <w:rFonts w:ascii="Arial" w:hAnsi="Arial" w:cs="Arial"/>
                <w:b/>
                <w:sz w:val="22"/>
                <w:szCs w:val="22"/>
              </w:rPr>
              <w:t>Equipo e Instrumental Médico y de Laboratorio</w:t>
            </w:r>
          </w:p>
        </w:tc>
        <w:tc>
          <w:tcPr>
            <w:tcW w:w="2477" w:type="dxa"/>
            <w:tcBorders>
              <w:left w:val="none" w:sz="1" w:space="0" w:color="000000"/>
              <w:bottom w:val="none" w:sz="1" w:space="0" w:color="000000"/>
            </w:tcBorders>
          </w:tcPr>
          <w:p w:rsidR="00506790" w:rsidRPr="00506790" w:rsidRDefault="00506790" w:rsidP="00F440D4">
            <w:pPr>
              <w:pStyle w:val="Contenidodelatabla"/>
              <w:jc w:val="right"/>
              <w:rPr>
                <w:rFonts w:ascii="Arial" w:hAnsi="Arial" w:cs="Arial"/>
                <w:b/>
                <w:sz w:val="22"/>
                <w:szCs w:val="22"/>
              </w:rPr>
            </w:pPr>
            <w:r w:rsidRPr="00506790">
              <w:rPr>
                <w:rFonts w:ascii="Arial" w:hAnsi="Arial" w:cs="Arial"/>
                <w:sz w:val="22"/>
                <w:szCs w:val="22"/>
              </w:rPr>
              <w:t>176,130.22</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176,130.22</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Vehículos y Equipo de Transporte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506790" w:rsidRPr="00A86A40" w:rsidRDefault="004B7687" w:rsidP="00F440D4">
            <w:pPr>
              <w:pStyle w:val="Contenidodelatabla"/>
              <w:jc w:val="right"/>
              <w:rPr>
                <w:rFonts w:ascii="Arial" w:hAnsi="Arial" w:cs="Arial"/>
              </w:rPr>
            </w:pPr>
            <w:r>
              <w:rPr>
                <w:rFonts w:ascii="Arial" w:hAnsi="Arial" w:cs="Arial"/>
                <w:sz w:val="22"/>
                <w:szCs w:val="22"/>
              </w:rPr>
              <w:t>16,453,610.38</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10,052,046.73</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Default="00506790" w:rsidP="00F440D4">
            <w:pPr>
              <w:pStyle w:val="Contenidodelatabla"/>
              <w:jc w:val="both"/>
              <w:rPr>
                <w:rFonts w:ascii="Arial" w:hAnsi="Arial" w:cs="Arial"/>
                <w:b/>
                <w:sz w:val="22"/>
                <w:szCs w:val="22"/>
              </w:rPr>
            </w:pPr>
            <w:r w:rsidRPr="00506790">
              <w:rPr>
                <w:rFonts w:ascii="Arial" w:hAnsi="Arial" w:cs="Arial"/>
                <w:b/>
                <w:sz w:val="22"/>
                <w:szCs w:val="22"/>
              </w:rPr>
              <w:t>Equipo de Defensa y Seguridad</w:t>
            </w:r>
          </w:p>
        </w:tc>
        <w:tc>
          <w:tcPr>
            <w:tcW w:w="2477" w:type="dxa"/>
            <w:tcBorders>
              <w:left w:val="none" w:sz="1" w:space="0" w:color="000000"/>
              <w:bottom w:val="none" w:sz="1" w:space="0" w:color="000000"/>
            </w:tcBorders>
          </w:tcPr>
          <w:p w:rsidR="00506790" w:rsidRPr="00A86A40" w:rsidRDefault="00506790" w:rsidP="00F440D4">
            <w:pPr>
              <w:pStyle w:val="Contenidodelatabla"/>
              <w:jc w:val="right"/>
              <w:rPr>
                <w:rFonts w:ascii="Arial" w:hAnsi="Arial" w:cs="Arial"/>
                <w:sz w:val="22"/>
                <w:szCs w:val="22"/>
              </w:rPr>
            </w:pPr>
            <w:r w:rsidRPr="00506790">
              <w:rPr>
                <w:rFonts w:ascii="Arial" w:hAnsi="Arial" w:cs="Arial"/>
                <w:sz w:val="22"/>
                <w:szCs w:val="22"/>
              </w:rPr>
              <w:t>14,500.00</w:t>
            </w:r>
          </w:p>
        </w:tc>
        <w:tc>
          <w:tcPr>
            <w:tcW w:w="2477" w:type="dxa"/>
            <w:tcBorders>
              <w:left w:val="none" w:sz="1" w:space="0" w:color="000000"/>
              <w:bottom w:val="none" w:sz="1" w:space="0" w:color="000000"/>
              <w:right w:val="none" w:sz="1" w:space="0" w:color="000000"/>
            </w:tcBorders>
            <w:shd w:val="clear" w:color="auto" w:fill="auto"/>
          </w:tcPr>
          <w:p w:rsidR="00506790" w:rsidRDefault="00506790" w:rsidP="004B39A1">
            <w:pPr>
              <w:pStyle w:val="Contenidodelatabla"/>
              <w:jc w:val="right"/>
              <w:rPr>
                <w:rFonts w:ascii="Arial" w:hAnsi="Arial" w:cs="Arial"/>
                <w:sz w:val="22"/>
                <w:szCs w:val="22"/>
              </w:rPr>
            </w:pPr>
            <w:r>
              <w:rPr>
                <w:rFonts w:ascii="Arial" w:hAnsi="Arial" w:cs="Arial"/>
                <w:sz w:val="22"/>
                <w:szCs w:val="22"/>
              </w:rPr>
              <w:t>14,500.00</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 </w:t>
            </w:r>
          </w:p>
        </w:tc>
        <w:tc>
          <w:tcPr>
            <w:tcW w:w="2477" w:type="dxa"/>
            <w:tcBorders>
              <w:left w:val="none" w:sz="1" w:space="0" w:color="000000"/>
              <w:bottom w:val="none" w:sz="1" w:space="0" w:color="000000"/>
            </w:tcBorders>
          </w:tcPr>
          <w:p w:rsidR="00506790" w:rsidRPr="00A86A40" w:rsidRDefault="00506790" w:rsidP="004B7687">
            <w:pPr>
              <w:pStyle w:val="Contenidodelatabla"/>
              <w:jc w:val="right"/>
              <w:rPr>
                <w:rFonts w:ascii="Arial" w:hAnsi="Arial" w:cs="Arial"/>
              </w:rPr>
            </w:pPr>
            <w:r>
              <w:rPr>
                <w:rFonts w:ascii="Arial" w:hAnsi="Arial" w:cs="Arial"/>
                <w:sz w:val="22"/>
                <w:szCs w:val="22"/>
              </w:rPr>
              <w:t>3</w:t>
            </w:r>
            <w:r w:rsidR="00635D8D">
              <w:rPr>
                <w:rFonts w:ascii="Arial" w:hAnsi="Arial" w:cs="Arial"/>
                <w:sz w:val="22"/>
                <w:szCs w:val="22"/>
              </w:rPr>
              <w:t>,8</w:t>
            </w:r>
            <w:r w:rsidR="004B7687">
              <w:rPr>
                <w:rFonts w:ascii="Arial" w:hAnsi="Arial" w:cs="Arial"/>
                <w:sz w:val="22"/>
                <w:szCs w:val="22"/>
              </w:rPr>
              <w:t>82,690</w:t>
            </w:r>
            <w:r w:rsidR="00635D8D">
              <w:rPr>
                <w:rFonts w:ascii="Arial" w:hAnsi="Arial" w:cs="Arial"/>
                <w:sz w:val="22"/>
                <w:szCs w:val="22"/>
              </w:rPr>
              <w:t>.09</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5,741,968.28</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E31E31" w:rsidRDefault="00506790"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506790" w:rsidRPr="00E31E31" w:rsidRDefault="00506790" w:rsidP="004B7687">
            <w:pPr>
              <w:pStyle w:val="Contenidodelatabla"/>
              <w:jc w:val="right"/>
              <w:rPr>
                <w:rFonts w:ascii="Arial" w:hAnsi="Arial" w:cs="Arial"/>
              </w:rPr>
            </w:pPr>
            <w:r>
              <w:rPr>
                <w:rFonts w:ascii="Arial" w:hAnsi="Arial" w:cs="Arial"/>
                <w:b/>
                <w:bCs/>
                <w:sz w:val="22"/>
                <w:szCs w:val="22"/>
              </w:rPr>
              <w:t xml:space="preserve">$ </w:t>
            </w:r>
            <w:r w:rsidR="004B7687">
              <w:rPr>
                <w:rFonts w:ascii="Arial" w:hAnsi="Arial" w:cs="Arial"/>
                <w:b/>
                <w:bCs/>
                <w:sz w:val="22"/>
                <w:szCs w:val="22"/>
              </w:rPr>
              <w:t>89,483,293.19</w:t>
            </w:r>
          </w:p>
        </w:tc>
        <w:tc>
          <w:tcPr>
            <w:tcW w:w="2477" w:type="dxa"/>
            <w:tcBorders>
              <w:left w:val="none" w:sz="1" w:space="0" w:color="000000"/>
              <w:bottom w:val="none" w:sz="1" w:space="0" w:color="000000"/>
              <w:right w:val="none" w:sz="1" w:space="0" w:color="000000"/>
            </w:tcBorders>
            <w:shd w:val="clear" w:color="auto" w:fill="auto"/>
          </w:tcPr>
          <w:p w:rsidR="00506790" w:rsidRPr="00E31E31" w:rsidRDefault="00506790" w:rsidP="004B39A1">
            <w:pPr>
              <w:pStyle w:val="Contenidodelatabla"/>
              <w:jc w:val="right"/>
              <w:rPr>
                <w:rFonts w:ascii="Arial" w:hAnsi="Arial" w:cs="Arial"/>
              </w:rPr>
            </w:pPr>
            <w:r>
              <w:rPr>
                <w:rFonts w:ascii="Arial" w:hAnsi="Arial" w:cs="Arial"/>
                <w:b/>
                <w:bCs/>
                <w:sz w:val="22"/>
                <w:szCs w:val="22"/>
              </w:rPr>
              <w:t>$ 85,605,443.77</w:t>
            </w:r>
          </w:p>
        </w:tc>
      </w:tr>
    </w:tbl>
    <w:p w:rsidR="00CE51F2" w:rsidRPr="00506790" w:rsidRDefault="00CE51F2">
      <w:pPr>
        <w:spacing w:line="100" w:lineRule="atLeast"/>
        <w:jc w:val="both"/>
        <w:rPr>
          <w:rFonts w:ascii="Arial" w:hAnsi="Arial" w:cs="Arial"/>
          <w:sz w:val="20"/>
          <w:szCs w:val="20"/>
        </w:rPr>
      </w:pPr>
    </w:p>
    <w:p w:rsidR="00681989" w:rsidRPr="003F3EA5" w:rsidRDefault="00681989" w:rsidP="00681989">
      <w:pPr>
        <w:spacing w:line="100" w:lineRule="atLeast"/>
        <w:jc w:val="both"/>
        <w:rPr>
          <w:rFonts w:ascii="Arial" w:hAnsi="Arial" w:cs="Arial"/>
          <w:b/>
          <w:bCs/>
          <w:u w:val="single" w:color="7F7F7F"/>
        </w:rPr>
      </w:pPr>
      <w:r>
        <w:rPr>
          <w:rFonts w:ascii="Arial" w:hAnsi="Arial" w:cs="Arial"/>
          <w:b/>
          <w:bCs/>
          <w:u w:val="single" w:color="7F7F7F"/>
        </w:rPr>
        <w:t>Activos Intangibles</w:t>
      </w:r>
    </w:p>
    <w:p w:rsidR="00681989" w:rsidRPr="00E31E31" w:rsidRDefault="00681989" w:rsidP="00681989">
      <w:pPr>
        <w:spacing w:line="100" w:lineRule="atLeast"/>
        <w:jc w:val="both"/>
        <w:rPr>
          <w:rFonts w:ascii="Arial" w:hAnsi="Arial" w:cs="Arial"/>
          <w:b/>
          <w:bCs/>
          <w:u w:val="single"/>
        </w:rPr>
      </w:pPr>
    </w:p>
    <w:p w:rsidR="00681989" w:rsidRDefault="00681989" w:rsidP="00681989">
      <w:pPr>
        <w:spacing w:line="100" w:lineRule="atLeast"/>
        <w:jc w:val="both"/>
        <w:rPr>
          <w:rFonts w:ascii="Arial" w:hAnsi="Arial" w:cs="Arial"/>
          <w:sz w:val="22"/>
          <w:szCs w:val="22"/>
        </w:rPr>
      </w:pPr>
      <w:r w:rsidRPr="00E31E31">
        <w:rPr>
          <w:rFonts w:ascii="Arial" w:hAnsi="Arial" w:cs="Arial"/>
          <w:sz w:val="22"/>
          <w:szCs w:val="22"/>
        </w:rPr>
        <w:t>Este rub</w:t>
      </w:r>
      <w:r>
        <w:rPr>
          <w:rFonts w:ascii="Arial" w:hAnsi="Arial" w:cs="Arial"/>
          <w:sz w:val="22"/>
          <w:szCs w:val="22"/>
        </w:rPr>
        <w:t>ro representa los activos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E31E31">
        <w:rPr>
          <w:rFonts w:ascii="Arial" w:hAnsi="Arial" w:cs="Arial"/>
          <w:sz w:val="22"/>
          <w:szCs w:val="22"/>
        </w:rPr>
        <w:t xml:space="preserve">como son: </w:t>
      </w:r>
      <w:r>
        <w:rPr>
          <w:rFonts w:ascii="Arial" w:hAnsi="Arial" w:cs="Arial"/>
          <w:sz w:val="22"/>
          <w:szCs w:val="22"/>
        </w:rPr>
        <w:t>software y licencias</w:t>
      </w:r>
      <w:r w:rsidRPr="00E31E31">
        <w:rPr>
          <w:rFonts w:ascii="Arial" w:hAnsi="Arial" w:cs="Arial"/>
          <w:sz w:val="22"/>
          <w:szCs w:val="22"/>
        </w:rPr>
        <w:t xml:space="preserve">, que aún se encuentran en buenas condiciones y que son básicos para la operatividad </w:t>
      </w:r>
      <w:r w:rsidR="007B3C9C">
        <w:rPr>
          <w:rFonts w:ascii="Arial" w:hAnsi="Arial" w:cs="Arial"/>
          <w:sz w:val="22"/>
          <w:szCs w:val="22"/>
        </w:rPr>
        <w:t>de las áreas administrativas</w:t>
      </w:r>
      <w:r>
        <w:rPr>
          <w:rFonts w:ascii="Arial" w:hAnsi="Arial" w:cs="Arial"/>
          <w:sz w:val="22"/>
          <w:szCs w:val="22"/>
        </w:rPr>
        <w:t xml:space="preserve">; los cuales fueron </w:t>
      </w:r>
      <w:r w:rsidRPr="00E31E31">
        <w:rPr>
          <w:rFonts w:ascii="Arial" w:hAnsi="Arial" w:cs="Arial"/>
          <w:sz w:val="22"/>
          <w:szCs w:val="22"/>
        </w:rPr>
        <w:t>adquirid</w:t>
      </w:r>
      <w:r>
        <w:rPr>
          <w:rFonts w:ascii="Arial" w:hAnsi="Arial" w:cs="Arial"/>
          <w:sz w:val="22"/>
          <w:szCs w:val="22"/>
        </w:rPr>
        <w:t xml:space="preserve">os con recursos presupuestales, </w:t>
      </w:r>
      <w:r w:rsidR="003F577B">
        <w:rPr>
          <w:rFonts w:ascii="Arial" w:hAnsi="Arial" w:cs="Arial"/>
          <w:sz w:val="22"/>
          <w:szCs w:val="22"/>
        </w:rPr>
        <w:t>al período que se informa y de</w:t>
      </w:r>
      <w:r>
        <w:rPr>
          <w:rFonts w:ascii="Arial" w:hAnsi="Arial" w:cs="Arial"/>
          <w:sz w:val="22"/>
          <w:szCs w:val="22"/>
        </w:rPr>
        <w:t xml:space="preserve"> ejercicios anteriores.</w:t>
      </w:r>
    </w:p>
    <w:p w:rsidR="00681989" w:rsidRDefault="004A6583" w:rsidP="00681989">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l 3</w:t>
      </w:r>
      <w:r>
        <w:rPr>
          <w:rFonts w:ascii="Arial" w:hAnsi="Arial" w:cs="Arial"/>
          <w:sz w:val="22"/>
          <w:szCs w:val="22"/>
        </w:rPr>
        <w:t>1</w:t>
      </w:r>
      <w:r w:rsidRPr="00E3719F">
        <w:rPr>
          <w:rFonts w:ascii="Arial" w:hAnsi="Arial" w:cs="Arial"/>
          <w:sz w:val="22"/>
          <w:szCs w:val="22"/>
        </w:rPr>
        <w:t xml:space="preserve"> de </w:t>
      </w:r>
      <w:r>
        <w:rPr>
          <w:rFonts w:ascii="Arial" w:hAnsi="Arial" w:cs="Arial"/>
          <w:sz w:val="22"/>
          <w:szCs w:val="22"/>
        </w:rPr>
        <w:t>diciembre</w:t>
      </w:r>
      <w:r w:rsidR="00743461" w:rsidRPr="00E3719F">
        <w:rPr>
          <w:rFonts w:ascii="Arial" w:hAnsi="Arial" w:cs="Arial"/>
          <w:sz w:val="22"/>
          <w:szCs w:val="22"/>
        </w:rPr>
        <w:t xml:space="preserve"> de 2021</w:t>
      </w:r>
      <w:r w:rsidR="00681989">
        <w:rPr>
          <w:rFonts w:ascii="Arial" w:hAnsi="Arial" w:cs="Arial"/>
          <w:sz w:val="22"/>
          <w:szCs w:val="22"/>
        </w:rPr>
        <w:t xml:space="preserve">, este rubro asciende a $ </w:t>
      </w:r>
      <w:r w:rsidR="004B7687">
        <w:rPr>
          <w:rFonts w:ascii="Arial" w:hAnsi="Arial" w:cs="Arial"/>
          <w:sz w:val="22"/>
          <w:szCs w:val="22"/>
        </w:rPr>
        <w:t>13</w:t>
      </w:r>
      <w:proofErr w:type="gramStart"/>
      <w:r w:rsidR="004B7687">
        <w:rPr>
          <w:rFonts w:ascii="Arial" w:hAnsi="Arial" w:cs="Arial"/>
          <w:sz w:val="22"/>
          <w:szCs w:val="22"/>
        </w:rPr>
        <w:t>,625,650.25</w:t>
      </w:r>
      <w:proofErr w:type="gramEnd"/>
      <w:r w:rsidR="00681989">
        <w:rPr>
          <w:rFonts w:ascii="Arial" w:hAnsi="Arial" w:cs="Arial"/>
          <w:sz w:val="22"/>
          <w:szCs w:val="22"/>
        </w:rPr>
        <w:t xml:space="preserve">, que </w:t>
      </w:r>
      <w:r w:rsidR="00681989" w:rsidRPr="007B3C9C">
        <w:rPr>
          <w:rFonts w:ascii="Arial" w:hAnsi="Arial" w:cs="Arial"/>
          <w:sz w:val="22"/>
          <w:szCs w:val="22"/>
        </w:rPr>
        <w:t xml:space="preserve">representa el </w:t>
      </w:r>
      <w:r w:rsidR="004B7687">
        <w:rPr>
          <w:rFonts w:ascii="Arial" w:hAnsi="Arial" w:cs="Arial"/>
          <w:sz w:val="22"/>
          <w:szCs w:val="22"/>
        </w:rPr>
        <w:t>2.5</w:t>
      </w:r>
      <w:r w:rsidR="00681989" w:rsidRPr="007B3C9C">
        <w:rPr>
          <w:rFonts w:ascii="Arial" w:hAnsi="Arial" w:cs="Arial"/>
          <w:sz w:val="22"/>
          <w:szCs w:val="22"/>
        </w:rPr>
        <w:t xml:space="preserve"> por</w:t>
      </w:r>
      <w:r w:rsidR="00681989">
        <w:rPr>
          <w:rFonts w:ascii="Arial" w:hAnsi="Arial" w:cs="Arial"/>
          <w:sz w:val="22"/>
          <w:szCs w:val="22"/>
        </w:rPr>
        <w:t xml:space="preserve"> ciento del activo no circulante.</w:t>
      </w:r>
    </w:p>
    <w:p w:rsidR="00506790" w:rsidRDefault="00506790" w:rsidP="00681989">
      <w:pPr>
        <w:spacing w:line="100" w:lineRule="atLeast"/>
        <w:jc w:val="both"/>
        <w:rPr>
          <w:rFonts w:ascii="Arial" w:hAnsi="Arial" w:cs="Arial"/>
          <w:sz w:val="20"/>
          <w:szCs w:val="20"/>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D4BBC" w:rsidRPr="00E31E31" w:rsidTr="009C4150">
        <w:trPr>
          <w:jc w:val="center"/>
        </w:trPr>
        <w:tc>
          <w:tcPr>
            <w:tcW w:w="5517" w:type="dxa"/>
            <w:tcBorders>
              <w:right w:val="single" w:sz="4" w:space="0" w:color="FFFFFF" w:themeColor="background1"/>
            </w:tcBorders>
            <w:shd w:val="clear" w:color="auto" w:fill="8A8D92"/>
          </w:tcPr>
          <w:p w:rsidR="00ED4BBC" w:rsidRPr="00E31E31" w:rsidRDefault="00ED4BBC"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D4BBC"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D4BBC"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506790" w:rsidRPr="00E31E31" w:rsidTr="009C4150">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Software</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506790" w:rsidRPr="00A86A40" w:rsidRDefault="00506790" w:rsidP="004B7687">
            <w:pPr>
              <w:pStyle w:val="Contenidodelatabla"/>
              <w:jc w:val="right"/>
              <w:rPr>
                <w:rFonts w:ascii="Arial" w:hAnsi="Arial" w:cs="Arial"/>
              </w:rPr>
            </w:pPr>
            <w:r>
              <w:rPr>
                <w:rFonts w:ascii="Arial" w:hAnsi="Arial" w:cs="Arial"/>
                <w:sz w:val="22"/>
                <w:szCs w:val="22"/>
              </w:rPr>
              <w:t xml:space="preserve">$   </w:t>
            </w:r>
            <w:r w:rsidR="004B7687">
              <w:rPr>
                <w:rFonts w:ascii="Arial" w:hAnsi="Arial" w:cs="Arial"/>
                <w:sz w:val="22"/>
                <w:szCs w:val="22"/>
              </w:rPr>
              <w:t>11,145,148.04</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   8,405,572.65</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5322A7" w:rsidRDefault="00506790" w:rsidP="00F440D4">
            <w:pPr>
              <w:pStyle w:val="Contenidodelatabla"/>
              <w:jc w:val="both"/>
              <w:rPr>
                <w:rFonts w:ascii="Arial" w:hAnsi="Arial" w:cs="Arial"/>
                <w:b/>
                <w:sz w:val="22"/>
                <w:szCs w:val="22"/>
              </w:rPr>
            </w:pPr>
            <w:r>
              <w:rPr>
                <w:rFonts w:ascii="Arial" w:hAnsi="Arial" w:cs="Arial"/>
                <w:b/>
                <w:sz w:val="22"/>
                <w:szCs w:val="22"/>
              </w:rPr>
              <w:t>Licencias</w:t>
            </w:r>
          </w:p>
        </w:tc>
        <w:tc>
          <w:tcPr>
            <w:tcW w:w="2477" w:type="dxa"/>
            <w:tcBorders>
              <w:left w:val="none" w:sz="1" w:space="0" w:color="000000"/>
              <w:bottom w:val="none" w:sz="1" w:space="0" w:color="000000"/>
            </w:tcBorders>
          </w:tcPr>
          <w:p w:rsidR="00506790" w:rsidRPr="00A86A40" w:rsidRDefault="004B7687" w:rsidP="004B39A1">
            <w:pPr>
              <w:pStyle w:val="Contenidodelatabla"/>
              <w:jc w:val="right"/>
              <w:rPr>
                <w:rFonts w:ascii="Arial" w:hAnsi="Arial" w:cs="Arial"/>
              </w:rPr>
            </w:pPr>
            <w:r>
              <w:rPr>
                <w:rFonts w:ascii="Arial" w:hAnsi="Arial" w:cs="Arial"/>
                <w:sz w:val="22"/>
                <w:szCs w:val="22"/>
              </w:rPr>
              <w:t>2,480,502.21</w:t>
            </w:r>
          </w:p>
        </w:tc>
        <w:tc>
          <w:tcPr>
            <w:tcW w:w="2477" w:type="dxa"/>
            <w:tcBorders>
              <w:left w:val="none" w:sz="1" w:space="0" w:color="000000"/>
              <w:bottom w:val="none" w:sz="1" w:space="0" w:color="000000"/>
              <w:right w:val="none" w:sz="1" w:space="0" w:color="000000"/>
            </w:tcBorders>
            <w:shd w:val="clear" w:color="auto" w:fill="auto"/>
          </w:tcPr>
          <w:p w:rsidR="00506790" w:rsidRPr="00A86A40" w:rsidRDefault="00506790" w:rsidP="004B39A1">
            <w:pPr>
              <w:pStyle w:val="Contenidodelatabla"/>
              <w:jc w:val="right"/>
              <w:rPr>
                <w:rFonts w:ascii="Arial" w:hAnsi="Arial" w:cs="Arial"/>
              </w:rPr>
            </w:pPr>
            <w:r>
              <w:rPr>
                <w:rFonts w:ascii="Arial" w:hAnsi="Arial" w:cs="Arial"/>
                <w:sz w:val="22"/>
                <w:szCs w:val="22"/>
              </w:rPr>
              <w:t>2,402,475.57</w:t>
            </w:r>
          </w:p>
        </w:tc>
      </w:tr>
      <w:tr w:rsidR="00506790" w:rsidRPr="00E31E31" w:rsidTr="00F440D4">
        <w:trPr>
          <w:jc w:val="center"/>
        </w:trPr>
        <w:tc>
          <w:tcPr>
            <w:tcW w:w="5517" w:type="dxa"/>
            <w:tcBorders>
              <w:left w:val="none" w:sz="1" w:space="0" w:color="000000"/>
              <w:bottom w:val="none" w:sz="1" w:space="0" w:color="000000"/>
            </w:tcBorders>
            <w:shd w:val="clear" w:color="auto" w:fill="auto"/>
          </w:tcPr>
          <w:p w:rsidR="00506790" w:rsidRPr="00E31E31" w:rsidRDefault="00506790"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506790" w:rsidRPr="00E31E31" w:rsidRDefault="00506790" w:rsidP="004B7687">
            <w:pPr>
              <w:pStyle w:val="Contenidodelatabla"/>
              <w:jc w:val="right"/>
              <w:rPr>
                <w:rFonts w:ascii="Arial" w:hAnsi="Arial" w:cs="Arial"/>
              </w:rPr>
            </w:pPr>
            <w:r>
              <w:rPr>
                <w:rFonts w:ascii="Arial" w:hAnsi="Arial" w:cs="Arial"/>
                <w:b/>
                <w:bCs/>
                <w:sz w:val="22"/>
                <w:szCs w:val="22"/>
              </w:rPr>
              <w:t xml:space="preserve">$ </w:t>
            </w:r>
            <w:r w:rsidR="004B7687">
              <w:rPr>
                <w:rFonts w:ascii="Arial" w:hAnsi="Arial" w:cs="Arial"/>
                <w:b/>
                <w:bCs/>
                <w:sz w:val="22"/>
                <w:szCs w:val="22"/>
              </w:rPr>
              <w:t>13,625,650.25</w:t>
            </w:r>
          </w:p>
        </w:tc>
        <w:tc>
          <w:tcPr>
            <w:tcW w:w="2477" w:type="dxa"/>
            <w:tcBorders>
              <w:left w:val="none" w:sz="1" w:space="0" w:color="000000"/>
              <w:bottom w:val="none" w:sz="1" w:space="0" w:color="000000"/>
              <w:right w:val="none" w:sz="1" w:space="0" w:color="000000"/>
            </w:tcBorders>
            <w:shd w:val="clear" w:color="auto" w:fill="auto"/>
          </w:tcPr>
          <w:p w:rsidR="00506790" w:rsidRPr="00E31E31" w:rsidRDefault="00506790" w:rsidP="004B39A1">
            <w:pPr>
              <w:pStyle w:val="Contenidodelatabla"/>
              <w:jc w:val="right"/>
              <w:rPr>
                <w:rFonts w:ascii="Arial" w:hAnsi="Arial" w:cs="Arial"/>
              </w:rPr>
            </w:pPr>
            <w:r>
              <w:rPr>
                <w:rFonts w:ascii="Arial" w:hAnsi="Arial" w:cs="Arial"/>
                <w:b/>
                <w:bCs/>
                <w:sz w:val="22"/>
                <w:szCs w:val="22"/>
              </w:rPr>
              <w:t>$ 10,808,048.22</w:t>
            </w:r>
          </w:p>
        </w:tc>
      </w:tr>
    </w:tbl>
    <w:p w:rsidR="00ED4BBC" w:rsidRDefault="00ED4BBC" w:rsidP="00681989">
      <w:pPr>
        <w:spacing w:line="100" w:lineRule="atLeast"/>
        <w:jc w:val="both"/>
        <w:rPr>
          <w:rFonts w:ascii="Arial" w:hAnsi="Arial" w:cs="Arial"/>
          <w:sz w:val="22"/>
          <w:szCs w:val="22"/>
        </w:rPr>
      </w:pPr>
    </w:p>
    <w:p w:rsidR="00D16245" w:rsidRPr="003F3EA5" w:rsidRDefault="00D16245" w:rsidP="00D16245">
      <w:pPr>
        <w:spacing w:line="100" w:lineRule="atLeast"/>
        <w:jc w:val="both"/>
        <w:rPr>
          <w:rFonts w:ascii="Arial" w:hAnsi="Arial" w:cs="Arial"/>
          <w:b/>
          <w:bCs/>
          <w:u w:val="single" w:color="7F7F7F"/>
        </w:rPr>
      </w:pPr>
      <w:r>
        <w:rPr>
          <w:rFonts w:ascii="Arial" w:hAnsi="Arial" w:cs="Arial"/>
          <w:b/>
          <w:bCs/>
          <w:u w:val="single" w:color="7F7F7F"/>
        </w:rPr>
        <w:t>Depreciación, Deterioro y Amortización Acumulada de Bienes</w:t>
      </w:r>
    </w:p>
    <w:p w:rsidR="0060652E" w:rsidRDefault="0060652E" w:rsidP="0060652E">
      <w:pPr>
        <w:spacing w:line="100" w:lineRule="atLeast"/>
        <w:jc w:val="both"/>
        <w:rPr>
          <w:rFonts w:ascii="Arial" w:hAnsi="Arial" w:cs="Arial"/>
          <w:sz w:val="22"/>
          <w:szCs w:val="22"/>
        </w:rPr>
      </w:pPr>
    </w:p>
    <w:p w:rsidR="0060652E" w:rsidRDefault="0060652E" w:rsidP="0060652E">
      <w:pPr>
        <w:spacing w:line="100" w:lineRule="atLeast"/>
        <w:jc w:val="both"/>
        <w:rPr>
          <w:rFonts w:ascii="Arial" w:hAnsi="Arial" w:cs="Arial"/>
          <w:sz w:val="22"/>
          <w:szCs w:val="22"/>
        </w:rPr>
      </w:pPr>
      <w:r w:rsidRPr="00E31E31">
        <w:rPr>
          <w:rFonts w:ascii="Arial" w:hAnsi="Arial" w:cs="Arial"/>
          <w:sz w:val="22"/>
          <w:szCs w:val="22"/>
        </w:rPr>
        <w:t xml:space="preserve">Este rubro representa </w:t>
      </w:r>
      <w:r>
        <w:rPr>
          <w:rFonts w:ascii="Arial" w:hAnsi="Arial" w:cs="Arial"/>
          <w:sz w:val="22"/>
          <w:szCs w:val="22"/>
        </w:rPr>
        <w:t xml:space="preserve">la depreciación y amortización aplicada a </w:t>
      </w:r>
      <w:r w:rsidRPr="00E31E31">
        <w:rPr>
          <w:rFonts w:ascii="Arial" w:hAnsi="Arial" w:cs="Arial"/>
          <w:sz w:val="22"/>
          <w:szCs w:val="22"/>
        </w:rPr>
        <w:t xml:space="preserve">los bienes </w:t>
      </w:r>
      <w:r>
        <w:rPr>
          <w:rFonts w:ascii="Arial" w:hAnsi="Arial" w:cs="Arial"/>
          <w:sz w:val="22"/>
          <w:szCs w:val="22"/>
        </w:rPr>
        <w:t>tangibles e intangibles</w:t>
      </w:r>
      <w:r w:rsidRPr="00E31E31">
        <w:rPr>
          <w:rFonts w:ascii="Arial" w:hAnsi="Arial" w:cs="Arial"/>
          <w:sz w:val="22"/>
          <w:szCs w:val="22"/>
        </w:rPr>
        <w:t xml:space="preserve"> que son propiedad </w:t>
      </w:r>
      <w:r>
        <w:rPr>
          <w:rFonts w:ascii="Arial" w:hAnsi="Arial" w:cs="Arial"/>
          <w:sz w:val="22"/>
          <w:szCs w:val="22"/>
        </w:rPr>
        <w:t xml:space="preserve">de </w:t>
      </w:r>
      <w:r w:rsidR="00E34765">
        <w:rPr>
          <w:rFonts w:ascii="Arial" w:hAnsi="Arial" w:cs="Arial"/>
          <w:sz w:val="22"/>
          <w:szCs w:val="22"/>
        </w:rPr>
        <w:t>la Secretaría de Hacienda</w:t>
      </w:r>
      <w:r w:rsidRPr="003456BD">
        <w:rPr>
          <w:rFonts w:ascii="Arial" w:hAnsi="Arial" w:cs="Arial"/>
          <w:b/>
          <w:sz w:val="22"/>
          <w:szCs w:val="22"/>
        </w:rPr>
        <w:t>,</w:t>
      </w:r>
      <w:r>
        <w:rPr>
          <w:rFonts w:ascii="Arial" w:hAnsi="Arial" w:cs="Arial"/>
          <w:b/>
          <w:sz w:val="22"/>
          <w:szCs w:val="22"/>
        </w:rPr>
        <w:t xml:space="preserve"> </w:t>
      </w:r>
      <w:r w:rsidRPr="00D16245">
        <w:rPr>
          <w:rFonts w:ascii="Arial" w:hAnsi="Arial" w:cs="Arial"/>
          <w:sz w:val="22"/>
          <w:szCs w:val="22"/>
        </w:rPr>
        <w:t xml:space="preserve">para lo cual se utilizó </w:t>
      </w:r>
      <w:r w:rsidR="00B6137E">
        <w:rPr>
          <w:rFonts w:ascii="Arial" w:hAnsi="Arial" w:cs="Arial"/>
          <w:sz w:val="22"/>
          <w:szCs w:val="22"/>
        </w:rPr>
        <w:t>la guía de vida útil estimada y porcentajes de depreciación</w:t>
      </w:r>
      <w:r>
        <w:rPr>
          <w:rFonts w:ascii="Arial" w:hAnsi="Arial" w:cs="Arial"/>
          <w:sz w:val="22"/>
          <w:szCs w:val="22"/>
        </w:rPr>
        <w:t>, de acuerdo a los procedimientos y a las normas establecidas para el</w:t>
      </w:r>
      <w:r w:rsidR="006C15E7">
        <w:rPr>
          <w:rFonts w:ascii="Arial" w:hAnsi="Arial" w:cs="Arial"/>
          <w:sz w:val="22"/>
          <w:szCs w:val="22"/>
        </w:rPr>
        <w:t xml:space="preserve"> ejercicio </w:t>
      </w:r>
      <w:r w:rsidR="00A86A41">
        <w:rPr>
          <w:rFonts w:ascii="Arial" w:hAnsi="Arial" w:cs="Arial"/>
          <w:sz w:val="22"/>
          <w:szCs w:val="22"/>
        </w:rPr>
        <w:t>2021</w:t>
      </w:r>
      <w:r>
        <w:rPr>
          <w:rFonts w:ascii="Arial" w:hAnsi="Arial" w:cs="Arial"/>
          <w:sz w:val="22"/>
          <w:szCs w:val="22"/>
        </w:rPr>
        <w:t>.</w:t>
      </w:r>
      <w:r w:rsidRPr="00D16245">
        <w:rPr>
          <w:rFonts w:ascii="Arial" w:hAnsi="Arial" w:cs="Arial"/>
          <w:sz w:val="22"/>
          <w:szCs w:val="22"/>
        </w:rPr>
        <w:t xml:space="preserve"> </w:t>
      </w:r>
    </w:p>
    <w:p w:rsidR="00B6137E" w:rsidRDefault="00B6137E" w:rsidP="0060652E">
      <w:pPr>
        <w:spacing w:line="100" w:lineRule="atLeast"/>
        <w:jc w:val="both"/>
        <w:rPr>
          <w:rFonts w:ascii="Arial" w:hAnsi="Arial" w:cs="Arial"/>
          <w:sz w:val="22"/>
          <w:szCs w:val="22"/>
        </w:rPr>
      </w:pPr>
    </w:p>
    <w:p w:rsidR="0060652E" w:rsidRDefault="009F0B8D" w:rsidP="0060652E">
      <w:pPr>
        <w:spacing w:line="100" w:lineRule="atLeast"/>
        <w:jc w:val="both"/>
        <w:rPr>
          <w:rFonts w:ascii="Arial" w:hAnsi="Arial" w:cs="Arial"/>
          <w:sz w:val="22"/>
          <w:szCs w:val="22"/>
        </w:rPr>
      </w:pPr>
      <w:r w:rsidRPr="00E31E31">
        <w:rPr>
          <w:rFonts w:ascii="Arial" w:hAnsi="Arial" w:cs="Arial"/>
          <w:sz w:val="22"/>
          <w:szCs w:val="22"/>
        </w:rPr>
        <w:t xml:space="preserve">Al </w:t>
      </w:r>
      <w:r>
        <w:rPr>
          <w:rFonts w:ascii="Arial" w:hAnsi="Arial" w:cs="Arial"/>
          <w:sz w:val="22"/>
          <w:szCs w:val="22"/>
        </w:rPr>
        <w:t xml:space="preserve">periodo que se informa, este rubro presenta un importe negativo de $ 443,030.22 que representa una disminución del 0.1 </w:t>
      </w:r>
      <w:r w:rsidR="0060652E">
        <w:rPr>
          <w:rFonts w:ascii="Arial" w:hAnsi="Arial" w:cs="Arial"/>
          <w:sz w:val="22"/>
          <w:szCs w:val="22"/>
        </w:rPr>
        <w:t>por ciento</w:t>
      </w:r>
      <w:r>
        <w:rPr>
          <w:rFonts w:ascii="Arial" w:hAnsi="Arial" w:cs="Arial"/>
          <w:sz w:val="22"/>
          <w:szCs w:val="22"/>
        </w:rPr>
        <w:t xml:space="preserve"> del activo no circulante, es importante mencionar que la variación en </w:t>
      </w:r>
      <w:r>
        <w:rPr>
          <w:rFonts w:ascii="Arial" w:hAnsi="Arial" w:cs="Arial"/>
          <w:sz w:val="22"/>
          <w:szCs w:val="22"/>
        </w:rPr>
        <w:lastRenderedPageBreak/>
        <w:t xml:space="preserve">comparación al ejercicio anterior se debe, a </w:t>
      </w:r>
      <w:r w:rsidRPr="003F640E">
        <w:rPr>
          <w:rFonts w:ascii="Arial" w:hAnsi="Arial" w:cs="Arial"/>
          <w:sz w:val="22"/>
          <w:szCs w:val="22"/>
        </w:rPr>
        <w:t>la depuración de saldo</w:t>
      </w:r>
      <w:r>
        <w:rPr>
          <w:rFonts w:ascii="Arial" w:hAnsi="Arial" w:cs="Arial"/>
          <w:sz w:val="22"/>
          <w:szCs w:val="22"/>
        </w:rPr>
        <w:t xml:space="preserve"> por</w:t>
      </w:r>
      <w:r w:rsidRPr="003F640E">
        <w:rPr>
          <w:rFonts w:ascii="Arial" w:hAnsi="Arial" w:cs="Arial"/>
          <w:sz w:val="22"/>
          <w:szCs w:val="22"/>
        </w:rPr>
        <w:t xml:space="preserve"> baja</w:t>
      </w:r>
      <w:r>
        <w:rPr>
          <w:rFonts w:ascii="Arial" w:hAnsi="Arial" w:cs="Arial"/>
          <w:sz w:val="22"/>
          <w:szCs w:val="22"/>
        </w:rPr>
        <w:t>s</w:t>
      </w:r>
      <w:r w:rsidRPr="003F640E">
        <w:rPr>
          <w:rFonts w:ascii="Arial" w:hAnsi="Arial" w:cs="Arial"/>
          <w:sz w:val="22"/>
          <w:szCs w:val="22"/>
        </w:rPr>
        <w:t xml:space="preserve"> de </w:t>
      </w:r>
      <w:r>
        <w:rPr>
          <w:rFonts w:ascii="Arial" w:hAnsi="Arial" w:cs="Arial"/>
          <w:sz w:val="22"/>
          <w:szCs w:val="22"/>
        </w:rPr>
        <w:t xml:space="preserve">bienes </w:t>
      </w:r>
      <w:r w:rsidRPr="003F640E">
        <w:rPr>
          <w:rFonts w:ascii="Arial" w:hAnsi="Arial" w:cs="Arial"/>
          <w:sz w:val="22"/>
          <w:szCs w:val="22"/>
        </w:rPr>
        <w:t>recibido</w:t>
      </w:r>
      <w:r>
        <w:rPr>
          <w:rFonts w:ascii="Arial" w:hAnsi="Arial" w:cs="Arial"/>
          <w:sz w:val="22"/>
          <w:szCs w:val="22"/>
        </w:rPr>
        <w:t>s</w:t>
      </w:r>
      <w:r w:rsidRPr="003F640E">
        <w:rPr>
          <w:rFonts w:ascii="Arial" w:hAnsi="Arial" w:cs="Arial"/>
          <w:sz w:val="22"/>
          <w:szCs w:val="22"/>
        </w:rPr>
        <w:t xml:space="preserve"> </w:t>
      </w:r>
      <w:r>
        <w:rPr>
          <w:rFonts w:ascii="Arial" w:hAnsi="Arial" w:cs="Arial"/>
          <w:sz w:val="22"/>
          <w:szCs w:val="22"/>
        </w:rPr>
        <w:t>en años anteriores</w:t>
      </w:r>
      <w:r w:rsidRPr="003F640E">
        <w:rPr>
          <w:rFonts w:ascii="Arial" w:hAnsi="Arial" w:cs="Arial"/>
          <w:sz w:val="22"/>
          <w:szCs w:val="22"/>
        </w:rPr>
        <w:t xml:space="preserve"> del extinto INPROSEP</w:t>
      </w:r>
      <w:r>
        <w:rPr>
          <w:rFonts w:ascii="Arial" w:hAnsi="Arial" w:cs="Arial"/>
          <w:sz w:val="22"/>
          <w:szCs w:val="22"/>
        </w:rPr>
        <w:t>; además de que aún se continúa realizando la conciliación de bienes muebles con el sistema patrimonial del Gobierno del Estado.</w:t>
      </w:r>
    </w:p>
    <w:p w:rsidR="00217431" w:rsidRPr="00E31E31" w:rsidRDefault="00217431" w:rsidP="0060652E">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17431" w:rsidRPr="00E31E31" w:rsidTr="009C4150">
        <w:trPr>
          <w:jc w:val="center"/>
        </w:trPr>
        <w:tc>
          <w:tcPr>
            <w:tcW w:w="5517" w:type="dxa"/>
            <w:tcBorders>
              <w:right w:val="single" w:sz="4" w:space="0" w:color="FFFFFF" w:themeColor="background1"/>
            </w:tcBorders>
            <w:shd w:val="clear" w:color="auto" w:fill="8A8D92"/>
          </w:tcPr>
          <w:p w:rsidR="00217431" w:rsidRPr="00E31E31" w:rsidRDefault="00217431"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17431"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17431"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9F0B8D" w:rsidRPr="00E31E31" w:rsidTr="009C4150">
        <w:trPr>
          <w:jc w:val="center"/>
        </w:trPr>
        <w:tc>
          <w:tcPr>
            <w:tcW w:w="5517" w:type="dxa"/>
            <w:tcBorders>
              <w:left w:val="none" w:sz="1" w:space="0" w:color="000000"/>
              <w:bottom w:val="none" w:sz="1" w:space="0" w:color="000000"/>
            </w:tcBorders>
            <w:shd w:val="clear" w:color="auto" w:fill="auto"/>
          </w:tcPr>
          <w:p w:rsidR="009F0B8D" w:rsidRPr="005322A7" w:rsidRDefault="009F0B8D" w:rsidP="00F440D4">
            <w:pPr>
              <w:pStyle w:val="Contenidodelatabla"/>
              <w:jc w:val="both"/>
              <w:rPr>
                <w:rFonts w:ascii="Arial" w:hAnsi="Arial" w:cs="Arial"/>
                <w:b/>
                <w:sz w:val="22"/>
                <w:szCs w:val="22"/>
              </w:rPr>
            </w:pPr>
            <w:r>
              <w:rPr>
                <w:rFonts w:ascii="Arial" w:hAnsi="Arial" w:cs="Arial"/>
                <w:b/>
                <w:sz w:val="22"/>
                <w:szCs w:val="22"/>
              </w:rPr>
              <w:t>Depreciación Acumulada de Bienes Muebles</w:t>
            </w:r>
            <w:r w:rsidRPr="005322A7">
              <w:rPr>
                <w:rFonts w:ascii="Arial" w:hAnsi="Arial" w:cs="Arial"/>
                <w:b/>
                <w:sz w:val="22"/>
                <w:szCs w:val="22"/>
              </w:rPr>
              <w:t xml:space="preserve"> </w:t>
            </w:r>
          </w:p>
        </w:tc>
        <w:tc>
          <w:tcPr>
            <w:tcW w:w="2477" w:type="dxa"/>
            <w:tcBorders>
              <w:left w:val="none" w:sz="1" w:space="0" w:color="000000"/>
              <w:bottom w:val="none" w:sz="1" w:space="0" w:color="000000"/>
            </w:tcBorders>
          </w:tcPr>
          <w:p w:rsidR="009F0B8D" w:rsidRPr="00A86A40" w:rsidRDefault="009F0B8D" w:rsidP="004B39A1">
            <w:pPr>
              <w:pStyle w:val="Contenidodelatabla"/>
              <w:jc w:val="right"/>
              <w:rPr>
                <w:rFonts w:ascii="Arial" w:hAnsi="Arial" w:cs="Arial"/>
              </w:rPr>
            </w:pPr>
            <w:r>
              <w:rPr>
                <w:rFonts w:ascii="Arial" w:hAnsi="Arial" w:cs="Arial"/>
                <w:sz w:val="22"/>
                <w:szCs w:val="22"/>
              </w:rPr>
              <w:t>$  (443,030.22)</w:t>
            </w:r>
          </w:p>
        </w:tc>
        <w:tc>
          <w:tcPr>
            <w:tcW w:w="2477" w:type="dxa"/>
            <w:tcBorders>
              <w:left w:val="none" w:sz="1" w:space="0" w:color="000000"/>
              <w:bottom w:val="none" w:sz="1" w:space="0" w:color="000000"/>
              <w:right w:val="none" w:sz="1" w:space="0" w:color="000000"/>
            </w:tcBorders>
            <w:shd w:val="clear" w:color="auto" w:fill="auto"/>
          </w:tcPr>
          <w:p w:rsidR="009F0B8D" w:rsidRPr="00A86A40" w:rsidRDefault="009F0B8D" w:rsidP="004B39A1">
            <w:pPr>
              <w:pStyle w:val="Contenidodelatabla"/>
              <w:jc w:val="right"/>
              <w:rPr>
                <w:rFonts w:ascii="Arial" w:hAnsi="Arial" w:cs="Arial"/>
              </w:rPr>
            </w:pPr>
            <w:r>
              <w:rPr>
                <w:rFonts w:ascii="Arial" w:hAnsi="Arial" w:cs="Arial"/>
                <w:sz w:val="22"/>
                <w:szCs w:val="22"/>
              </w:rPr>
              <w:t>$  (482,222.04)</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E31E31" w:rsidRDefault="009F0B8D"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F0B8D" w:rsidRPr="00E31E31" w:rsidRDefault="009F0B8D" w:rsidP="004B39A1">
            <w:pPr>
              <w:pStyle w:val="Contenidodelatabla"/>
              <w:jc w:val="right"/>
              <w:rPr>
                <w:rFonts w:ascii="Arial" w:hAnsi="Arial" w:cs="Arial"/>
              </w:rPr>
            </w:pPr>
            <w:r>
              <w:rPr>
                <w:rFonts w:ascii="Arial" w:hAnsi="Arial" w:cs="Arial"/>
                <w:b/>
                <w:bCs/>
                <w:sz w:val="22"/>
                <w:szCs w:val="22"/>
              </w:rPr>
              <w:t>$  (443,030.22)</w:t>
            </w:r>
          </w:p>
        </w:tc>
        <w:tc>
          <w:tcPr>
            <w:tcW w:w="2477" w:type="dxa"/>
            <w:tcBorders>
              <w:left w:val="none" w:sz="1" w:space="0" w:color="000000"/>
              <w:bottom w:val="none" w:sz="1" w:space="0" w:color="000000"/>
              <w:right w:val="none" w:sz="1" w:space="0" w:color="000000"/>
            </w:tcBorders>
            <w:shd w:val="clear" w:color="auto" w:fill="auto"/>
          </w:tcPr>
          <w:p w:rsidR="009F0B8D" w:rsidRPr="00E31E31" w:rsidRDefault="009F0B8D" w:rsidP="004B39A1">
            <w:pPr>
              <w:pStyle w:val="Contenidodelatabla"/>
              <w:jc w:val="right"/>
              <w:rPr>
                <w:rFonts w:ascii="Arial" w:hAnsi="Arial" w:cs="Arial"/>
              </w:rPr>
            </w:pPr>
            <w:r>
              <w:rPr>
                <w:rFonts w:ascii="Arial" w:hAnsi="Arial" w:cs="Arial"/>
                <w:b/>
                <w:bCs/>
                <w:sz w:val="22"/>
                <w:szCs w:val="22"/>
              </w:rPr>
              <w:t>$  (482,222.04)</w:t>
            </w:r>
          </w:p>
        </w:tc>
      </w:tr>
    </w:tbl>
    <w:p w:rsidR="00D16245" w:rsidRDefault="00D16245" w:rsidP="00D16245">
      <w:pPr>
        <w:spacing w:line="100" w:lineRule="atLeast"/>
        <w:jc w:val="both"/>
        <w:rPr>
          <w:rFonts w:ascii="Arial" w:hAnsi="Arial" w:cs="Arial"/>
          <w:b/>
          <w:bCs/>
          <w:u w:val="single"/>
        </w:rPr>
      </w:pPr>
    </w:p>
    <w:p w:rsidR="00D16245" w:rsidRPr="00E31E31" w:rsidRDefault="00D16245" w:rsidP="00D16245">
      <w:pPr>
        <w:spacing w:line="100" w:lineRule="atLeast"/>
        <w:jc w:val="both"/>
        <w:rPr>
          <w:rFonts w:ascii="Arial" w:hAnsi="Arial" w:cs="Arial"/>
          <w:sz w:val="22"/>
          <w:szCs w:val="22"/>
        </w:rPr>
      </w:pPr>
    </w:p>
    <w:tbl>
      <w:tblPr>
        <w:tblW w:w="10447" w:type="dxa"/>
        <w:jc w:val="center"/>
        <w:tblLayout w:type="fixed"/>
        <w:tblCellMar>
          <w:top w:w="55" w:type="dxa"/>
          <w:left w:w="55" w:type="dxa"/>
          <w:bottom w:w="55" w:type="dxa"/>
          <w:right w:w="55" w:type="dxa"/>
        </w:tblCellMar>
        <w:tblLook w:val="0000"/>
      </w:tblPr>
      <w:tblGrid>
        <w:gridCol w:w="3316"/>
        <w:gridCol w:w="1711"/>
        <w:gridCol w:w="2139"/>
        <w:gridCol w:w="1997"/>
        <w:gridCol w:w="1284"/>
      </w:tblGrid>
      <w:tr w:rsidR="006A1F28" w:rsidRPr="00E31E31" w:rsidTr="009C4150">
        <w:trPr>
          <w:trHeight w:val="499"/>
          <w:jc w:val="center"/>
        </w:trPr>
        <w:tc>
          <w:tcPr>
            <w:tcW w:w="3316" w:type="dxa"/>
            <w:tcBorders>
              <w:right w:val="single" w:sz="4" w:space="0" w:color="FFFFFF" w:themeColor="background1"/>
            </w:tcBorders>
            <w:shd w:val="clear" w:color="auto" w:fill="8A8D92"/>
          </w:tcPr>
          <w:p w:rsidR="006A1F28" w:rsidRPr="00E31E31" w:rsidRDefault="00497EA9" w:rsidP="000A084F">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11" w:type="dxa"/>
            <w:tcBorders>
              <w:left w:val="single" w:sz="4" w:space="0" w:color="FFFFFF" w:themeColor="background1"/>
              <w:right w:val="single" w:sz="4" w:space="0" w:color="FFFFFF" w:themeColor="background1"/>
            </w:tcBorders>
            <w:shd w:val="clear" w:color="auto" w:fill="8A8D92"/>
          </w:tcPr>
          <w:p w:rsidR="006A1F28" w:rsidRPr="00E31E31" w:rsidRDefault="00087ABF" w:rsidP="000A084F">
            <w:pPr>
              <w:pStyle w:val="Contenidodelatabla"/>
              <w:jc w:val="center"/>
              <w:rPr>
                <w:rFonts w:ascii="Arial" w:hAnsi="Arial" w:cs="Arial"/>
                <w:b/>
                <w:bCs/>
                <w:sz w:val="22"/>
                <w:szCs w:val="22"/>
                <w:shd w:val="clear" w:color="auto" w:fill="CCCCCC"/>
              </w:rPr>
            </w:pPr>
            <w:r w:rsidRPr="00387C9F">
              <w:rPr>
                <w:rFonts w:ascii="Arial" w:hAnsi="Arial" w:cs="Arial"/>
                <w:b/>
                <w:bCs/>
                <w:color w:val="FFFFFF" w:themeColor="background1"/>
                <w:sz w:val="22"/>
                <w:szCs w:val="22"/>
                <w:shd w:val="clear" w:color="auto" w:fill="8A8D92"/>
              </w:rPr>
              <w:t>MONTO DEL BIEN</w:t>
            </w:r>
          </w:p>
        </w:tc>
        <w:tc>
          <w:tcPr>
            <w:tcW w:w="2139" w:type="dxa"/>
            <w:tcBorders>
              <w:left w:val="single" w:sz="4" w:space="0" w:color="FFFFFF" w:themeColor="background1"/>
              <w:right w:val="single" w:sz="4" w:space="0" w:color="FFFFFF" w:themeColor="background1"/>
            </w:tcBorders>
            <w:shd w:val="clear" w:color="auto" w:fill="8A8D92"/>
          </w:tcPr>
          <w:p w:rsidR="006A1F28" w:rsidRPr="00387C9F" w:rsidRDefault="00761501" w:rsidP="000A084F">
            <w:pPr>
              <w:pStyle w:val="Contenidodelatabla"/>
              <w:jc w:val="center"/>
              <w:rPr>
                <w:rFonts w:ascii="Arial" w:hAnsi="Arial" w:cs="Arial"/>
                <w:b/>
                <w:bCs/>
                <w:color w:val="FFFFFF" w:themeColor="background1"/>
                <w:sz w:val="22"/>
                <w:szCs w:val="22"/>
                <w:shd w:val="clear" w:color="auto" w:fill="CCCCCC"/>
              </w:rPr>
            </w:pPr>
            <w:r w:rsidRPr="00387C9F">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DEL EJERCICIO</w:t>
            </w:r>
          </w:p>
        </w:tc>
        <w:tc>
          <w:tcPr>
            <w:tcW w:w="1997" w:type="dxa"/>
            <w:tcBorders>
              <w:left w:val="single" w:sz="4" w:space="0" w:color="FFFFFF" w:themeColor="background1"/>
              <w:right w:val="single" w:sz="4" w:space="0" w:color="FFFFFF" w:themeColor="background1"/>
            </w:tcBorders>
            <w:shd w:val="clear" w:color="auto" w:fill="8A8D92"/>
          </w:tcPr>
          <w:p w:rsidR="006A1F28" w:rsidRPr="00387C9F" w:rsidRDefault="009C4150" w:rsidP="000A084F">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DEPRECIACIÓ</w:t>
            </w:r>
            <w:r w:rsidR="00087ABF" w:rsidRPr="00387C9F">
              <w:rPr>
                <w:rFonts w:ascii="Arial" w:hAnsi="Arial" w:cs="Arial"/>
                <w:b/>
                <w:bCs/>
                <w:color w:val="FFFFFF" w:themeColor="background1"/>
                <w:sz w:val="22"/>
                <w:szCs w:val="22"/>
                <w:shd w:val="clear" w:color="auto" w:fill="8A8D92"/>
              </w:rPr>
              <w:t>N ACUMULADA</w:t>
            </w:r>
          </w:p>
        </w:tc>
        <w:tc>
          <w:tcPr>
            <w:tcW w:w="1284" w:type="dxa"/>
            <w:tcBorders>
              <w:top w:val="none" w:sz="1" w:space="0" w:color="000000"/>
              <w:left w:val="single" w:sz="4" w:space="0" w:color="FFFFFF" w:themeColor="background1"/>
              <w:bottom w:val="none" w:sz="1" w:space="0" w:color="000000"/>
              <w:right w:val="none" w:sz="1" w:space="0" w:color="000000"/>
            </w:tcBorders>
            <w:shd w:val="clear" w:color="auto" w:fill="8A8D92"/>
          </w:tcPr>
          <w:p w:rsidR="006A1F28" w:rsidRPr="00E31E31" w:rsidRDefault="00087ABF" w:rsidP="000A084F">
            <w:pPr>
              <w:pStyle w:val="Contenidodelatabla"/>
              <w:jc w:val="center"/>
              <w:rPr>
                <w:rFonts w:ascii="Arial" w:hAnsi="Arial" w:cs="Arial"/>
              </w:rPr>
            </w:pPr>
            <w:r w:rsidRPr="00387C9F">
              <w:rPr>
                <w:rFonts w:ascii="Arial" w:hAnsi="Arial" w:cs="Arial"/>
                <w:b/>
                <w:bCs/>
                <w:color w:val="FFFFFF" w:themeColor="background1"/>
                <w:sz w:val="22"/>
                <w:szCs w:val="22"/>
                <w:shd w:val="clear" w:color="auto" w:fill="8A8D92"/>
              </w:rPr>
              <w:t>TASA APLICADA</w:t>
            </w:r>
          </w:p>
        </w:tc>
      </w:tr>
      <w:tr w:rsidR="009F0B8D" w:rsidRPr="00E31E31" w:rsidTr="009C4150">
        <w:trPr>
          <w:trHeight w:val="515"/>
          <w:jc w:val="center"/>
        </w:trPr>
        <w:tc>
          <w:tcPr>
            <w:tcW w:w="3316" w:type="dxa"/>
            <w:tcBorders>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Mobiliario y Equipo d</w:t>
            </w:r>
            <w:r w:rsidRPr="005322A7">
              <w:rPr>
                <w:rFonts w:ascii="Arial" w:hAnsi="Arial" w:cs="Arial"/>
                <w:b/>
                <w:sz w:val="22"/>
                <w:szCs w:val="22"/>
              </w:rPr>
              <w:t>e Administración</w:t>
            </w:r>
          </w:p>
        </w:tc>
        <w:tc>
          <w:tcPr>
            <w:tcW w:w="1711" w:type="dxa"/>
            <w:tcBorders>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 $    49,580.61</w:t>
            </w:r>
            <w:r w:rsidRPr="00087ABF">
              <w:rPr>
                <w:rFonts w:ascii="Arial" w:hAnsi="Arial" w:cs="Arial"/>
                <w:sz w:val="22"/>
                <w:szCs w:val="22"/>
              </w:rPr>
              <w:t xml:space="preserve"> </w:t>
            </w:r>
          </w:p>
        </w:tc>
        <w:tc>
          <w:tcPr>
            <w:tcW w:w="2139"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(41,731.92)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 xml:space="preserve">10 %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Pr>
                <w:rFonts w:ascii="Arial" w:hAnsi="Arial" w:cs="Arial"/>
                <w:b/>
                <w:sz w:val="22"/>
                <w:szCs w:val="22"/>
              </w:rPr>
              <w:t>Vehículos y Equipo de Transporte</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427,944.00</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(342,355.20)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20 %</w:t>
            </w:r>
          </w:p>
        </w:tc>
      </w:tr>
      <w:tr w:rsidR="009F0B8D" w:rsidRPr="00E31E31" w:rsidTr="00387C9F">
        <w:trPr>
          <w:trHeight w:val="499"/>
          <w:jc w:val="center"/>
        </w:trPr>
        <w:tc>
          <w:tcPr>
            <w:tcW w:w="3316" w:type="dxa"/>
            <w:tcBorders>
              <w:top w:val="none" w:sz="1" w:space="0" w:color="000000"/>
              <w:left w:val="none" w:sz="1" w:space="0" w:color="000000"/>
              <w:bottom w:val="none" w:sz="1" w:space="0" w:color="000000"/>
            </w:tcBorders>
            <w:shd w:val="clear" w:color="auto" w:fill="auto"/>
          </w:tcPr>
          <w:p w:rsidR="009F0B8D" w:rsidRPr="00A86A40" w:rsidRDefault="009F0B8D" w:rsidP="00761501">
            <w:pPr>
              <w:pStyle w:val="Contenidodelatabla"/>
              <w:jc w:val="both"/>
              <w:rPr>
                <w:rFonts w:ascii="Arial" w:hAnsi="Arial" w:cs="Arial"/>
                <w:sz w:val="22"/>
                <w:szCs w:val="22"/>
                <w:u w:val="single"/>
              </w:rPr>
            </w:pPr>
            <w:r w:rsidRPr="005322A7">
              <w:rPr>
                <w:rFonts w:ascii="Arial" w:hAnsi="Arial" w:cs="Arial"/>
                <w:b/>
                <w:sz w:val="22"/>
                <w:szCs w:val="22"/>
              </w:rPr>
              <w:t>Maquinaria, Otros Eq</w:t>
            </w:r>
            <w:r>
              <w:rPr>
                <w:rFonts w:ascii="Arial" w:hAnsi="Arial" w:cs="Arial"/>
                <w:b/>
                <w:sz w:val="22"/>
                <w:szCs w:val="22"/>
              </w:rPr>
              <w:t>uipos y</w:t>
            </w:r>
            <w:r w:rsidRPr="005322A7">
              <w:rPr>
                <w:rFonts w:ascii="Arial" w:hAnsi="Arial" w:cs="Arial"/>
                <w:b/>
                <w:sz w:val="22"/>
                <w:szCs w:val="22"/>
              </w:rPr>
              <w:t xml:space="preserve"> Herramientas</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102,151.17</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(58,943.10)</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4B39A1">
            <w:pPr>
              <w:pStyle w:val="Contenidodelatabla"/>
              <w:jc w:val="right"/>
              <w:rPr>
                <w:rFonts w:ascii="Arial" w:hAnsi="Arial" w:cs="Arial"/>
                <w:sz w:val="22"/>
                <w:szCs w:val="22"/>
              </w:rPr>
            </w:pPr>
            <w:r>
              <w:rPr>
                <w:rFonts w:ascii="Arial" w:hAnsi="Arial" w:cs="Arial"/>
                <w:sz w:val="22"/>
                <w:szCs w:val="22"/>
              </w:rPr>
              <w:t>10 %</w:t>
            </w:r>
          </w:p>
        </w:tc>
      </w:tr>
      <w:tr w:rsidR="009F0B8D" w:rsidRPr="00E31E31" w:rsidTr="00387C9F">
        <w:trPr>
          <w:trHeight w:val="257"/>
          <w:jc w:val="center"/>
        </w:trPr>
        <w:tc>
          <w:tcPr>
            <w:tcW w:w="3316" w:type="dxa"/>
            <w:tcBorders>
              <w:top w:val="none" w:sz="1" w:space="0" w:color="000000"/>
              <w:left w:val="none" w:sz="1" w:space="0" w:color="000000"/>
              <w:bottom w:val="none" w:sz="1" w:space="0" w:color="000000"/>
            </w:tcBorders>
            <w:shd w:val="clear" w:color="auto" w:fill="auto"/>
          </w:tcPr>
          <w:p w:rsidR="009F0B8D" w:rsidRPr="00087ABF" w:rsidRDefault="009F0B8D" w:rsidP="000A084F">
            <w:pPr>
              <w:pStyle w:val="Contenidodelatabla"/>
              <w:jc w:val="right"/>
              <w:rPr>
                <w:rFonts w:ascii="Arial" w:hAnsi="Arial" w:cs="Arial"/>
                <w:b/>
                <w:bCs/>
                <w:sz w:val="22"/>
                <w:szCs w:val="22"/>
              </w:rPr>
            </w:pPr>
            <w:r>
              <w:rPr>
                <w:rFonts w:ascii="Arial" w:hAnsi="Arial" w:cs="Arial"/>
                <w:b/>
                <w:bCs/>
                <w:sz w:val="22"/>
                <w:szCs w:val="22"/>
              </w:rPr>
              <w:t>Suma</w:t>
            </w:r>
          </w:p>
        </w:tc>
        <w:tc>
          <w:tcPr>
            <w:tcW w:w="1711" w:type="dxa"/>
            <w:tcBorders>
              <w:top w:val="none" w:sz="1" w:space="0" w:color="000000"/>
              <w:left w:val="none" w:sz="1" w:space="0" w:color="000000"/>
              <w:bottom w:val="none" w:sz="1" w:space="0" w:color="000000"/>
            </w:tcBorders>
            <w:shd w:val="clear" w:color="auto" w:fill="auto"/>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579,675.78</w:t>
            </w:r>
          </w:p>
        </w:tc>
        <w:tc>
          <w:tcPr>
            <w:tcW w:w="2139"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xml:space="preserve">                      0</w:t>
            </w:r>
          </w:p>
        </w:tc>
        <w:tc>
          <w:tcPr>
            <w:tcW w:w="1997" w:type="dxa"/>
            <w:tcBorders>
              <w:top w:val="none" w:sz="1" w:space="0" w:color="000000"/>
              <w:left w:val="none" w:sz="1" w:space="0" w:color="000000"/>
              <w:bottom w:val="none" w:sz="1" w:space="0" w:color="000000"/>
            </w:tcBorders>
          </w:tcPr>
          <w:p w:rsidR="009F0B8D" w:rsidRPr="00087ABF" w:rsidRDefault="009F0B8D" w:rsidP="004B39A1">
            <w:pPr>
              <w:pStyle w:val="Contenidodelatabla"/>
              <w:jc w:val="right"/>
              <w:rPr>
                <w:rFonts w:ascii="Arial" w:hAnsi="Arial" w:cs="Arial"/>
                <w:b/>
                <w:bCs/>
                <w:sz w:val="22"/>
                <w:szCs w:val="22"/>
              </w:rPr>
            </w:pPr>
            <w:r>
              <w:rPr>
                <w:rFonts w:ascii="Arial" w:hAnsi="Arial" w:cs="Arial"/>
                <w:b/>
                <w:bCs/>
                <w:sz w:val="22"/>
                <w:szCs w:val="22"/>
              </w:rPr>
              <w:t>$  (443,030.22)</w:t>
            </w:r>
          </w:p>
        </w:tc>
        <w:tc>
          <w:tcPr>
            <w:tcW w:w="1284" w:type="dxa"/>
            <w:tcBorders>
              <w:top w:val="none" w:sz="1" w:space="0" w:color="000000"/>
              <w:left w:val="none" w:sz="1" w:space="0" w:color="000000"/>
              <w:bottom w:val="none" w:sz="1" w:space="0" w:color="000000"/>
              <w:right w:val="none" w:sz="1" w:space="0" w:color="000000"/>
            </w:tcBorders>
            <w:shd w:val="clear" w:color="auto" w:fill="auto"/>
          </w:tcPr>
          <w:p w:rsidR="009F0B8D" w:rsidRPr="00087ABF" w:rsidRDefault="009F0B8D" w:rsidP="00087ABF">
            <w:pPr>
              <w:pStyle w:val="Contenidodelatabla"/>
              <w:jc w:val="right"/>
              <w:rPr>
                <w:rFonts w:ascii="Arial" w:hAnsi="Arial" w:cs="Arial"/>
                <w:sz w:val="22"/>
                <w:szCs w:val="22"/>
              </w:rPr>
            </w:pPr>
          </w:p>
        </w:tc>
      </w:tr>
    </w:tbl>
    <w:p w:rsidR="007B3C9C" w:rsidRPr="00E31E31" w:rsidRDefault="007B3C9C">
      <w:pPr>
        <w:spacing w:line="100" w:lineRule="atLeast"/>
        <w:jc w:val="both"/>
        <w:rPr>
          <w:rFonts w:ascii="Arial" w:hAnsi="Arial" w:cs="Arial"/>
          <w:b/>
          <w:bCs/>
          <w:u w:val="single"/>
        </w:rPr>
      </w:pPr>
    </w:p>
    <w:p w:rsidR="00393F93" w:rsidRPr="003F3EA5" w:rsidRDefault="003456BD">
      <w:pPr>
        <w:spacing w:line="100" w:lineRule="atLeast"/>
        <w:jc w:val="both"/>
        <w:rPr>
          <w:rFonts w:ascii="Arial" w:hAnsi="Arial" w:cs="Arial"/>
          <w:u w:val="single" w:color="7F7F7F"/>
        </w:rPr>
      </w:pPr>
      <w:r w:rsidRPr="003F3EA5">
        <w:rPr>
          <w:rFonts w:ascii="Arial" w:hAnsi="Arial" w:cs="Arial"/>
          <w:b/>
          <w:bCs/>
          <w:u w:val="single" w:color="7F7F7F"/>
        </w:rPr>
        <w:t xml:space="preserve">Activos Diferidos </w:t>
      </w:r>
    </w:p>
    <w:p w:rsidR="00393F93" w:rsidRPr="00E31E31" w:rsidRDefault="00393F93">
      <w:pPr>
        <w:spacing w:line="100" w:lineRule="atLeast"/>
        <w:jc w:val="both"/>
        <w:rPr>
          <w:rFonts w:ascii="Arial" w:hAnsi="Arial" w:cs="Arial"/>
          <w:u w:val="single"/>
        </w:rPr>
      </w:pPr>
    </w:p>
    <w:p w:rsidR="00393F93" w:rsidRDefault="004A6583">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l 3</w:t>
      </w:r>
      <w:r>
        <w:rPr>
          <w:rFonts w:ascii="Arial" w:hAnsi="Arial" w:cs="Arial"/>
          <w:sz w:val="22"/>
          <w:szCs w:val="22"/>
        </w:rPr>
        <w:t>1</w:t>
      </w:r>
      <w:r w:rsidRPr="00E3719F">
        <w:rPr>
          <w:rFonts w:ascii="Arial" w:hAnsi="Arial" w:cs="Arial"/>
          <w:sz w:val="22"/>
          <w:szCs w:val="22"/>
        </w:rPr>
        <w:t xml:space="preserve"> de </w:t>
      </w:r>
      <w:r>
        <w:rPr>
          <w:rFonts w:ascii="Arial" w:hAnsi="Arial" w:cs="Arial"/>
          <w:sz w:val="22"/>
          <w:szCs w:val="22"/>
        </w:rPr>
        <w:t>diciembre</w:t>
      </w:r>
      <w:r w:rsidR="00743461" w:rsidRPr="00E3719F">
        <w:rPr>
          <w:rFonts w:ascii="Arial" w:hAnsi="Arial" w:cs="Arial"/>
          <w:sz w:val="22"/>
          <w:szCs w:val="22"/>
        </w:rPr>
        <w:t xml:space="preserve"> de 2021</w:t>
      </w:r>
      <w:r w:rsidR="00867467">
        <w:rPr>
          <w:rFonts w:ascii="Arial" w:hAnsi="Arial" w:cs="Arial"/>
          <w:sz w:val="22"/>
          <w:szCs w:val="22"/>
        </w:rPr>
        <w:t>, e</w:t>
      </w:r>
      <w:r w:rsidR="00393F93" w:rsidRPr="00E31E31">
        <w:rPr>
          <w:rFonts w:ascii="Arial" w:hAnsi="Arial" w:cs="Arial"/>
          <w:sz w:val="22"/>
          <w:szCs w:val="22"/>
        </w:rPr>
        <w:t>ste rubro refl</w:t>
      </w:r>
      <w:r w:rsidR="00A86A40">
        <w:rPr>
          <w:rFonts w:ascii="Arial" w:hAnsi="Arial" w:cs="Arial"/>
          <w:sz w:val="22"/>
          <w:szCs w:val="22"/>
        </w:rPr>
        <w:t xml:space="preserve">eja un monto de  $  </w:t>
      </w:r>
      <w:r w:rsidR="0025148B">
        <w:rPr>
          <w:rFonts w:ascii="Arial" w:hAnsi="Arial" w:cs="Arial"/>
          <w:sz w:val="22"/>
          <w:szCs w:val="22"/>
        </w:rPr>
        <w:t>127</w:t>
      </w:r>
      <w:proofErr w:type="gramStart"/>
      <w:r w:rsidR="0025148B">
        <w:rPr>
          <w:rFonts w:ascii="Arial" w:hAnsi="Arial" w:cs="Arial"/>
          <w:sz w:val="22"/>
          <w:szCs w:val="22"/>
        </w:rPr>
        <w:t>,613,393.26</w:t>
      </w:r>
      <w:proofErr w:type="gramEnd"/>
      <w:r w:rsidR="00DD3F4A">
        <w:rPr>
          <w:rFonts w:ascii="Arial" w:hAnsi="Arial" w:cs="Arial"/>
          <w:sz w:val="22"/>
          <w:szCs w:val="22"/>
        </w:rPr>
        <w:t xml:space="preserve"> el cual representa el </w:t>
      </w:r>
      <w:r w:rsidR="0025148B">
        <w:rPr>
          <w:rFonts w:ascii="Arial" w:hAnsi="Arial" w:cs="Arial"/>
          <w:sz w:val="22"/>
          <w:szCs w:val="22"/>
        </w:rPr>
        <w:t>2</w:t>
      </w:r>
      <w:r w:rsidR="00635D8D">
        <w:rPr>
          <w:rFonts w:ascii="Arial" w:hAnsi="Arial" w:cs="Arial"/>
          <w:sz w:val="22"/>
          <w:szCs w:val="22"/>
        </w:rPr>
        <w:t>3</w:t>
      </w:r>
      <w:r w:rsidR="009F0B8D">
        <w:rPr>
          <w:rFonts w:ascii="Arial" w:hAnsi="Arial" w:cs="Arial"/>
          <w:sz w:val="22"/>
          <w:szCs w:val="22"/>
        </w:rPr>
        <w:t>.1</w:t>
      </w:r>
      <w:r w:rsidR="00DD3F4A">
        <w:rPr>
          <w:rFonts w:ascii="Arial" w:hAnsi="Arial" w:cs="Arial"/>
          <w:sz w:val="22"/>
          <w:szCs w:val="22"/>
        </w:rPr>
        <w:t xml:space="preserve"> por ciento</w:t>
      </w:r>
      <w:r w:rsidR="00393F93" w:rsidRPr="00E31E31">
        <w:rPr>
          <w:rFonts w:ascii="Arial" w:hAnsi="Arial" w:cs="Arial"/>
          <w:sz w:val="22"/>
          <w:szCs w:val="22"/>
        </w:rPr>
        <w:t xml:space="preserve"> del total del activo no circulante, se encuentra integrado por </w:t>
      </w:r>
      <w:r w:rsidR="00021861">
        <w:rPr>
          <w:rFonts w:ascii="Arial" w:hAnsi="Arial" w:cs="Arial"/>
          <w:sz w:val="22"/>
          <w:szCs w:val="22"/>
        </w:rPr>
        <w:t xml:space="preserve">los recursos otorgados para la formulación y evaluación de proyectos, así como, por </w:t>
      </w:r>
      <w:r w:rsidR="00393F93" w:rsidRPr="00E31E31">
        <w:rPr>
          <w:rFonts w:ascii="Arial" w:hAnsi="Arial" w:cs="Arial"/>
          <w:sz w:val="22"/>
          <w:szCs w:val="22"/>
        </w:rPr>
        <w:t>o</w:t>
      </w:r>
      <w:r w:rsidR="005C1A1B">
        <w:rPr>
          <w:rFonts w:ascii="Arial" w:hAnsi="Arial" w:cs="Arial"/>
          <w:sz w:val="22"/>
          <w:szCs w:val="22"/>
        </w:rPr>
        <w:t>peraciones que están en proceso</w:t>
      </w:r>
      <w:r w:rsidR="00393F93" w:rsidRPr="00E31E31">
        <w:rPr>
          <w:rFonts w:ascii="Arial" w:hAnsi="Arial" w:cs="Arial"/>
          <w:sz w:val="22"/>
          <w:szCs w:val="22"/>
        </w:rPr>
        <w:t xml:space="preserve"> de regularización presupuestal y contable de ejercicios anteriores; actualmente se están llevando a</w:t>
      </w:r>
      <w:r w:rsidR="00E31E31">
        <w:rPr>
          <w:rFonts w:ascii="Arial" w:hAnsi="Arial" w:cs="Arial"/>
          <w:sz w:val="22"/>
          <w:szCs w:val="22"/>
        </w:rPr>
        <w:t xml:space="preserve"> </w:t>
      </w:r>
      <w:r w:rsidR="00393F93" w:rsidRPr="00E31E31">
        <w:rPr>
          <w:rFonts w:ascii="Arial" w:hAnsi="Arial" w:cs="Arial"/>
          <w:sz w:val="22"/>
          <w:szCs w:val="22"/>
        </w:rPr>
        <w:t xml:space="preserve">cabo las gestiones necesarias ante </w:t>
      </w:r>
      <w:r w:rsidR="003F577B">
        <w:rPr>
          <w:rFonts w:ascii="Arial" w:hAnsi="Arial" w:cs="Arial"/>
          <w:sz w:val="22"/>
          <w:szCs w:val="22"/>
        </w:rPr>
        <w:t>instancias correspondientes</w:t>
      </w:r>
      <w:r w:rsidR="00393F93" w:rsidRPr="00E31E31">
        <w:rPr>
          <w:rFonts w:ascii="Arial" w:hAnsi="Arial" w:cs="Arial"/>
          <w:sz w:val="22"/>
          <w:szCs w:val="22"/>
        </w:rPr>
        <w:t>.</w:t>
      </w:r>
    </w:p>
    <w:p w:rsidR="009F0B8D" w:rsidRDefault="009F0B8D">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07D78" w:rsidRPr="00E31E31" w:rsidTr="00F440D4">
        <w:trPr>
          <w:jc w:val="center"/>
        </w:trPr>
        <w:tc>
          <w:tcPr>
            <w:tcW w:w="5517" w:type="dxa"/>
            <w:tcBorders>
              <w:right w:val="single" w:sz="4" w:space="0" w:color="FFFFFF" w:themeColor="background1"/>
            </w:tcBorders>
            <w:shd w:val="clear" w:color="auto" w:fill="8A8D92"/>
          </w:tcPr>
          <w:p w:rsidR="00607D78" w:rsidRPr="00E31E31" w:rsidRDefault="00607D7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07D78"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07D78"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5322A7" w:rsidRDefault="009F0B8D" w:rsidP="00F440D4">
            <w:pPr>
              <w:pStyle w:val="Contenidodelatabla"/>
              <w:jc w:val="both"/>
              <w:rPr>
                <w:rFonts w:ascii="Arial" w:hAnsi="Arial" w:cs="Arial"/>
                <w:b/>
                <w:sz w:val="22"/>
                <w:szCs w:val="22"/>
              </w:rPr>
            </w:pPr>
            <w:r w:rsidRPr="00943566">
              <w:rPr>
                <w:rFonts w:ascii="Arial" w:hAnsi="Arial" w:cs="Arial"/>
                <w:b/>
                <w:sz w:val="22"/>
                <w:szCs w:val="22"/>
              </w:rPr>
              <w:t>Otros Activos Diferidos</w:t>
            </w:r>
          </w:p>
        </w:tc>
        <w:tc>
          <w:tcPr>
            <w:tcW w:w="2477" w:type="dxa"/>
            <w:tcBorders>
              <w:left w:val="none" w:sz="1" w:space="0" w:color="000000"/>
              <w:bottom w:val="none" w:sz="1" w:space="0" w:color="000000"/>
            </w:tcBorders>
          </w:tcPr>
          <w:p w:rsidR="009F0B8D" w:rsidRPr="00A86A40" w:rsidRDefault="009F0B8D" w:rsidP="0025148B">
            <w:pPr>
              <w:pStyle w:val="Contenidodelatabla"/>
              <w:jc w:val="right"/>
              <w:rPr>
                <w:rFonts w:ascii="Arial" w:hAnsi="Arial" w:cs="Arial"/>
              </w:rPr>
            </w:pPr>
            <w:r>
              <w:rPr>
                <w:rFonts w:ascii="Arial" w:hAnsi="Arial" w:cs="Arial"/>
                <w:sz w:val="22"/>
                <w:szCs w:val="22"/>
              </w:rPr>
              <w:t xml:space="preserve">$  </w:t>
            </w:r>
            <w:r w:rsidR="0025148B">
              <w:rPr>
                <w:rFonts w:ascii="Arial" w:hAnsi="Arial" w:cs="Arial"/>
                <w:sz w:val="22"/>
                <w:szCs w:val="22"/>
              </w:rPr>
              <w:t>127,613,393.26</w:t>
            </w:r>
          </w:p>
        </w:tc>
        <w:tc>
          <w:tcPr>
            <w:tcW w:w="2477" w:type="dxa"/>
            <w:tcBorders>
              <w:left w:val="none" w:sz="1" w:space="0" w:color="000000"/>
              <w:bottom w:val="none" w:sz="1" w:space="0" w:color="000000"/>
              <w:right w:val="none" w:sz="1" w:space="0" w:color="000000"/>
            </w:tcBorders>
            <w:shd w:val="clear" w:color="auto" w:fill="auto"/>
          </w:tcPr>
          <w:p w:rsidR="009F0B8D" w:rsidRPr="00A86A40" w:rsidRDefault="009F0B8D" w:rsidP="004B39A1">
            <w:pPr>
              <w:pStyle w:val="Contenidodelatabla"/>
              <w:jc w:val="right"/>
              <w:rPr>
                <w:rFonts w:ascii="Arial" w:hAnsi="Arial" w:cs="Arial"/>
              </w:rPr>
            </w:pPr>
            <w:r>
              <w:rPr>
                <w:rFonts w:ascii="Arial" w:hAnsi="Arial" w:cs="Arial"/>
                <w:sz w:val="22"/>
                <w:szCs w:val="22"/>
              </w:rPr>
              <w:t>$  214,342,670.63</w:t>
            </w:r>
          </w:p>
        </w:tc>
      </w:tr>
      <w:tr w:rsidR="009F0B8D" w:rsidRPr="00E31E31" w:rsidTr="00F440D4">
        <w:trPr>
          <w:jc w:val="center"/>
        </w:trPr>
        <w:tc>
          <w:tcPr>
            <w:tcW w:w="5517" w:type="dxa"/>
            <w:tcBorders>
              <w:left w:val="none" w:sz="1" w:space="0" w:color="000000"/>
              <w:bottom w:val="none" w:sz="1" w:space="0" w:color="000000"/>
            </w:tcBorders>
            <w:shd w:val="clear" w:color="auto" w:fill="auto"/>
          </w:tcPr>
          <w:p w:rsidR="009F0B8D" w:rsidRPr="00E31E31" w:rsidRDefault="009F0B8D"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F0B8D" w:rsidRPr="00E31E31" w:rsidRDefault="009F0B8D" w:rsidP="0025148B">
            <w:pPr>
              <w:pStyle w:val="Contenidodelatabla"/>
              <w:jc w:val="right"/>
              <w:rPr>
                <w:rFonts w:ascii="Arial" w:hAnsi="Arial" w:cs="Arial"/>
              </w:rPr>
            </w:pPr>
            <w:r>
              <w:rPr>
                <w:rFonts w:ascii="Arial" w:hAnsi="Arial" w:cs="Arial"/>
                <w:b/>
                <w:bCs/>
                <w:sz w:val="22"/>
                <w:szCs w:val="22"/>
              </w:rPr>
              <w:t xml:space="preserve">$  </w:t>
            </w:r>
            <w:r w:rsidR="0025148B">
              <w:rPr>
                <w:rFonts w:ascii="Arial" w:hAnsi="Arial" w:cs="Arial"/>
                <w:b/>
                <w:bCs/>
                <w:sz w:val="22"/>
                <w:szCs w:val="22"/>
              </w:rPr>
              <w:t>127,613,393.26</w:t>
            </w:r>
          </w:p>
        </w:tc>
        <w:tc>
          <w:tcPr>
            <w:tcW w:w="2477" w:type="dxa"/>
            <w:tcBorders>
              <w:left w:val="none" w:sz="1" w:space="0" w:color="000000"/>
              <w:bottom w:val="none" w:sz="1" w:space="0" w:color="000000"/>
              <w:right w:val="none" w:sz="1" w:space="0" w:color="000000"/>
            </w:tcBorders>
            <w:shd w:val="clear" w:color="auto" w:fill="auto"/>
          </w:tcPr>
          <w:p w:rsidR="009F0B8D" w:rsidRPr="00E31E31" w:rsidRDefault="009F0B8D" w:rsidP="004B39A1">
            <w:pPr>
              <w:pStyle w:val="Contenidodelatabla"/>
              <w:jc w:val="right"/>
              <w:rPr>
                <w:rFonts w:ascii="Arial" w:hAnsi="Arial" w:cs="Arial"/>
              </w:rPr>
            </w:pPr>
            <w:r>
              <w:rPr>
                <w:rFonts w:ascii="Arial" w:hAnsi="Arial" w:cs="Arial"/>
                <w:b/>
                <w:bCs/>
                <w:sz w:val="22"/>
                <w:szCs w:val="22"/>
              </w:rPr>
              <w:t>$  214,342,670.63</w:t>
            </w:r>
          </w:p>
        </w:tc>
      </w:tr>
    </w:tbl>
    <w:p w:rsidR="00021861" w:rsidRDefault="00021861">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651A8D" w:rsidRPr="00E31E31" w:rsidTr="00F440D4">
        <w:trPr>
          <w:jc w:val="center"/>
        </w:trPr>
        <w:tc>
          <w:tcPr>
            <w:tcW w:w="5517" w:type="dxa"/>
            <w:tcBorders>
              <w:right w:val="single" w:sz="4" w:space="0" w:color="FFFFFF" w:themeColor="background1"/>
            </w:tcBorders>
            <w:shd w:val="clear" w:color="auto" w:fill="8A8D92"/>
          </w:tcPr>
          <w:p w:rsidR="00651A8D" w:rsidRPr="00E31E31" w:rsidRDefault="00651A8D"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651A8D" w:rsidRPr="008529C5" w:rsidRDefault="00A86A41"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651A8D" w:rsidRPr="00E31E31" w:rsidRDefault="00A86A41"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651A8D" w:rsidRPr="00E31E31" w:rsidTr="00F440D4">
        <w:trPr>
          <w:jc w:val="center"/>
        </w:trPr>
        <w:tc>
          <w:tcPr>
            <w:tcW w:w="5517" w:type="dxa"/>
            <w:tcBorders>
              <w:left w:val="none" w:sz="1" w:space="0" w:color="000000"/>
              <w:bottom w:val="none" w:sz="1" w:space="0" w:color="000000"/>
            </w:tcBorders>
            <w:shd w:val="clear" w:color="auto" w:fill="auto"/>
          </w:tcPr>
          <w:p w:rsidR="00651A8D" w:rsidRPr="00943566" w:rsidRDefault="00651A8D" w:rsidP="00F440D4">
            <w:pPr>
              <w:pStyle w:val="Contenidodelatabla"/>
              <w:jc w:val="both"/>
              <w:rPr>
                <w:rFonts w:ascii="Arial" w:hAnsi="Arial" w:cs="Arial"/>
                <w:b/>
                <w:sz w:val="22"/>
                <w:szCs w:val="22"/>
              </w:rPr>
            </w:pPr>
            <w:r w:rsidRPr="00943566">
              <w:rPr>
                <w:rFonts w:ascii="Arial" w:hAnsi="Arial" w:cs="Arial"/>
                <w:b/>
                <w:sz w:val="22"/>
                <w:szCs w:val="22"/>
              </w:rPr>
              <w:t xml:space="preserve">Otros Activos Diferidos </w:t>
            </w:r>
          </w:p>
        </w:tc>
        <w:tc>
          <w:tcPr>
            <w:tcW w:w="2477" w:type="dxa"/>
            <w:tcBorders>
              <w:left w:val="none" w:sz="1" w:space="0" w:color="000000"/>
              <w:bottom w:val="none" w:sz="1" w:space="0" w:color="000000"/>
            </w:tcBorders>
          </w:tcPr>
          <w:p w:rsidR="00651A8D" w:rsidRPr="00A86A40" w:rsidRDefault="00651A8D"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651A8D" w:rsidRPr="00A86A40" w:rsidRDefault="00651A8D" w:rsidP="00F440D4">
            <w:pPr>
              <w:pStyle w:val="Contenidodelatabla"/>
              <w:jc w:val="right"/>
              <w:rPr>
                <w:rFonts w:ascii="Arial" w:hAnsi="Arial" w:cs="Arial"/>
              </w:rPr>
            </w:pP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 xml:space="preserve">Ingresos Estatales </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r>
              <w:rPr>
                <w:rFonts w:ascii="Arial" w:hAnsi="Arial" w:cs="Arial"/>
                <w:sz w:val="22"/>
                <w:szCs w:val="22"/>
              </w:rPr>
              <w:t xml:space="preserve">$            </w:t>
            </w:r>
            <w:r w:rsidR="00964EDE">
              <w:rPr>
                <w:rFonts w:ascii="Arial" w:hAnsi="Arial" w:cs="Arial"/>
                <w:sz w:val="22"/>
                <w:szCs w:val="22"/>
              </w:rPr>
              <w:t xml:space="preserve"> </w:t>
            </w:r>
            <w:r>
              <w:rPr>
                <w:rFonts w:ascii="Arial" w:hAnsi="Arial" w:cs="Arial"/>
                <w:sz w:val="22"/>
                <w:szCs w:val="22"/>
              </w:rPr>
              <w:t xml:space="preserve">              0</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  213,009,286.03</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Pr>
                <w:rFonts w:ascii="Arial" w:hAnsi="Arial" w:cs="Arial"/>
                <w:sz w:val="22"/>
                <w:szCs w:val="22"/>
              </w:rPr>
              <w:t>Recursos Fiscales</w:t>
            </w:r>
          </w:p>
        </w:tc>
        <w:tc>
          <w:tcPr>
            <w:tcW w:w="2477" w:type="dxa"/>
            <w:tcBorders>
              <w:left w:val="none" w:sz="1" w:space="0" w:color="000000"/>
              <w:bottom w:val="none" w:sz="1" w:space="0" w:color="000000"/>
            </w:tcBorders>
          </w:tcPr>
          <w:p w:rsidR="001E67C5" w:rsidRDefault="002A41FC" w:rsidP="004B39A1">
            <w:pPr>
              <w:pStyle w:val="Contenidodelatabla"/>
              <w:jc w:val="right"/>
              <w:rPr>
                <w:rFonts w:ascii="Arial" w:hAnsi="Arial" w:cs="Arial"/>
                <w:sz w:val="22"/>
                <w:szCs w:val="22"/>
              </w:rPr>
            </w:pPr>
            <w:r>
              <w:rPr>
                <w:rFonts w:ascii="Arial" w:hAnsi="Arial" w:cs="Arial"/>
                <w:sz w:val="22"/>
                <w:szCs w:val="22"/>
              </w:rPr>
              <w:t>127,613,393.26</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0</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Fondo General de Participaciones</w:t>
            </w:r>
          </w:p>
        </w:tc>
        <w:tc>
          <w:tcPr>
            <w:tcW w:w="2477" w:type="dxa"/>
            <w:tcBorders>
              <w:left w:val="none" w:sz="1" w:space="0" w:color="000000"/>
              <w:bottom w:val="none" w:sz="1" w:space="0" w:color="000000"/>
            </w:tcBorders>
          </w:tcPr>
          <w:p w:rsidR="001E67C5" w:rsidRDefault="002A41FC"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524,724.97</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sidRPr="00A86A40">
              <w:rPr>
                <w:rFonts w:ascii="Arial" w:hAnsi="Arial" w:cs="Arial"/>
                <w:sz w:val="22"/>
                <w:szCs w:val="22"/>
              </w:rPr>
              <w:t xml:space="preserve">Fondo </w:t>
            </w:r>
            <w:r>
              <w:rPr>
                <w:rFonts w:ascii="Arial" w:hAnsi="Arial" w:cs="Arial"/>
                <w:sz w:val="22"/>
                <w:szCs w:val="22"/>
              </w:rPr>
              <w:t>de Fiscalización y Recaudación</w:t>
            </w:r>
            <w:r w:rsidRPr="00A86A40">
              <w:rPr>
                <w:rFonts w:ascii="Arial" w:hAnsi="Arial" w:cs="Arial"/>
                <w:sz w:val="22"/>
                <w:szCs w:val="22"/>
              </w:rPr>
              <w:t xml:space="preserve"> </w:t>
            </w:r>
          </w:p>
        </w:tc>
        <w:tc>
          <w:tcPr>
            <w:tcW w:w="2477" w:type="dxa"/>
            <w:tcBorders>
              <w:left w:val="none" w:sz="1" w:space="0" w:color="000000"/>
              <w:bottom w:val="none" w:sz="1" w:space="0" w:color="000000"/>
            </w:tcBorders>
          </w:tcPr>
          <w:p w:rsidR="001E67C5" w:rsidRPr="00A86A40" w:rsidRDefault="002A41FC" w:rsidP="004B39A1">
            <w:pPr>
              <w:pStyle w:val="Contenidodelatabla"/>
              <w:jc w:val="right"/>
              <w:rPr>
                <w:rFonts w:ascii="Arial" w:hAnsi="Arial" w:cs="Arial"/>
              </w:rPr>
            </w:pPr>
            <w:r>
              <w:rPr>
                <w:rFonts w:ascii="Arial" w:hAnsi="Arial" w:cs="Arial"/>
                <w:sz w:val="22"/>
                <w:szCs w:val="22"/>
              </w:rPr>
              <w:t>0</w:t>
            </w:r>
            <w:r w:rsidR="001E67C5" w:rsidRPr="00A86A40">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2,632.39</w:t>
            </w:r>
            <w:r w:rsidRPr="00A86A40">
              <w:rPr>
                <w:rFonts w:ascii="Arial" w:hAnsi="Arial" w:cs="Arial"/>
                <w:sz w:val="22"/>
                <w:szCs w:val="22"/>
              </w:rPr>
              <w:t xml:space="preserve"> </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A86A40" w:rsidRDefault="001E67C5" w:rsidP="004B39A1">
            <w:pPr>
              <w:pStyle w:val="Contenidodelatabla"/>
              <w:rPr>
                <w:rFonts w:ascii="Arial" w:hAnsi="Arial" w:cs="Arial"/>
                <w:sz w:val="22"/>
                <w:szCs w:val="22"/>
              </w:rPr>
            </w:pPr>
            <w:r>
              <w:rPr>
                <w:rFonts w:ascii="Arial" w:hAnsi="Arial" w:cs="Arial"/>
                <w:sz w:val="22"/>
                <w:szCs w:val="22"/>
              </w:rPr>
              <w:t>Otros Subsidios</w:t>
            </w:r>
          </w:p>
        </w:tc>
        <w:tc>
          <w:tcPr>
            <w:tcW w:w="2477" w:type="dxa"/>
            <w:tcBorders>
              <w:left w:val="none" w:sz="1" w:space="0" w:color="000000"/>
              <w:bottom w:val="none" w:sz="1" w:space="0" w:color="000000"/>
            </w:tcBorders>
          </w:tcPr>
          <w:p w:rsidR="001E67C5" w:rsidRPr="007C6883" w:rsidRDefault="002A41FC" w:rsidP="004B39A1">
            <w:pPr>
              <w:pStyle w:val="Contenidodelatabla"/>
              <w:jc w:val="right"/>
              <w:rPr>
                <w:rFonts w:ascii="Arial" w:hAnsi="Arial" w:cs="Arial"/>
                <w:sz w:val="22"/>
                <w:szCs w:val="22"/>
              </w:rPr>
            </w:pPr>
            <w:r>
              <w:rPr>
                <w:rFonts w:ascii="Arial" w:hAnsi="Arial" w:cs="Arial"/>
                <w:sz w:val="22"/>
                <w:szCs w:val="22"/>
              </w:rPr>
              <w:t>0</w:t>
            </w:r>
          </w:p>
        </w:tc>
        <w:tc>
          <w:tcPr>
            <w:tcW w:w="2477" w:type="dxa"/>
            <w:tcBorders>
              <w:left w:val="none" w:sz="1" w:space="0" w:color="000000"/>
              <w:bottom w:val="none" w:sz="1" w:space="0" w:color="000000"/>
              <w:right w:val="none" w:sz="1" w:space="0" w:color="000000"/>
            </w:tcBorders>
            <w:shd w:val="clear" w:color="auto" w:fill="auto"/>
          </w:tcPr>
          <w:p w:rsidR="001E67C5" w:rsidRPr="007C6883" w:rsidRDefault="001E67C5" w:rsidP="004B39A1">
            <w:pPr>
              <w:pStyle w:val="Contenidodelatabla"/>
              <w:jc w:val="right"/>
              <w:rPr>
                <w:rFonts w:ascii="Arial" w:hAnsi="Arial" w:cs="Arial"/>
                <w:sz w:val="22"/>
                <w:szCs w:val="22"/>
              </w:rPr>
            </w:pPr>
            <w:r>
              <w:rPr>
                <w:rFonts w:ascii="Arial" w:hAnsi="Arial" w:cs="Arial"/>
                <w:sz w:val="22"/>
                <w:szCs w:val="22"/>
              </w:rPr>
              <w:t>806,027.24</w:t>
            </w:r>
          </w:p>
        </w:tc>
      </w:tr>
      <w:tr w:rsidR="001E67C5" w:rsidRPr="00E31E31" w:rsidTr="00F440D4">
        <w:trPr>
          <w:jc w:val="center"/>
        </w:trPr>
        <w:tc>
          <w:tcPr>
            <w:tcW w:w="5517" w:type="dxa"/>
            <w:tcBorders>
              <w:left w:val="none" w:sz="1" w:space="0" w:color="000000"/>
              <w:bottom w:val="none" w:sz="1" w:space="0" w:color="000000"/>
            </w:tcBorders>
            <w:shd w:val="clear" w:color="auto" w:fill="auto"/>
          </w:tcPr>
          <w:p w:rsidR="001E67C5" w:rsidRPr="00E31E31" w:rsidRDefault="001E67C5" w:rsidP="00F440D4">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A86A40" w:rsidRDefault="00DD31F5" w:rsidP="002A41FC">
            <w:pPr>
              <w:pStyle w:val="Contenidodelatabla"/>
              <w:jc w:val="right"/>
              <w:rPr>
                <w:rFonts w:ascii="Arial" w:hAnsi="Arial" w:cs="Arial"/>
              </w:rPr>
            </w:pPr>
            <w:r>
              <w:rPr>
                <w:rFonts w:ascii="Arial" w:hAnsi="Arial" w:cs="Arial"/>
                <w:b/>
                <w:bCs/>
                <w:sz w:val="22"/>
                <w:szCs w:val="22"/>
              </w:rPr>
              <w:t xml:space="preserve">$    </w:t>
            </w:r>
            <w:r w:rsidR="002A41FC">
              <w:rPr>
                <w:rFonts w:ascii="Arial" w:hAnsi="Arial" w:cs="Arial"/>
                <w:b/>
                <w:bCs/>
                <w:sz w:val="22"/>
                <w:szCs w:val="22"/>
              </w:rPr>
              <w:t>127,613,393.26</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b/>
                <w:bCs/>
                <w:sz w:val="22"/>
                <w:szCs w:val="22"/>
              </w:rPr>
              <w:t>$  214,342,670.63</w:t>
            </w:r>
          </w:p>
        </w:tc>
      </w:tr>
    </w:tbl>
    <w:p w:rsidR="004D6EB2" w:rsidRDefault="004D6EB2">
      <w:pPr>
        <w:spacing w:line="100" w:lineRule="atLeast"/>
        <w:rPr>
          <w:rFonts w:ascii="Arial" w:hAnsi="Arial" w:cs="Arial"/>
          <w:b/>
          <w:bCs/>
        </w:rPr>
      </w:pPr>
    </w:p>
    <w:p w:rsidR="003F577B" w:rsidRDefault="003F577B" w:rsidP="001E67C5">
      <w:pPr>
        <w:spacing w:line="100" w:lineRule="atLeast"/>
        <w:jc w:val="both"/>
        <w:rPr>
          <w:rFonts w:ascii="Arial" w:hAnsi="Arial" w:cs="Arial"/>
          <w:b/>
          <w:bCs/>
          <w:u w:val="single" w:color="7F7F7F"/>
        </w:rPr>
      </w:pPr>
    </w:p>
    <w:p w:rsidR="001E67C5" w:rsidRPr="003F3EA5" w:rsidRDefault="001E67C5" w:rsidP="001E67C5">
      <w:pPr>
        <w:spacing w:line="100" w:lineRule="atLeast"/>
        <w:jc w:val="both"/>
        <w:rPr>
          <w:rFonts w:ascii="Arial" w:hAnsi="Arial" w:cs="Arial"/>
          <w:u w:val="single" w:color="7F7F7F"/>
        </w:rPr>
      </w:pPr>
      <w:r>
        <w:rPr>
          <w:rFonts w:ascii="Arial" w:hAnsi="Arial" w:cs="Arial"/>
          <w:b/>
          <w:bCs/>
          <w:u w:val="single" w:color="7F7F7F"/>
        </w:rPr>
        <w:lastRenderedPageBreak/>
        <w:t>Otros Activos no Circulantes</w:t>
      </w:r>
      <w:r w:rsidRPr="003F3EA5">
        <w:rPr>
          <w:rFonts w:ascii="Arial" w:hAnsi="Arial" w:cs="Arial"/>
          <w:b/>
          <w:bCs/>
          <w:u w:val="single" w:color="7F7F7F"/>
        </w:rPr>
        <w:t xml:space="preserve"> </w:t>
      </w:r>
    </w:p>
    <w:p w:rsidR="001E67C5" w:rsidRPr="00E31E31" w:rsidRDefault="001E67C5" w:rsidP="001E67C5">
      <w:pPr>
        <w:spacing w:line="100" w:lineRule="atLeast"/>
        <w:jc w:val="both"/>
        <w:rPr>
          <w:rFonts w:ascii="Arial" w:hAnsi="Arial" w:cs="Arial"/>
          <w:u w:val="single"/>
        </w:rPr>
      </w:pPr>
    </w:p>
    <w:p w:rsidR="001E67C5" w:rsidRDefault="001E67C5" w:rsidP="001E67C5">
      <w:pPr>
        <w:spacing w:line="100" w:lineRule="atLeast"/>
        <w:jc w:val="both"/>
        <w:rPr>
          <w:rFonts w:ascii="Arial" w:hAnsi="Arial" w:cs="Arial"/>
          <w:sz w:val="22"/>
          <w:szCs w:val="22"/>
        </w:rPr>
      </w:pPr>
      <w:r>
        <w:rPr>
          <w:rFonts w:ascii="Arial" w:hAnsi="Arial" w:cs="Arial"/>
          <w:sz w:val="22"/>
          <w:szCs w:val="22"/>
        </w:rPr>
        <w:t xml:space="preserve">Este rubro refleja un monto de $ </w:t>
      </w:r>
      <w:r w:rsidR="00A125F6">
        <w:rPr>
          <w:rFonts w:ascii="Arial" w:hAnsi="Arial" w:cs="Arial"/>
          <w:sz w:val="22"/>
          <w:szCs w:val="22"/>
        </w:rPr>
        <w:t>2</w:t>
      </w:r>
      <w:proofErr w:type="gramStart"/>
      <w:r w:rsidR="00A125F6">
        <w:rPr>
          <w:rFonts w:ascii="Arial" w:hAnsi="Arial" w:cs="Arial"/>
          <w:sz w:val="22"/>
          <w:szCs w:val="22"/>
        </w:rPr>
        <w:t>,922,754.72</w:t>
      </w:r>
      <w:proofErr w:type="gramEnd"/>
      <w:r>
        <w:rPr>
          <w:rFonts w:ascii="Arial" w:hAnsi="Arial" w:cs="Arial"/>
          <w:sz w:val="22"/>
          <w:szCs w:val="22"/>
        </w:rPr>
        <w:t xml:space="preserve"> el cual representa el 0.</w:t>
      </w:r>
      <w:r w:rsidR="00E94D6D">
        <w:rPr>
          <w:rFonts w:ascii="Arial" w:hAnsi="Arial" w:cs="Arial"/>
          <w:sz w:val="22"/>
          <w:szCs w:val="22"/>
        </w:rPr>
        <w:t>5</w:t>
      </w:r>
      <w:r>
        <w:rPr>
          <w:rFonts w:ascii="Arial" w:hAnsi="Arial" w:cs="Arial"/>
          <w:sz w:val="22"/>
          <w:szCs w:val="22"/>
        </w:rPr>
        <w:t xml:space="preserve"> por ciento del total del activo no circulante, se encuentra integrado por bienes muebles e inmuebles otorgado a distintas dependencias, bajo contrato de comodato</w:t>
      </w:r>
      <w:r w:rsidRPr="00E31E31">
        <w:rPr>
          <w:rFonts w:ascii="Arial" w:hAnsi="Arial" w:cs="Arial"/>
          <w:sz w:val="22"/>
          <w:szCs w:val="22"/>
        </w:rPr>
        <w:t>.</w:t>
      </w:r>
    </w:p>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E67C5" w:rsidRPr="00A86A40"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A125F6">
            <w:pPr>
              <w:pStyle w:val="Contenidodelatabla"/>
              <w:jc w:val="right"/>
              <w:rPr>
                <w:rFonts w:ascii="Arial" w:hAnsi="Arial" w:cs="Arial"/>
              </w:rPr>
            </w:pPr>
            <w:r>
              <w:rPr>
                <w:rFonts w:ascii="Arial" w:hAnsi="Arial" w:cs="Arial"/>
                <w:sz w:val="22"/>
                <w:szCs w:val="22"/>
              </w:rPr>
              <w:t xml:space="preserve">$  </w:t>
            </w:r>
            <w:r w:rsidR="00A125F6">
              <w:rPr>
                <w:rFonts w:ascii="Arial" w:hAnsi="Arial" w:cs="Arial"/>
                <w:sz w:val="22"/>
                <w:szCs w:val="22"/>
              </w:rPr>
              <w:t>2,922,754.72</w:t>
            </w: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r>
              <w:rPr>
                <w:rFonts w:ascii="Arial" w:hAnsi="Arial" w:cs="Arial"/>
                <w:sz w:val="22"/>
                <w:szCs w:val="22"/>
              </w:rPr>
              <w:t>$  2,039,634.39</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E31E31" w:rsidRDefault="001E67C5"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E31E31" w:rsidRDefault="001E67C5" w:rsidP="00A125F6">
            <w:pPr>
              <w:pStyle w:val="Contenidodelatabla"/>
              <w:jc w:val="right"/>
              <w:rPr>
                <w:rFonts w:ascii="Arial" w:hAnsi="Arial" w:cs="Arial"/>
              </w:rPr>
            </w:pPr>
            <w:r>
              <w:rPr>
                <w:rFonts w:ascii="Arial" w:hAnsi="Arial" w:cs="Arial"/>
                <w:b/>
                <w:bCs/>
                <w:sz w:val="22"/>
                <w:szCs w:val="22"/>
              </w:rPr>
              <w:t xml:space="preserve">$  </w:t>
            </w:r>
            <w:r w:rsidR="00A125F6">
              <w:rPr>
                <w:rFonts w:ascii="Arial" w:hAnsi="Arial" w:cs="Arial"/>
                <w:b/>
                <w:bCs/>
                <w:sz w:val="22"/>
                <w:szCs w:val="22"/>
              </w:rPr>
              <w:t>2,922,754.72</w:t>
            </w:r>
          </w:p>
        </w:tc>
        <w:tc>
          <w:tcPr>
            <w:tcW w:w="2477" w:type="dxa"/>
            <w:tcBorders>
              <w:left w:val="none" w:sz="1" w:space="0" w:color="000000"/>
              <w:bottom w:val="none" w:sz="1" w:space="0" w:color="000000"/>
              <w:right w:val="none" w:sz="1" w:space="0" w:color="000000"/>
            </w:tcBorders>
            <w:shd w:val="clear" w:color="auto" w:fill="auto"/>
          </w:tcPr>
          <w:p w:rsidR="001E67C5" w:rsidRPr="00E31E31" w:rsidRDefault="001E67C5" w:rsidP="004B39A1">
            <w:pPr>
              <w:pStyle w:val="Contenidodelatabla"/>
              <w:jc w:val="right"/>
              <w:rPr>
                <w:rFonts w:ascii="Arial" w:hAnsi="Arial" w:cs="Arial"/>
              </w:rPr>
            </w:pPr>
            <w:r>
              <w:rPr>
                <w:rFonts w:ascii="Arial" w:hAnsi="Arial" w:cs="Arial"/>
                <w:b/>
                <w:bCs/>
                <w:sz w:val="22"/>
                <w:szCs w:val="22"/>
              </w:rPr>
              <w:t>$  2,039,634.39</w:t>
            </w:r>
          </w:p>
        </w:tc>
      </w:tr>
    </w:tbl>
    <w:p w:rsidR="001E67C5" w:rsidRDefault="001E67C5" w:rsidP="001E67C5">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E67C5" w:rsidRPr="00E31E31" w:rsidTr="004B39A1">
        <w:trPr>
          <w:jc w:val="center"/>
        </w:trPr>
        <w:tc>
          <w:tcPr>
            <w:tcW w:w="5517" w:type="dxa"/>
            <w:tcBorders>
              <w:right w:val="single" w:sz="4" w:space="0" w:color="FFFFFF" w:themeColor="background1"/>
            </w:tcBorders>
            <w:shd w:val="clear" w:color="auto" w:fill="8A8D92"/>
          </w:tcPr>
          <w:p w:rsidR="001E67C5" w:rsidRPr="00E31E31" w:rsidRDefault="001E67C5" w:rsidP="004B39A1">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E67C5" w:rsidRPr="008529C5" w:rsidRDefault="001E67C5" w:rsidP="004B39A1">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E67C5" w:rsidRPr="00E31E31" w:rsidRDefault="001E67C5" w:rsidP="004B39A1">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5322A7" w:rsidRDefault="001E67C5" w:rsidP="004B39A1">
            <w:pPr>
              <w:pStyle w:val="Contenidodelatabla"/>
              <w:jc w:val="both"/>
              <w:rPr>
                <w:rFonts w:ascii="Arial" w:hAnsi="Arial" w:cs="Arial"/>
                <w:b/>
                <w:sz w:val="22"/>
                <w:szCs w:val="22"/>
              </w:rPr>
            </w:pPr>
            <w:r>
              <w:rPr>
                <w:rFonts w:ascii="Arial" w:hAnsi="Arial" w:cs="Arial"/>
                <w:b/>
                <w:sz w:val="22"/>
                <w:szCs w:val="22"/>
              </w:rPr>
              <w:t>Bienes en Comodato</w:t>
            </w:r>
          </w:p>
        </w:tc>
        <w:tc>
          <w:tcPr>
            <w:tcW w:w="2477" w:type="dxa"/>
            <w:tcBorders>
              <w:left w:val="none" w:sz="1" w:space="0" w:color="000000"/>
              <w:bottom w:val="none" w:sz="1" w:space="0" w:color="000000"/>
            </w:tcBorders>
          </w:tcPr>
          <w:p w:rsidR="001E67C5" w:rsidRPr="00A86A40" w:rsidRDefault="001E67C5" w:rsidP="004B39A1">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1E67C5" w:rsidRPr="00A86A40" w:rsidRDefault="001E67C5" w:rsidP="004B39A1">
            <w:pPr>
              <w:pStyle w:val="Contenidodelatabla"/>
              <w:jc w:val="right"/>
              <w:rPr>
                <w:rFonts w:ascii="Arial" w:hAnsi="Arial" w:cs="Arial"/>
              </w:rPr>
            </w:pP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7B30C0" w:rsidRDefault="001E67C5" w:rsidP="004B39A1">
            <w:pPr>
              <w:pStyle w:val="Contenidodelatabla"/>
              <w:jc w:val="both"/>
              <w:rPr>
                <w:rFonts w:ascii="Arial" w:hAnsi="Arial" w:cs="Arial"/>
                <w:sz w:val="22"/>
                <w:szCs w:val="22"/>
              </w:rPr>
            </w:pPr>
            <w:r w:rsidRPr="007B30C0">
              <w:rPr>
                <w:rFonts w:ascii="Arial" w:hAnsi="Arial" w:cs="Arial"/>
                <w:sz w:val="22"/>
                <w:szCs w:val="22"/>
              </w:rPr>
              <w:t>Inmuebles</w:t>
            </w:r>
          </w:p>
        </w:tc>
        <w:tc>
          <w:tcPr>
            <w:tcW w:w="2477" w:type="dxa"/>
            <w:tcBorders>
              <w:left w:val="none" w:sz="1" w:space="0" w:color="000000"/>
              <w:bottom w:val="none" w:sz="1" w:space="0" w:color="000000"/>
            </w:tcBorders>
          </w:tcPr>
          <w:p w:rsidR="001E67C5" w:rsidRDefault="001E67C5" w:rsidP="004B39A1">
            <w:pPr>
              <w:pStyle w:val="Contenidodelatabla"/>
              <w:jc w:val="right"/>
              <w:rPr>
                <w:rFonts w:ascii="Arial" w:hAnsi="Arial" w:cs="Arial"/>
                <w:sz w:val="22"/>
                <w:szCs w:val="22"/>
              </w:rPr>
            </w:pPr>
            <w:r>
              <w:rPr>
                <w:rFonts w:ascii="Arial" w:hAnsi="Arial" w:cs="Arial"/>
                <w:sz w:val="22"/>
                <w:szCs w:val="22"/>
              </w:rPr>
              <w:t>$ 1,505,336.00</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$ 1,505,336.00</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7B30C0" w:rsidRDefault="001E67C5" w:rsidP="004B39A1">
            <w:pPr>
              <w:pStyle w:val="Contenidodelatabla"/>
              <w:jc w:val="both"/>
              <w:rPr>
                <w:rFonts w:ascii="Arial" w:hAnsi="Arial" w:cs="Arial"/>
                <w:sz w:val="22"/>
                <w:szCs w:val="22"/>
              </w:rPr>
            </w:pPr>
            <w:r w:rsidRPr="007B30C0">
              <w:rPr>
                <w:rFonts w:ascii="Arial" w:hAnsi="Arial" w:cs="Arial"/>
                <w:sz w:val="22"/>
                <w:szCs w:val="22"/>
              </w:rPr>
              <w:t>Muebles</w:t>
            </w:r>
          </w:p>
        </w:tc>
        <w:tc>
          <w:tcPr>
            <w:tcW w:w="2477" w:type="dxa"/>
            <w:tcBorders>
              <w:left w:val="none" w:sz="1" w:space="0" w:color="000000"/>
              <w:bottom w:val="none" w:sz="1" w:space="0" w:color="000000"/>
            </w:tcBorders>
          </w:tcPr>
          <w:p w:rsidR="001E67C5" w:rsidRDefault="00A125F6" w:rsidP="004B39A1">
            <w:pPr>
              <w:pStyle w:val="Contenidodelatabla"/>
              <w:jc w:val="right"/>
              <w:rPr>
                <w:rFonts w:ascii="Arial" w:hAnsi="Arial" w:cs="Arial"/>
                <w:sz w:val="22"/>
                <w:szCs w:val="22"/>
              </w:rPr>
            </w:pPr>
            <w:r>
              <w:rPr>
                <w:rFonts w:ascii="Arial" w:hAnsi="Arial" w:cs="Arial"/>
                <w:sz w:val="22"/>
                <w:szCs w:val="22"/>
              </w:rPr>
              <w:t>1,417,418.72</w:t>
            </w:r>
          </w:p>
        </w:tc>
        <w:tc>
          <w:tcPr>
            <w:tcW w:w="2477" w:type="dxa"/>
            <w:tcBorders>
              <w:left w:val="none" w:sz="1" w:space="0" w:color="000000"/>
              <w:bottom w:val="none" w:sz="1" w:space="0" w:color="000000"/>
              <w:right w:val="none" w:sz="1" w:space="0" w:color="000000"/>
            </w:tcBorders>
            <w:shd w:val="clear" w:color="auto" w:fill="auto"/>
          </w:tcPr>
          <w:p w:rsidR="001E67C5" w:rsidRDefault="001E67C5" w:rsidP="004B39A1">
            <w:pPr>
              <w:pStyle w:val="Contenidodelatabla"/>
              <w:jc w:val="right"/>
              <w:rPr>
                <w:rFonts w:ascii="Arial" w:hAnsi="Arial" w:cs="Arial"/>
                <w:sz w:val="22"/>
                <w:szCs w:val="22"/>
              </w:rPr>
            </w:pPr>
            <w:r>
              <w:rPr>
                <w:rFonts w:ascii="Arial" w:hAnsi="Arial" w:cs="Arial"/>
                <w:sz w:val="22"/>
                <w:szCs w:val="22"/>
              </w:rPr>
              <w:t>534,298.39</w:t>
            </w:r>
          </w:p>
        </w:tc>
      </w:tr>
      <w:tr w:rsidR="001E67C5" w:rsidRPr="00E31E31" w:rsidTr="004B39A1">
        <w:trPr>
          <w:jc w:val="center"/>
        </w:trPr>
        <w:tc>
          <w:tcPr>
            <w:tcW w:w="5517" w:type="dxa"/>
            <w:tcBorders>
              <w:left w:val="none" w:sz="1" w:space="0" w:color="000000"/>
              <w:bottom w:val="none" w:sz="1" w:space="0" w:color="000000"/>
            </w:tcBorders>
            <w:shd w:val="clear" w:color="auto" w:fill="auto"/>
          </w:tcPr>
          <w:p w:rsidR="001E67C5" w:rsidRPr="00E31E31" w:rsidRDefault="001E67C5" w:rsidP="004B39A1">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1E67C5" w:rsidRPr="00E31E31" w:rsidRDefault="001E67C5" w:rsidP="00A125F6">
            <w:pPr>
              <w:pStyle w:val="Contenidodelatabla"/>
              <w:jc w:val="right"/>
              <w:rPr>
                <w:rFonts w:ascii="Arial" w:hAnsi="Arial" w:cs="Arial"/>
              </w:rPr>
            </w:pPr>
            <w:r>
              <w:rPr>
                <w:rFonts w:ascii="Arial" w:hAnsi="Arial" w:cs="Arial"/>
                <w:b/>
                <w:bCs/>
                <w:sz w:val="22"/>
                <w:szCs w:val="22"/>
              </w:rPr>
              <w:t xml:space="preserve">$ </w:t>
            </w:r>
            <w:r w:rsidR="00A125F6">
              <w:rPr>
                <w:rFonts w:ascii="Arial" w:hAnsi="Arial" w:cs="Arial"/>
                <w:b/>
                <w:bCs/>
                <w:sz w:val="22"/>
                <w:szCs w:val="22"/>
              </w:rPr>
              <w:t xml:space="preserve"> 2,922,754.72</w:t>
            </w:r>
          </w:p>
        </w:tc>
        <w:tc>
          <w:tcPr>
            <w:tcW w:w="2477" w:type="dxa"/>
            <w:tcBorders>
              <w:left w:val="none" w:sz="1" w:space="0" w:color="000000"/>
              <w:bottom w:val="none" w:sz="1" w:space="0" w:color="000000"/>
              <w:right w:val="none" w:sz="1" w:space="0" w:color="000000"/>
            </w:tcBorders>
            <w:shd w:val="clear" w:color="auto" w:fill="auto"/>
          </w:tcPr>
          <w:p w:rsidR="001E67C5" w:rsidRPr="00E31E31" w:rsidRDefault="001E67C5" w:rsidP="004B39A1">
            <w:pPr>
              <w:pStyle w:val="Contenidodelatabla"/>
              <w:jc w:val="right"/>
              <w:rPr>
                <w:rFonts w:ascii="Arial" w:hAnsi="Arial" w:cs="Arial"/>
              </w:rPr>
            </w:pPr>
            <w:r>
              <w:rPr>
                <w:rFonts w:ascii="Arial" w:hAnsi="Arial" w:cs="Arial"/>
                <w:b/>
                <w:bCs/>
                <w:sz w:val="22"/>
                <w:szCs w:val="22"/>
              </w:rPr>
              <w:t>$ 2,039,634.39</w:t>
            </w:r>
          </w:p>
        </w:tc>
      </w:tr>
    </w:tbl>
    <w:p w:rsidR="001E67C5" w:rsidRDefault="001E67C5">
      <w:pPr>
        <w:spacing w:line="100" w:lineRule="atLeast"/>
        <w:rPr>
          <w:rFonts w:ascii="Arial" w:hAnsi="Arial" w:cs="Arial"/>
          <w:b/>
          <w:bCs/>
        </w:rPr>
      </w:pPr>
    </w:p>
    <w:p w:rsidR="00E71849" w:rsidRPr="000700C0" w:rsidRDefault="00E71849" w:rsidP="00E71849">
      <w:pPr>
        <w:pBdr>
          <w:bottom w:val="single" w:sz="4" w:space="1" w:color="auto"/>
        </w:pBdr>
        <w:jc w:val="both"/>
        <w:rPr>
          <w:rFonts w:ascii="Arial" w:hAnsi="Arial" w:cs="Arial"/>
          <w:b/>
          <w:bCs/>
        </w:rPr>
      </w:pPr>
      <w:r>
        <w:rPr>
          <w:rFonts w:ascii="Arial" w:hAnsi="Arial" w:cs="Arial"/>
          <w:b/>
          <w:bCs/>
        </w:rPr>
        <w:t>PASIVO</w:t>
      </w:r>
    </w:p>
    <w:p w:rsidR="00FF1B2B" w:rsidRPr="00E31E31" w:rsidRDefault="00FF1B2B">
      <w:pPr>
        <w:spacing w:line="100" w:lineRule="atLeast"/>
        <w:rPr>
          <w:rFonts w:ascii="Arial" w:hAnsi="Arial" w:cs="Arial"/>
          <w:sz w:val="22"/>
          <w:szCs w:val="22"/>
        </w:rPr>
      </w:pPr>
    </w:p>
    <w:p w:rsidR="0035529B" w:rsidRPr="009D5FEF" w:rsidRDefault="003456BD" w:rsidP="009D5FEF">
      <w:pPr>
        <w:autoSpaceDE w:val="0"/>
        <w:autoSpaceDN w:val="0"/>
        <w:adjustRightInd w:val="0"/>
        <w:jc w:val="both"/>
        <w:rPr>
          <w:rFonts w:ascii="Arial" w:hAnsi="Arial" w:cs="Arial"/>
          <w:sz w:val="22"/>
          <w:szCs w:val="22"/>
        </w:rPr>
      </w:pPr>
      <w:r w:rsidRPr="003456BD">
        <w:rPr>
          <w:rFonts w:ascii="Arial" w:hAnsi="Arial" w:cs="Arial"/>
          <w:sz w:val="22"/>
          <w:szCs w:val="22"/>
        </w:rPr>
        <w:t xml:space="preserve">Es el conjunto de cuentas que permite el registro de las obligaciones contraídas por </w:t>
      </w:r>
      <w:r w:rsidR="00E34765">
        <w:rPr>
          <w:rFonts w:ascii="Arial" w:hAnsi="Arial" w:cs="Arial"/>
          <w:sz w:val="22"/>
          <w:szCs w:val="22"/>
        </w:rPr>
        <w:t>la Secretaría de Hacienda</w:t>
      </w:r>
      <w:r w:rsidRPr="003456BD">
        <w:rPr>
          <w:rFonts w:ascii="Arial" w:hAnsi="Arial" w:cs="Arial"/>
          <w:sz w:val="22"/>
          <w:szCs w:val="22"/>
        </w:rPr>
        <w:t xml:space="preserve">, para el desarrollo de sus funciones y la prestación de los servicios públicos. </w:t>
      </w:r>
      <w:r w:rsidR="004A6583">
        <w:rPr>
          <w:rFonts w:ascii="Arial" w:hAnsi="Arial" w:cs="Arial"/>
          <w:sz w:val="22"/>
          <w:szCs w:val="22"/>
        </w:rPr>
        <w:t>A</w:t>
      </w:r>
      <w:r w:rsidR="004A6583" w:rsidRPr="00E3719F">
        <w:rPr>
          <w:rFonts w:ascii="Arial" w:hAnsi="Arial" w:cs="Arial"/>
          <w:sz w:val="22"/>
          <w:szCs w:val="22"/>
        </w:rPr>
        <w:t>l 3</w:t>
      </w:r>
      <w:r w:rsidR="004A6583">
        <w:rPr>
          <w:rFonts w:ascii="Arial" w:hAnsi="Arial" w:cs="Arial"/>
          <w:sz w:val="22"/>
          <w:szCs w:val="22"/>
        </w:rPr>
        <w:t>1</w:t>
      </w:r>
      <w:r w:rsidR="004A6583" w:rsidRPr="00E3719F">
        <w:rPr>
          <w:rFonts w:ascii="Arial" w:hAnsi="Arial" w:cs="Arial"/>
          <w:sz w:val="22"/>
          <w:szCs w:val="22"/>
        </w:rPr>
        <w:t xml:space="preserve"> de </w:t>
      </w:r>
      <w:r w:rsidR="004A6583">
        <w:rPr>
          <w:rFonts w:ascii="Arial" w:hAnsi="Arial" w:cs="Arial"/>
          <w:sz w:val="22"/>
          <w:szCs w:val="22"/>
        </w:rPr>
        <w:t>diciembre</w:t>
      </w:r>
      <w:r w:rsidR="00743461" w:rsidRPr="00E3719F">
        <w:rPr>
          <w:rFonts w:ascii="Arial" w:hAnsi="Arial" w:cs="Arial"/>
          <w:sz w:val="22"/>
          <w:szCs w:val="22"/>
        </w:rPr>
        <w:t xml:space="preserve"> de 2021</w:t>
      </w:r>
      <w:r w:rsidRPr="003456BD">
        <w:rPr>
          <w:rFonts w:ascii="Arial" w:hAnsi="Arial" w:cs="Arial"/>
          <w:sz w:val="22"/>
          <w:szCs w:val="22"/>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1B68A5" w:rsidRDefault="001B68A5" w:rsidP="005006E1">
      <w:pPr>
        <w:autoSpaceDE w:val="0"/>
        <w:autoSpaceDN w:val="0"/>
        <w:adjustRightInd w:val="0"/>
        <w:spacing w:after="60"/>
        <w:jc w:val="both"/>
        <w:rPr>
          <w:rFonts w:ascii="Arial" w:hAnsi="Arial" w:cs="Arial"/>
          <w:b/>
          <w:bCs/>
          <w:sz w:val="22"/>
          <w:szCs w:val="22"/>
        </w:rPr>
      </w:pPr>
    </w:p>
    <w:p w:rsidR="005006E1" w:rsidRPr="000700C0" w:rsidRDefault="005006E1" w:rsidP="005006E1">
      <w:pPr>
        <w:autoSpaceDE w:val="0"/>
        <w:autoSpaceDN w:val="0"/>
        <w:adjustRightInd w:val="0"/>
        <w:spacing w:after="60"/>
        <w:jc w:val="both"/>
        <w:rPr>
          <w:rFonts w:ascii="Arial" w:hAnsi="Arial" w:cs="Arial"/>
          <w:b/>
          <w:bCs/>
          <w:sz w:val="22"/>
          <w:szCs w:val="22"/>
        </w:rPr>
      </w:pPr>
      <w:r w:rsidRPr="000700C0">
        <w:rPr>
          <w:rFonts w:ascii="Arial" w:hAnsi="Arial" w:cs="Arial"/>
          <w:b/>
          <w:bCs/>
          <w:sz w:val="22"/>
          <w:szCs w:val="22"/>
        </w:rPr>
        <w:t>Circulante</w:t>
      </w:r>
    </w:p>
    <w:p w:rsidR="005006E1" w:rsidRPr="00AC07BF" w:rsidRDefault="005006E1" w:rsidP="005006E1">
      <w:pPr>
        <w:pBdr>
          <w:top w:val="single" w:sz="4" w:space="1" w:color="C0C0C0"/>
        </w:pBdr>
        <w:autoSpaceDE w:val="0"/>
        <w:autoSpaceDN w:val="0"/>
        <w:adjustRightInd w:val="0"/>
        <w:jc w:val="right"/>
        <w:rPr>
          <w:rFonts w:ascii="Arial" w:hAnsi="Arial" w:cs="Arial"/>
          <w:b/>
          <w:bCs/>
          <w:sz w:val="20"/>
          <w:szCs w:val="20"/>
        </w:rPr>
      </w:pPr>
    </w:p>
    <w:p w:rsidR="00393F93" w:rsidRPr="003F3EA5" w:rsidRDefault="004A2426">
      <w:pPr>
        <w:spacing w:line="100" w:lineRule="atLeast"/>
        <w:jc w:val="both"/>
        <w:rPr>
          <w:rFonts w:ascii="Arial" w:hAnsi="Arial" w:cs="Arial"/>
          <w:b/>
          <w:bCs/>
          <w:u w:val="single" w:color="7F7F7F"/>
        </w:rPr>
      </w:pPr>
      <w:r w:rsidRPr="003F3EA5">
        <w:rPr>
          <w:rFonts w:ascii="Arial" w:hAnsi="Arial" w:cs="Arial"/>
          <w:b/>
          <w:bCs/>
          <w:u w:val="single" w:color="7F7F7F"/>
        </w:rPr>
        <w:t>Cuentas por Pagar a Corto Plazo</w:t>
      </w:r>
    </w:p>
    <w:p w:rsidR="00393F93" w:rsidRPr="00E31E31" w:rsidRDefault="00393F93">
      <w:pPr>
        <w:spacing w:line="100" w:lineRule="atLeast"/>
        <w:jc w:val="both"/>
        <w:rPr>
          <w:rFonts w:ascii="Arial" w:hAnsi="Arial" w:cs="Arial"/>
          <w:b/>
          <w:bCs/>
          <w:u w:val="single"/>
        </w:rPr>
      </w:pPr>
    </w:p>
    <w:p w:rsidR="00393F93" w:rsidRDefault="004A6583">
      <w:pPr>
        <w:spacing w:line="100" w:lineRule="atLeast"/>
        <w:jc w:val="both"/>
        <w:rPr>
          <w:rFonts w:ascii="Arial" w:hAnsi="Arial" w:cs="Arial"/>
          <w:sz w:val="22"/>
          <w:szCs w:val="22"/>
        </w:rPr>
      </w:pPr>
      <w:r>
        <w:rPr>
          <w:rFonts w:ascii="Arial" w:hAnsi="Arial" w:cs="Arial"/>
          <w:sz w:val="22"/>
          <w:szCs w:val="22"/>
        </w:rPr>
        <w:t>A</w:t>
      </w:r>
      <w:r w:rsidRPr="00E3719F">
        <w:rPr>
          <w:rFonts w:ascii="Arial" w:hAnsi="Arial" w:cs="Arial"/>
          <w:sz w:val="22"/>
          <w:szCs w:val="22"/>
        </w:rPr>
        <w:t>l 3</w:t>
      </w:r>
      <w:r>
        <w:rPr>
          <w:rFonts w:ascii="Arial" w:hAnsi="Arial" w:cs="Arial"/>
          <w:sz w:val="22"/>
          <w:szCs w:val="22"/>
        </w:rPr>
        <w:t>1</w:t>
      </w:r>
      <w:r w:rsidRPr="00E3719F">
        <w:rPr>
          <w:rFonts w:ascii="Arial" w:hAnsi="Arial" w:cs="Arial"/>
          <w:sz w:val="22"/>
          <w:szCs w:val="22"/>
        </w:rPr>
        <w:t xml:space="preserve"> de </w:t>
      </w:r>
      <w:r>
        <w:rPr>
          <w:rFonts w:ascii="Arial" w:hAnsi="Arial" w:cs="Arial"/>
          <w:sz w:val="22"/>
          <w:szCs w:val="22"/>
        </w:rPr>
        <w:t>diciembre</w:t>
      </w:r>
      <w:r w:rsidR="00743461" w:rsidRPr="00E3719F">
        <w:rPr>
          <w:rFonts w:ascii="Arial" w:hAnsi="Arial" w:cs="Arial"/>
          <w:sz w:val="22"/>
          <w:szCs w:val="22"/>
        </w:rPr>
        <w:t xml:space="preserve"> de 2021</w:t>
      </w:r>
      <w:r w:rsidR="005C1A1B">
        <w:rPr>
          <w:rFonts w:ascii="Arial" w:hAnsi="Arial" w:cs="Arial"/>
          <w:sz w:val="22"/>
          <w:szCs w:val="22"/>
        </w:rPr>
        <w:t>, e</w:t>
      </w:r>
      <w:r w:rsidR="00393F93" w:rsidRPr="00E31E31">
        <w:rPr>
          <w:rFonts w:ascii="Arial" w:hAnsi="Arial" w:cs="Arial"/>
          <w:sz w:val="22"/>
          <w:szCs w:val="22"/>
        </w:rPr>
        <w:t xml:space="preserve">ste rubro asciende a $ </w:t>
      </w:r>
      <w:r w:rsidR="00E94D6D">
        <w:rPr>
          <w:rFonts w:ascii="Arial" w:hAnsi="Arial" w:cs="Arial"/>
          <w:sz w:val="22"/>
          <w:szCs w:val="22"/>
        </w:rPr>
        <w:t>102</w:t>
      </w:r>
      <w:proofErr w:type="gramStart"/>
      <w:r w:rsidR="00E94D6D">
        <w:rPr>
          <w:rFonts w:ascii="Arial" w:hAnsi="Arial" w:cs="Arial"/>
          <w:sz w:val="22"/>
          <w:szCs w:val="22"/>
        </w:rPr>
        <w:t>,731,482.42</w:t>
      </w:r>
      <w:proofErr w:type="gramEnd"/>
      <w:r w:rsidR="00DD3F4A">
        <w:rPr>
          <w:rFonts w:ascii="Arial" w:hAnsi="Arial" w:cs="Arial"/>
          <w:sz w:val="22"/>
          <w:szCs w:val="22"/>
        </w:rPr>
        <w:t xml:space="preserve">, el cual representa el </w:t>
      </w:r>
      <w:r w:rsidR="00AC5D66">
        <w:rPr>
          <w:rFonts w:ascii="Arial" w:hAnsi="Arial" w:cs="Arial"/>
          <w:sz w:val="22"/>
          <w:szCs w:val="22"/>
        </w:rPr>
        <w:t>100</w:t>
      </w:r>
      <w:r w:rsidR="00DD3F4A">
        <w:rPr>
          <w:rFonts w:ascii="Arial" w:hAnsi="Arial" w:cs="Arial"/>
          <w:sz w:val="22"/>
          <w:szCs w:val="22"/>
        </w:rPr>
        <w:t xml:space="preserve"> por ciento</w:t>
      </w:r>
      <w:r w:rsidR="00393F93" w:rsidRPr="00E31E31">
        <w:rPr>
          <w:rFonts w:ascii="Arial" w:hAnsi="Arial" w:cs="Arial"/>
          <w:sz w:val="22"/>
          <w:szCs w:val="22"/>
        </w:rPr>
        <w:t xml:space="preserve"> del total del pasivo</w:t>
      </w:r>
      <w:r w:rsidR="00F94435">
        <w:rPr>
          <w:rFonts w:ascii="Arial" w:hAnsi="Arial" w:cs="Arial"/>
          <w:sz w:val="22"/>
          <w:szCs w:val="22"/>
        </w:rPr>
        <w:t xml:space="preserve"> circulante</w:t>
      </w:r>
      <w:r w:rsidR="00393F93" w:rsidRPr="00E31E31">
        <w:rPr>
          <w:rFonts w:ascii="Arial" w:hAnsi="Arial" w:cs="Arial"/>
          <w:sz w:val="22"/>
          <w:szCs w:val="22"/>
        </w:rPr>
        <w:t>, se integra principalmente por las prestaciones salariales</w:t>
      </w:r>
      <w:r w:rsidR="008B4CC8">
        <w:rPr>
          <w:rFonts w:ascii="Arial" w:hAnsi="Arial" w:cs="Arial"/>
          <w:sz w:val="22"/>
          <w:szCs w:val="22"/>
        </w:rPr>
        <w:t xml:space="preserve"> como son: sueldos</w:t>
      </w:r>
      <w:r w:rsidR="004B39A1">
        <w:rPr>
          <w:rFonts w:ascii="Arial" w:hAnsi="Arial" w:cs="Arial"/>
          <w:sz w:val="22"/>
          <w:szCs w:val="22"/>
        </w:rPr>
        <w:t xml:space="preserve"> y salarios</w:t>
      </w:r>
      <w:r w:rsidR="00393F93" w:rsidRPr="00E31E31">
        <w:rPr>
          <w:rFonts w:ascii="Arial" w:hAnsi="Arial" w:cs="Arial"/>
          <w:sz w:val="22"/>
          <w:szCs w:val="22"/>
        </w:rPr>
        <w:t xml:space="preserve"> </w:t>
      </w:r>
      <w:r w:rsidR="00E94D6D">
        <w:rPr>
          <w:rFonts w:ascii="Arial" w:hAnsi="Arial" w:cs="Arial"/>
          <w:sz w:val="22"/>
          <w:szCs w:val="22"/>
        </w:rPr>
        <w:t xml:space="preserve">y </w:t>
      </w:r>
      <w:r w:rsidR="00E94D6D" w:rsidRPr="00E94D6D">
        <w:rPr>
          <w:rFonts w:ascii="Arial" w:hAnsi="Arial" w:cs="Arial"/>
          <w:sz w:val="22"/>
          <w:szCs w:val="22"/>
        </w:rPr>
        <w:t>Aguinaldo o Gratificación de Fin de Año</w:t>
      </w:r>
      <w:r w:rsidR="00E94D6D" w:rsidRPr="00E31E31">
        <w:rPr>
          <w:rFonts w:ascii="Arial" w:hAnsi="Arial" w:cs="Arial"/>
          <w:sz w:val="22"/>
          <w:szCs w:val="22"/>
        </w:rPr>
        <w:t xml:space="preserve"> </w:t>
      </w:r>
      <w:r w:rsidR="00393F93" w:rsidRPr="00E31E31">
        <w:rPr>
          <w:rFonts w:ascii="Arial" w:hAnsi="Arial" w:cs="Arial"/>
          <w:sz w:val="22"/>
          <w:szCs w:val="22"/>
        </w:rPr>
        <w:t>no pa</w:t>
      </w:r>
      <w:r w:rsidR="005C1A1B">
        <w:rPr>
          <w:rFonts w:ascii="Arial" w:hAnsi="Arial" w:cs="Arial"/>
          <w:sz w:val="22"/>
          <w:szCs w:val="22"/>
        </w:rPr>
        <w:t>gado de</w:t>
      </w:r>
      <w:r w:rsidR="005006E1">
        <w:rPr>
          <w:rFonts w:ascii="Arial" w:hAnsi="Arial" w:cs="Arial"/>
          <w:sz w:val="22"/>
          <w:szCs w:val="22"/>
        </w:rPr>
        <w:t>l</w:t>
      </w:r>
      <w:r w:rsidR="005C1A1B">
        <w:rPr>
          <w:rFonts w:ascii="Arial" w:hAnsi="Arial" w:cs="Arial"/>
          <w:sz w:val="22"/>
          <w:szCs w:val="22"/>
        </w:rPr>
        <w:t xml:space="preserve"> </w:t>
      </w:r>
      <w:r w:rsidR="005006E1">
        <w:rPr>
          <w:rFonts w:ascii="Arial" w:hAnsi="Arial" w:cs="Arial"/>
          <w:sz w:val="22"/>
          <w:szCs w:val="22"/>
        </w:rPr>
        <w:t>periodo que se informa, así como</w:t>
      </w:r>
      <w:r w:rsidR="00393F93" w:rsidRPr="00E31E31">
        <w:rPr>
          <w:rFonts w:ascii="Arial" w:hAnsi="Arial" w:cs="Arial"/>
          <w:sz w:val="22"/>
          <w:szCs w:val="22"/>
        </w:rPr>
        <w:t xml:space="preserve">, </w:t>
      </w:r>
      <w:r w:rsidR="005006E1">
        <w:rPr>
          <w:rFonts w:ascii="Arial" w:hAnsi="Arial" w:cs="Arial"/>
          <w:sz w:val="22"/>
          <w:szCs w:val="22"/>
        </w:rPr>
        <w:t xml:space="preserve">por las </w:t>
      </w:r>
      <w:r w:rsidR="004B39A1">
        <w:rPr>
          <w:rFonts w:ascii="Arial" w:hAnsi="Arial" w:cs="Arial"/>
          <w:sz w:val="22"/>
          <w:szCs w:val="22"/>
        </w:rPr>
        <w:t>aportaciones patronales al</w:t>
      </w:r>
      <w:r w:rsidR="00E94D6D">
        <w:rPr>
          <w:rFonts w:ascii="Arial" w:hAnsi="Arial" w:cs="Arial"/>
          <w:sz w:val="22"/>
          <w:szCs w:val="22"/>
        </w:rPr>
        <w:t xml:space="preserve"> IMSS,</w:t>
      </w:r>
      <w:r w:rsidR="004B39A1">
        <w:rPr>
          <w:rFonts w:ascii="Arial" w:hAnsi="Arial" w:cs="Arial"/>
          <w:sz w:val="22"/>
          <w:szCs w:val="22"/>
        </w:rPr>
        <w:t xml:space="preserve"> ISSTECH</w:t>
      </w:r>
      <w:r w:rsidR="00E94D6D">
        <w:rPr>
          <w:rFonts w:ascii="Arial" w:hAnsi="Arial" w:cs="Arial"/>
          <w:sz w:val="22"/>
          <w:szCs w:val="22"/>
        </w:rPr>
        <w:t xml:space="preserve"> e INFONAVIT</w:t>
      </w:r>
      <w:r w:rsidR="00595DFC">
        <w:rPr>
          <w:rFonts w:ascii="Arial" w:hAnsi="Arial" w:cs="Arial"/>
          <w:sz w:val="22"/>
          <w:szCs w:val="22"/>
        </w:rPr>
        <w:t xml:space="preserve"> y del impuesto del </w:t>
      </w:r>
      <w:r w:rsidR="00595DFC" w:rsidRPr="00595DFC">
        <w:rPr>
          <w:rFonts w:ascii="Arial" w:hAnsi="Arial" w:cs="Arial"/>
          <w:sz w:val="22"/>
          <w:szCs w:val="22"/>
        </w:rPr>
        <w:t>2.0% Sobre Nóminas</w:t>
      </w:r>
      <w:r w:rsidR="004D6EB2">
        <w:rPr>
          <w:rFonts w:ascii="Arial" w:hAnsi="Arial" w:cs="Arial"/>
          <w:sz w:val="22"/>
          <w:szCs w:val="22"/>
        </w:rPr>
        <w:t>. Así mismo, por</w:t>
      </w:r>
      <w:r w:rsidR="005006E1">
        <w:rPr>
          <w:rFonts w:ascii="Arial" w:hAnsi="Arial" w:cs="Arial"/>
          <w:sz w:val="22"/>
          <w:szCs w:val="22"/>
        </w:rPr>
        <w:t xml:space="preserve"> </w:t>
      </w:r>
      <w:r w:rsidR="00393F93" w:rsidRPr="00E31E31">
        <w:rPr>
          <w:rFonts w:ascii="Arial" w:hAnsi="Arial" w:cs="Arial"/>
          <w:sz w:val="22"/>
          <w:szCs w:val="22"/>
        </w:rPr>
        <w:t xml:space="preserve">los compromisos contraídos por la </w:t>
      </w:r>
      <w:r w:rsidR="00DD3F4A">
        <w:rPr>
          <w:rFonts w:ascii="Arial" w:hAnsi="Arial" w:cs="Arial"/>
          <w:sz w:val="22"/>
          <w:szCs w:val="22"/>
        </w:rPr>
        <w:t xml:space="preserve">adquisición de bienes de consumo e inventariables, y por la contratación de servicios con proveedores, necesarios para el </w:t>
      </w:r>
      <w:r w:rsidR="00393F93" w:rsidRPr="00E31E31">
        <w:rPr>
          <w:rFonts w:ascii="Arial" w:hAnsi="Arial" w:cs="Arial"/>
          <w:sz w:val="22"/>
          <w:szCs w:val="22"/>
        </w:rPr>
        <w:t>funcionamiento</w:t>
      </w:r>
      <w:r w:rsidR="004D6EB2">
        <w:rPr>
          <w:rFonts w:ascii="Arial" w:hAnsi="Arial" w:cs="Arial"/>
          <w:sz w:val="22"/>
          <w:szCs w:val="22"/>
        </w:rPr>
        <w:t xml:space="preserve"> del organismo</w:t>
      </w:r>
      <w:r w:rsidR="00DD3F4A">
        <w:rPr>
          <w:rFonts w:ascii="Arial" w:hAnsi="Arial" w:cs="Arial"/>
          <w:sz w:val="22"/>
          <w:szCs w:val="22"/>
        </w:rPr>
        <w:t>, las cuales</w:t>
      </w:r>
      <w:r w:rsidR="00393F93" w:rsidRPr="00E31E31">
        <w:rPr>
          <w:rFonts w:ascii="Arial" w:hAnsi="Arial" w:cs="Arial"/>
          <w:sz w:val="22"/>
          <w:szCs w:val="22"/>
        </w:rPr>
        <w:t xml:space="preserve"> se encuentra</w:t>
      </w:r>
      <w:r w:rsidR="00DD3F4A">
        <w:rPr>
          <w:rFonts w:ascii="Arial" w:hAnsi="Arial" w:cs="Arial"/>
          <w:sz w:val="22"/>
          <w:szCs w:val="22"/>
        </w:rPr>
        <w:t>n</w:t>
      </w:r>
      <w:r w:rsidR="00393F93" w:rsidRPr="00E31E31">
        <w:rPr>
          <w:rFonts w:ascii="Arial" w:hAnsi="Arial" w:cs="Arial"/>
          <w:sz w:val="22"/>
          <w:szCs w:val="22"/>
        </w:rPr>
        <w:t xml:space="preserve"> pendiente de pago. </w:t>
      </w:r>
    </w:p>
    <w:p w:rsidR="00DD3F4A" w:rsidRPr="00E31E31" w:rsidRDefault="00DD3F4A">
      <w:pPr>
        <w:spacing w:line="100" w:lineRule="atLeast"/>
        <w:jc w:val="both"/>
        <w:rPr>
          <w:rFonts w:ascii="Arial" w:hAnsi="Arial" w:cs="Arial"/>
          <w:sz w:val="22"/>
          <w:szCs w:val="22"/>
        </w:rPr>
      </w:pPr>
    </w:p>
    <w:p w:rsidR="00BF673C" w:rsidRDefault="004B39A1">
      <w:pPr>
        <w:spacing w:line="100" w:lineRule="atLeast"/>
        <w:jc w:val="both"/>
        <w:rPr>
          <w:rFonts w:ascii="Arial" w:hAnsi="Arial" w:cs="Arial"/>
          <w:sz w:val="22"/>
          <w:szCs w:val="22"/>
        </w:rPr>
      </w:pPr>
      <w:r>
        <w:rPr>
          <w:rFonts w:ascii="Arial" w:hAnsi="Arial" w:cs="Arial"/>
          <w:sz w:val="22"/>
          <w:szCs w:val="22"/>
        </w:rPr>
        <w:t xml:space="preserve">También se considera la transferencia otorgada para </w:t>
      </w:r>
      <w:r w:rsidR="00595DFC">
        <w:rPr>
          <w:rFonts w:ascii="Arial" w:hAnsi="Arial" w:cs="Arial"/>
          <w:sz w:val="22"/>
          <w:szCs w:val="22"/>
        </w:rPr>
        <w:t xml:space="preserve">otros subsidios y </w:t>
      </w:r>
      <w:r>
        <w:rPr>
          <w:rFonts w:ascii="Arial" w:hAnsi="Arial" w:cs="Arial"/>
          <w:sz w:val="22"/>
          <w:szCs w:val="22"/>
        </w:rPr>
        <w:t>ayudas sociales, a</w:t>
      </w:r>
      <w:r w:rsidR="00E94D6D">
        <w:rPr>
          <w:rFonts w:ascii="Arial" w:hAnsi="Arial" w:cs="Arial"/>
          <w:sz w:val="22"/>
          <w:szCs w:val="22"/>
        </w:rPr>
        <w:t>demás;</w:t>
      </w:r>
      <w:r w:rsidR="005C1A1B">
        <w:rPr>
          <w:rFonts w:ascii="Arial" w:hAnsi="Arial" w:cs="Arial"/>
          <w:sz w:val="22"/>
          <w:szCs w:val="22"/>
        </w:rPr>
        <w:t xml:space="preserve"> se integra por</w:t>
      </w:r>
      <w:r w:rsidR="00393F93" w:rsidRPr="00E31E31">
        <w:rPr>
          <w:rFonts w:ascii="Arial" w:hAnsi="Arial" w:cs="Arial"/>
          <w:sz w:val="22"/>
          <w:szCs w:val="22"/>
        </w:rPr>
        <w:t xml:space="preserve"> las retenciones y contribucion</w:t>
      </w:r>
      <w:r w:rsidR="005C1A1B">
        <w:rPr>
          <w:rFonts w:ascii="Arial" w:hAnsi="Arial" w:cs="Arial"/>
          <w:sz w:val="22"/>
          <w:szCs w:val="22"/>
        </w:rPr>
        <w:t>es a favor de terceros como son:</w:t>
      </w:r>
      <w:r w:rsidR="00393F93" w:rsidRPr="00E31E31">
        <w:rPr>
          <w:rFonts w:ascii="Arial" w:hAnsi="Arial" w:cs="Arial"/>
          <w:sz w:val="22"/>
          <w:szCs w:val="22"/>
        </w:rPr>
        <w:t xml:space="preserve"> </w:t>
      </w:r>
      <w:r w:rsidR="004D6EB2">
        <w:rPr>
          <w:rFonts w:ascii="Arial" w:hAnsi="Arial" w:cs="Arial"/>
          <w:sz w:val="22"/>
          <w:szCs w:val="22"/>
        </w:rPr>
        <w:t>2 por ciento</w:t>
      </w:r>
      <w:r w:rsidR="00393F93" w:rsidRPr="00E31E31">
        <w:rPr>
          <w:rFonts w:ascii="Arial" w:hAnsi="Arial" w:cs="Arial"/>
          <w:sz w:val="22"/>
          <w:szCs w:val="22"/>
        </w:rPr>
        <w:t xml:space="preserve"> </w:t>
      </w:r>
      <w:r w:rsidR="004D6EB2">
        <w:rPr>
          <w:rFonts w:ascii="Arial" w:hAnsi="Arial" w:cs="Arial"/>
          <w:sz w:val="22"/>
          <w:szCs w:val="22"/>
        </w:rPr>
        <w:t>del Impuesto</w:t>
      </w:r>
      <w:r w:rsidR="00393F93" w:rsidRPr="00E31E31">
        <w:rPr>
          <w:rFonts w:ascii="Arial" w:hAnsi="Arial" w:cs="Arial"/>
          <w:sz w:val="22"/>
          <w:szCs w:val="22"/>
        </w:rPr>
        <w:t xml:space="preserve"> sobre Nómina</w:t>
      </w:r>
      <w:r w:rsidR="004D6EB2">
        <w:rPr>
          <w:rFonts w:ascii="Arial" w:hAnsi="Arial" w:cs="Arial"/>
          <w:sz w:val="22"/>
          <w:szCs w:val="22"/>
        </w:rPr>
        <w:t>s, 10 por ciento</w:t>
      </w:r>
      <w:r w:rsidR="00393F93" w:rsidRPr="00E31E31">
        <w:rPr>
          <w:rFonts w:ascii="Arial" w:hAnsi="Arial" w:cs="Arial"/>
          <w:sz w:val="22"/>
          <w:szCs w:val="22"/>
        </w:rPr>
        <w:t xml:space="preserve"> </w:t>
      </w:r>
      <w:r w:rsidR="004D6EB2">
        <w:rPr>
          <w:rFonts w:ascii="Arial" w:hAnsi="Arial" w:cs="Arial"/>
          <w:sz w:val="22"/>
          <w:szCs w:val="22"/>
        </w:rPr>
        <w:t xml:space="preserve">del </w:t>
      </w:r>
      <w:r w:rsidR="00393F93" w:rsidRPr="00E31E31">
        <w:rPr>
          <w:rFonts w:ascii="Arial" w:hAnsi="Arial" w:cs="Arial"/>
          <w:sz w:val="22"/>
          <w:szCs w:val="22"/>
        </w:rPr>
        <w:t xml:space="preserve">I.S.R. por Arrendamiento y Honorarios, </w:t>
      </w:r>
      <w:r>
        <w:rPr>
          <w:rFonts w:ascii="Arial" w:hAnsi="Arial" w:cs="Arial"/>
          <w:sz w:val="22"/>
          <w:szCs w:val="22"/>
        </w:rPr>
        <w:t xml:space="preserve">así como del </w:t>
      </w:r>
      <w:r w:rsidRPr="00576279">
        <w:rPr>
          <w:rFonts w:ascii="Arial" w:hAnsi="Arial" w:cs="Arial"/>
          <w:sz w:val="22"/>
          <w:szCs w:val="22"/>
        </w:rPr>
        <w:t>6% Contribución Adicional para el</w:t>
      </w:r>
      <w:r>
        <w:rPr>
          <w:rFonts w:ascii="Arial" w:hAnsi="Arial" w:cs="Arial"/>
          <w:sz w:val="22"/>
          <w:szCs w:val="22"/>
        </w:rPr>
        <w:t xml:space="preserve"> </w:t>
      </w:r>
      <w:r w:rsidRPr="00576279">
        <w:rPr>
          <w:rFonts w:ascii="Arial" w:hAnsi="Arial" w:cs="Arial"/>
          <w:sz w:val="22"/>
          <w:szCs w:val="22"/>
        </w:rPr>
        <w:t>Desarrollo Económico y Social en la Entidad</w:t>
      </w:r>
      <w:r>
        <w:rPr>
          <w:rFonts w:ascii="Arial" w:hAnsi="Arial" w:cs="Arial"/>
          <w:sz w:val="22"/>
          <w:szCs w:val="22"/>
        </w:rPr>
        <w:t xml:space="preserve">, </w:t>
      </w:r>
      <w:r w:rsidR="005C1A1B">
        <w:rPr>
          <w:rFonts w:ascii="Arial" w:hAnsi="Arial" w:cs="Arial"/>
          <w:sz w:val="22"/>
          <w:szCs w:val="22"/>
        </w:rPr>
        <w:t>los cuales</w:t>
      </w:r>
      <w:r w:rsidR="00393F93" w:rsidRPr="00E31E31">
        <w:rPr>
          <w:rFonts w:ascii="Arial" w:hAnsi="Arial" w:cs="Arial"/>
          <w:sz w:val="22"/>
          <w:szCs w:val="22"/>
        </w:rPr>
        <w:t xml:space="preserve"> se encuentran pendientes de enterar. </w:t>
      </w:r>
    </w:p>
    <w:p w:rsidR="00983A13" w:rsidRDefault="00983A13">
      <w:pPr>
        <w:spacing w:line="100" w:lineRule="atLeast"/>
        <w:jc w:val="both"/>
        <w:rPr>
          <w:rFonts w:ascii="Arial" w:hAnsi="Arial" w:cs="Arial"/>
          <w:sz w:val="22"/>
          <w:szCs w:val="22"/>
        </w:rPr>
      </w:pPr>
    </w:p>
    <w:p w:rsidR="00E31E31" w:rsidRDefault="00950789" w:rsidP="00AB311E">
      <w:pPr>
        <w:widowControl/>
        <w:suppressAutoHyphens w:val="0"/>
        <w:autoSpaceDE w:val="0"/>
        <w:autoSpaceDN w:val="0"/>
        <w:adjustRightInd w:val="0"/>
        <w:jc w:val="both"/>
        <w:rPr>
          <w:rFonts w:ascii="Arial" w:hAnsi="Arial" w:cs="Arial"/>
          <w:sz w:val="22"/>
          <w:szCs w:val="22"/>
        </w:rPr>
      </w:pPr>
      <w:r>
        <w:rPr>
          <w:rFonts w:ascii="Arial" w:hAnsi="Arial" w:cs="Arial"/>
          <w:sz w:val="22"/>
          <w:szCs w:val="22"/>
        </w:rPr>
        <w:t>Así mismo</w:t>
      </w:r>
      <w:r w:rsidR="00A94DB0">
        <w:rPr>
          <w:rFonts w:ascii="Arial" w:hAnsi="Arial" w:cs="Arial"/>
          <w:sz w:val="22"/>
          <w:szCs w:val="22"/>
        </w:rPr>
        <w:t>, se encuentran registrados los r</w:t>
      </w:r>
      <w:r w:rsidR="00A94DB0" w:rsidRPr="00274B0A">
        <w:rPr>
          <w:rFonts w:ascii="Arial" w:hAnsi="Arial" w:cs="Arial"/>
          <w:sz w:val="22"/>
          <w:szCs w:val="22"/>
        </w:rPr>
        <w:t xml:space="preserve">eintegros pendientes de aplicar por </w:t>
      </w:r>
      <w:r w:rsidR="00A94DB0">
        <w:rPr>
          <w:rFonts w:ascii="Arial" w:hAnsi="Arial" w:cs="Arial"/>
          <w:sz w:val="22"/>
          <w:szCs w:val="22"/>
        </w:rPr>
        <w:t>Servicios Generales,</w:t>
      </w:r>
      <w:r w:rsidR="00DD3F4A" w:rsidRPr="00E31E31">
        <w:rPr>
          <w:rFonts w:ascii="Arial" w:hAnsi="Arial" w:cs="Arial"/>
          <w:sz w:val="22"/>
          <w:szCs w:val="22"/>
        </w:rPr>
        <w:t xml:space="preserve"> </w:t>
      </w:r>
      <w:r w:rsidR="00AB311E">
        <w:rPr>
          <w:rFonts w:ascii="Arial" w:hAnsi="Arial" w:cs="Arial"/>
          <w:sz w:val="22"/>
          <w:szCs w:val="22"/>
        </w:rPr>
        <w:t xml:space="preserve">por lo que </w:t>
      </w:r>
      <w:r w:rsidR="00DD3F4A" w:rsidRPr="00E31E31">
        <w:rPr>
          <w:rFonts w:ascii="Arial" w:hAnsi="Arial" w:cs="Arial"/>
          <w:sz w:val="22"/>
          <w:szCs w:val="22"/>
        </w:rPr>
        <w:t xml:space="preserve">se está llevando a cabo las gestiones </w:t>
      </w:r>
      <w:r w:rsidR="00A94DB0">
        <w:rPr>
          <w:rFonts w:ascii="Arial" w:hAnsi="Arial" w:cs="Arial"/>
          <w:sz w:val="22"/>
          <w:szCs w:val="22"/>
        </w:rPr>
        <w:t>respectivas</w:t>
      </w:r>
      <w:r w:rsidR="00DD3F4A" w:rsidRPr="00E31E31">
        <w:rPr>
          <w:rFonts w:ascii="Arial" w:hAnsi="Arial" w:cs="Arial"/>
          <w:sz w:val="22"/>
          <w:szCs w:val="22"/>
        </w:rPr>
        <w:t xml:space="preserve"> ante la</w:t>
      </w:r>
      <w:r w:rsidR="00A94DB0">
        <w:rPr>
          <w:rFonts w:ascii="Arial" w:hAnsi="Arial" w:cs="Arial"/>
          <w:sz w:val="22"/>
          <w:szCs w:val="22"/>
        </w:rPr>
        <w:t>s instancias correspondientes de esta Secretaría</w:t>
      </w:r>
      <w:r>
        <w:rPr>
          <w:rFonts w:ascii="Arial" w:hAnsi="Arial" w:cs="Arial"/>
          <w:sz w:val="22"/>
          <w:szCs w:val="22"/>
        </w:rPr>
        <w:t xml:space="preserve"> para su regularización;</w:t>
      </w:r>
      <w:r w:rsidR="00AB311E">
        <w:rPr>
          <w:rFonts w:ascii="Arial" w:hAnsi="Arial" w:cs="Arial"/>
          <w:sz w:val="22"/>
          <w:szCs w:val="22"/>
        </w:rPr>
        <w:t xml:space="preserve"> </w:t>
      </w:r>
      <w:r>
        <w:rPr>
          <w:rFonts w:ascii="Arial" w:hAnsi="Arial" w:cs="Arial"/>
          <w:sz w:val="22"/>
          <w:szCs w:val="22"/>
        </w:rPr>
        <w:t>también está considerado</w:t>
      </w:r>
      <w:r w:rsidR="00AB311E">
        <w:rPr>
          <w:rFonts w:ascii="Arial" w:hAnsi="Arial" w:cs="Arial"/>
          <w:sz w:val="22"/>
          <w:szCs w:val="22"/>
        </w:rPr>
        <w:t xml:space="preserve"> el rendimiento bancario de la cuenta </w:t>
      </w:r>
      <w:r w:rsidR="00AB311E" w:rsidRPr="00AB311E">
        <w:rPr>
          <w:rFonts w:ascii="Arial" w:hAnsi="Arial" w:cs="Arial"/>
          <w:sz w:val="22"/>
          <w:szCs w:val="22"/>
        </w:rPr>
        <w:t>Provisiones</w:t>
      </w:r>
      <w:r w:rsidR="00AB311E">
        <w:rPr>
          <w:rFonts w:ascii="Arial" w:hAnsi="Arial" w:cs="Arial"/>
          <w:sz w:val="22"/>
          <w:szCs w:val="22"/>
        </w:rPr>
        <w:t xml:space="preserve"> </w:t>
      </w:r>
      <w:r w:rsidR="00AB311E" w:rsidRPr="00AB311E">
        <w:rPr>
          <w:rFonts w:ascii="Arial" w:hAnsi="Arial" w:cs="Arial"/>
          <w:sz w:val="22"/>
          <w:szCs w:val="22"/>
        </w:rPr>
        <w:t>para la Armonización Contable PEF 2021</w:t>
      </w:r>
      <w:r w:rsidR="00AB311E">
        <w:rPr>
          <w:rFonts w:ascii="Arial" w:hAnsi="Arial" w:cs="Arial"/>
          <w:sz w:val="22"/>
          <w:szCs w:val="22"/>
        </w:rPr>
        <w:t>.</w:t>
      </w: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83A13" w:rsidRPr="00E31E31" w:rsidTr="00F440D4">
        <w:trPr>
          <w:jc w:val="center"/>
        </w:trPr>
        <w:tc>
          <w:tcPr>
            <w:tcW w:w="3975" w:type="dxa"/>
            <w:tcBorders>
              <w:right w:val="single" w:sz="4" w:space="0" w:color="FFFFFF" w:themeColor="background1"/>
            </w:tcBorders>
            <w:shd w:val="clear" w:color="auto" w:fill="8A8D92"/>
          </w:tcPr>
          <w:p w:rsidR="00983A13" w:rsidRPr="00386583" w:rsidRDefault="00872B9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660" w:type="dxa"/>
            <w:tcBorders>
              <w:left w:val="single" w:sz="4" w:space="0" w:color="FFFFFF" w:themeColor="background1"/>
              <w:right w:val="single" w:sz="4" w:space="0" w:color="FFFFFF" w:themeColor="background1"/>
            </w:tcBorders>
            <w:shd w:val="clear" w:color="auto" w:fill="8A8D92"/>
          </w:tcPr>
          <w:p w:rsidR="00983A13" w:rsidRPr="00386583" w:rsidRDefault="00983A13" w:rsidP="00F440D4">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VENCIMIENTO</w:t>
            </w:r>
            <w:r w:rsidRPr="00386583">
              <w:rPr>
                <w:rFonts w:ascii="Arial" w:hAnsi="Arial" w:cs="Arial"/>
                <w:b/>
                <w:bCs/>
                <w:color w:val="FFFFFF" w:themeColor="background1"/>
                <w:sz w:val="22"/>
                <w:szCs w:val="22"/>
                <w:shd w:val="clear" w:color="auto" w:fill="CCCCCC"/>
              </w:rPr>
              <w:t xml:space="preserve"> </w:t>
            </w:r>
            <w:r w:rsidRPr="00386583">
              <w:rPr>
                <w:rFonts w:ascii="Arial" w:hAnsi="Arial" w:cs="Arial"/>
                <w:b/>
                <w:bCs/>
                <w:color w:val="FFFFFF" w:themeColor="background1"/>
                <w:sz w:val="22"/>
                <w:szCs w:val="22"/>
                <w:shd w:val="clear" w:color="auto" w:fill="8A8D92"/>
              </w:rPr>
              <w:t>(DÍAS)</w:t>
            </w:r>
          </w:p>
        </w:tc>
        <w:tc>
          <w:tcPr>
            <w:tcW w:w="2287" w:type="dxa"/>
            <w:tcBorders>
              <w:left w:val="single" w:sz="4" w:space="0" w:color="FFFFFF" w:themeColor="background1"/>
              <w:right w:val="single" w:sz="4" w:space="0" w:color="FFFFFF" w:themeColor="background1"/>
            </w:tcBorders>
            <w:shd w:val="clear" w:color="auto" w:fill="8A8D92"/>
          </w:tcPr>
          <w:p w:rsidR="00983A13" w:rsidRPr="00386583" w:rsidRDefault="00A86A4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83A13" w:rsidRPr="00386583" w:rsidRDefault="00A86A41"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A94DB0" w:rsidRPr="00E31E31" w:rsidTr="00F440D4">
        <w:trPr>
          <w:jc w:val="center"/>
        </w:trPr>
        <w:tc>
          <w:tcPr>
            <w:tcW w:w="3975" w:type="dxa"/>
            <w:tcBorders>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Pr>
                <w:rFonts w:ascii="Arial" w:hAnsi="Arial" w:cs="Arial"/>
                <w:b/>
                <w:sz w:val="22"/>
                <w:szCs w:val="22"/>
              </w:rPr>
              <w:t>Servicios Personales p</w:t>
            </w:r>
            <w:r w:rsidRPr="00874D68">
              <w:rPr>
                <w:rFonts w:ascii="Arial" w:hAnsi="Arial" w:cs="Arial"/>
                <w:b/>
                <w:sz w:val="22"/>
                <w:szCs w:val="22"/>
              </w:rPr>
              <w:t>or Pagar a Corto Plazo</w:t>
            </w:r>
          </w:p>
        </w:tc>
        <w:tc>
          <w:tcPr>
            <w:tcW w:w="1660" w:type="dxa"/>
            <w:tcBorders>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left w:val="none" w:sz="1" w:space="0" w:color="000000"/>
              <w:bottom w:val="none" w:sz="1" w:space="0" w:color="000000"/>
            </w:tcBorders>
            <w:shd w:val="clear" w:color="auto" w:fill="auto"/>
          </w:tcPr>
          <w:p w:rsidR="00A94DB0" w:rsidRPr="00A86A40" w:rsidRDefault="00A94DB0" w:rsidP="00AB311E">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w:t>
            </w:r>
            <w:r w:rsidR="00AB311E">
              <w:rPr>
                <w:rFonts w:ascii="Arial" w:hAnsi="Arial" w:cs="Arial"/>
                <w:sz w:val="22"/>
                <w:szCs w:val="22"/>
              </w:rPr>
              <w:t>56,524,310.82</w:t>
            </w:r>
          </w:p>
        </w:tc>
        <w:tc>
          <w:tcPr>
            <w:tcW w:w="2461" w:type="dxa"/>
            <w:tcBorders>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sidRPr="00A86A40">
              <w:rPr>
                <w:rFonts w:ascii="Arial" w:hAnsi="Arial" w:cs="Arial"/>
                <w:sz w:val="22"/>
                <w:szCs w:val="22"/>
              </w:rPr>
              <w:t xml:space="preserve">$ </w:t>
            </w:r>
            <w:r>
              <w:rPr>
                <w:rFonts w:ascii="Arial" w:hAnsi="Arial" w:cs="Arial"/>
                <w:sz w:val="22"/>
                <w:szCs w:val="22"/>
              </w:rPr>
              <w:t xml:space="preserve"> 18,333,491.86</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Proveedores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B311E" w:rsidP="00362C1A">
            <w:pPr>
              <w:pStyle w:val="Contenidodelatabla"/>
              <w:jc w:val="right"/>
              <w:rPr>
                <w:rFonts w:ascii="Arial" w:hAnsi="Arial" w:cs="Arial"/>
              </w:rPr>
            </w:pPr>
            <w:r>
              <w:rPr>
                <w:rFonts w:ascii="Arial" w:hAnsi="Arial" w:cs="Arial"/>
                <w:sz w:val="22"/>
                <w:szCs w:val="22"/>
              </w:rPr>
              <w:t>42,700,864.70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28,992,886.57</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rPr>
            </w:pPr>
            <w:r w:rsidRPr="004A0A70">
              <w:rPr>
                <w:rFonts w:ascii="Arial" w:hAnsi="Arial" w:cs="Arial"/>
                <w:b/>
                <w:sz w:val="22"/>
                <w:szCs w:val="22"/>
              </w:rPr>
              <w:t>Transferencias Otorgadas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Default="00A94DB0" w:rsidP="001B68A5">
            <w:pPr>
              <w:pStyle w:val="Contenidodelatabla"/>
              <w:jc w:val="center"/>
              <w:rPr>
                <w:rFonts w:ascii="Arial" w:hAnsi="Arial" w:cs="Arial"/>
                <w:sz w:val="22"/>
                <w:szCs w:val="22"/>
                <w:u w:val="single"/>
              </w:rPr>
            </w:pPr>
            <w:r>
              <w:rPr>
                <w:rFonts w:ascii="Arial" w:hAnsi="Arial" w:cs="Arial"/>
                <w:sz w:val="22"/>
                <w:szCs w:val="22"/>
                <w:u w:val="single"/>
              </w:rPr>
              <w:t>&lt;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A94DB0" w:rsidRDefault="00AB311E" w:rsidP="001B68A5">
            <w:pPr>
              <w:pStyle w:val="Contenidodelatabla"/>
              <w:jc w:val="right"/>
              <w:rPr>
                <w:rFonts w:ascii="Arial" w:hAnsi="Arial" w:cs="Arial"/>
                <w:sz w:val="22"/>
                <w:szCs w:val="22"/>
              </w:rPr>
            </w:pPr>
            <w:r>
              <w:rPr>
                <w:rFonts w:ascii="Arial" w:hAnsi="Arial" w:cs="Arial"/>
                <w:sz w:val="22"/>
                <w:szCs w:val="22"/>
              </w:rPr>
              <w:t>2,514.18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Default="00A94DB0" w:rsidP="001B68A5">
            <w:pPr>
              <w:pStyle w:val="Contenidodelatabla"/>
              <w:jc w:val="right"/>
              <w:rPr>
                <w:rFonts w:ascii="Arial" w:hAnsi="Arial" w:cs="Arial"/>
                <w:sz w:val="22"/>
                <w:szCs w:val="22"/>
              </w:rPr>
            </w:pPr>
            <w:r>
              <w:rPr>
                <w:rFonts w:ascii="Arial" w:hAnsi="Arial" w:cs="Arial"/>
                <w:sz w:val="22"/>
                <w:szCs w:val="22"/>
              </w:rPr>
              <w:t>0</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Retenciones y Contribuciones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B311E" w:rsidP="008C12DA">
            <w:pPr>
              <w:pStyle w:val="Contenidodelatabla"/>
              <w:jc w:val="right"/>
              <w:rPr>
                <w:rFonts w:ascii="Arial" w:hAnsi="Arial" w:cs="Arial"/>
              </w:rPr>
            </w:pPr>
            <w:r>
              <w:rPr>
                <w:rFonts w:ascii="Arial" w:hAnsi="Arial" w:cs="Arial"/>
                <w:sz w:val="22"/>
                <w:szCs w:val="22"/>
              </w:rPr>
              <w:t>3,403,32</w:t>
            </w:r>
            <w:r w:rsidR="008C12DA">
              <w:rPr>
                <w:rFonts w:ascii="Arial" w:hAnsi="Arial" w:cs="Arial"/>
                <w:sz w:val="22"/>
                <w:szCs w:val="22"/>
              </w:rPr>
              <w:t>9</w:t>
            </w:r>
            <w:r>
              <w:rPr>
                <w:rFonts w:ascii="Arial" w:hAnsi="Arial" w:cs="Arial"/>
                <w:sz w:val="22"/>
                <w:szCs w:val="22"/>
              </w:rPr>
              <w:t>.28</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120,199.40</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874D68" w:rsidRDefault="00A94DB0" w:rsidP="001B68A5">
            <w:pPr>
              <w:pStyle w:val="Contenidodelatabla"/>
              <w:jc w:val="both"/>
              <w:rPr>
                <w:rFonts w:ascii="Arial" w:hAnsi="Arial" w:cs="Arial"/>
                <w:b/>
                <w:sz w:val="22"/>
                <w:szCs w:val="22"/>
                <w:u w:val="single"/>
              </w:rPr>
            </w:pPr>
            <w:r w:rsidRPr="00874D68">
              <w:rPr>
                <w:rFonts w:ascii="Arial" w:hAnsi="Arial" w:cs="Arial"/>
                <w:b/>
                <w:sz w:val="22"/>
                <w:szCs w:val="22"/>
              </w:rPr>
              <w:t>Otras Cuentas por Pagar a Corto Plazo</w:t>
            </w:r>
          </w:p>
        </w:tc>
        <w:tc>
          <w:tcPr>
            <w:tcW w:w="1660" w:type="dxa"/>
            <w:tcBorders>
              <w:top w:val="none" w:sz="1" w:space="0" w:color="000000"/>
              <w:left w:val="none" w:sz="1" w:space="0" w:color="000000"/>
              <w:bottom w:val="none" w:sz="1" w:space="0" w:color="000000"/>
              <w:right w:val="none" w:sz="1" w:space="0" w:color="000000"/>
            </w:tcBorders>
          </w:tcPr>
          <w:p w:rsidR="00A94DB0" w:rsidRPr="00A86A40" w:rsidRDefault="00A94DB0" w:rsidP="001B68A5">
            <w:pPr>
              <w:pStyle w:val="Contenidodelatabla"/>
              <w:jc w:val="center"/>
              <w:rPr>
                <w:rFonts w:ascii="Arial" w:hAnsi="Arial" w:cs="Arial"/>
                <w:sz w:val="22"/>
                <w:szCs w:val="22"/>
              </w:rPr>
            </w:pPr>
            <w:r>
              <w:rPr>
                <w:rFonts w:ascii="Arial" w:hAnsi="Arial" w:cs="Arial"/>
                <w:sz w:val="22"/>
                <w:szCs w:val="22"/>
                <w:u w:val="single"/>
              </w:rPr>
              <w:t>&lt;</w:t>
            </w:r>
            <w:r w:rsidRPr="00A86A40">
              <w:rPr>
                <w:rFonts w:ascii="Arial" w:hAnsi="Arial" w:cs="Arial"/>
                <w:sz w:val="22"/>
                <w:szCs w:val="22"/>
              </w:rPr>
              <w:t xml:space="preserve">  365 </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B311E" w:rsidP="00362C1A">
            <w:pPr>
              <w:pStyle w:val="Contenidodelatabla"/>
              <w:jc w:val="right"/>
              <w:rPr>
                <w:rFonts w:ascii="Arial" w:hAnsi="Arial" w:cs="Arial"/>
              </w:rPr>
            </w:pPr>
            <w:r>
              <w:rPr>
                <w:rFonts w:ascii="Arial" w:hAnsi="Arial" w:cs="Arial"/>
                <w:sz w:val="22"/>
                <w:szCs w:val="22"/>
              </w:rPr>
              <w:t>100,463.44</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sz w:val="22"/>
                <w:szCs w:val="22"/>
              </w:rPr>
              <w:t>2,525,202.37</w:t>
            </w:r>
          </w:p>
        </w:tc>
      </w:tr>
      <w:tr w:rsidR="00A94DB0"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A94DB0" w:rsidRPr="00E31E31" w:rsidRDefault="00A94DB0"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A94DB0" w:rsidRPr="00E31E31" w:rsidRDefault="00A94DB0"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A94DB0" w:rsidRPr="00A86A40" w:rsidRDefault="00A94DB0" w:rsidP="008C12DA">
            <w:pPr>
              <w:pStyle w:val="Contenidodelatabla"/>
              <w:jc w:val="right"/>
              <w:rPr>
                <w:rFonts w:ascii="Arial" w:hAnsi="Arial" w:cs="Arial"/>
              </w:rPr>
            </w:pPr>
            <w:r>
              <w:rPr>
                <w:rFonts w:ascii="Arial" w:hAnsi="Arial" w:cs="Arial"/>
                <w:b/>
                <w:bCs/>
                <w:sz w:val="22"/>
                <w:szCs w:val="22"/>
              </w:rPr>
              <w:t xml:space="preserve">$  </w:t>
            </w:r>
            <w:r w:rsidR="008C12DA">
              <w:rPr>
                <w:rFonts w:ascii="Arial" w:hAnsi="Arial" w:cs="Arial"/>
                <w:b/>
                <w:bCs/>
                <w:sz w:val="22"/>
                <w:szCs w:val="22"/>
              </w:rPr>
              <w:t>102,731,482.42</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A94DB0" w:rsidRPr="00A86A40" w:rsidRDefault="00A94DB0" w:rsidP="001B68A5">
            <w:pPr>
              <w:pStyle w:val="Contenidodelatabla"/>
              <w:jc w:val="right"/>
              <w:rPr>
                <w:rFonts w:ascii="Arial" w:hAnsi="Arial" w:cs="Arial"/>
              </w:rPr>
            </w:pPr>
            <w:r>
              <w:rPr>
                <w:rFonts w:ascii="Arial" w:hAnsi="Arial" w:cs="Arial"/>
                <w:b/>
                <w:bCs/>
                <w:sz w:val="22"/>
                <w:szCs w:val="22"/>
              </w:rPr>
              <w:t>$  49,971,780.20</w:t>
            </w:r>
          </w:p>
        </w:tc>
      </w:tr>
    </w:tbl>
    <w:p w:rsidR="00393F93" w:rsidRPr="00E31E31" w:rsidRDefault="00393F93">
      <w:pPr>
        <w:spacing w:line="100" w:lineRule="atLeast"/>
        <w:jc w:val="both"/>
        <w:rPr>
          <w:rFonts w:ascii="Arial" w:hAnsi="Arial" w:cs="Arial"/>
          <w:sz w:val="22"/>
          <w:szCs w:val="22"/>
        </w:rPr>
      </w:pPr>
    </w:p>
    <w:p w:rsidR="00874D68" w:rsidRPr="000700C0" w:rsidRDefault="00874D68" w:rsidP="00874D68">
      <w:pPr>
        <w:autoSpaceDE w:val="0"/>
        <w:autoSpaceDN w:val="0"/>
        <w:adjustRightInd w:val="0"/>
        <w:spacing w:after="60"/>
        <w:jc w:val="both"/>
        <w:rPr>
          <w:rFonts w:ascii="Arial" w:hAnsi="Arial" w:cs="Arial"/>
          <w:b/>
          <w:bCs/>
          <w:sz w:val="22"/>
          <w:szCs w:val="22"/>
        </w:rPr>
      </w:pPr>
      <w:r>
        <w:rPr>
          <w:rFonts w:ascii="Arial" w:hAnsi="Arial" w:cs="Arial"/>
          <w:b/>
          <w:bCs/>
          <w:sz w:val="22"/>
          <w:szCs w:val="22"/>
        </w:rPr>
        <w:t xml:space="preserve">No </w:t>
      </w:r>
      <w:r w:rsidRPr="000700C0">
        <w:rPr>
          <w:rFonts w:ascii="Arial" w:hAnsi="Arial" w:cs="Arial"/>
          <w:b/>
          <w:bCs/>
          <w:sz w:val="22"/>
          <w:szCs w:val="22"/>
        </w:rPr>
        <w:t>Circulante</w:t>
      </w:r>
    </w:p>
    <w:p w:rsidR="00874D68" w:rsidRDefault="00874D68" w:rsidP="00874D68">
      <w:pPr>
        <w:pBdr>
          <w:top w:val="single" w:sz="4" w:space="1" w:color="C0C0C0"/>
        </w:pBdr>
        <w:autoSpaceDE w:val="0"/>
        <w:autoSpaceDN w:val="0"/>
        <w:adjustRightInd w:val="0"/>
        <w:jc w:val="right"/>
        <w:rPr>
          <w:rFonts w:ascii="Arial" w:hAnsi="Arial" w:cs="Arial"/>
          <w:b/>
          <w:bCs/>
          <w:sz w:val="20"/>
          <w:szCs w:val="20"/>
        </w:rPr>
      </w:pPr>
    </w:p>
    <w:p w:rsidR="00AC1E3E" w:rsidRPr="00AC1E3E" w:rsidRDefault="00AC1E3E" w:rsidP="00964EDE">
      <w:pPr>
        <w:spacing w:line="100" w:lineRule="atLeast"/>
        <w:jc w:val="both"/>
        <w:rPr>
          <w:rFonts w:ascii="Arial" w:hAnsi="Arial" w:cs="Arial"/>
          <w:b/>
          <w:bCs/>
          <w:sz w:val="16"/>
          <w:szCs w:val="16"/>
          <w:u w:val="single" w:color="7F7F7F"/>
        </w:rPr>
      </w:pPr>
    </w:p>
    <w:p w:rsidR="00964EDE" w:rsidRPr="00B67167" w:rsidRDefault="00964EDE" w:rsidP="00964EDE">
      <w:pPr>
        <w:spacing w:line="100" w:lineRule="atLeast"/>
        <w:jc w:val="both"/>
        <w:rPr>
          <w:rFonts w:ascii="Arial" w:hAnsi="Arial" w:cs="Arial"/>
          <w:b/>
          <w:bCs/>
          <w:sz w:val="22"/>
          <w:szCs w:val="22"/>
          <w:shd w:val="clear" w:color="auto" w:fill="CCCCCC"/>
        </w:rPr>
      </w:pPr>
      <w:r>
        <w:rPr>
          <w:rFonts w:ascii="Arial" w:hAnsi="Arial" w:cs="Arial"/>
          <w:b/>
          <w:bCs/>
          <w:u w:val="single" w:color="7F7F7F"/>
        </w:rPr>
        <w:t>Pasivos Diferidos a Largo Plazo</w:t>
      </w:r>
    </w:p>
    <w:p w:rsidR="00964EDE" w:rsidRPr="008648E1" w:rsidRDefault="00964EDE" w:rsidP="00964EDE">
      <w:pPr>
        <w:spacing w:line="100" w:lineRule="atLeast"/>
        <w:jc w:val="both"/>
        <w:rPr>
          <w:rFonts w:ascii="Arial" w:hAnsi="Arial" w:cs="Arial"/>
          <w:sz w:val="16"/>
          <w:szCs w:val="16"/>
          <w:u w:val="single"/>
        </w:rPr>
      </w:pPr>
    </w:p>
    <w:p w:rsidR="00964EDE" w:rsidRDefault="004A6583" w:rsidP="00964EDE">
      <w:pPr>
        <w:spacing w:line="100" w:lineRule="atLeast"/>
        <w:jc w:val="both"/>
        <w:rPr>
          <w:rFonts w:ascii="Arial" w:hAnsi="Arial" w:cs="Arial"/>
          <w:bCs/>
          <w:sz w:val="22"/>
          <w:szCs w:val="22"/>
        </w:rPr>
      </w:pPr>
      <w:r>
        <w:rPr>
          <w:rFonts w:ascii="Arial" w:hAnsi="Arial" w:cs="Arial"/>
          <w:sz w:val="22"/>
          <w:szCs w:val="22"/>
        </w:rPr>
        <w:t>A</w:t>
      </w:r>
      <w:r w:rsidRPr="00E3719F">
        <w:rPr>
          <w:rFonts w:ascii="Arial" w:hAnsi="Arial" w:cs="Arial"/>
          <w:sz w:val="22"/>
          <w:szCs w:val="22"/>
        </w:rPr>
        <w:t>l 3</w:t>
      </w:r>
      <w:r>
        <w:rPr>
          <w:rFonts w:ascii="Arial" w:hAnsi="Arial" w:cs="Arial"/>
          <w:sz w:val="22"/>
          <w:szCs w:val="22"/>
        </w:rPr>
        <w:t>1</w:t>
      </w:r>
      <w:r w:rsidRPr="00E3719F">
        <w:rPr>
          <w:rFonts w:ascii="Arial" w:hAnsi="Arial" w:cs="Arial"/>
          <w:sz w:val="22"/>
          <w:szCs w:val="22"/>
        </w:rPr>
        <w:t xml:space="preserve"> de </w:t>
      </w:r>
      <w:r>
        <w:rPr>
          <w:rFonts w:ascii="Arial" w:hAnsi="Arial" w:cs="Arial"/>
          <w:sz w:val="22"/>
          <w:szCs w:val="22"/>
        </w:rPr>
        <w:t>diciembre</w:t>
      </w:r>
      <w:r w:rsidR="00743461" w:rsidRPr="00E3719F">
        <w:rPr>
          <w:rFonts w:ascii="Arial" w:hAnsi="Arial" w:cs="Arial"/>
          <w:sz w:val="22"/>
          <w:szCs w:val="22"/>
        </w:rPr>
        <w:t xml:space="preserve"> de 2021</w:t>
      </w:r>
      <w:r w:rsidR="00964EDE">
        <w:rPr>
          <w:rFonts w:ascii="Arial" w:hAnsi="Arial" w:cs="Arial"/>
          <w:sz w:val="22"/>
          <w:szCs w:val="22"/>
        </w:rPr>
        <w:t>, e</w:t>
      </w:r>
      <w:r w:rsidR="00964EDE" w:rsidRPr="00E31E31">
        <w:rPr>
          <w:rFonts w:ascii="Arial" w:hAnsi="Arial" w:cs="Arial"/>
          <w:sz w:val="22"/>
          <w:szCs w:val="22"/>
        </w:rPr>
        <w:t>s</w:t>
      </w:r>
      <w:r w:rsidR="00964EDE">
        <w:rPr>
          <w:rFonts w:ascii="Arial" w:hAnsi="Arial" w:cs="Arial"/>
          <w:sz w:val="22"/>
          <w:szCs w:val="22"/>
        </w:rPr>
        <w:t xml:space="preserve">te rubro asciende a $ </w:t>
      </w:r>
      <w:r w:rsidR="00D20283">
        <w:rPr>
          <w:rFonts w:ascii="Arial" w:hAnsi="Arial" w:cs="Arial"/>
          <w:sz w:val="22"/>
          <w:szCs w:val="22"/>
        </w:rPr>
        <w:t>128,792,760.79</w:t>
      </w:r>
      <w:r w:rsidR="00964EDE">
        <w:rPr>
          <w:rFonts w:ascii="Arial" w:hAnsi="Arial" w:cs="Arial"/>
          <w:sz w:val="22"/>
          <w:szCs w:val="22"/>
        </w:rPr>
        <w:t xml:space="preserve"> y</w:t>
      </w:r>
      <w:r w:rsidR="00964EDE" w:rsidRPr="00E31E31">
        <w:rPr>
          <w:rFonts w:ascii="Arial" w:hAnsi="Arial" w:cs="Arial"/>
          <w:sz w:val="22"/>
          <w:szCs w:val="22"/>
        </w:rPr>
        <w:t xml:space="preserve"> representa el </w:t>
      </w:r>
      <w:r w:rsidR="00AC5D66">
        <w:rPr>
          <w:rFonts w:ascii="Arial" w:hAnsi="Arial" w:cs="Arial"/>
          <w:sz w:val="22"/>
          <w:szCs w:val="22"/>
        </w:rPr>
        <w:t>100</w:t>
      </w:r>
      <w:r w:rsidR="00964EDE">
        <w:rPr>
          <w:rFonts w:ascii="Arial" w:hAnsi="Arial" w:cs="Arial"/>
          <w:sz w:val="22"/>
          <w:szCs w:val="22"/>
        </w:rPr>
        <w:t xml:space="preserve"> por ciento</w:t>
      </w:r>
      <w:r w:rsidR="00964EDE" w:rsidRPr="00E31E31">
        <w:rPr>
          <w:rFonts w:ascii="Arial" w:hAnsi="Arial" w:cs="Arial"/>
          <w:sz w:val="22"/>
          <w:szCs w:val="22"/>
        </w:rPr>
        <w:t xml:space="preserve"> del total del pasivo</w:t>
      </w:r>
      <w:r w:rsidR="00964EDE">
        <w:rPr>
          <w:rFonts w:ascii="Arial" w:hAnsi="Arial" w:cs="Arial"/>
          <w:sz w:val="22"/>
          <w:szCs w:val="22"/>
        </w:rPr>
        <w:t xml:space="preserve"> no circulante</w:t>
      </w:r>
      <w:r w:rsidR="00964EDE" w:rsidRPr="00E31E31">
        <w:rPr>
          <w:rFonts w:ascii="Arial" w:hAnsi="Arial" w:cs="Arial"/>
          <w:sz w:val="22"/>
          <w:szCs w:val="22"/>
        </w:rPr>
        <w:t xml:space="preserve"> y </w:t>
      </w:r>
      <w:r w:rsidR="00964EDE">
        <w:rPr>
          <w:rFonts w:ascii="Arial" w:hAnsi="Arial" w:cs="Arial"/>
          <w:sz w:val="22"/>
          <w:szCs w:val="22"/>
        </w:rPr>
        <w:t xml:space="preserve">se integra por Anticipos de Ministración recibidos de varios Organismos extintos como son: Instituto de Medicina Preventiva, Comisión para el Desarrollo de Turismo Alternativo, Instituto de Profesionalización del Servidor Público y de la </w:t>
      </w:r>
      <w:r w:rsidR="00964EDE" w:rsidRPr="001E79FE">
        <w:rPr>
          <w:rFonts w:ascii="Arial" w:hAnsi="Arial" w:cs="Arial"/>
          <w:bCs/>
          <w:sz w:val="22"/>
          <w:szCs w:val="22"/>
        </w:rPr>
        <w:t>Secretaría para el Desarrollo de la Frontera Sur y Enlace para la Cooperación Internacional</w:t>
      </w:r>
      <w:r w:rsidR="00964EDE">
        <w:rPr>
          <w:rFonts w:ascii="Arial" w:hAnsi="Arial" w:cs="Arial"/>
          <w:bCs/>
          <w:sz w:val="22"/>
          <w:szCs w:val="22"/>
        </w:rPr>
        <w:t>, correspo</w:t>
      </w:r>
      <w:r w:rsidR="001C60D2">
        <w:rPr>
          <w:rFonts w:ascii="Arial" w:hAnsi="Arial" w:cs="Arial"/>
          <w:bCs/>
          <w:sz w:val="22"/>
          <w:szCs w:val="22"/>
        </w:rPr>
        <w:t>ndiente a ejercicios anteriores</w:t>
      </w:r>
      <w:r w:rsidR="00964EDE">
        <w:rPr>
          <w:rFonts w:ascii="Arial" w:hAnsi="Arial" w:cs="Arial"/>
          <w:sz w:val="22"/>
          <w:szCs w:val="22"/>
        </w:rPr>
        <w:t>.</w:t>
      </w:r>
    </w:p>
    <w:p w:rsidR="00964EDE" w:rsidRDefault="00964EDE" w:rsidP="00964EDE">
      <w:pPr>
        <w:spacing w:line="100" w:lineRule="atLeast"/>
        <w:jc w:val="both"/>
        <w:rPr>
          <w:rFonts w:ascii="Arial" w:hAnsi="Arial" w:cs="Arial"/>
          <w:bCs/>
          <w:sz w:val="22"/>
          <w:szCs w:val="22"/>
        </w:rPr>
      </w:pPr>
    </w:p>
    <w:p w:rsidR="00D20283" w:rsidRDefault="00D20283" w:rsidP="00964EDE">
      <w:pPr>
        <w:spacing w:line="100" w:lineRule="atLeast"/>
        <w:jc w:val="both"/>
        <w:rPr>
          <w:rFonts w:ascii="Arial" w:hAnsi="Arial" w:cs="Arial"/>
          <w:bCs/>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sidRPr="0018563A">
              <w:rPr>
                <w:rFonts w:ascii="Arial" w:hAnsi="Arial" w:cs="Arial"/>
                <w:sz w:val="22"/>
                <w:szCs w:val="22"/>
              </w:rPr>
              <w:t>&gt;</w:t>
            </w:r>
            <w:r w:rsidRPr="00A86A40">
              <w:rPr>
                <w:rFonts w:ascii="Arial" w:hAnsi="Arial" w:cs="Arial"/>
                <w:sz w:val="22"/>
                <w:szCs w:val="22"/>
              </w:rPr>
              <w:t xml:space="preserve">  365</w:t>
            </w: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D20283">
            <w:pPr>
              <w:pStyle w:val="Contenidodelatabla"/>
              <w:jc w:val="right"/>
              <w:rPr>
                <w:rFonts w:ascii="Arial" w:hAnsi="Arial" w:cs="Arial"/>
              </w:rPr>
            </w:pPr>
            <w:r>
              <w:rPr>
                <w:rFonts w:ascii="Arial" w:hAnsi="Arial" w:cs="Arial"/>
                <w:sz w:val="22"/>
                <w:szCs w:val="22"/>
              </w:rPr>
              <w:t xml:space="preserve">$  </w:t>
            </w:r>
            <w:r w:rsidR="00D20283">
              <w:rPr>
                <w:rFonts w:ascii="Arial" w:hAnsi="Arial" w:cs="Arial"/>
                <w:sz w:val="22"/>
                <w:szCs w:val="22"/>
              </w:rPr>
              <w:t>128,792,760.79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A86A40" w:rsidRDefault="00964EDE" w:rsidP="001B68A5">
            <w:pPr>
              <w:pStyle w:val="Contenidodelatabla"/>
              <w:jc w:val="right"/>
              <w:rPr>
                <w:rFonts w:ascii="Arial" w:hAnsi="Arial" w:cs="Arial"/>
              </w:rPr>
            </w:pPr>
            <w:r>
              <w:rPr>
                <w:rFonts w:ascii="Arial" w:hAnsi="Arial" w:cs="Arial"/>
                <w:sz w:val="22"/>
                <w:szCs w:val="22"/>
              </w:rPr>
              <w:t>$  142,200,560.35</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E31E31" w:rsidRDefault="00964EDE"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E31E31" w:rsidRDefault="00964EDE"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64EDE" w:rsidRPr="00C9324E" w:rsidRDefault="00964EDE" w:rsidP="00D20283">
            <w:pPr>
              <w:pStyle w:val="Contenidodelatabla"/>
              <w:jc w:val="right"/>
              <w:rPr>
                <w:rFonts w:ascii="Arial" w:hAnsi="Arial" w:cs="Arial"/>
                <w:b/>
                <w:sz w:val="22"/>
                <w:szCs w:val="22"/>
              </w:rPr>
            </w:pPr>
            <w:r>
              <w:rPr>
                <w:rFonts w:ascii="Arial" w:hAnsi="Arial" w:cs="Arial"/>
                <w:b/>
                <w:sz w:val="22"/>
                <w:szCs w:val="22"/>
              </w:rPr>
              <w:t xml:space="preserve">$  </w:t>
            </w:r>
            <w:r w:rsidR="00D20283">
              <w:rPr>
                <w:rFonts w:ascii="Arial" w:hAnsi="Arial" w:cs="Arial"/>
                <w:b/>
                <w:sz w:val="22"/>
                <w:szCs w:val="22"/>
              </w:rPr>
              <w:t>128,792,760.79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C9324E" w:rsidRDefault="00964EDE" w:rsidP="001B68A5">
            <w:pPr>
              <w:pStyle w:val="Contenidodelatabla"/>
              <w:jc w:val="right"/>
              <w:rPr>
                <w:rFonts w:ascii="Arial" w:hAnsi="Arial" w:cs="Arial"/>
                <w:b/>
                <w:sz w:val="22"/>
                <w:szCs w:val="22"/>
              </w:rPr>
            </w:pPr>
            <w:r>
              <w:rPr>
                <w:rFonts w:ascii="Arial" w:hAnsi="Arial" w:cs="Arial"/>
                <w:b/>
                <w:sz w:val="22"/>
                <w:szCs w:val="22"/>
              </w:rPr>
              <w:t>$  142,200,560.35</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FC2334" w:rsidRPr="00E31E31" w:rsidRDefault="00FC2334" w:rsidP="00964EDE">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Default="00964EDE" w:rsidP="001B68A5">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b/>
                <w:sz w:val="22"/>
                <w:szCs w:val="22"/>
              </w:rPr>
            </w:pPr>
          </w:p>
        </w:tc>
      </w:tr>
      <w:tr w:rsidR="00964EDE" w:rsidRPr="00E31E31" w:rsidTr="001B68A5">
        <w:trPr>
          <w:jc w:val="center"/>
        </w:trPr>
        <w:tc>
          <w:tcPr>
            <w:tcW w:w="3975" w:type="dxa"/>
            <w:tcBorders>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964EDE" w:rsidRPr="00386583" w:rsidRDefault="00964EDE" w:rsidP="001B68A5">
            <w:pPr>
              <w:pStyle w:val="Contenidodelatabla"/>
              <w:jc w:val="center"/>
              <w:rPr>
                <w:rFonts w:ascii="Arial" w:hAnsi="Arial" w:cs="Arial"/>
                <w:b/>
                <w:bCs/>
                <w:color w:val="FFFFFF" w:themeColor="background1"/>
                <w:sz w:val="22"/>
                <w:szCs w:val="22"/>
                <w:shd w:val="clear" w:color="auto" w:fill="CCCCCC"/>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964EDE" w:rsidRPr="00386583" w:rsidRDefault="00964EDE" w:rsidP="001B68A5">
            <w:pPr>
              <w:pStyle w:val="Contenidodelatabla"/>
              <w:jc w:val="center"/>
              <w:rPr>
                <w:rFonts w:ascii="Arial" w:hAnsi="Arial" w:cs="Arial"/>
                <w:color w:val="FFFFFF" w:themeColor="background1"/>
              </w:rPr>
            </w:pPr>
            <w:r w:rsidRPr="00386583">
              <w:rPr>
                <w:rFonts w:ascii="Arial" w:hAnsi="Arial" w:cs="Arial"/>
                <w:b/>
                <w:bCs/>
                <w:color w:val="FFFFFF" w:themeColor="background1"/>
                <w:sz w:val="22"/>
                <w:szCs w:val="22"/>
                <w:shd w:val="clear" w:color="auto" w:fill="8A8D92"/>
              </w:rPr>
              <w:t>20</w:t>
            </w:r>
            <w:r>
              <w:rPr>
                <w:rFonts w:ascii="Arial" w:hAnsi="Arial" w:cs="Arial"/>
                <w:b/>
                <w:bCs/>
                <w:color w:val="FFFFFF" w:themeColor="background1"/>
                <w:sz w:val="22"/>
                <w:szCs w:val="22"/>
                <w:shd w:val="clear" w:color="auto" w:fill="8A8D92"/>
              </w:rPr>
              <w:t>20</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A52DB5" w:rsidRDefault="00964EDE" w:rsidP="001B68A5">
            <w:pPr>
              <w:pStyle w:val="Contenidodelatabla"/>
              <w:jc w:val="both"/>
              <w:rPr>
                <w:rFonts w:ascii="Arial" w:hAnsi="Arial" w:cs="Arial"/>
                <w:b/>
                <w:sz w:val="22"/>
                <w:szCs w:val="22"/>
              </w:rPr>
            </w:pPr>
            <w:r w:rsidRPr="00F2180B">
              <w:rPr>
                <w:rFonts w:ascii="Arial" w:hAnsi="Arial" w:cs="Arial"/>
                <w:b/>
                <w:sz w:val="22"/>
                <w:szCs w:val="22"/>
              </w:rPr>
              <w:t>Otros Pasivos Diferidos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18563A" w:rsidRDefault="00964EDE" w:rsidP="001B68A5">
            <w:pPr>
              <w:pStyle w:val="Contenidodelatabla"/>
              <w:jc w:val="center"/>
              <w:rPr>
                <w:rFonts w:ascii="Arial" w:hAnsi="Arial" w:cs="Arial"/>
                <w:sz w:val="22"/>
                <w:szCs w:val="22"/>
              </w:rPr>
            </w:pPr>
          </w:p>
        </w:tc>
        <w:tc>
          <w:tcPr>
            <w:tcW w:w="2287" w:type="dxa"/>
            <w:tcBorders>
              <w:top w:val="none" w:sz="1" w:space="0" w:color="000000"/>
              <w:left w:val="none" w:sz="1" w:space="0" w:color="000000"/>
              <w:bottom w:val="none" w:sz="1" w:space="0" w:color="000000"/>
            </w:tcBorders>
            <w:shd w:val="clear" w:color="auto" w:fill="auto"/>
          </w:tcPr>
          <w:p w:rsidR="00964EDE" w:rsidRPr="00A86A40" w:rsidRDefault="00964EDE" w:rsidP="001B68A5">
            <w:pPr>
              <w:pStyle w:val="Contenidodelatabla"/>
              <w:jc w:val="right"/>
              <w:rPr>
                <w:rFonts w:ascii="Arial" w:hAnsi="Arial" w:cs="Arial"/>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E31E31" w:rsidRDefault="00964EDE" w:rsidP="001B68A5">
            <w:pPr>
              <w:pStyle w:val="Contenidodelatabla"/>
              <w:jc w:val="right"/>
              <w:rPr>
                <w:rFonts w:ascii="Arial" w:hAnsi="Arial" w:cs="Arial"/>
              </w:rPr>
            </w:pP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both"/>
              <w:rPr>
                <w:rFonts w:ascii="Arial" w:hAnsi="Arial" w:cs="Arial"/>
                <w:sz w:val="22"/>
                <w:szCs w:val="22"/>
              </w:rPr>
            </w:pPr>
            <w:r>
              <w:rPr>
                <w:rFonts w:ascii="Arial" w:hAnsi="Arial" w:cs="Arial"/>
                <w:sz w:val="22"/>
                <w:szCs w:val="22"/>
              </w:rPr>
              <w:t>Servicios Personales por Pagar a Largo Plazo</w:t>
            </w: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964EDE" w:rsidRDefault="00964EDE" w:rsidP="001C60D2">
            <w:pPr>
              <w:pStyle w:val="Contenidodelatabla"/>
              <w:jc w:val="right"/>
              <w:rPr>
                <w:rFonts w:ascii="Arial" w:hAnsi="Arial" w:cs="Arial"/>
                <w:sz w:val="22"/>
                <w:szCs w:val="22"/>
              </w:rPr>
            </w:pPr>
            <w:r>
              <w:rPr>
                <w:rFonts w:ascii="Arial" w:hAnsi="Arial" w:cs="Arial"/>
                <w:sz w:val="22"/>
                <w:szCs w:val="22"/>
              </w:rPr>
              <w:t xml:space="preserve">$  </w:t>
            </w:r>
            <w:r w:rsidR="001C60D2">
              <w:rPr>
                <w:rFonts w:ascii="Arial" w:hAnsi="Arial" w:cs="Arial"/>
                <w:sz w:val="22"/>
                <w:szCs w:val="22"/>
              </w:rPr>
              <w:t xml:space="preserve">                </w:t>
            </w:r>
            <w:r>
              <w:rPr>
                <w:rFonts w:ascii="Arial" w:hAnsi="Arial" w:cs="Arial"/>
                <w:sz w:val="22"/>
                <w:szCs w:val="22"/>
              </w:rPr>
              <w:t xml:space="preserve">       </w:t>
            </w:r>
            <w:r w:rsidR="001C60D2">
              <w:rPr>
                <w:rFonts w:ascii="Arial" w:hAnsi="Arial" w:cs="Arial"/>
                <w:sz w:val="22"/>
                <w:szCs w:val="22"/>
              </w:rPr>
              <w:t>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sz w:val="22"/>
                <w:szCs w:val="22"/>
              </w:rPr>
            </w:pPr>
            <w:r>
              <w:rPr>
                <w:rFonts w:ascii="Arial" w:hAnsi="Arial" w:cs="Arial"/>
                <w:sz w:val="22"/>
                <w:szCs w:val="22"/>
              </w:rPr>
              <w:t>$         163,763.64</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Default="00964EDE" w:rsidP="001B68A5">
            <w:pPr>
              <w:pStyle w:val="Contenidodelatabla"/>
              <w:jc w:val="both"/>
              <w:rPr>
                <w:rFonts w:ascii="Arial" w:hAnsi="Arial" w:cs="Arial"/>
                <w:sz w:val="22"/>
                <w:szCs w:val="22"/>
              </w:rPr>
            </w:pPr>
            <w:r w:rsidRPr="00F2180B">
              <w:rPr>
                <w:rFonts w:ascii="Arial" w:hAnsi="Arial" w:cs="Arial"/>
                <w:sz w:val="22"/>
                <w:szCs w:val="22"/>
              </w:rPr>
              <w:t>Otras Cuentas por Pagar a Largo Plazo</w:t>
            </w:r>
          </w:p>
          <w:p w:rsidR="00964EDE" w:rsidRDefault="00964EDE" w:rsidP="001B68A5">
            <w:pPr>
              <w:pStyle w:val="Contenidodelatabla"/>
              <w:jc w:val="both"/>
              <w:rPr>
                <w:rFonts w:ascii="Arial" w:hAnsi="Arial" w:cs="Arial"/>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A86A40" w:rsidRDefault="00964EDE" w:rsidP="001B68A5">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964EDE" w:rsidRDefault="00964EDE" w:rsidP="00D20283">
            <w:pPr>
              <w:pStyle w:val="Contenidodelatabla"/>
              <w:jc w:val="right"/>
              <w:rPr>
                <w:rFonts w:ascii="Arial" w:hAnsi="Arial" w:cs="Arial"/>
                <w:sz w:val="22"/>
                <w:szCs w:val="22"/>
              </w:rPr>
            </w:pPr>
            <w:r>
              <w:rPr>
                <w:rFonts w:ascii="Arial" w:hAnsi="Arial" w:cs="Arial"/>
                <w:sz w:val="22"/>
                <w:szCs w:val="22"/>
              </w:rPr>
              <w:t xml:space="preserve">  </w:t>
            </w:r>
            <w:r w:rsidR="00D20283">
              <w:rPr>
                <w:rFonts w:ascii="Arial" w:hAnsi="Arial" w:cs="Arial"/>
                <w:sz w:val="22"/>
                <w:szCs w:val="22"/>
              </w:rPr>
              <w:t>128,792,760.79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Default="00964EDE" w:rsidP="001B68A5">
            <w:pPr>
              <w:pStyle w:val="Contenidodelatabla"/>
              <w:jc w:val="right"/>
              <w:rPr>
                <w:rFonts w:ascii="Arial" w:hAnsi="Arial" w:cs="Arial"/>
                <w:sz w:val="22"/>
                <w:szCs w:val="22"/>
              </w:rPr>
            </w:pPr>
            <w:r>
              <w:rPr>
                <w:rFonts w:ascii="Arial" w:hAnsi="Arial" w:cs="Arial"/>
                <w:sz w:val="22"/>
                <w:szCs w:val="22"/>
              </w:rPr>
              <w:t xml:space="preserve">  142,036,796.71</w:t>
            </w:r>
          </w:p>
        </w:tc>
      </w:tr>
      <w:tr w:rsidR="00964EDE" w:rsidRPr="00E31E31" w:rsidTr="001B68A5">
        <w:trPr>
          <w:jc w:val="center"/>
        </w:trPr>
        <w:tc>
          <w:tcPr>
            <w:tcW w:w="3975" w:type="dxa"/>
            <w:tcBorders>
              <w:top w:val="none" w:sz="1" w:space="0" w:color="000000"/>
              <w:left w:val="none" w:sz="1" w:space="0" w:color="000000"/>
              <w:bottom w:val="none" w:sz="1" w:space="0" w:color="000000"/>
            </w:tcBorders>
            <w:shd w:val="clear" w:color="auto" w:fill="auto"/>
          </w:tcPr>
          <w:p w:rsidR="00964EDE" w:rsidRPr="00E31E31" w:rsidRDefault="00964EDE" w:rsidP="001B68A5">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964EDE" w:rsidRPr="00E31E31" w:rsidRDefault="00964EDE" w:rsidP="001B68A5">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964EDE" w:rsidRPr="00C9324E" w:rsidRDefault="00964EDE" w:rsidP="00D20283">
            <w:pPr>
              <w:pStyle w:val="Contenidodelatabla"/>
              <w:jc w:val="right"/>
              <w:rPr>
                <w:rFonts w:ascii="Arial" w:hAnsi="Arial" w:cs="Arial"/>
                <w:b/>
                <w:sz w:val="22"/>
                <w:szCs w:val="22"/>
              </w:rPr>
            </w:pPr>
            <w:r>
              <w:rPr>
                <w:rFonts w:ascii="Arial" w:hAnsi="Arial" w:cs="Arial"/>
                <w:b/>
                <w:sz w:val="22"/>
                <w:szCs w:val="22"/>
              </w:rPr>
              <w:t xml:space="preserve">$ </w:t>
            </w:r>
            <w:r w:rsidR="001C60D2">
              <w:rPr>
                <w:rFonts w:ascii="Arial" w:hAnsi="Arial" w:cs="Arial"/>
                <w:b/>
                <w:sz w:val="22"/>
                <w:szCs w:val="22"/>
              </w:rPr>
              <w:t xml:space="preserve"> </w:t>
            </w:r>
            <w:r>
              <w:rPr>
                <w:rFonts w:ascii="Arial" w:hAnsi="Arial" w:cs="Arial"/>
                <w:b/>
                <w:sz w:val="22"/>
                <w:szCs w:val="22"/>
              </w:rPr>
              <w:t xml:space="preserve"> </w:t>
            </w:r>
            <w:r w:rsidR="00D20283">
              <w:rPr>
                <w:rFonts w:ascii="Arial" w:hAnsi="Arial" w:cs="Arial"/>
                <w:b/>
                <w:sz w:val="22"/>
                <w:szCs w:val="22"/>
              </w:rPr>
              <w:t>128,792,760.79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964EDE" w:rsidRPr="00C9324E" w:rsidRDefault="00964EDE" w:rsidP="001B68A5">
            <w:pPr>
              <w:pStyle w:val="Contenidodelatabla"/>
              <w:jc w:val="right"/>
              <w:rPr>
                <w:rFonts w:ascii="Arial" w:hAnsi="Arial" w:cs="Arial"/>
                <w:b/>
                <w:sz w:val="22"/>
                <w:szCs w:val="22"/>
              </w:rPr>
            </w:pPr>
            <w:r>
              <w:rPr>
                <w:rFonts w:ascii="Arial" w:hAnsi="Arial" w:cs="Arial"/>
                <w:b/>
                <w:sz w:val="22"/>
                <w:szCs w:val="22"/>
              </w:rPr>
              <w:t>$  142,200,560.35</w:t>
            </w:r>
          </w:p>
        </w:tc>
      </w:tr>
    </w:tbl>
    <w:p w:rsidR="00A62335" w:rsidRDefault="00A62335" w:rsidP="00FD1EE1">
      <w:pPr>
        <w:pStyle w:val="Subttulo"/>
      </w:pPr>
    </w:p>
    <w:p w:rsidR="00D20283" w:rsidRDefault="00D20283" w:rsidP="00D20283">
      <w:pPr>
        <w:pStyle w:val="Textoindependiente"/>
        <w:rPr>
          <w:lang w:val="es-ES"/>
        </w:rPr>
      </w:pPr>
    </w:p>
    <w:p w:rsidR="00D20283" w:rsidRPr="00D20283" w:rsidRDefault="00D20283" w:rsidP="00D20283">
      <w:pPr>
        <w:pStyle w:val="Textoindependiente"/>
        <w:rPr>
          <w:lang w:val="es-ES"/>
        </w:rPr>
      </w:pPr>
    </w:p>
    <w:p w:rsidR="00CE51F2" w:rsidRPr="000576AC"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AL ESTADO DE </w:t>
      </w:r>
      <w:r w:rsidRPr="002F5C80">
        <w:rPr>
          <w:rFonts w:ascii="Arial" w:hAnsi="Arial" w:cs="Arial"/>
          <w:b/>
        </w:rPr>
        <w:t>ACTIVIDADES</w:t>
      </w:r>
    </w:p>
    <w:p w:rsidR="00A802D2" w:rsidRPr="001C60D2" w:rsidRDefault="00A802D2" w:rsidP="00A802D2">
      <w:pPr>
        <w:rPr>
          <w:rFonts w:ascii="Arial" w:hAnsi="Arial" w:cs="Arial"/>
          <w:sz w:val="20"/>
          <w:szCs w:val="20"/>
        </w:rPr>
      </w:pPr>
    </w:p>
    <w:p w:rsidR="00B449D9" w:rsidRPr="00B449D9" w:rsidRDefault="00B449D9" w:rsidP="00B449D9">
      <w:pPr>
        <w:autoSpaceDE w:val="0"/>
        <w:autoSpaceDN w:val="0"/>
        <w:adjustRightInd w:val="0"/>
        <w:jc w:val="both"/>
        <w:rPr>
          <w:rFonts w:ascii="Arial" w:hAnsi="Arial" w:cs="Arial"/>
          <w:sz w:val="22"/>
          <w:szCs w:val="22"/>
        </w:rPr>
      </w:pPr>
      <w:r w:rsidRPr="00B449D9">
        <w:rPr>
          <w:rFonts w:ascii="Arial" w:hAnsi="Arial" w:cs="Arial"/>
          <w:sz w:val="22"/>
          <w:szCs w:val="22"/>
        </w:rPr>
        <w:t xml:space="preserve">El Estado de Actividades refleja el resultado entre el saldo total de los ingresos captados y el saldo total de los gastos incurridos por </w:t>
      </w:r>
      <w:r w:rsidR="00E34765">
        <w:rPr>
          <w:rFonts w:ascii="Arial" w:hAnsi="Arial" w:cs="Arial"/>
          <w:sz w:val="22"/>
          <w:szCs w:val="22"/>
        </w:rPr>
        <w:t>la Secretaría de Hacienda</w:t>
      </w:r>
      <w:r w:rsidRPr="00B449D9">
        <w:rPr>
          <w:rFonts w:ascii="Arial" w:hAnsi="Arial" w:cs="Arial"/>
          <w:sz w:val="22"/>
          <w:szCs w:val="22"/>
        </w:rPr>
        <w:t xml:space="preserve">, cuya diferencia positiva o negativa determina el ahorro o desahorro del 1 de enero </w:t>
      </w:r>
      <w:r w:rsidR="004A6583" w:rsidRPr="00E3719F">
        <w:rPr>
          <w:rFonts w:ascii="Arial" w:hAnsi="Arial" w:cs="Arial"/>
          <w:sz w:val="22"/>
          <w:szCs w:val="22"/>
        </w:rPr>
        <w:t>al 3</w:t>
      </w:r>
      <w:r w:rsidR="004A6583">
        <w:rPr>
          <w:rFonts w:ascii="Arial" w:hAnsi="Arial" w:cs="Arial"/>
          <w:sz w:val="22"/>
          <w:szCs w:val="22"/>
        </w:rPr>
        <w:t>1</w:t>
      </w:r>
      <w:r w:rsidR="004A6583" w:rsidRPr="00E3719F">
        <w:rPr>
          <w:rFonts w:ascii="Arial" w:hAnsi="Arial" w:cs="Arial"/>
          <w:sz w:val="22"/>
          <w:szCs w:val="22"/>
        </w:rPr>
        <w:t xml:space="preserve"> de </w:t>
      </w:r>
      <w:r w:rsidR="004A6583">
        <w:rPr>
          <w:rFonts w:ascii="Arial" w:hAnsi="Arial" w:cs="Arial"/>
          <w:sz w:val="22"/>
          <w:szCs w:val="22"/>
        </w:rPr>
        <w:t>diciembre</w:t>
      </w:r>
      <w:r w:rsidR="00743461" w:rsidRPr="00E3719F">
        <w:rPr>
          <w:rFonts w:ascii="Arial" w:hAnsi="Arial" w:cs="Arial"/>
          <w:sz w:val="22"/>
          <w:szCs w:val="22"/>
        </w:rPr>
        <w:t xml:space="preserve"> de 2021</w:t>
      </w:r>
      <w:r w:rsidRPr="00B449D9">
        <w:rPr>
          <w:rFonts w:ascii="Arial" w:hAnsi="Arial" w:cs="Arial"/>
          <w:sz w:val="22"/>
          <w:szCs w:val="22"/>
        </w:rPr>
        <w:t xml:space="preserve">, sin considerar la inversión física en Bienes Muebles e Inmuebles, Infraestructura y Construcciones en Proceso. De esta forma el resultado durante este periodo refleja un ahorro por </w:t>
      </w:r>
      <w:r w:rsidR="00F40035">
        <w:rPr>
          <w:rFonts w:ascii="Arial" w:hAnsi="Arial" w:cs="Arial"/>
          <w:sz w:val="22"/>
          <w:szCs w:val="22"/>
        </w:rPr>
        <w:t>$</w:t>
      </w:r>
      <w:r w:rsidR="00A802D2">
        <w:rPr>
          <w:rFonts w:ascii="Arial" w:hAnsi="Arial" w:cs="Arial"/>
          <w:sz w:val="22"/>
          <w:szCs w:val="22"/>
        </w:rPr>
        <w:t xml:space="preserve"> </w:t>
      </w:r>
      <w:r w:rsidR="00D20283">
        <w:rPr>
          <w:rFonts w:ascii="Arial" w:hAnsi="Arial" w:cs="Arial"/>
          <w:sz w:val="22"/>
          <w:szCs w:val="22"/>
        </w:rPr>
        <w:t>14</w:t>
      </w:r>
      <w:proofErr w:type="gramStart"/>
      <w:r w:rsidR="00D20283">
        <w:rPr>
          <w:rFonts w:ascii="Arial" w:hAnsi="Arial" w:cs="Arial"/>
          <w:sz w:val="22"/>
          <w:szCs w:val="22"/>
        </w:rPr>
        <w:t>,860,174.89</w:t>
      </w:r>
      <w:proofErr w:type="gramEnd"/>
      <w:r w:rsidR="00D20283">
        <w:rPr>
          <w:rFonts w:ascii="Arial" w:hAnsi="Arial" w:cs="Arial"/>
          <w:sz w:val="22"/>
          <w:szCs w:val="22"/>
        </w:rPr>
        <w:t>.</w:t>
      </w:r>
    </w:p>
    <w:p w:rsidR="00B43170" w:rsidRPr="001C60D2" w:rsidRDefault="00B43170">
      <w:pPr>
        <w:spacing w:line="100" w:lineRule="atLeast"/>
        <w:rPr>
          <w:rFonts w:ascii="Arial" w:hAnsi="Arial" w:cs="Arial"/>
          <w:sz w:val="20"/>
          <w:szCs w:val="20"/>
        </w:rPr>
      </w:pPr>
    </w:p>
    <w:p w:rsidR="00393F93" w:rsidRDefault="001F128B">
      <w:pPr>
        <w:spacing w:line="100" w:lineRule="atLeast"/>
        <w:rPr>
          <w:rFonts w:ascii="Arial" w:hAnsi="Arial" w:cs="Arial"/>
          <w:b/>
          <w:sz w:val="22"/>
          <w:szCs w:val="22"/>
        </w:rPr>
      </w:pPr>
      <w:r>
        <w:rPr>
          <w:rFonts w:ascii="Arial" w:hAnsi="Arial" w:cs="Arial"/>
          <w:b/>
          <w:sz w:val="22"/>
          <w:szCs w:val="22"/>
        </w:rPr>
        <w:t xml:space="preserve">Ingresos </w:t>
      </w:r>
      <w:r w:rsidR="0001062C">
        <w:rPr>
          <w:rFonts w:ascii="Arial" w:hAnsi="Arial" w:cs="Arial"/>
          <w:b/>
          <w:sz w:val="22"/>
          <w:szCs w:val="22"/>
        </w:rPr>
        <w:t>y Otros Beneficios</w:t>
      </w:r>
      <w:r w:rsidRPr="005322A7">
        <w:rPr>
          <w:rFonts w:ascii="Arial" w:hAnsi="Arial" w:cs="Arial"/>
          <w:b/>
          <w:sz w:val="22"/>
          <w:szCs w:val="22"/>
        </w:rPr>
        <w:t xml:space="preserve"> </w:t>
      </w:r>
    </w:p>
    <w:p w:rsidR="00DA3210" w:rsidRPr="001C60D2" w:rsidRDefault="00DA3210" w:rsidP="00DA3210">
      <w:pPr>
        <w:spacing w:line="100" w:lineRule="atLeast"/>
        <w:rPr>
          <w:rFonts w:ascii="Arial" w:hAnsi="Arial" w:cs="Arial"/>
          <w:b/>
          <w:sz w:val="20"/>
          <w:szCs w:val="20"/>
        </w:rPr>
      </w:pPr>
    </w:p>
    <w:p w:rsidR="00DA3210" w:rsidRPr="005322A7" w:rsidRDefault="00BE25E2" w:rsidP="00DA3210">
      <w:pPr>
        <w:spacing w:line="100" w:lineRule="atLeast"/>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p w:rsidR="00393F93" w:rsidRPr="001C60D2" w:rsidRDefault="00393F93">
      <w:pPr>
        <w:spacing w:line="100" w:lineRule="atLeast"/>
        <w:rPr>
          <w:rFonts w:ascii="Arial" w:hAnsi="Arial" w:cs="Arial"/>
          <w:sz w:val="20"/>
          <w:szCs w:val="20"/>
        </w:rPr>
      </w:pPr>
    </w:p>
    <w:p w:rsidR="00034304" w:rsidRDefault="004A6583">
      <w:pPr>
        <w:spacing w:line="100" w:lineRule="atLeast"/>
        <w:jc w:val="both"/>
        <w:rPr>
          <w:rFonts w:ascii="Arial" w:hAnsi="Arial" w:cs="Arial"/>
          <w:b/>
          <w:sz w:val="22"/>
          <w:szCs w:val="22"/>
        </w:rPr>
      </w:pPr>
      <w:r>
        <w:rPr>
          <w:rFonts w:ascii="Arial" w:hAnsi="Arial" w:cs="Arial"/>
          <w:sz w:val="22"/>
          <w:szCs w:val="22"/>
        </w:rPr>
        <w:t>A</w:t>
      </w:r>
      <w:r w:rsidRPr="00E3719F">
        <w:rPr>
          <w:rFonts w:ascii="Arial" w:hAnsi="Arial" w:cs="Arial"/>
          <w:sz w:val="22"/>
          <w:szCs w:val="22"/>
        </w:rPr>
        <w:t>l 3</w:t>
      </w:r>
      <w:r>
        <w:rPr>
          <w:rFonts w:ascii="Arial" w:hAnsi="Arial" w:cs="Arial"/>
          <w:sz w:val="22"/>
          <w:szCs w:val="22"/>
        </w:rPr>
        <w:t>1</w:t>
      </w:r>
      <w:r w:rsidRPr="00E3719F">
        <w:rPr>
          <w:rFonts w:ascii="Arial" w:hAnsi="Arial" w:cs="Arial"/>
          <w:sz w:val="22"/>
          <w:szCs w:val="22"/>
        </w:rPr>
        <w:t xml:space="preserve"> de </w:t>
      </w:r>
      <w:r>
        <w:rPr>
          <w:rFonts w:ascii="Arial" w:hAnsi="Arial" w:cs="Arial"/>
          <w:sz w:val="22"/>
          <w:szCs w:val="22"/>
        </w:rPr>
        <w:t>diciembre</w:t>
      </w:r>
      <w:r w:rsidR="00743461" w:rsidRPr="00E3719F">
        <w:rPr>
          <w:rFonts w:ascii="Arial" w:hAnsi="Arial" w:cs="Arial"/>
          <w:sz w:val="22"/>
          <w:szCs w:val="22"/>
        </w:rPr>
        <w:t xml:space="preserve"> de 2021</w:t>
      </w:r>
      <w:r w:rsidR="00034304">
        <w:rPr>
          <w:rFonts w:ascii="Arial" w:hAnsi="Arial" w:cs="Arial"/>
          <w:sz w:val="22"/>
          <w:szCs w:val="22"/>
        </w:rPr>
        <w:t>, e</w:t>
      </w:r>
      <w:r w:rsidR="00393F93" w:rsidRPr="00E31E31">
        <w:rPr>
          <w:rFonts w:ascii="Arial" w:hAnsi="Arial" w:cs="Arial"/>
          <w:sz w:val="22"/>
          <w:szCs w:val="22"/>
        </w:rPr>
        <w:t xml:space="preserve">ste rubro está integrado por recursos presupuestales </w:t>
      </w:r>
      <w:r w:rsidR="00BE25E2">
        <w:rPr>
          <w:rFonts w:ascii="Arial" w:hAnsi="Arial" w:cs="Arial"/>
          <w:sz w:val="22"/>
          <w:szCs w:val="22"/>
        </w:rPr>
        <w:t xml:space="preserve">radicados </w:t>
      </w:r>
      <w:r w:rsidR="00393F93" w:rsidRPr="00E31E31">
        <w:rPr>
          <w:rFonts w:ascii="Arial" w:hAnsi="Arial" w:cs="Arial"/>
          <w:sz w:val="22"/>
          <w:szCs w:val="22"/>
        </w:rPr>
        <w:t xml:space="preserve">a través de transferencias que la Secretaría de Hacienda realiza con base al presupuesto autorizado, para llevar a cabo las actividades </w:t>
      </w:r>
      <w:r w:rsidR="00BE25E2">
        <w:rPr>
          <w:rFonts w:ascii="Arial" w:hAnsi="Arial" w:cs="Arial"/>
          <w:sz w:val="22"/>
          <w:szCs w:val="22"/>
        </w:rPr>
        <w:t xml:space="preserve">de </w:t>
      </w:r>
      <w:r w:rsidR="00E34765">
        <w:rPr>
          <w:rFonts w:ascii="Arial" w:hAnsi="Arial" w:cs="Arial"/>
          <w:sz w:val="22"/>
          <w:szCs w:val="22"/>
        </w:rPr>
        <w:t>la Secretaría de Hacienda</w:t>
      </w:r>
      <w:r w:rsidR="00BE25E2">
        <w:rPr>
          <w:rFonts w:ascii="Arial" w:hAnsi="Arial" w:cs="Arial"/>
          <w:b/>
          <w:sz w:val="22"/>
          <w:szCs w:val="22"/>
        </w:rPr>
        <w:t>.</w:t>
      </w:r>
      <w:r w:rsidR="00393F93" w:rsidRPr="00BE25E2">
        <w:rPr>
          <w:rFonts w:ascii="Arial" w:hAnsi="Arial" w:cs="Arial"/>
          <w:b/>
          <w:sz w:val="22"/>
          <w:szCs w:val="22"/>
        </w:rPr>
        <w:t xml:space="preserve"> </w:t>
      </w:r>
    </w:p>
    <w:p w:rsidR="00321B6A" w:rsidRDefault="00321B6A">
      <w:pPr>
        <w:spacing w:line="100" w:lineRule="atLeast"/>
        <w:jc w:val="both"/>
        <w:rPr>
          <w:rFonts w:ascii="Arial" w:hAnsi="Arial" w:cs="Arial"/>
          <w:b/>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321B6A" w:rsidRPr="00E31E31" w:rsidTr="00F440D4">
        <w:trPr>
          <w:jc w:val="center"/>
        </w:trPr>
        <w:tc>
          <w:tcPr>
            <w:tcW w:w="3975" w:type="dxa"/>
            <w:tcBorders>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321B6A" w:rsidRPr="00386583" w:rsidRDefault="00321B6A"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321B6A"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321B6A"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321B6A" w:rsidRPr="00E31E31" w:rsidTr="00F440D4">
        <w:trPr>
          <w:jc w:val="center"/>
        </w:trPr>
        <w:tc>
          <w:tcPr>
            <w:tcW w:w="3975" w:type="dxa"/>
            <w:tcBorders>
              <w:left w:val="none" w:sz="1" w:space="0" w:color="000000"/>
              <w:bottom w:val="none" w:sz="1" w:space="0" w:color="000000"/>
            </w:tcBorders>
            <w:shd w:val="clear" w:color="auto" w:fill="auto"/>
          </w:tcPr>
          <w:p w:rsidR="00321B6A" w:rsidRPr="00943566" w:rsidRDefault="00321B6A" w:rsidP="00F440D4">
            <w:pPr>
              <w:pStyle w:val="Contenidodelatabla"/>
              <w:jc w:val="both"/>
              <w:rPr>
                <w:rFonts w:ascii="Arial" w:hAnsi="Arial" w:cs="Arial"/>
                <w:b/>
                <w:sz w:val="22"/>
                <w:szCs w:val="22"/>
              </w:rPr>
            </w:pPr>
            <w:r w:rsidRPr="00773D2E">
              <w:rPr>
                <w:rFonts w:ascii="Arial" w:hAnsi="Arial" w:cs="Arial"/>
                <w:b/>
                <w:sz w:val="22"/>
                <w:szCs w:val="22"/>
              </w:rPr>
              <w:t>Participaciones, Aportaciones, Convenios, Incentivos Derivados de la Colaboración Fiscal, Fondos Distintos de Aportaciones, Transferencias, Asignaciones, Subsidios y Subvenciones, y Pensiones y Jubilaciones</w:t>
            </w:r>
          </w:p>
        </w:tc>
        <w:tc>
          <w:tcPr>
            <w:tcW w:w="1660" w:type="dxa"/>
            <w:tcBorders>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321B6A" w:rsidRPr="00E31E31" w:rsidRDefault="00321B6A"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321B6A" w:rsidRPr="00E31E31" w:rsidRDefault="00321B6A" w:rsidP="00F440D4">
            <w:pPr>
              <w:pStyle w:val="Contenidodelatabla"/>
              <w:jc w:val="right"/>
              <w:rPr>
                <w:rFonts w:ascii="Arial" w:hAnsi="Arial" w:cs="Arial"/>
              </w:rPr>
            </w:pPr>
          </w:p>
        </w:tc>
      </w:tr>
      <w:tr w:rsidR="00321B6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21B6A" w:rsidRPr="00BE25E2" w:rsidRDefault="00321B6A" w:rsidP="00F440D4">
            <w:pPr>
              <w:pStyle w:val="Contenidodelatabla"/>
              <w:jc w:val="both"/>
              <w:rPr>
                <w:rFonts w:ascii="Arial" w:hAnsi="Arial" w:cs="Arial"/>
                <w:sz w:val="22"/>
                <w:szCs w:val="22"/>
              </w:rPr>
            </w:pPr>
            <w:r w:rsidRPr="00773D2E">
              <w:rPr>
                <w:rFonts w:ascii="Arial" w:hAnsi="Arial" w:cs="Arial"/>
                <w:sz w:val="22"/>
                <w:szCs w:val="22"/>
              </w:rPr>
              <w:t>Transferencias, Asignaciones, Subsidios y Subvenciones, y Pensiones y Jubilaciones</w:t>
            </w:r>
          </w:p>
        </w:tc>
        <w:tc>
          <w:tcPr>
            <w:tcW w:w="1660" w:type="dxa"/>
            <w:tcBorders>
              <w:top w:val="none" w:sz="1" w:space="0" w:color="000000"/>
              <w:left w:val="none" w:sz="1" w:space="0" w:color="000000"/>
              <w:bottom w:val="none" w:sz="1" w:space="0" w:color="000000"/>
              <w:right w:val="none" w:sz="1" w:space="0" w:color="000000"/>
            </w:tcBorders>
          </w:tcPr>
          <w:p w:rsidR="00321B6A" w:rsidRPr="00E31E31" w:rsidRDefault="00321B6A"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321B6A" w:rsidRPr="00E31E31" w:rsidRDefault="00321B6A" w:rsidP="00D20283">
            <w:pPr>
              <w:pStyle w:val="Contenidodelatabla"/>
              <w:jc w:val="right"/>
              <w:rPr>
                <w:rFonts w:ascii="Arial" w:hAnsi="Arial" w:cs="Arial"/>
                <w:sz w:val="22"/>
                <w:szCs w:val="22"/>
              </w:rPr>
            </w:pPr>
            <w:r>
              <w:rPr>
                <w:rFonts w:ascii="Arial" w:hAnsi="Arial" w:cs="Arial"/>
                <w:sz w:val="22"/>
                <w:szCs w:val="22"/>
              </w:rPr>
              <w:t xml:space="preserve">$ </w:t>
            </w:r>
            <w:r w:rsidR="00D20283">
              <w:rPr>
                <w:rFonts w:ascii="Arial" w:hAnsi="Arial" w:cs="Arial"/>
                <w:sz w:val="22"/>
                <w:szCs w:val="22"/>
              </w:rPr>
              <w:t>1,428,715,598.10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21B6A" w:rsidRPr="00E31E31" w:rsidRDefault="00321B6A" w:rsidP="00574783">
            <w:pPr>
              <w:pStyle w:val="Contenidodelatabla"/>
              <w:jc w:val="right"/>
              <w:rPr>
                <w:rFonts w:ascii="Arial" w:hAnsi="Arial" w:cs="Arial"/>
                <w:sz w:val="22"/>
                <w:szCs w:val="22"/>
              </w:rPr>
            </w:pPr>
            <w:r>
              <w:rPr>
                <w:rFonts w:ascii="Arial" w:hAnsi="Arial" w:cs="Arial"/>
                <w:sz w:val="22"/>
                <w:szCs w:val="22"/>
              </w:rPr>
              <w:t xml:space="preserve">$ </w:t>
            </w:r>
            <w:r w:rsidR="00574783">
              <w:rPr>
                <w:rFonts w:ascii="Arial" w:hAnsi="Arial" w:cs="Arial"/>
                <w:sz w:val="22"/>
                <w:szCs w:val="22"/>
              </w:rPr>
              <w:t>1,378,594,719.63</w:t>
            </w:r>
          </w:p>
        </w:tc>
      </w:tr>
      <w:tr w:rsidR="00321B6A"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321B6A" w:rsidRPr="00E31E31" w:rsidRDefault="00321B6A"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321B6A" w:rsidRPr="00E31E31" w:rsidRDefault="00321B6A"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321B6A" w:rsidRPr="00B449D9" w:rsidRDefault="00321B6A" w:rsidP="00D2028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D20283">
              <w:rPr>
                <w:rFonts w:ascii="Arial" w:hAnsi="Arial" w:cs="Arial"/>
                <w:b/>
                <w:sz w:val="22"/>
                <w:szCs w:val="22"/>
              </w:rPr>
              <w:t>1,428,715,598.10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321B6A" w:rsidRPr="00C9324E" w:rsidRDefault="00321B6A" w:rsidP="00574783">
            <w:pPr>
              <w:pStyle w:val="Contenidodelatabla"/>
              <w:jc w:val="right"/>
              <w:rPr>
                <w:rFonts w:ascii="Arial" w:hAnsi="Arial" w:cs="Arial"/>
                <w:b/>
                <w:sz w:val="22"/>
                <w:szCs w:val="22"/>
              </w:rPr>
            </w:pPr>
            <w:r w:rsidRPr="00B449D9">
              <w:rPr>
                <w:rFonts w:ascii="Arial" w:hAnsi="Arial" w:cs="Arial"/>
                <w:b/>
                <w:sz w:val="22"/>
                <w:szCs w:val="22"/>
              </w:rPr>
              <w:t xml:space="preserve">$ </w:t>
            </w:r>
            <w:r w:rsidR="00574783">
              <w:rPr>
                <w:rFonts w:ascii="Arial" w:hAnsi="Arial" w:cs="Arial"/>
                <w:b/>
                <w:sz w:val="22"/>
                <w:szCs w:val="22"/>
              </w:rPr>
              <w:t>1,378,594,719.63</w:t>
            </w:r>
          </w:p>
        </w:tc>
      </w:tr>
    </w:tbl>
    <w:p w:rsidR="00321B6A" w:rsidRDefault="00966410">
      <w:pPr>
        <w:spacing w:line="100" w:lineRule="atLeast"/>
        <w:jc w:val="both"/>
        <w:rPr>
          <w:rFonts w:ascii="Arial" w:hAnsi="Arial" w:cs="Arial"/>
          <w:b/>
          <w:sz w:val="22"/>
          <w:szCs w:val="22"/>
        </w:rPr>
      </w:pPr>
      <w:r>
        <w:rPr>
          <w:rFonts w:ascii="Arial" w:hAnsi="Arial" w:cs="Arial"/>
          <w:b/>
          <w:sz w:val="22"/>
          <w:szCs w:val="22"/>
        </w:rPr>
        <w:t>Otros Ingresos y Beneficios</w:t>
      </w:r>
    </w:p>
    <w:p w:rsidR="00966410" w:rsidRPr="00A43A81" w:rsidRDefault="00966410">
      <w:pPr>
        <w:spacing w:line="100" w:lineRule="atLeast"/>
        <w:jc w:val="both"/>
        <w:rPr>
          <w:rFonts w:ascii="Arial" w:hAnsi="Arial" w:cs="Arial"/>
          <w:b/>
          <w:sz w:val="22"/>
          <w:szCs w:val="22"/>
        </w:rPr>
      </w:pPr>
    </w:p>
    <w:p w:rsidR="00BE25E2" w:rsidRDefault="00574783" w:rsidP="00BE25E2">
      <w:pPr>
        <w:spacing w:line="100" w:lineRule="atLeast"/>
        <w:jc w:val="both"/>
        <w:rPr>
          <w:rFonts w:ascii="Arial" w:hAnsi="Arial" w:cs="Arial"/>
          <w:sz w:val="22"/>
          <w:szCs w:val="22"/>
        </w:rPr>
      </w:pPr>
      <w:r w:rsidRPr="008442D8">
        <w:rPr>
          <w:rFonts w:ascii="Arial" w:hAnsi="Arial" w:cs="Arial"/>
          <w:sz w:val="22"/>
          <w:szCs w:val="22"/>
        </w:rPr>
        <w:t xml:space="preserve">El rubro de Otros Ingresos y Beneficios, corresponden </w:t>
      </w:r>
      <w:r>
        <w:rPr>
          <w:rFonts w:ascii="Arial" w:hAnsi="Arial" w:cs="Arial"/>
          <w:sz w:val="22"/>
          <w:szCs w:val="22"/>
        </w:rPr>
        <w:t xml:space="preserve">a </w:t>
      </w:r>
      <w:r w:rsidRPr="00E31E31">
        <w:rPr>
          <w:rFonts w:ascii="Arial" w:hAnsi="Arial" w:cs="Arial"/>
          <w:sz w:val="22"/>
          <w:szCs w:val="22"/>
        </w:rPr>
        <w:t xml:space="preserve">ingresos </w:t>
      </w:r>
      <w:r>
        <w:rPr>
          <w:rFonts w:ascii="Arial" w:hAnsi="Arial" w:cs="Arial"/>
          <w:sz w:val="22"/>
          <w:szCs w:val="22"/>
        </w:rPr>
        <w:t>obtenidos por</w:t>
      </w:r>
      <w:r w:rsidRPr="00E31E31">
        <w:rPr>
          <w:rFonts w:ascii="Arial" w:hAnsi="Arial" w:cs="Arial"/>
          <w:sz w:val="22"/>
          <w:szCs w:val="22"/>
        </w:rPr>
        <w:t xml:space="preserve"> </w:t>
      </w:r>
      <w:r>
        <w:rPr>
          <w:rFonts w:ascii="Arial" w:hAnsi="Arial" w:cs="Arial"/>
          <w:sz w:val="22"/>
          <w:szCs w:val="22"/>
        </w:rPr>
        <w:t xml:space="preserve">diferencias a favor en el pago de impuestos, por apertura de cuentas bancarias, por </w:t>
      </w:r>
      <w:r w:rsidRPr="00E31E31">
        <w:rPr>
          <w:rFonts w:ascii="Arial" w:hAnsi="Arial" w:cs="Arial"/>
          <w:sz w:val="22"/>
          <w:szCs w:val="22"/>
        </w:rPr>
        <w:t>depósitos en efectivo</w:t>
      </w:r>
      <w:r>
        <w:rPr>
          <w:rFonts w:ascii="Arial" w:hAnsi="Arial" w:cs="Arial"/>
          <w:sz w:val="22"/>
          <w:szCs w:val="22"/>
        </w:rPr>
        <w:t>, entre otros</w:t>
      </w:r>
      <w:r w:rsidR="00C448B5">
        <w:rPr>
          <w:rFonts w:ascii="Arial" w:hAnsi="Arial" w:cs="Arial"/>
          <w:sz w:val="22"/>
          <w:szCs w:val="22"/>
        </w:rPr>
        <w:t xml:space="preserve">. </w:t>
      </w:r>
    </w:p>
    <w:p w:rsidR="00034304" w:rsidRDefault="00034304" w:rsidP="00BE25E2">
      <w:pPr>
        <w:spacing w:line="100" w:lineRule="atLeast"/>
        <w:jc w:val="both"/>
        <w:rPr>
          <w:rFonts w:ascii="Arial" w:hAnsi="Arial" w:cs="Arial"/>
          <w:sz w:val="22"/>
          <w:szCs w:val="22"/>
        </w:rPr>
      </w:pPr>
    </w:p>
    <w:p w:rsidR="00D20283" w:rsidRDefault="00D20283" w:rsidP="00BE25E2">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CF4088" w:rsidRPr="00E31E31" w:rsidTr="00F440D4">
        <w:trPr>
          <w:jc w:val="center"/>
        </w:trPr>
        <w:tc>
          <w:tcPr>
            <w:tcW w:w="3975" w:type="dxa"/>
            <w:tcBorders>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CF4088" w:rsidRPr="00386583" w:rsidRDefault="00CF4088"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CF4088" w:rsidRPr="00386583" w:rsidRDefault="00A94830"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CF4088" w:rsidRPr="00386583" w:rsidRDefault="00A94830"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CF4088" w:rsidRPr="00E31E31" w:rsidTr="00F440D4">
        <w:trPr>
          <w:jc w:val="center"/>
        </w:trPr>
        <w:tc>
          <w:tcPr>
            <w:tcW w:w="3975" w:type="dxa"/>
            <w:tcBorders>
              <w:left w:val="none" w:sz="1" w:space="0" w:color="000000"/>
              <w:bottom w:val="none" w:sz="1" w:space="0" w:color="000000"/>
            </w:tcBorders>
            <w:shd w:val="clear" w:color="auto" w:fill="auto"/>
          </w:tcPr>
          <w:p w:rsidR="00CF4088" w:rsidRPr="00943566" w:rsidRDefault="00CF4088" w:rsidP="00F440D4">
            <w:pPr>
              <w:pStyle w:val="Contenidodelatabla"/>
              <w:jc w:val="both"/>
              <w:rPr>
                <w:rFonts w:ascii="Arial" w:hAnsi="Arial" w:cs="Arial"/>
                <w:b/>
                <w:sz w:val="22"/>
                <w:szCs w:val="22"/>
              </w:rPr>
            </w:pPr>
            <w:r>
              <w:rPr>
                <w:rFonts w:ascii="Arial" w:hAnsi="Arial" w:cs="Arial"/>
                <w:b/>
                <w:sz w:val="22"/>
                <w:szCs w:val="22"/>
              </w:rPr>
              <w:t>Otros Ingresos y Beneficios</w:t>
            </w:r>
          </w:p>
        </w:tc>
        <w:tc>
          <w:tcPr>
            <w:tcW w:w="1660" w:type="dxa"/>
            <w:tcBorders>
              <w:left w:val="none" w:sz="1" w:space="0" w:color="000000"/>
              <w:bottom w:val="none" w:sz="1" w:space="0" w:color="000000"/>
              <w:right w:val="none" w:sz="1" w:space="0" w:color="000000"/>
            </w:tcBorders>
          </w:tcPr>
          <w:p w:rsidR="00CF4088" w:rsidRPr="00E31E31" w:rsidRDefault="00CF4088"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CF4088" w:rsidRPr="00E31E31" w:rsidRDefault="00CF4088"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CF4088" w:rsidRPr="00E31E31" w:rsidRDefault="00CF4088" w:rsidP="00F440D4">
            <w:pPr>
              <w:pStyle w:val="Contenidodelatabla"/>
              <w:jc w:val="right"/>
              <w:rPr>
                <w:rFonts w:ascii="Arial" w:hAnsi="Arial" w:cs="Arial"/>
              </w:rPr>
            </w:pPr>
          </w:p>
        </w:tc>
      </w:tr>
      <w:tr w:rsidR="005747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574783" w:rsidRPr="00E31E31" w:rsidRDefault="00574783" w:rsidP="00F440D4">
            <w:pPr>
              <w:pStyle w:val="Contenidodelatabla"/>
              <w:rPr>
                <w:rFonts w:ascii="Arial" w:hAnsi="Arial" w:cs="Arial"/>
                <w:sz w:val="22"/>
                <w:szCs w:val="22"/>
              </w:rPr>
            </w:pPr>
            <w:r w:rsidRPr="00E31E31">
              <w:rPr>
                <w:rFonts w:ascii="Arial" w:hAnsi="Arial" w:cs="Arial"/>
                <w:sz w:val="22"/>
                <w:szCs w:val="22"/>
              </w:rPr>
              <w:t xml:space="preserve">Otros Ingresos y Beneficios Varios </w:t>
            </w:r>
          </w:p>
        </w:tc>
        <w:tc>
          <w:tcPr>
            <w:tcW w:w="1660" w:type="dxa"/>
            <w:tcBorders>
              <w:top w:val="none" w:sz="1" w:space="0" w:color="000000"/>
              <w:left w:val="none" w:sz="1" w:space="0" w:color="000000"/>
              <w:bottom w:val="none" w:sz="1" w:space="0" w:color="000000"/>
              <w:right w:val="none" w:sz="1" w:space="0" w:color="000000"/>
            </w:tcBorders>
          </w:tcPr>
          <w:p w:rsidR="00574783" w:rsidRPr="00E31E31" w:rsidRDefault="00574783"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574783" w:rsidRDefault="00574783" w:rsidP="00D20283">
            <w:pPr>
              <w:pStyle w:val="Contenidodelatabla"/>
              <w:jc w:val="right"/>
              <w:rPr>
                <w:rFonts w:ascii="Arial" w:hAnsi="Arial" w:cs="Arial"/>
                <w:sz w:val="22"/>
                <w:szCs w:val="22"/>
              </w:rPr>
            </w:pPr>
            <w:r>
              <w:rPr>
                <w:rFonts w:ascii="Arial" w:hAnsi="Arial" w:cs="Arial"/>
                <w:sz w:val="22"/>
                <w:szCs w:val="22"/>
              </w:rPr>
              <w:t xml:space="preserve">$        </w:t>
            </w:r>
            <w:r w:rsidR="00D20283">
              <w:rPr>
                <w:rFonts w:ascii="Arial" w:hAnsi="Arial" w:cs="Arial"/>
                <w:sz w:val="22"/>
                <w:szCs w:val="22"/>
              </w:rPr>
              <w:t>3.47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574783" w:rsidRDefault="00574783" w:rsidP="001B68A5">
            <w:pPr>
              <w:pStyle w:val="Contenidodelatabla"/>
              <w:jc w:val="right"/>
              <w:rPr>
                <w:rFonts w:ascii="Arial" w:hAnsi="Arial" w:cs="Arial"/>
                <w:sz w:val="22"/>
                <w:szCs w:val="22"/>
              </w:rPr>
            </w:pPr>
            <w:r>
              <w:rPr>
                <w:rFonts w:ascii="Arial" w:hAnsi="Arial" w:cs="Arial"/>
                <w:sz w:val="22"/>
                <w:szCs w:val="22"/>
              </w:rPr>
              <w:t>$      34.12</w:t>
            </w:r>
          </w:p>
        </w:tc>
      </w:tr>
      <w:tr w:rsidR="00574783"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574783" w:rsidRPr="00E31E31" w:rsidRDefault="00574783"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574783" w:rsidRPr="00E31E31" w:rsidRDefault="00574783"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574783" w:rsidRPr="00B449D9" w:rsidRDefault="00574783" w:rsidP="00D2028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Pr="00B449D9">
              <w:rPr>
                <w:rFonts w:ascii="Arial" w:hAnsi="Arial" w:cs="Arial"/>
                <w:b/>
                <w:sz w:val="22"/>
                <w:szCs w:val="22"/>
              </w:rPr>
              <w:t xml:space="preserve"> </w:t>
            </w:r>
            <w:r w:rsidR="00D20283">
              <w:rPr>
                <w:rFonts w:ascii="Arial" w:hAnsi="Arial" w:cs="Arial"/>
                <w:b/>
                <w:sz w:val="22"/>
                <w:szCs w:val="22"/>
              </w:rPr>
              <w:t>3.47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574783" w:rsidRPr="00B449D9" w:rsidRDefault="00574783" w:rsidP="001B68A5">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w:t>
            </w:r>
            <w:r>
              <w:rPr>
                <w:rFonts w:ascii="Arial" w:hAnsi="Arial" w:cs="Arial"/>
                <w:b/>
                <w:sz w:val="22"/>
                <w:szCs w:val="22"/>
              </w:rPr>
              <w:t xml:space="preserve">     </w:t>
            </w:r>
            <w:r w:rsidRPr="00B449D9">
              <w:rPr>
                <w:rFonts w:ascii="Arial" w:hAnsi="Arial" w:cs="Arial"/>
                <w:b/>
                <w:sz w:val="22"/>
                <w:szCs w:val="22"/>
              </w:rPr>
              <w:t xml:space="preserve"> </w:t>
            </w:r>
            <w:r>
              <w:rPr>
                <w:rFonts w:ascii="Arial" w:hAnsi="Arial" w:cs="Arial"/>
                <w:b/>
                <w:sz w:val="22"/>
                <w:szCs w:val="22"/>
              </w:rPr>
              <w:t>34.12</w:t>
            </w:r>
          </w:p>
        </w:tc>
      </w:tr>
      <w:tr w:rsidR="00CF4088"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CF4088" w:rsidRPr="00E31E31" w:rsidRDefault="00CF4088" w:rsidP="00A00F85">
            <w:pPr>
              <w:pStyle w:val="Contenidodelatabla"/>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CF4088" w:rsidRDefault="00CF4088"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CF4088" w:rsidRPr="00B449D9" w:rsidRDefault="00CF4088" w:rsidP="00F440D4">
            <w:pPr>
              <w:pStyle w:val="Contenidodelatabla"/>
              <w:tabs>
                <w:tab w:val="left" w:pos="1110"/>
                <w:tab w:val="center" w:pos="1607"/>
              </w:tabs>
              <w:jc w:val="right"/>
              <w:rPr>
                <w:rFonts w:ascii="Arial" w:hAnsi="Arial" w:cs="Arial"/>
                <w:b/>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CF4088" w:rsidRPr="00B449D9" w:rsidRDefault="00CF4088" w:rsidP="00CF4088">
            <w:pPr>
              <w:pStyle w:val="Contenidodelatabla"/>
              <w:jc w:val="right"/>
              <w:rPr>
                <w:rFonts w:ascii="Arial" w:hAnsi="Arial" w:cs="Arial"/>
                <w:b/>
                <w:sz w:val="22"/>
                <w:szCs w:val="22"/>
              </w:rPr>
            </w:pPr>
          </w:p>
        </w:tc>
      </w:tr>
      <w:tr w:rsidR="00CF4088"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CF4088" w:rsidRPr="00E31E31" w:rsidRDefault="00CF4088" w:rsidP="00CF4088">
            <w:pPr>
              <w:pStyle w:val="Contenidodelatabla"/>
              <w:jc w:val="right"/>
              <w:rPr>
                <w:rFonts w:ascii="Arial" w:hAnsi="Arial" w:cs="Arial"/>
                <w:b/>
                <w:bCs/>
                <w:sz w:val="22"/>
                <w:szCs w:val="22"/>
              </w:rPr>
            </w:pPr>
            <w:r>
              <w:rPr>
                <w:rFonts w:ascii="Arial" w:hAnsi="Arial" w:cs="Arial"/>
                <w:b/>
                <w:bCs/>
                <w:sz w:val="22"/>
                <w:szCs w:val="22"/>
              </w:rPr>
              <w:t>Total de Ingresos y Otros Beneficios</w:t>
            </w:r>
          </w:p>
        </w:tc>
        <w:tc>
          <w:tcPr>
            <w:tcW w:w="1660" w:type="dxa"/>
            <w:tcBorders>
              <w:top w:val="none" w:sz="1" w:space="0" w:color="000000"/>
              <w:left w:val="none" w:sz="1" w:space="0" w:color="000000"/>
              <w:bottom w:val="none" w:sz="1" w:space="0" w:color="000000"/>
              <w:right w:val="none" w:sz="1" w:space="0" w:color="000000"/>
            </w:tcBorders>
          </w:tcPr>
          <w:p w:rsidR="00CF4088" w:rsidRPr="00E31E31" w:rsidRDefault="00CF4088" w:rsidP="00F440D4">
            <w:pPr>
              <w:pStyle w:val="Contenidodelatabla"/>
              <w:jc w:val="right"/>
              <w:rPr>
                <w:rFonts w:ascii="Arial" w:hAnsi="Arial" w:cs="Arial"/>
                <w:b/>
                <w:bCs/>
                <w:sz w:val="22"/>
                <w:szCs w:val="22"/>
              </w:rPr>
            </w:pPr>
          </w:p>
        </w:tc>
        <w:tc>
          <w:tcPr>
            <w:tcW w:w="2287" w:type="dxa"/>
            <w:tcBorders>
              <w:top w:val="none" w:sz="1" w:space="0" w:color="000000"/>
              <w:left w:val="none" w:sz="1" w:space="0" w:color="000000"/>
              <w:bottom w:val="none" w:sz="1" w:space="0" w:color="000000"/>
            </w:tcBorders>
            <w:shd w:val="clear" w:color="auto" w:fill="auto"/>
          </w:tcPr>
          <w:p w:rsidR="00CF4088" w:rsidRPr="00B449D9" w:rsidRDefault="00CF4088" w:rsidP="00D20283">
            <w:pPr>
              <w:pStyle w:val="Contenidodelatabla"/>
              <w:tabs>
                <w:tab w:val="left" w:pos="1110"/>
                <w:tab w:val="center" w:pos="1607"/>
              </w:tabs>
              <w:jc w:val="right"/>
              <w:rPr>
                <w:rFonts w:ascii="Arial" w:hAnsi="Arial" w:cs="Arial"/>
                <w:b/>
                <w:sz w:val="22"/>
                <w:szCs w:val="22"/>
              </w:rPr>
            </w:pPr>
            <w:r w:rsidRPr="00B449D9">
              <w:rPr>
                <w:rFonts w:ascii="Arial" w:hAnsi="Arial" w:cs="Arial"/>
                <w:b/>
                <w:sz w:val="22"/>
                <w:szCs w:val="22"/>
              </w:rPr>
              <w:t xml:space="preserve">$ </w:t>
            </w:r>
            <w:r w:rsidR="00D20283">
              <w:rPr>
                <w:rFonts w:ascii="Arial" w:hAnsi="Arial" w:cs="Arial"/>
                <w:b/>
                <w:sz w:val="22"/>
                <w:szCs w:val="22"/>
              </w:rPr>
              <w:t>1,428,715,601.57</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CF4088" w:rsidRPr="00C9324E" w:rsidRDefault="00CF4088" w:rsidP="001B68A5">
            <w:pPr>
              <w:pStyle w:val="Contenidodelatabla"/>
              <w:jc w:val="right"/>
              <w:rPr>
                <w:rFonts w:ascii="Arial" w:hAnsi="Arial" w:cs="Arial"/>
                <w:b/>
                <w:sz w:val="22"/>
                <w:szCs w:val="22"/>
              </w:rPr>
            </w:pPr>
            <w:r w:rsidRPr="00B449D9">
              <w:rPr>
                <w:rFonts w:ascii="Arial" w:hAnsi="Arial" w:cs="Arial"/>
                <w:b/>
                <w:sz w:val="22"/>
                <w:szCs w:val="22"/>
              </w:rPr>
              <w:t xml:space="preserve">$ </w:t>
            </w:r>
            <w:r w:rsidR="001B68A5">
              <w:rPr>
                <w:rFonts w:ascii="Arial" w:hAnsi="Arial" w:cs="Arial"/>
                <w:b/>
                <w:sz w:val="22"/>
                <w:szCs w:val="22"/>
              </w:rPr>
              <w:t>1,378,594,753.75</w:t>
            </w:r>
          </w:p>
        </w:tc>
      </w:tr>
    </w:tbl>
    <w:p w:rsidR="009002F2" w:rsidRDefault="009002F2" w:rsidP="009002F2">
      <w:pPr>
        <w:jc w:val="both"/>
        <w:rPr>
          <w:rFonts w:ascii="Arial" w:hAnsi="Arial" w:cs="Arial"/>
          <w:sz w:val="22"/>
          <w:szCs w:val="22"/>
        </w:rPr>
      </w:pPr>
    </w:p>
    <w:p w:rsidR="00D20283" w:rsidRDefault="00D20283">
      <w:pPr>
        <w:spacing w:line="100" w:lineRule="atLeast"/>
        <w:jc w:val="both"/>
        <w:rPr>
          <w:rFonts w:ascii="Arial" w:hAnsi="Arial" w:cs="Arial"/>
          <w:b/>
          <w:sz w:val="22"/>
          <w:szCs w:val="22"/>
        </w:rPr>
      </w:pPr>
    </w:p>
    <w:p w:rsidR="00D20283" w:rsidRDefault="00D20283">
      <w:pPr>
        <w:spacing w:line="100" w:lineRule="atLeast"/>
        <w:jc w:val="both"/>
        <w:rPr>
          <w:rFonts w:ascii="Arial" w:hAnsi="Arial" w:cs="Arial"/>
          <w:b/>
          <w:sz w:val="22"/>
          <w:szCs w:val="22"/>
        </w:rPr>
      </w:pPr>
    </w:p>
    <w:p w:rsidR="00393F93" w:rsidRPr="005322A7" w:rsidRDefault="001F128B">
      <w:pPr>
        <w:spacing w:line="100" w:lineRule="atLeast"/>
        <w:jc w:val="both"/>
        <w:rPr>
          <w:rFonts w:ascii="Arial" w:hAnsi="Arial" w:cs="Arial"/>
          <w:b/>
          <w:sz w:val="22"/>
          <w:szCs w:val="22"/>
          <w:shd w:val="clear" w:color="auto" w:fill="FFD320"/>
        </w:rPr>
      </w:pPr>
      <w:r>
        <w:rPr>
          <w:rFonts w:ascii="Arial" w:hAnsi="Arial" w:cs="Arial"/>
          <w:b/>
          <w:sz w:val="22"/>
          <w:szCs w:val="22"/>
        </w:rPr>
        <w:lastRenderedPageBreak/>
        <w:t>Gastos y</w:t>
      </w:r>
      <w:r w:rsidRPr="005322A7">
        <w:rPr>
          <w:rFonts w:ascii="Arial" w:hAnsi="Arial" w:cs="Arial"/>
          <w:b/>
          <w:sz w:val="22"/>
          <w:szCs w:val="22"/>
        </w:rPr>
        <w:t xml:space="preserve"> Otras Pérdidas</w:t>
      </w:r>
    </w:p>
    <w:p w:rsidR="00393F93" w:rsidRPr="00E31E31" w:rsidRDefault="00393F93">
      <w:pPr>
        <w:spacing w:line="100" w:lineRule="atLeast"/>
        <w:jc w:val="both"/>
        <w:rPr>
          <w:rFonts w:ascii="Arial" w:hAnsi="Arial" w:cs="Arial"/>
          <w:sz w:val="22"/>
          <w:szCs w:val="22"/>
          <w:shd w:val="clear" w:color="auto" w:fill="FFD320"/>
        </w:rPr>
      </w:pPr>
    </w:p>
    <w:p w:rsidR="00393F93" w:rsidRDefault="00393F93">
      <w:pPr>
        <w:spacing w:line="100" w:lineRule="atLeast"/>
        <w:jc w:val="both"/>
        <w:rPr>
          <w:rFonts w:ascii="Arial" w:hAnsi="Arial" w:cs="Arial"/>
          <w:sz w:val="22"/>
          <w:szCs w:val="22"/>
        </w:rPr>
      </w:pPr>
      <w:r w:rsidRPr="00E31E31">
        <w:rPr>
          <w:rFonts w:ascii="Arial" w:hAnsi="Arial" w:cs="Arial"/>
          <w:sz w:val="22"/>
          <w:szCs w:val="22"/>
        </w:rPr>
        <w:t xml:space="preserve">Los gastos y otras pérdidas lo integran todas las erogaciones </w:t>
      </w:r>
      <w:r w:rsidR="001F128B">
        <w:rPr>
          <w:rFonts w:ascii="Arial" w:hAnsi="Arial" w:cs="Arial"/>
          <w:sz w:val="22"/>
          <w:szCs w:val="22"/>
        </w:rPr>
        <w:t>realizadas en la</w:t>
      </w:r>
      <w:r w:rsidRPr="00E31E31">
        <w:rPr>
          <w:rFonts w:ascii="Arial" w:hAnsi="Arial" w:cs="Arial"/>
          <w:sz w:val="22"/>
          <w:szCs w:val="22"/>
        </w:rPr>
        <w:t xml:space="preserve"> operatividad</w:t>
      </w:r>
      <w:r w:rsidR="00445DEF">
        <w:rPr>
          <w:rFonts w:ascii="Arial" w:hAnsi="Arial" w:cs="Arial"/>
          <w:sz w:val="22"/>
          <w:szCs w:val="22"/>
        </w:rPr>
        <w:t xml:space="preserve"> </w:t>
      </w:r>
      <w:r w:rsidR="004A6583" w:rsidRPr="00E3719F">
        <w:rPr>
          <w:rFonts w:ascii="Arial" w:hAnsi="Arial" w:cs="Arial"/>
          <w:sz w:val="22"/>
          <w:szCs w:val="22"/>
        </w:rPr>
        <w:t>al 3</w:t>
      </w:r>
      <w:r w:rsidR="004A6583">
        <w:rPr>
          <w:rFonts w:ascii="Arial" w:hAnsi="Arial" w:cs="Arial"/>
          <w:sz w:val="22"/>
          <w:szCs w:val="22"/>
        </w:rPr>
        <w:t>1</w:t>
      </w:r>
      <w:r w:rsidR="004A6583" w:rsidRPr="00E3719F">
        <w:rPr>
          <w:rFonts w:ascii="Arial" w:hAnsi="Arial" w:cs="Arial"/>
          <w:sz w:val="22"/>
          <w:szCs w:val="22"/>
        </w:rPr>
        <w:t xml:space="preserve"> de </w:t>
      </w:r>
      <w:r w:rsidR="004A6583">
        <w:rPr>
          <w:rFonts w:ascii="Arial" w:hAnsi="Arial" w:cs="Arial"/>
          <w:sz w:val="22"/>
          <w:szCs w:val="22"/>
        </w:rPr>
        <w:t xml:space="preserve">diciembre </w:t>
      </w:r>
      <w:r w:rsidR="00743461" w:rsidRPr="00E3719F">
        <w:rPr>
          <w:rFonts w:ascii="Arial" w:hAnsi="Arial" w:cs="Arial"/>
          <w:sz w:val="22"/>
          <w:szCs w:val="22"/>
        </w:rPr>
        <w:t>de 2021</w:t>
      </w:r>
      <w:r w:rsidRPr="00E31E31">
        <w:rPr>
          <w:rFonts w:ascii="Arial" w:hAnsi="Arial" w:cs="Arial"/>
          <w:sz w:val="22"/>
          <w:szCs w:val="22"/>
        </w:rPr>
        <w:t>, principalmente en los capítulos 1000 Servicios Personales,</w:t>
      </w:r>
      <w:r w:rsidR="00FE5423">
        <w:rPr>
          <w:rFonts w:ascii="Arial" w:hAnsi="Arial" w:cs="Arial"/>
          <w:sz w:val="22"/>
          <w:szCs w:val="22"/>
        </w:rPr>
        <w:t xml:space="preserve"> 2000 Materiales y Suministros, 3000 Servicios Generales y 4000 Transferencias, Asignaciones, Subsidios y Otras Ayudas.</w:t>
      </w:r>
    </w:p>
    <w:p w:rsidR="00740C22" w:rsidRDefault="00740C22">
      <w:pPr>
        <w:spacing w:line="100" w:lineRule="atLeast"/>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2915CE" w:rsidRPr="00E31E31" w:rsidTr="002915CE">
        <w:trPr>
          <w:jc w:val="center"/>
        </w:trPr>
        <w:tc>
          <w:tcPr>
            <w:tcW w:w="5517" w:type="dxa"/>
            <w:tcBorders>
              <w:right w:val="single" w:sz="4" w:space="0" w:color="FFFFFF" w:themeColor="background1"/>
            </w:tcBorders>
            <w:shd w:val="clear" w:color="auto" w:fill="8A8D92"/>
          </w:tcPr>
          <w:p w:rsidR="002915CE" w:rsidRPr="00E31E31" w:rsidRDefault="002915CE"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2915CE" w:rsidRPr="008529C5" w:rsidRDefault="00A94830"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2915CE" w:rsidRPr="00E31E31" w:rsidRDefault="00A94830"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y Otras Pé</w:t>
            </w:r>
            <w:r w:rsidRPr="005322A7">
              <w:rPr>
                <w:rFonts w:ascii="Arial" w:hAnsi="Arial" w:cs="Arial"/>
                <w:b/>
                <w:sz w:val="22"/>
                <w:szCs w:val="22"/>
              </w:rPr>
              <w:t xml:space="preserve">rdidas </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Pr="00A86A40" w:rsidRDefault="002915CE" w:rsidP="00F440D4">
            <w:pPr>
              <w:pStyle w:val="Contenidodelatabla"/>
              <w:jc w:val="right"/>
              <w:rPr>
                <w:rFonts w:ascii="Arial" w:hAnsi="Arial" w:cs="Arial"/>
              </w:rPr>
            </w:pP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5322A7" w:rsidRDefault="002915CE" w:rsidP="002915CE">
            <w:pPr>
              <w:spacing w:line="100" w:lineRule="atLeast"/>
              <w:jc w:val="both"/>
              <w:rPr>
                <w:rFonts w:ascii="Arial" w:hAnsi="Arial" w:cs="Arial"/>
                <w:b/>
                <w:sz w:val="22"/>
                <w:szCs w:val="22"/>
              </w:rPr>
            </w:pPr>
            <w:r>
              <w:rPr>
                <w:rFonts w:ascii="Arial" w:hAnsi="Arial" w:cs="Arial"/>
                <w:b/>
                <w:sz w:val="22"/>
                <w:szCs w:val="22"/>
              </w:rPr>
              <w:t>Gastos d</w:t>
            </w:r>
            <w:r w:rsidRPr="005322A7">
              <w:rPr>
                <w:rFonts w:ascii="Arial" w:hAnsi="Arial" w:cs="Arial"/>
                <w:b/>
                <w:sz w:val="22"/>
                <w:szCs w:val="22"/>
              </w:rPr>
              <w:t>e Funcionamiento</w:t>
            </w:r>
          </w:p>
        </w:tc>
        <w:tc>
          <w:tcPr>
            <w:tcW w:w="2477" w:type="dxa"/>
            <w:tcBorders>
              <w:left w:val="none" w:sz="1" w:space="0" w:color="000000"/>
              <w:bottom w:val="none" w:sz="1" w:space="0" w:color="000000"/>
            </w:tcBorders>
          </w:tcPr>
          <w:p w:rsidR="002915CE" w:rsidRPr="00A86A40" w:rsidRDefault="002915CE"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2915C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Servicios Personales</w:t>
            </w:r>
          </w:p>
        </w:tc>
        <w:tc>
          <w:tcPr>
            <w:tcW w:w="2477" w:type="dxa"/>
            <w:tcBorders>
              <w:left w:val="none" w:sz="1" w:space="0" w:color="000000"/>
              <w:bottom w:val="none" w:sz="1" w:space="0" w:color="000000"/>
            </w:tcBorders>
          </w:tcPr>
          <w:p w:rsidR="001B68A5" w:rsidRPr="00E31E31" w:rsidRDefault="001B68A5" w:rsidP="00D20283">
            <w:pPr>
              <w:pStyle w:val="Contenidodelatabla"/>
              <w:jc w:val="right"/>
              <w:rPr>
                <w:rFonts w:ascii="Arial" w:hAnsi="Arial" w:cs="Arial"/>
              </w:rPr>
            </w:pPr>
            <w:r>
              <w:rPr>
                <w:rFonts w:ascii="Arial" w:hAnsi="Arial" w:cs="Arial"/>
                <w:sz w:val="22"/>
                <w:szCs w:val="22"/>
              </w:rPr>
              <w:t xml:space="preserve">$ </w:t>
            </w:r>
            <w:r w:rsidR="00D20283">
              <w:rPr>
                <w:rFonts w:ascii="Arial" w:hAnsi="Arial" w:cs="Arial"/>
                <w:sz w:val="22"/>
                <w:szCs w:val="22"/>
              </w:rPr>
              <w:t>967,546,966.70</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$ 840,304,393.21</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 xml:space="preserve">Materiales y Suministros </w:t>
            </w:r>
          </w:p>
        </w:tc>
        <w:tc>
          <w:tcPr>
            <w:tcW w:w="2477" w:type="dxa"/>
            <w:tcBorders>
              <w:left w:val="none" w:sz="1" w:space="0" w:color="000000"/>
              <w:bottom w:val="none" w:sz="1" w:space="0" w:color="000000"/>
            </w:tcBorders>
          </w:tcPr>
          <w:p w:rsidR="001B68A5" w:rsidRPr="00E31E31" w:rsidRDefault="00D20283" w:rsidP="00F440D4">
            <w:pPr>
              <w:pStyle w:val="Contenidodelatabla"/>
              <w:jc w:val="right"/>
              <w:rPr>
                <w:rFonts w:ascii="Arial" w:hAnsi="Arial" w:cs="Arial"/>
              </w:rPr>
            </w:pPr>
            <w:r>
              <w:rPr>
                <w:rFonts w:ascii="Arial" w:hAnsi="Arial" w:cs="Arial"/>
                <w:sz w:val="22"/>
                <w:szCs w:val="22"/>
              </w:rPr>
              <w:t>43,205,406.08</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22,576,962.19</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sidRPr="00E31E31">
              <w:rPr>
                <w:rFonts w:ascii="Arial" w:hAnsi="Arial" w:cs="Arial"/>
                <w:sz w:val="22"/>
                <w:szCs w:val="22"/>
              </w:rPr>
              <w:t>Servicios Generales</w:t>
            </w:r>
          </w:p>
        </w:tc>
        <w:tc>
          <w:tcPr>
            <w:tcW w:w="2477" w:type="dxa"/>
            <w:tcBorders>
              <w:left w:val="none" w:sz="1" w:space="0" w:color="000000"/>
              <w:bottom w:val="none" w:sz="1" w:space="0" w:color="000000"/>
            </w:tcBorders>
          </w:tcPr>
          <w:p w:rsidR="001B68A5" w:rsidRPr="00E31E31" w:rsidRDefault="00D20283" w:rsidP="00F440D4">
            <w:pPr>
              <w:pStyle w:val="Contenidodelatabla"/>
              <w:jc w:val="right"/>
              <w:rPr>
                <w:rFonts w:ascii="Arial" w:hAnsi="Arial" w:cs="Arial"/>
              </w:rPr>
            </w:pPr>
            <w:r>
              <w:rPr>
                <w:rFonts w:ascii="Arial" w:hAnsi="Arial" w:cs="Arial"/>
                <w:sz w:val="22"/>
                <w:szCs w:val="22"/>
              </w:rPr>
              <w:t>376,031,724.81</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388,304,722.85</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E31E31" w:rsidRDefault="002915CE" w:rsidP="002915CE">
            <w:pPr>
              <w:pStyle w:val="Contenidodelatabla"/>
              <w:jc w:val="both"/>
              <w:rPr>
                <w:rFonts w:ascii="Arial" w:hAnsi="Arial" w:cs="Arial"/>
                <w:sz w:val="22"/>
                <w:szCs w:val="22"/>
              </w:rPr>
            </w:pPr>
            <w:r w:rsidRPr="00740C22">
              <w:rPr>
                <w:rFonts w:ascii="Arial" w:hAnsi="Arial" w:cs="Arial"/>
                <w:b/>
                <w:sz w:val="22"/>
                <w:szCs w:val="22"/>
              </w:rPr>
              <w:t>Transferencias, Asignaciones, Subsidios y Otras Ayudas</w:t>
            </w:r>
          </w:p>
        </w:tc>
        <w:tc>
          <w:tcPr>
            <w:tcW w:w="2477" w:type="dxa"/>
            <w:tcBorders>
              <w:left w:val="none" w:sz="1" w:space="0" w:color="000000"/>
              <w:bottom w:val="none" w:sz="1" w:space="0" w:color="000000"/>
            </w:tcBorders>
          </w:tcPr>
          <w:p w:rsidR="002915CE" w:rsidRDefault="002915CE"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2915CE" w:rsidRPr="0035225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1B68A5">
            <w:pPr>
              <w:pStyle w:val="Contenidodelatabla"/>
              <w:jc w:val="both"/>
              <w:rPr>
                <w:rFonts w:ascii="Arial" w:hAnsi="Arial" w:cs="Arial"/>
                <w:sz w:val="22"/>
                <w:szCs w:val="22"/>
              </w:rPr>
            </w:pPr>
            <w:r>
              <w:rPr>
                <w:rFonts w:ascii="Arial" w:hAnsi="Arial" w:cs="Arial"/>
                <w:sz w:val="22"/>
                <w:szCs w:val="22"/>
              </w:rPr>
              <w:t>Transferencias Internas y Asignaciones al Sector Público</w:t>
            </w:r>
          </w:p>
        </w:tc>
        <w:tc>
          <w:tcPr>
            <w:tcW w:w="2477" w:type="dxa"/>
            <w:tcBorders>
              <w:left w:val="none" w:sz="1" w:space="0" w:color="000000"/>
              <w:bottom w:val="none" w:sz="1" w:space="0" w:color="000000"/>
            </w:tcBorders>
          </w:tcPr>
          <w:p w:rsidR="001B68A5" w:rsidRPr="00E31E31" w:rsidRDefault="00A00F85" w:rsidP="00D20283">
            <w:pPr>
              <w:pStyle w:val="Contenidodelatabla"/>
              <w:jc w:val="right"/>
              <w:rPr>
                <w:rFonts w:ascii="Arial" w:hAnsi="Arial" w:cs="Arial"/>
              </w:rPr>
            </w:pPr>
            <w:r>
              <w:rPr>
                <w:rFonts w:ascii="Arial" w:hAnsi="Arial" w:cs="Arial"/>
                <w:sz w:val="22"/>
                <w:szCs w:val="22"/>
              </w:rPr>
              <w:t>1,</w:t>
            </w:r>
            <w:r w:rsidR="00D20283">
              <w:rPr>
                <w:rFonts w:ascii="Arial" w:hAnsi="Arial" w:cs="Arial"/>
                <w:sz w:val="22"/>
                <w:szCs w:val="22"/>
              </w:rPr>
              <w:t>582,973.36</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2,367,255.53</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Subsidios y Subvenciones</w:t>
            </w:r>
          </w:p>
        </w:tc>
        <w:tc>
          <w:tcPr>
            <w:tcW w:w="2477" w:type="dxa"/>
            <w:tcBorders>
              <w:left w:val="none" w:sz="1" w:space="0" w:color="000000"/>
              <w:bottom w:val="none" w:sz="1" w:space="0" w:color="000000"/>
            </w:tcBorders>
          </w:tcPr>
          <w:p w:rsidR="001B68A5" w:rsidRDefault="00D20283" w:rsidP="001B68A5">
            <w:pPr>
              <w:pStyle w:val="Contenidodelatabla"/>
              <w:jc w:val="right"/>
              <w:rPr>
                <w:rFonts w:ascii="Arial" w:hAnsi="Arial" w:cs="Arial"/>
                <w:sz w:val="22"/>
                <w:szCs w:val="22"/>
              </w:rPr>
            </w:pPr>
            <w:r>
              <w:rPr>
                <w:rFonts w:ascii="Arial" w:hAnsi="Arial" w:cs="Arial"/>
                <w:sz w:val="22"/>
                <w:szCs w:val="22"/>
              </w:rPr>
              <w:t>10,625,159.33</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11,985,605.34</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Ayudas Sociales</w:t>
            </w:r>
          </w:p>
        </w:tc>
        <w:tc>
          <w:tcPr>
            <w:tcW w:w="2477" w:type="dxa"/>
            <w:tcBorders>
              <w:left w:val="none" w:sz="1" w:space="0" w:color="000000"/>
              <w:bottom w:val="none" w:sz="1" w:space="0" w:color="000000"/>
            </w:tcBorders>
          </w:tcPr>
          <w:p w:rsidR="001B68A5" w:rsidRDefault="00D20283" w:rsidP="001B68A5">
            <w:pPr>
              <w:pStyle w:val="Contenidodelatabla"/>
              <w:jc w:val="right"/>
              <w:rPr>
                <w:rFonts w:ascii="Arial" w:hAnsi="Arial" w:cs="Arial"/>
                <w:sz w:val="22"/>
                <w:szCs w:val="22"/>
              </w:rPr>
            </w:pPr>
            <w:r>
              <w:rPr>
                <w:rFonts w:ascii="Arial" w:hAnsi="Arial" w:cs="Arial"/>
                <w:sz w:val="22"/>
                <w:szCs w:val="22"/>
              </w:rPr>
              <w:t>8,849,471.98</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3,852,789.90</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Default="001B68A5" w:rsidP="001B68A5">
            <w:pPr>
              <w:pStyle w:val="Contenidodelatabla"/>
              <w:jc w:val="both"/>
              <w:rPr>
                <w:rFonts w:ascii="Arial" w:hAnsi="Arial" w:cs="Arial"/>
                <w:sz w:val="22"/>
                <w:szCs w:val="22"/>
              </w:rPr>
            </w:pPr>
            <w:r>
              <w:rPr>
                <w:rFonts w:ascii="Arial" w:hAnsi="Arial" w:cs="Arial"/>
                <w:sz w:val="22"/>
                <w:szCs w:val="22"/>
              </w:rPr>
              <w:t>Transferencias a Fideicomisos, mandatos y Contratos Análogos</w:t>
            </w:r>
          </w:p>
        </w:tc>
        <w:tc>
          <w:tcPr>
            <w:tcW w:w="2477" w:type="dxa"/>
            <w:tcBorders>
              <w:left w:val="none" w:sz="1" w:space="0" w:color="000000"/>
              <w:bottom w:val="none" w:sz="1" w:space="0" w:color="000000"/>
            </w:tcBorders>
          </w:tcPr>
          <w:p w:rsidR="001B68A5" w:rsidRDefault="00A00F85" w:rsidP="001B68A5">
            <w:pPr>
              <w:pStyle w:val="Contenidodelatabla"/>
              <w:jc w:val="right"/>
              <w:rPr>
                <w:rFonts w:ascii="Arial" w:hAnsi="Arial" w:cs="Arial"/>
                <w:sz w:val="22"/>
                <w:szCs w:val="22"/>
              </w:rPr>
            </w:pPr>
            <w:r>
              <w:rPr>
                <w:rFonts w:ascii="Arial" w:hAnsi="Arial" w:cs="Arial"/>
                <w:sz w:val="22"/>
                <w:szCs w:val="22"/>
              </w:rPr>
              <w:t>350,000.00</w:t>
            </w:r>
          </w:p>
        </w:tc>
        <w:tc>
          <w:tcPr>
            <w:tcW w:w="2477" w:type="dxa"/>
            <w:tcBorders>
              <w:left w:val="none" w:sz="1" w:space="0" w:color="000000"/>
              <w:bottom w:val="none" w:sz="1" w:space="0" w:color="000000"/>
              <w:right w:val="none" w:sz="1" w:space="0" w:color="000000"/>
            </w:tcBorders>
            <w:shd w:val="clear" w:color="auto" w:fill="auto"/>
          </w:tcPr>
          <w:p w:rsidR="001B68A5" w:rsidRDefault="001B68A5" w:rsidP="001B68A5">
            <w:pPr>
              <w:pStyle w:val="Contenidodelatabla"/>
              <w:jc w:val="right"/>
              <w:rPr>
                <w:rFonts w:ascii="Arial" w:hAnsi="Arial" w:cs="Arial"/>
                <w:sz w:val="22"/>
                <w:szCs w:val="22"/>
              </w:rPr>
            </w:pPr>
            <w:r>
              <w:rPr>
                <w:rFonts w:ascii="Arial" w:hAnsi="Arial" w:cs="Arial"/>
                <w:sz w:val="22"/>
                <w:szCs w:val="22"/>
              </w:rPr>
              <w:t>350,000.00</w:t>
            </w:r>
          </w:p>
        </w:tc>
      </w:tr>
      <w:tr w:rsidR="002915CE" w:rsidRPr="00E31E31" w:rsidTr="002915CE">
        <w:trPr>
          <w:jc w:val="center"/>
        </w:trPr>
        <w:tc>
          <w:tcPr>
            <w:tcW w:w="5517" w:type="dxa"/>
            <w:tcBorders>
              <w:left w:val="none" w:sz="1" w:space="0" w:color="000000"/>
              <w:bottom w:val="none" w:sz="1" w:space="0" w:color="000000"/>
            </w:tcBorders>
            <w:shd w:val="clear" w:color="auto" w:fill="auto"/>
          </w:tcPr>
          <w:p w:rsidR="002915CE" w:rsidRPr="0035225E" w:rsidRDefault="002915CE" w:rsidP="002915CE">
            <w:pPr>
              <w:pStyle w:val="Contenidodelatabla"/>
              <w:jc w:val="both"/>
              <w:rPr>
                <w:rFonts w:ascii="Arial" w:hAnsi="Arial" w:cs="Arial"/>
                <w:sz w:val="22"/>
                <w:szCs w:val="22"/>
              </w:rPr>
            </w:pPr>
            <w:r w:rsidRPr="00740C22">
              <w:rPr>
                <w:rFonts w:ascii="Arial" w:hAnsi="Arial" w:cs="Arial"/>
                <w:b/>
                <w:sz w:val="22"/>
                <w:szCs w:val="22"/>
              </w:rPr>
              <w:t>Otros Gastos y Pérdidas Extraordinarias</w:t>
            </w:r>
          </w:p>
        </w:tc>
        <w:tc>
          <w:tcPr>
            <w:tcW w:w="2477" w:type="dxa"/>
            <w:tcBorders>
              <w:left w:val="none" w:sz="1" w:space="0" w:color="000000"/>
              <w:bottom w:val="none" w:sz="1" w:space="0" w:color="000000"/>
            </w:tcBorders>
          </w:tcPr>
          <w:p w:rsidR="002915CE" w:rsidRPr="0035225E" w:rsidRDefault="002915CE" w:rsidP="00F440D4">
            <w:pPr>
              <w:pStyle w:val="Contenidodelatabla"/>
              <w:jc w:val="right"/>
              <w:rPr>
                <w:rFonts w:ascii="Arial" w:hAnsi="Arial" w:cs="Arial"/>
                <w:sz w:val="22"/>
                <w:szCs w:val="22"/>
              </w:rPr>
            </w:pPr>
          </w:p>
        </w:tc>
        <w:tc>
          <w:tcPr>
            <w:tcW w:w="2477" w:type="dxa"/>
            <w:tcBorders>
              <w:left w:val="none" w:sz="1" w:space="0" w:color="000000"/>
              <w:bottom w:val="none" w:sz="1" w:space="0" w:color="000000"/>
              <w:right w:val="none" w:sz="1" w:space="0" w:color="000000"/>
            </w:tcBorders>
            <w:shd w:val="clear" w:color="auto" w:fill="auto"/>
          </w:tcPr>
          <w:p w:rsidR="002915CE" w:rsidRPr="0035225E" w:rsidRDefault="002915CE" w:rsidP="00F440D4">
            <w:pPr>
              <w:pStyle w:val="Contenidodelatabla"/>
              <w:jc w:val="right"/>
              <w:rPr>
                <w:rFonts w:ascii="Arial" w:hAnsi="Arial" w:cs="Arial"/>
                <w:sz w:val="22"/>
                <w:szCs w:val="22"/>
              </w:rPr>
            </w:pP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35225E" w:rsidRDefault="001B68A5" w:rsidP="002915CE">
            <w:pPr>
              <w:pStyle w:val="Contenidodelatabla"/>
              <w:jc w:val="both"/>
              <w:rPr>
                <w:rFonts w:ascii="Arial" w:hAnsi="Arial" w:cs="Arial"/>
                <w:sz w:val="22"/>
                <w:szCs w:val="22"/>
              </w:rPr>
            </w:pPr>
            <w:r w:rsidRPr="00740C22">
              <w:rPr>
                <w:rFonts w:ascii="Arial" w:hAnsi="Arial" w:cs="Arial"/>
                <w:sz w:val="22"/>
                <w:szCs w:val="22"/>
              </w:rPr>
              <w:t>Estimaciones, Depreciaciones, Deterioros, Obsolescencia  y Amortizaciones</w:t>
            </w:r>
          </w:p>
        </w:tc>
        <w:tc>
          <w:tcPr>
            <w:tcW w:w="2477" w:type="dxa"/>
            <w:tcBorders>
              <w:left w:val="none" w:sz="1" w:space="0" w:color="000000"/>
              <w:bottom w:val="none" w:sz="1" w:space="0" w:color="000000"/>
            </w:tcBorders>
          </w:tcPr>
          <w:p w:rsidR="001B68A5" w:rsidRPr="0035225E" w:rsidRDefault="001B68A5" w:rsidP="00A00F85">
            <w:pPr>
              <w:pStyle w:val="Contenidodelatabla"/>
              <w:jc w:val="right"/>
              <w:rPr>
                <w:rFonts w:ascii="Arial" w:hAnsi="Arial" w:cs="Arial"/>
                <w:sz w:val="22"/>
                <w:szCs w:val="22"/>
              </w:rPr>
            </w:pPr>
            <w:r>
              <w:rPr>
                <w:rFonts w:ascii="Arial" w:hAnsi="Arial" w:cs="Arial"/>
                <w:sz w:val="22"/>
                <w:szCs w:val="22"/>
              </w:rPr>
              <w:t>1,</w:t>
            </w:r>
            <w:r w:rsidR="00A00F85">
              <w:rPr>
                <w:rFonts w:ascii="Arial" w:hAnsi="Arial" w:cs="Arial"/>
                <w:sz w:val="22"/>
                <w:szCs w:val="22"/>
              </w:rPr>
              <w:t>666,111.54</w:t>
            </w:r>
          </w:p>
        </w:tc>
        <w:tc>
          <w:tcPr>
            <w:tcW w:w="2477" w:type="dxa"/>
            <w:tcBorders>
              <w:left w:val="none" w:sz="1" w:space="0" w:color="000000"/>
              <w:bottom w:val="none" w:sz="1" w:space="0" w:color="000000"/>
              <w:right w:val="none" w:sz="1" w:space="0" w:color="000000"/>
            </w:tcBorders>
            <w:shd w:val="clear" w:color="auto" w:fill="auto"/>
          </w:tcPr>
          <w:p w:rsidR="001B68A5" w:rsidRPr="0035225E" w:rsidRDefault="001B68A5" w:rsidP="001B68A5">
            <w:pPr>
              <w:pStyle w:val="Contenidodelatabla"/>
              <w:jc w:val="right"/>
              <w:rPr>
                <w:rFonts w:ascii="Arial" w:hAnsi="Arial" w:cs="Arial"/>
                <w:sz w:val="22"/>
                <w:szCs w:val="22"/>
              </w:rPr>
            </w:pPr>
            <w:r>
              <w:rPr>
                <w:rFonts w:ascii="Arial" w:hAnsi="Arial" w:cs="Arial"/>
                <w:sz w:val="22"/>
                <w:szCs w:val="22"/>
              </w:rPr>
              <w:t>6,751,284.85</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2915CE">
            <w:pPr>
              <w:pStyle w:val="Contenidodelatabla"/>
              <w:jc w:val="both"/>
              <w:rPr>
                <w:rFonts w:ascii="Arial" w:hAnsi="Arial" w:cs="Arial"/>
                <w:sz w:val="22"/>
                <w:szCs w:val="22"/>
              </w:rPr>
            </w:pPr>
            <w:r>
              <w:rPr>
                <w:rFonts w:ascii="Arial" w:hAnsi="Arial" w:cs="Arial"/>
                <w:sz w:val="22"/>
                <w:szCs w:val="22"/>
              </w:rPr>
              <w:t>Otros Gastos</w:t>
            </w:r>
          </w:p>
        </w:tc>
        <w:tc>
          <w:tcPr>
            <w:tcW w:w="2477" w:type="dxa"/>
            <w:tcBorders>
              <w:left w:val="none" w:sz="1" w:space="0" w:color="000000"/>
              <w:bottom w:val="none" w:sz="1" w:space="0" w:color="000000"/>
            </w:tcBorders>
          </w:tcPr>
          <w:p w:rsidR="001B68A5" w:rsidRPr="00E31E31" w:rsidRDefault="001B68A5" w:rsidP="00D20283">
            <w:pPr>
              <w:pStyle w:val="Contenidodelatabla"/>
              <w:jc w:val="right"/>
              <w:rPr>
                <w:rFonts w:ascii="Arial" w:hAnsi="Arial" w:cs="Arial"/>
              </w:rPr>
            </w:pPr>
            <w:r>
              <w:rPr>
                <w:rFonts w:ascii="Arial" w:hAnsi="Arial" w:cs="Arial"/>
                <w:sz w:val="22"/>
                <w:szCs w:val="22"/>
              </w:rPr>
              <w:t>3,</w:t>
            </w:r>
            <w:r w:rsidR="00D20283">
              <w:rPr>
                <w:rFonts w:ascii="Arial" w:hAnsi="Arial" w:cs="Arial"/>
                <w:sz w:val="22"/>
                <w:szCs w:val="22"/>
              </w:rPr>
              <w:t>997,612.88</w:t>
            </w:r>
          </w:p>
        </w:tc>
        <w:tc>
          <w:tcPr>
            <w:tcW w:w="2477" w:type="dxa"/>
            <w:tcBorders>
              <w:left w:val="none" w:sz="1" w:space="0" w:color="000000"/>
              <w:bottom w:val="none" w:sz="1" w:space="0" w:color="000000"/>
              <w:right w:val="none" w:sz="1" w:space="0" w:color="000000"/>
            </w:tcBorders>
            <w:shd w:val="clear" w:color="auto" w:fill="auto"/>
          </w:tcPr>
          <w:p w:rsidR="001B68A5" w:rsidRPr="00E31E31" w:rsidRDefault="001B68A5" w:rsidP="001B68A5">
            <w:pPr>
              <w:pStyle w:val="Contenidodelatabla"/>
              <w:jc w:val="right"/>
              <w:rPr>
                <w:rFonts w:ascii="Arial" w:hAnsi="Arial" w:cs="Arial"/>
              </w:rPr>
            </w:pPr>
            <w:r>
              <w:rPr>
                <w:rFonts w:ascii="Arial" w:hAnsi="Arial" w:cs="Arial"/>
                <w:sz w:val="22"/>
                <w:szCs w:val="22"/>
              </w:rPr>
              <w:t>2,536,648.63</w:t>
            </w:r>
          </w:p>
        </w:tc>
      </w:tr>
      <w:tr w:rsidR="001B68A5" w:rsidRPr="00E31E31" w:rsidTr="002915CE">
        <w:trPr>
          <w:jc w:val="center"/>
        </w:trPr>
        <w:tc>
          <w:tcPr>
            <w:tcW w:w="5517" w:type="dxa"/>
            <w:tcBorders>
              <w:left w:val="none" w:sz="1" w:space="0" w:color="000000"/>
              <w:bottom w:val="none" w:sz="1" w:space="0" w:color="000000"/>
            </w:tcBorders>
            <w:shd w:val="clear" w:color="auto" w:fill="auto"/>
          </w:tcPr>
          <w:p w:rsidR="001B68A5" w:rsidRPr="00E31E31" w:rsidRDefault="001B68A5" w:rsidP="00F440D4">
            <w:pPr>
              <w:pStyle w:val="Contenidodelatabla"/>
              <w:jc w:val="right"/>
              <w:rPr>
                <w:rFonts w:ascii="Arial" w:hAnsi="Arial" w:cs="Arial"/>
                <w:b/>
                <w:bCs/>
                <w:sz w:val="22"/>
                <w:szCs w:val="22"/>
              </w:rPr>
            </w:pPr>
            <w:r w:rsidRPr="0035225E">
              <w:rPr>
                <w:rFonts w:ascii="Arial" w:hAnsi="Arial" w:cs="Arial"/>
                <w:b/>
                <w:sz w:val="22"/>
                <w:szCs w:val="22"/>
              </w:rPr>
              <w:t>Total</w:t>
            </w:r>
            <w:r>
              <w:rPr>
                <w:rFonts w:ascii="Arial" w:hAnsi="Arial" w:cs="Arial"/>
                <w:b/>
                <w:sz w:val="22"/>
                <w:szCs w:val="22"/>
              </w:rPr>
              <w:t xml:space="preserve"> de Gastos y Otras Pérdidas </w:t>
            </w:r>
            <w:r w:rsidRPr="0035225E">
              <w:rPr>
                <w:rFonts w:ascii="Arial" w:hAnsi="Arial" w:cs="Arial"/>
                <w:b/>
                <w:sz w:val="22"/>
                <w:szCs w:val="22"/>
              </w:rPr>
              <w:t xml:space="preserve"> </w:t>
            </w:r>
          </w:p>
        </w:tc>
        <w:tc>
          <w:tcPr>
            <w:tcW w:w="2477" w:type="dxa"/>
            <w:tcBorders>
              <w:left w:val="none" w:sz="1" w:space="0" w:color="000000"/>
              <w:bottom w:val="none" w:sz="1" w:space="0" w:color="000000"/>
            </w:tcBorders>
          </w:tcPr>
          <w:p w:rsidR="001B68A5" w:rsidRPr="00A86A40" w:rsidRDefault="00625EAA" w:rsidP="00EF29E7">
            <w:pPr>
              <w:pStyle w:val="Contenidodelatabla"/>
              <w:jc w:val="right"/>
              <w:rPr>
                <w:rFonts w:ascii="Arial" w:hAnsi="Arial" w:cs="Arial"/>
              </w:rPr>
            </w:pPr>
            <w:r>
              <w:rPr>
                <w:rFonts w:ascii="Arial" w:hAnsi="Arial" w:cs="Arial"/>
                <w:b/>
                <w:bCs/>
                <w:sz w:val="22"/>
                <w:szCs w:val="22"/>
              </w:rPr>
              <w:t xml:space="preserve">$ </w:t>
            </w:r>
            <w:r w:rsidR="00EF29E7">
              <w:rPr>
                <w:rFonts w:ascii="Arial" w:hAnsi="Arial" w:cs="Arial"/>
                <w:b/>
                <w:bCs/>
                <w:sz w:val="22"/>
                <w:szCs w:val="22"/>
              </w:rPr>
              <w:t>1,413,855,426.68</w:t>
            </w:r>
          </w:p>
        </w:tc>
        <w:tc>
          <w:tcPr>
            <w:tcW w:w="2477" w:type="dxa"/>
            <w:tcBorders>
              <w:left w:val="none" w:sz="1" w:space="0" w:color="000000"/>
              <w:bottom w:val="none" w:sz="1" w:space="0" w:color="000000"/>
              <w:right w:val="none" w:sz="1" w:space="0" w:color="000000"/>
            </w:tcBorders>
            <w:shd w:val="clear" w:color="auto" w:fill="auto"/>
          </w:tcPr>
          <w:p w:rsidR="001B68A5" w:rsidRPr="00A86A40" w:rsidRDefault="001B68A5" w:rsidP="001B68A5">
            <w:pPr>
              <w:pStyle w:val="Contenidodelatabla"/>
              <w:jc w:val="right"/>
              <w:rPr>
                <w:rFonts w:ascii="Arial" w:hAnsi="Arial" w:cs="Arial"/>
              </w:rPr>
            </w:pPr>
            <w:r>
              <w:rPr>
                <w:rFonts w:ascii="Arial" w:hAnsi="Arial" w:cs="Arial"/>
                <w:b/>
                <w:bCs/>
                <w:sz w:val="22"/>
                <w:szCs w:val="22"/>
              </w:rPr>
              <w:t>$ 1,279,029,662.50</w:t>
            </w:r>
          </w:p>
        </w:tc>
      </w:tr>
    </w:tbl>
    <w:p w:rsidR="008A2F8F" w:rsidRDefault="008A2F8F">
      <w:pPr>
        <w:spacing w:line="100" w:lineRule="atLeast"/>
        <w:jc w:val="both"/>
        <w:rPr>
          <w:rFonts w:ascii="Arial" w:hAnsi="Arial" w:cs="Arial"/>
          <w:sz w:val="22"/>
          <w:szCs w:val="22"/>
        </w:rPr>
      </w:pPr>
    </w:p>
    <w:p w:rsidR="00EF79FD" w:rsidRDefault="00F71D8F">
      <w:pPr>
        <w:spacing w:line="100" w:lineRule="atLeast"/>
        <w:jc w:val="both"/>
        <w:rPr>
          <w:rFonts w:ascii="Arial" w:hAnsi="Arial" w:cs="Arial"/>
          <w:sz w:val="22"/>
          <w:szCs w:val="22"/>
        </w:rPr>
      </w:pPr>
      <w:r w:rsidRPr="00714A9F">
        <w:rPr>
          <w:rFonts w:ascii="Arial" w:hAnsi="Arial" w:cs="Arial"/>
          <w:sz w:val="22"/>
          <w:szCs w:val="22"/>
        </w:rPr>
        <w:t xml:space="preserve">Del total de los Gastos y Otras Pérdidas,  se explican aquellas que en lo individual representan el 10 por ciento </w:t>
      </w:r>
      <w:r>
        <w:rPr>
          <w:rFonts w:ascii="Arial" w:hAnsi="Arial" w:cs="Arial"/>
          <w:sz w:val="22"/>
          <w:szCs w:val="22"/>
        </w:rPr>
        <w:t xml:space="preserve">o más, </w:t>
      </w:r>
      <w:r w:rsidRPr="00714A9F">
        <w:rPr>
          <w:rFonts w:ascii="Arial" w:hAnsi="Arial" w:cs="Arial"/>
          <w:sz w:val="22"/>
          <w:szCs w:val="22"/>
        </w:rPr>
        <w:t>de la totalidad de las mismas, el cual se integra de la siguiente manera:</w:t>
      </w:r>
      <w:r>
        <w:rPr>
          <w:rFonts w:ascii="Arial" w:hAnsi="Arial" w:cs="Arial"/>
        </w:rPr>
        <w:t xml:space="preserve"> </w:t>
      </w:r>
      <w:r w:rsidRPr="00E31E31">
        <w:rPr>
          <w:rFonts w:ascii="Arial" w:hAnsi="Arial" w:cs="Arial"/>
          <w:sz w:val="22"/>
          <w:szCs w:val="22"/>
        </w:rPr>
        <w:t xml:space="preserve">el importe de </w:t>
      </w:r>
      <w:r>
        <w:rPr>
          <w:rFonts w:ascii="Arial" w:hAnsi="Arial" w:cs="Arial"/>
          <w:sz w:val="22"/>
          <w:szCs w:val="22"/>
        </w:rPr>
        <w:t xml:space="preserve">            </w:t>
      </w:r>
      <w:r w:rsidRPr="00E31E31">
        <w:rPr>
          <w:rFonts w:ascii="Arial" w:hAnsi="Arial" w:cs="Arial"/>
          <w:sz w:val="22"/>
          <w:szCs w:val="22"/>
        </w:rPr>
        <w:t xml:space="preserve">$ </w:t>
      </w:r>
      <w:r w:rsidR="00EF29E7">
        <w:rPr>
          <w:rFonts w:ascii="Arial" w:hAnsi="Arial" w:cs="Arial"/>
          <w:sz w:val="22"/>
          <w:szCs w:val="22"/>
        </w:rPr>
        <w:t>967,546,966.70</w:t>
      </w:r>
      <w:r w:rsidRPr="00E31E31">
        <w:rPr>
          <w:rFonts w:ascii="Arial" w:hAnsi="Arial" w:cs="Arial"/>
          <w:sz w:val="22"/>
          <w:szCs w:val="22"/>
        </w:rPr>
        <w:t xml:space="preserve"> correspondiente a pagos de sueldo</w:t>
      </w:r>
      <w:r>
        <w:rPr>
          <w:rFonts w:ascii="Arial" w:hAnsi="Arial" w:cs="Arial"/>
          <w:sz w:val="22"/>
          <w:szCs w:val="22"/>
        </w:rPr>
        <w:t xml:space="preserve">s y salarios del personal que </w:t>
      </w:r>
      <w:r w:rsidRPr="00E31E31">
        <w:rPr>
          <w:rFonts w:ascii="Arial" w:hAnsi="Arial" w:cs="Arial"/>
          <w:sz w:val="22"/>
          <w:szCs w:val="22"/>
        </w:rPr>
        <w:t>la</w:t>
      </w:r>
      <w:r>
        <w:rPr>
          <w:rFonts w:ascii="Arial" w:hAnsi="Arial" w:cs="Arial"/>
          <w:sz w:val="22"/>
          <w:szCs w:val="22"/>
        </w:rPr>
        <w:t>bora en la Secretaría de Hacienda</w:t>
      </w:r>
      <w:r w:rsidRPr="00A1283B">
        <w:rPr>
          <w:rFonts w:ascii="Arial" w:hAnsi="Arial" w:cs="Arial"/>
          <w:sz w:val="22"/>
          <w:szCs w:val="22"/>
        </w:rPr>
        <w:t xml:space="preserve">, así como, </w:t>
      </w:r>
      <w:r>
        <w:rPr>
          <w:rFonts w:ascii="Arial" w:hAnsi="Arial" w:cs="Arial"/>
          <w:sz w:val="22"/>
          <w:szCs w:val="22"/>
        </w:rPr>
        <w:t xml:space="preserve">el importe de $ </w:t>
      </w:r>
      <w:r w:rsidR="00EF29E7">
        <w:rPr>
          <w:rFonts w:ascii="Arial" w:hAnsi="Arial" w:cs="Arial"/>
          <w:sz w:val="22"/>
          <w:szCs w:val="22"/>
        </w:rPr>
        <w:t>376,031,724.81</w:t>
      </w:r>
      <w:r w:rsidR="00D47325">
        <w:rPr>
          <w:rFonts w:ascii="Arial" w:hAnsi="Arial" w:cs="Arial"/>
          <w:sz w:val="22"/>
          <w:szCs w:val="22"/>
        </w:rPr>
        <w:t xml:space="preserve"> </w:t>
      </w:r>
      <w:r w:rsidRPr="00E31E31">
        <w:rPr>
          <w:rFonts w:ascii="Arial" w:hAnsi="Arial" w:cs="Arial"/>
          <w:sz w:val="22"/>
          <w:szCs w:val="22"/>
        </w:rPr>
        <w:t>del ca</w:t>
      </w:r>
      <w:r>
        <w:rPr>
          <w:rFonts w:ascii="Arial" w:hAnsi="Arial" w:cs="Arial"/>
          <w:sz w:val="22"/>
          <w:szCs w:val="22"/>
        </w:rPr>
        <w:t xml:space="preserve">pítulo 3000 Servicios Generales, por concepto de </w:t>
      </w:r>
      <w:r w:rsidRPr="00E31E31">
        <w:rPr>
          <w:rFonts w:ascii="Arial" w:hAnsi="Arial" w:cs="Arial"/>
          <w:sz w:val="22"/>
          <w:szCs w:val="22"/>
        </w:rPr>
        <w:t xml:space="preserve">servicios recibidos </w:t>
      </w:r>
      <w:r>
        <w:rPr>
          <w:rFonts w:ascii="Arial" w:hAnsi="Arial" w:cs="Arial"/>
          <w:sz w:val="22"/>
          <w:szCs w:val="22"/>
        </w:rPr>
        <w:t>para</w:t>
      </w:r>
      <w:r w:rsidRPr="00E31E31">
        <w:rPr>
          <w:rFonts w:ascii="Arial" w:hAnsi="Arial" w:cs="Arial"/>
          <w:sz w:val="22"/>
          <w:szCs w:val="22"/>
        </w:rPr>
        <w:t xml:space="preserve"> la operatividad</w:t>
      </w:r>
      <w:r>
        <w:rPr>
          <w:rFonts w:ascii="Arial" w:hAnsi="Arial" w:cs="Arial"/>
          <w:sz w:val="22"/>
          <w:szCs w:val="22"/>
        </w:rPr>
        <w:t xml:space="preserve"> de este Organismo</w:t>
      </w:r>
      <w:r w:rsidR="009B1E3D">
        <w:rPr>
          <w:rFonts w:ascii="Arial" w:hAnsi="Arial" w:cs="Arial"/>
          <w:sz w:val="22"/>
          <w:szCs w:val="22"/>
        </w:rPr>
        <w:t>,</w:t>
      </w:r>
      <w:r w:rsidR="00393F93" w:rsidRPr="00E31E31">
        <w:rPr>
          <w:rFonts w:ascii="Arial" w:hAnsi="Arial" w:cs="Arial"/>
          <w:sz w:val="22"/>
          <w:szCs w:val="22"/>
        </w:rPr>
        <w:t xml:space="preserve"> correspondiente </w:t>
      </w:r>
      <w:r w:rsidR="004A6583" w:rsidRPr="00E3719F">
        <w:rPr>
          <w:rFonts w:ascii="Arial" w:hAnsi="Arial" w:cs="Arial"/>
          <w:sz w:val="22"/>
          <w:szCs w:val="22"/>
        </w:rPr>
        <w:t>al 3</w:t>
      </w:r>
      <w:r w:rsidR="004A6583">
        <w:rPr>
          <w:rFonts w:ascii="Arial" w:hAnsi="Arial" w:cs="Arial"/>
          <w:sz w:val="22"/>
          <w:szCs w:val="22"/>
        </w:rPr>
        <w:t>1</w:t>
      </w:r>
      <w:r w:rsidR="004A6583" w:rsidRPr="00E3719F">
        <w:rPr>
          <w:rFonts w:ascii="Arial" w:hAnsi="Arial" w:cs="Arial"/>
          <w:sz w:val="22"/>
          <w:szCs w:val="22"/>
        </w:rPr>
        <w:t xml:space="preserve"> de </w:t>
      </w:r>
      <w:r w:rsidR="004A6583">
        <w:rPr>
          <w:rFonts w:ascii="Arial" w:hAnsi="Arial" w:cs="Arial"/>
          <w:sz w:val="22"/>
          <w:szCs w:val="22"/>
        </w:rPr>
        <w:t>diciembre</w:t>
      </w:r>
      <w:r w:rsidR="00743461" w:rsidRPr="00E3719F">
        <w:rPr>
          <w:rFonts w:ascii="Arial" w:hAnsi="Arial" w:cs="Arial"/>
          <w:sz w:val="22"/>
          <w:szCs w:val="22"/>
        </w:rPr>
        <w:t xml:space="preserve"> de 2021</w:t>
      </w:r>
      <w:r w:rsidR="00CE51F2">
        <w:rPr>
          <w:rFonts w:ascii="Arial" w:hAnsi="Arial" w:cs="Arial"/>
          <w:sz w:val="22"/>
          <w:szCs w:val="22"/>
        </w:rPr>
        <w:t>.</w:t>
      </w:r>
    </w:p>
    <w:p w:rsidR="00CF0D58" w:rsidRDefault="00CF0D58">
      <w:pPr>
        <w:spacing w:line="100" w:lineRule="atLeast"/>
        <w:jc w:val="both"/>
        <w:rPr>
          <w:rFonts w:ascii="Arial" w:hAnsi="Arial" w:cs="Arial"/>
          <w:sz w:val="22"/>
          <w:szCs w:val="22"/>
        </w:rPr>
      </w:pPr>
    </w:p>
    <w:p w:rsidR="009002F2" w:rsidRDefault="00CF0D58" w:rsidP="00697CB3">
      <w:pPr>
        <w:widowControl/>
        <w:suppressAutoHyphens w:val="0"/>
        <w:autoSpaceDE w:val="0"/>
        <w:autoSpaceDN w:val="0"/>
        <w:adjustRightInd w:val="0"/>
        <w:jc w:val="both"/>
        <w:rPr>
          <w:rFonts w:ascii="Arial" w:hAnsi="Arial" w:cs="Arial"/>
          <w:sz w:val="22"/>
          <w:szCs w:val="22"/>
        </w:rPr>
      </w:pPr>
      <w:r>
        <w:rPr>
          <w:rFonts w:ascii="Arial" w:hAnsi="Arial" w:cs="Arial"/>
          <w:sz w:val="22"/>
          <w:szCs w:val="22"/>
        </w:rPr>
        <w:t xml:space="preserve">Así mismo, derivado del análisis </w:t>
      </w:r>
      <w:r w:rsidR="000C403B">
        <w:rPr>
          <w:rFonts w:ascii="Arial" w:hAnsi="Arial" w:cs="Arial"/>
          <w:sz w:val="22"/>
          <w:szCs w:val="22"/>
        </w:rPr>
        <w:t>comparativo de los Gastos y O</w:t>
      </w:r>
      <w:r>
        <w:rPr>
          <w:rFonts w:ascii="Arial" w:hAnsi="Arial" w:cs="Arial"/>
          <w:sz w:val="22"/>
          <w:szCs w:val="22"/>
        </w:rPr>
        <w:t>tras pérdidas</w:t>
      </w:r>
      <w:r w:rsidR="000C403B">
        <w:rPr>
          <w:rFonts w:ascii="Arial" w:hAnsi="Arial" w:cs="Arial"/>
          <w:sz w:val="22"/>
          <w:szCs w:val="22"/>
        </w:rPr>
        <w:t xml:space="preserve"> </w:t>
      </w:r>
      <w:r w:rsidR="00C67998">
        <w:rPr>
          <w:rFonts w:ascii="Arial" w:hAnsi="Arial" w:cs="Arial"/>
          <w:sz w:val="22"/>
          <w:szCs w:val="22"/>
        </w:rPr>
        <w:t xml:space="preserve">al </w:t>
      </w:r>
      <w:r w:rsidR="000C403B">
        <w:rPr>
          <w:rFonts w:ascii="Arial" w:hAnsi="Arial" w:cs="Arial"/>
          <w:sz w:val="22"/>
          <w:szCs w:val="22"/>
        </w:rPr>
        <w:t>periodo que se informa</w:t>
      </w:r>
      <w:r>
        <w:rPr>
          <w:rFonts w:ascii="Arial" w:hAnsi="Arial" w:cs="Arial"/>
          <w:sz w:val="22"/>
          <w:szCs w:val="22"/>
        </w:rPr>
        <w:t xml:space="preserve">, se explican las cuentas que representan </w:t>
      </w:r>
      <w:r w:rsidR="000C403B">
        <w:rPr>
          <w:rFonts w:ascii="Arial" w:hAnsi="Arial" w:cs="Arial"/>
          <w:sz w:val="22"/>
          <w:szCs w:val="22"/>
        </w:rPr>
        <w:t>una variación significativa en relación al ejercicio anterior</w:t>
      </w:r>
      <w:r>
        <w:rPr>
          <w:rFonts w:ascii="Arial" w:hAnsi="Arial" w:cs="Arial"/>
          <w:sz w:val="22"/>
          <w:szCs w:val="22"/>
        </w:rPr>
        <w:t>, integrado por:</w:t>
      </w:r>
      <w:r w:rsidR="000C403B">
        <w:rPr>
          <w:rFonts w:ascii="Arial" w:hAnsi="Arial" w:cs="Arial"/>
          <w:sz w:val="22"/>
          <w:szCs w:val="22"/>
        </w:rPr>
        <w:t xml:space="preserve"> </w:t>
      </w:r>
      <w:r w:rsidR="00F71D8F">
        <w:rPr>
          <w:rFonts w:ascii="Arial" w:hAnsi="Arial" w:cs="Arial"/>
          <w:sz w:val="22"/>
          <w:szCs w:val="22"/>
        </w:rPr>
        <w:t xml:space="preserve">Servicios Personales </w:t>
      </w:r>
      <w:r w:rsidR="000C403B">
        <w:rPr>
          <w:rFonts w:ascii="Arial" w:hAnsi="Arial" w:cs="Arial"/>
          <w:sz w:val="22"/>
          <w:szCs w:val="22"/>
        </w:rPr>
        <w:t>con un</w:t>
      </w:r>
      <w:r w:rsidR="00001715">
        <w:rPr>
          <w:rFonts w:ascii="Arial" w:hAnsi="Arial" w:cs="Arial"/>
          <w:sz w:val="22"/>
          <w:szCs w:val="22"/>
        </w:rPr>
        <w:t xml:space="preserve">a variación positiva de </w:t>
      </w:r>
      <w:r w:rsidR="000C403B">
        <w:rPr>
          <w:rFonts w:ascii="Arial" w:hAnsi="Arial" w:cs="Arial"/>
          <w:sz w:val="22"/>
          <w:szCs w:val="22"/>
        </w:rPr>
        <w:t xml:space="preserve">$ </w:t>
      </w:r>
      <w:r w:rsidR="00001715">
        <w:rPr>
          <w:rFonts w:ascii="Arial" w:hAnsi="Arial" w:cs="Arial"/>
          <w:sz w:val="22"/>
          <w:szCs w:val="22"/>
        </w:rPr>
        <w:t>127,242,573.49</w:t>
      </w:r>
      <w:r w:rsidR="000C403B">
        <w:rPr>
          <w:rFonts w:ascii="Arial" w:hAnsi="Arial" w:cs="Arial"/>
          <w:sz w:val="22"/>
          <w:szCs w:val="22"/>
        </w:rPr>
        <w:t xml:space="preserve">, </w:t>
      </w:r>
      <w:r w:rsidR="00625B95">
        <w:rPr>
          <w:rFonts w:ascii="Arial" w:hAnsi="Arial" w:cs="Arial"/>
          <w:sz w:val="22"/>
          <w:szCs w:val="22"/>
        </w:rPr>
        <w:t xml:space="preserve">el cual </w:t>
      </w:r>
      <w:r w:rsidR="000C403B">
        <w:rPr>
          <w:rFonts w:ascii="Arial" w:hAnsi="Arial" w:cs="Arial"/>
          <w:sz w:val="22"/>
          <w:szCs w:val="22"/>
        </w:rPr>
        <w:t xml:space="preserve">se debe </w:t>
      </w:r>
      <w:r w:rsidR="00001715">
        <w:rPr>
          <w:rFonts w:ascii="Arial" w:hAnsi="Arial" w:cs="Arial"/>
          <w:sz w:val="22"/>
          <w:szCs w:val="22"/>
        </w:rPr>
        <w:t>principalmente por el aumento salarial autorizado para la burocracia durante el presente ejercicio</w:t>
      </w:r>
      <w:r w:rsidR="00F71D8F">
        <w:rPr>
          <w:rFonts w:ascii="Arial" w:hAnsi="Arial" w:cs="Arial"/>
          <w:sz w:val="22"/>
          <w:szCs w:val="22"/>
        </w:rPr>
        <w:t>;</w:t>
      </w:r>
      <w:r w:rsidR="000C403B">
        <w:rPr>
          <w:rFonts w:ascii="Arial" w:hAnsi="Arial" w:cs="Arial"/>
          <w:sz w:val="22"/>
          <w:szCs w:val="22"/>
        </w:rPr>
        <w:t xml:space="preserve"> así mismo, </w:t>
      </w:r>
      <w:r w:rsidR="00F71D8F">
        <w:rPr>
          <w:rFonts w:ascii="Arial" w:hAnsi="Arial" w:cs="Arial"/>
          <w:sz w:val="22"/>
          <w:szCs w:val="22"/>
        </w:rPr>
        <w:t xml:space="preserve">en el rubro de </w:t>
      </w:r>
      <w:r w:rsidR="00001715">
        <w:rPr>
          <w:rFonts w:ascii="Arial" w:hAnsi="Arial" w:cs="Arial"/>
          <w:sz w:val="22"/>
          <w:szCs w:val="22"/>
        </w:rPr>
        <w:t>Materiales y Suministros</w:t>
      </w:r>
      <w:r w:rsidR="00380D62">
        <w:rPr>
          <w:rFonts w:ascii="Arial" w:hAnsi="Arial" w:cs="Arial"/>
          <w:sz w:val="22"/>
          <w:szCs w:val="22"/>
        </w:rPr>
        <w:t xml:space="preserve"> también</w:t>
      </w:r>
      <w:r w:rsidR="00F71D8F">
        <w:rPr>
          <w:rFonts w:ascii="Arial" w:hAnsi="Arial" w:cs="Arial"/>
          <w:sz w:val="22"/>
          <w:szCs w:val="22"/>
        </w:rPr>
        <w:t xml:space="preserve"> pre</w:t>
      </w:r>
      <w:r w:rsidR="00380D62">
        <w:rPr>
          <w:rFonts w:ascii="Arial" w:hAnsi="Arial" w:cs="Arial"/>
          <w:sz w:val="22"/>
          <w:szCs w:val="22"/>
        </w:rPr>
        <w:t>s</w:t>
      </w:r>
      <w:r w:rsidR="00F71D8F">
        <w:rPr>
          <w:rFonts w:ascii="Arial" w:hAnsi="Arial" w:cs="Arial"/>
          <w:sz w:val="22"/>
          <w:szCs w:val="22"/>
        </w:rPr>
        <w:t xml:space="preserve">enta </w:t>
      </w:r>
      <w:r w:rsidR="00001715">
        <w:rPr>
          <w:rFonts w:ascii="Arial" w:hAnsi="Arial" w:cs="Arial"/>
          <w:sz w:val="22"/>
          <w:szCs w:val="22"/>
        </w:rPr>
        <w:t>una variación positiva de</w:t>
      </w:r>
      <w:r w:rsidR="000C403B">
        <w:rPr>
          <w:rFonts w:ascii="Arial" w:hAnsi="Arial" w:cs="Arial"/>
          <w:sz w:val="22"/>
          <w:szCs w:val="22"/>
        </w:rPr>
        <w:t xml:space="preserve"> $ </w:t>
      </w:r>
      <w:r w:rsidR="00001715">
        <w:rPr>
          <w:rFonts w:ascii="Arial" w:hAnsi="Arial" w:cs="Arial"/>
          <w:sz w:val="22"/>
          <w:szCs w:val="22"/>
        </w:rPr>
        <w:t>20,628,443.89</w:t>
      </w:r>
      <w:r w:rsidR="000C403B">
        <w:rPr>
          <w:rFonts w:ascii="Arial" w:hAnsi="Arial" w:cs="Arial"/>
          <w:sz w:val="22"/>
          <w:szCs w:val="22"/>
        </w:rPr>
        <w:t>, debido</w:t>
      </w:r>
      <w:r w:rsidR="00697CB3">
        <w:rPr>
          <w:rFonts w:ascii="Arial" w:hAnsi="Arial" w:cs="Arial"/>
          <w:sz w:val="22"/>
          <w:szCs w:val="22"/>
        </w:rPr>
        <w:t xml:space="preserve"> a las</w:t>
      </w:r>
      <w:r w:rsidR="000C403B">
        <w:rPr>
          <w:rFonts w:ascii="Arial" w:hAnsi="Arial" w:cs="Arial"/>
          <w:sz w:val="22"/>
          <w:szCs w:val="22"/>
        </w:rPr>
        <w:t xml:space="preserve"> </w:t>
      </w:r>
      <w:r w:rsidR="00697CB3">
        <w:rPr>
          <w:rFonts w:ascii="Arial" w:hAnsi="Arial" w:cs="Arial"/>
          <w:sz w:val="22"/>
          <w:szCs w:val="22"/>
        </w:rPr>
        <w:t xml:space="preserve"> </w:t>
      </w:r>
      <w:r w:rsidR="00697CB3" w:rsidRPr="00697CB3">
        <w:rPr>
          <w:rFonts w:ascii="Arial" w:hAnsi="Arial" w:cs="Arial"/>
          <w:sz w:val="22"/>
          <w:szCs w:val="22"/>
        </w:rPr>
        <w:t>medidas y acciones para la prevención, detención, contención, control, retraso y reducción del contagio y propagación del virus denominado</w:t>
      </w:r>
      <w:r w:rsidR="00587A5D">
        <w:rPr>
          <w:rFonts w:ascii="Arial" w:hAnsi="Arial" w:cs="Arial"/>
          <w:sz w:val="22"/>
          <w:szCs w:val="22"/>
        </w:rPr>
        <w:t xml:space="preserve"> </w:t>
      </w:r>
      <w:r w:rsidR="00697CB3">
        <w:rPr>
          <w:rFonts w:ascii="Arial" w:hAnsi="Arial" w:cs="Arial"/>
          <w:sz w:val="22"/>
          <w:szCs w:val="22"/>
        </w:rPr>
        <w:t>SARS-CoV2 (</w:t>
      </w:r>
      <w:r w:rsidR="00587A5D">
        <w:rPr>
          <w:rFonts w:ascii="Arial" w:hAnsi="Arial" w:cs="Arial"/>
          <w:sz w:val="22"/>
          <w:szCs w:val="22"/>
        </w:rPr>
        <w:t>COVID19</w:t>
      </w:r>
      <w:r w:rsidR="00697CB3">
        <w:rPr>
          <w:rFonts w:ascii="Arial" w:hAnsi="Arial" w:cs="Arial"/>
          <w:sz w:val="22"/>
          <w:szCs w:val="22"/>
        </w:rPr>
        <w:t>)</w:t>
      </w:r>
      <w:r w:rsidR="00587A5D">
        <w:rPr>
          <w:rFonts w:ascii="Arial" w:hAnsi="Arial" w:cs="Arial"/>
          <w:sz w:val="22"/>
          <w:szCs w:val="22"/>
        </w:rPr>
        <w:t xml:space="preserve">, fue necesario incrementar compras en productos de higiene y de limpieza, así como en productos farmacéuticos y de medicinas en </w:t>
      </w:r>
      <w:r w:rsidR="00625B95">
        <w:rPr>
          <w:rFonts w:ascii="Arial" w:hAnsi="Arial" w:cs="Arial"/>
          <w:sz w:val="22"/>
          <w:szCs w:val="22"/>
        </w:rPr>
        <w:t>relación</w:t>
      </w:r>
      <w:r w:rsidR="00587A5D">
        <w:rPr>
          <w:rFonts w:ascii="Arial" w:hAnsi="Arial" w:cs="Arial"/>
          <w:sz w:val="22"/>
          <w:szCs w:val="22"/>
        </w:rPr>
        <w:t xml:space="preserve"> al ejercicio anterior.</w:t>
      </w:r>
    </w:p>
    <w:p w:rsidR="00EF29E7" w:rsidRDefault="00EF29E7" w:rsidP="00380D62">
      <w:pPr>
        <w:spacing w:line="100" w:lineRule="atLeast"/>
        <w:jc w:val="both"/>
      </w:pPr>
    </w:p>
    <w:p w:rsidR="00CE51F2" w:rsidRPr="000576AC" w:rsidRDefault="00CE51F2" w:rsidP="009002F2">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AL ESTADO DE </w:t>
      </w:r>
      <w:r w:rsidRPr="002F5C80">
        <w:rPr>
          <w:rFonts w:ascii="Arial" w:hAnsi="Arial" w:cs="Arial"/>
          <w:b/>
        </w:rPr>
        <w:t>VARIACIÓN EN LA HACIENDA PÚBLICA</w:t>
      </w:r>
    </w:p>
    <w:p w:rsidR="00CE51F2" w:rsidRPr="00E31E31" w:rsidRDefault="00CE51F2" w:rsidP="00CE51F2">
      <w:pPr>
        <w:rPr>
          <w:rFonts w:ascii="Arial" w:hAnsi="Arial" w:cs="Arial"/>
        </w:rPr>
      </w:pPr>
    </w:p>
    <w:p w:rsidR="007E652B" w:rsidRPr="00DC15D3" w:rsidRDefault="007E652B" w:rsidP="007E652B">
      <w:pPr>
        <w:spacing w:line="100" w:lineRule="atLeast"/>
        <w:jc w:val="both"/>
        <w:rPr>
          <w:rFonts w:ascii="Arial" w:hAnsi="Arial" w:cs="Arial"/>
          <w:sz w:val="22"/>
          <w:szCs w:val="22"/>
        </w:rPr>
      </w:pPr>
      <w:r w:rsidRPr="007E652B">
        <w:rPr>
          <w:rFonts w:ascii="Arial" w:hAnsi="Arial" w:cs="Arial"/>
          <w:sz w:val="22"/>
          <w:szCs w:val="22"/>
        </w:rPr>
        <w:t xml:space="preserve">La Hacienda Pública representa el importe de los bienes y derechos que son propiedad </w:t>
      </w:r>
      <w:r w:rsidR="008942EF">
        <w:rPr>
          <w:rFonts w:ascii="Arial" w:hAnsi="Arial" w:cs="Arial"/>
          <w:sz w:val="22"/>
          <w:szCs w:val="22"/>
        </w:rPr>
        <w:t xml:space="preserve">de </w:t>
      </w:r>
      <w:r w:rsidR="00E34765">
        <w:rPr>
          <w:rFonts w:ascii="Arial" w:hAnsi="Arial" w:cs="Arial"/>
          <w:sz w:val="22"/>
          <w:szCs w:val="22"/>
        </w:rPr>
        <w:t>la Secretaría de Hacienda</w:t>
      </w:r>
      <w:r w:rsidRPr="007E652B">
        <w:rPr>
          <w:rFonts w:ascii="Arial" w:hAnsi="Arial" w:cs="Arial"/>
          <w:sz w:val="22"/>
          <w:szCs w:val="22"/>
        </w:rPr>
        <w:t xml:space="preserve">, dicho importe es modificado principalmente por el resultado positivo obtenido </w:t>
      </w:r>
      <w:r w:rsidR="004A6583" w:rsidRPr="00E3719F">
        <w:rPr>
          <w:rFonts w:ascii="Arial" w:hAnsi="Arial" w:cs="Arial"/>
          <w:sz w:val="22"/>
          <w:szCs w:val="22"/>
        </w:rPr>
        <w:t>al 3</w:t>
      </w:r>
      <w:r w:rsidR="004A6583">
        <w:rPr>
          <w:rFonts w:ascii="Arial" w:hAnsi="Arial" w:cs="Arial"/>
          <w:sz w:val="22"/>
          <w:szCs w:val="22"/>
        </w:rPr>
        <w:t>1</w:t>
      </w:r>
      <w:r w:rsidR="004A6583" w:rsidRPr="00E3719F">
        <w:rPr>
          <w:rFonts w:ascii="Arial" w:hAnsi="Arial" w:cs="Arial"/>
          <w:sz w:val="22"/>
          <w:szCs w:val="22"/>
        </w:rPr>
        <w:t xml:space="preserve"> de </w:t>
      </w:r>
      <w:r w:rsidR="004A6583">
        <w:rPr>
          <w:rFonts w:ascii="Arial" w:hAnsi="Arial" w:cs="Arial"/>
          <w:sz w:val="22"/>
          <w:szCs w:val="22"/>
        </w:rPr>
        <w:t>diciembre</w:t>
      </w:r>
      <w:r w:rsidR="00743461" w:rsidRPr="00E3719F">
        <w:rPr>
          <w:rFonts w:ascii="Arial" w:hAnsi="Arial" w:cs="Arial"/>
          <w:sz w:val="22"/>
          <w:szCs w:val="22"/>
        </w:rPr>
        <w:t xml:space="preserve"> de 2021</w:t>
      </w:r>
      <w:r w:rsidRPr="007E652B">
        <w:rPr>
          <w:rFonts w:ascii="Arial" w:hAnsi="Arial" w:cs="Arial"/>
          <w:sz w:val="22"/>
          <w:szCs w:val="22"/>
        </w:rPr>
        <w:t xml:space="preserve">, el cual asciende </w:t>
      </w:r>
      <w:r w:rsidRPr="00E31E31">
        <w:rPr>
          <w:rFonts w:ascii="Arial" w:hAnsi="Arial" w:cs="Arial"/>
          <w:sz w:val="22"/>
          <w:szCs w:val="22"/>
        </w:rPr>
        <w:t xml:space="preserve">a </w:t>
      </w:r>
      <w:r w:rsidRPr="00FF16D5">
        <w:rPr>
          <w:rFonts w:ascii="Arial" w:hAnsi="Arial" w:cs="Arial"/>
          <w:bCs/>
          <w:sz w:val="22"/>
          <w:szCs w:val="22"/>
        </w:rPr>
        <w:t xml:space="preserve">$ </w:t>
      </w:r>
      <w:r w:rsidR="00DC15D3">
        <w:rPr>
          <w:rFonts w:ascii="Arial" w:hAnsi="Arial" w:cs="Arial"/>
          <w:sz w:val="22"/>
          <w:szCs w:val="22"/>
        </w:rPr>
        <w:t>14</w:t>
      </w:r>
      <w:proofErr w:type="gramStart"/>
      <w:r w:rsidR="00DC15D3">
        <w:rPr>
          <w:rFonts w:ascii="Arial" w:hAnsi="Arial" w:cs="Arial"/>
          <w:sz w:val="22"/>
          <w:szCs w:val="22"/>
        </w:rPr>
        <w:t>,860,</w:t>
      </w:r>
      <w:r w:rsidR="00DC15D3" w:rsidRPr="00DC15D3">
        <w:rPr>
          <w:rFonts w:ascii="Arial" w:hAnsi="Arial" w:cs="Arial"/>
          <w:sz w:val="22"/>
          <w:szCs w:val="22"/>
        </w:rPr>
        <w:t>174.89</w:t>
      </w:r>
      <w:proofErr w:type="gramEnd"/>
      <w:r w:rsidRPr="00DC15D3">
        <w:rPr>
          <w:rFonts w:ascii="Arial" w:hAnsi="Arial" w:cs="Arial"/>
          <w:sz w:val="22"/>
          <w:szCs w:val="22"/>
        </w:rPr>
        <w:t>.</w:t>
      </w:r>
    </w:p>
    <w:p w:rsidR="007E652B" w:rsidRPr="007E652B" w:rsidRDefault="007E652B" w:rsidP="00A41926">
      <w:pPr>
        <w:jc w:val="both"/>
        <w:outlineLvl w:val="0"/>
        <w:rPr>
          <w:rFonts w:ascii="Arial" w:hAnsi="Arial" w:cs="Arial"/>
          <w:sz w:val="22"/>
          <w:szCs w:val="22"/>
        </w:rPr>
      </w:pPr>
    </w:p>
    <w:p w:rsidR="00923B04" w:rsidRPr="00DC15D3" w:rsidRDefault="00923B04" w:rsidP="00923B04">
      <w:pPr>
        <w:jc w:val="both"/>
        <w:outlineLvl w:val="0"/>
        <w:rPr>
          <w:rFonts w:ascii="Arial" w:hAnsi="Arial" w:cs="Arial"/>
          <w:bCs/>
          <w:sz w:val="22"/>
          <w:szCs w:val="22"/>
        </w:rPr>
      </w:pPr>
      <w:r w:rsidRPr="00A41926">
        <w:rPr>
          <w:rFonts w:ascii="Arial" w:hAnsi="Arial" w:cs="Arial"/>
          <w:sz w:val="22"/>
          <w:szCs w:val="22"/>
        </w:rPr>
        <w:t>El Estado de Variación en la Hacienda Pública muestra las modificaciones o cambios re</w:t>
      </w:r>
      <w:r>
        <w:rPr>
          <w:rFonts w:ascii="Arial" w:hAnsi="Arial" w:cs="Arial"/>
          <w:sz w:val="22"/>
          <w:szCs w:val="22"/>
        </w:rPr>
        <w:t xml:space="preserve">alizados en la Hacienda Pública, dichas </w:t>
      </w:r>
      <w:r w:rsidRPr="007E652B">
        <w:rPr>
          <w:rFonts w:ascii="Arial" w:hAnsi="Arial" w:cs="Arial"/>
          <w:sz w:val="22"/>
          <w:szCs w:val="22"/>
        </w:rPr>
        <w:t xml:space="preserve">variaciones representan las adquisiciones de bienes muebles consideradas como inversión, de la misma manera, es afectado por el resultado derivado del registro de operaciones de ejercicios anteriores por reintegros, depuración contable, transferencias de </w:t>
      </w:r>
      <w:r>
        <w:rPr>
          <w:rFonts w:ascii="Arial" w:hAnsi="Arial" w:cs="Arial"/>
          <w:sz w:val="22"/>
          <w:szCs w:val="22"/>
        </w:rPr>
        <w:t>organismos extintos y de donaciones</w:t>
      </w:r>
      <w:r w:rsidRPr="007E652B">
        <w:rPr>
          <w:rFonts w:ascii="Arial" w:hAnsi="Arial" w:cs="Arial"/>
          <w:sz w:val="22"/>
          <w:szCs w:val="22"/>
        </w:rPr>
        <w:t>, a la fecha</w:t>
      </w:r>
      <w:r>
        <w:rPr>
          <w:rFonts w:ascii="Arial" w:hAnsi="Arial" w:cs="Arial"/>
          <w:sz w:val="22"/>
          <w:szCs w:val="22"/>
        </w:rPr>
        <w:t xml:space="preserve"> que se informa</w:t>
      </w:r>
      <w:r w:rsidRPr="007E652B">
        <w:rPr>
          <w:rFonts w:ascii="Arial" w:hAnsi="Arial" w:cs="Arial"/>
          <w:sz w:val="22"/>
          <w:szCs w:val="22"/>
        </w:rPr>
        <w:t xml:space="preserve">, la Hacienda Pública refleja un saldo de </w:t>
      </w:r>
      <w:r w:rsidRPr="00DC15D3">
        <w:rPr>
          <w:rFonts w:ascii="Arial" w:hAnsi="Arial" w:cs="Arial"/>
          <w:bCs/>
          <w:sz w:val="22"/>
          <w:szCs w:val="22"/>
        </w:rPr>
        <w:t xml:space="preserve">$ </w:t>
      </w:r>
      <w:r w:rsidR="00DC15D3" w:rsidRPr="00DC15D3">
        <w:rPr>
          <w:rFonts w:ascii="Arial" w:hAnsi="Arial" w:cs="Arial"/>
          <w:bCs/>
          <w:sz w:val="22"/>
          <w:szCs w:val="22"/>
        </w:rPr>
        <w:t>497,743,009.43</w:t>
      </w:r>
      <w:r w:rsidRPr="00DC15D3">
        <w:rPr>
          <w:rFonts w:ascii="Arial" w:hAnsi="Arial" w:cs="Arial"/>
          <w:bCs/>
          <w:sz w:val="22"/>
          <w:szCs w:val="22"/>
        </w:rPr>
        <w:t>.</w:t>
      </w:r>
    </w:p>
    <w:p w:rsidR="00923B04" w:rsidRDefault="00923B04" w:rsidP="00923B04">
      <w:pPr>
        <w:jc w:val="both"/>
        <w:outlineLvl w:val="0"/>
        <w:rPr>
          <w:rFonts w:ascii="Arial" w:hAnsi="Arial" w:cs="Arial"/>
          <w:sz w:val="22"/>
          <w:szCs w:val="22"/>
        </w:rPr>
      </w:pPr>
    </w:p>
    <w:p w:rsidR="00897BD8" w:rsidRDefault="00923B04" w:rsidP="007E652B">
      <w:pPr>
        <w:jc w:val="both"/>
        <w:outlineLvl w:val="0"/>
        <w:rPr>
          <w:rFonts w:ascii="Arial" w:hAnsi="Arial" w:cs="Arial"/>
          <w:sz w:val="22"/>
          <w:szCs w:val="22"/>
        </w:rPr>
      </w:pPr>
      <w:r w:rsidRPr="00E31E31">
        <w:rPr>
          <w:rFonts w:ascii="Arial" w:hAnsi="Arial" w:cs="Arial"/>
          <w:sz w:val="22"/>
          <w:szCs w:val="22"/>
        </w:rPr>
        <w:t xml:space="preserve">Así también, es modificado por el aumento o disminución al patrimonio, derivado del registro de </w:t>
      </w:r>
      <w:r>
        <w:rPr>
          <w:rFonts w:ascii="Arial" w:hAnsi="Arial" w:cs="Arial"/>
          <w:sz w:val="22"/>
          <w:szCs w:val="22"/>
        </w:rPr>
        <w:t>movimientos</w:t>
      </w:r>
      <w:r w:rsidRPr="00E31E31">
        <w:rPr>
          <w:rFonts w:ascii="Arial" w:hAnsi="Arial" w:cs="Arial"/>
          <w:sz w:val="22"/>
          <w:szCs w:val="22"/>
        </w:rPr>
        <w:t xml:space="preserve"> realizados </w:t>
      </w:r>
      <w:r>
        <w:rPr>
          <w:rFonts w:ascii="Arial" w:hAnsi="Arial" w:cs="Arial"/>
          <w:sz w:val="22"/>
          <w:szCs w:val="22"/>
        </w:rPr>
        <w:t>durante el periodo que se informa</w:t>
      </w:r>
      <w:r w:rsidRPr="007E652B">
        <w:rPr>
          <w:rFonts w:ascii="Arial" w:hAnsi="Arial" w:cs="Arial"/>
          <w:sz w:val="22"/>
          <w:szCs w:val="22"/>
        </w:rPr>
        <w:t xml:space="preserve">. </w:t>
      </w:r>
      <w:r w:rsidRPr="007E652B">
        <w:rPr>
          <w:rFonts w:ascii="Arial" w:hAnsi="Arial" w:cs="Arial"/>
          <w:b/>
          <w:bCs/>
          <w:sz w:val="22"/>
          <w:szCs w:val="22"/>
        </w:rPr>
        <w:t xml:space="preserve"> </w:t>
      </w:r>
      <w:r w:rsidRPr="007E652B">
        <w:rPr>
          <w:rFonts w:ascii="Arial" w:hAnsi="Arial" w:cs="Arial"/>
          <w:sz w:val="22"/>
          <w:szCs w:val="22"/>
        </w:rPr>
        <w:t xml:space="preserve">A la fecha que se informa la modificación neta </w:t>
      </w:r>
      <w:r>
        <w:rPr>
          <w:rFonts w:ascii="Arial" w:hAnsi="Arial" w:cs="Arial"/>
          <w:sz w:val="22"/>
          <w:szCs w:val="22"/>
        </w:rPr>
        <w:t>negativa</w:t>
      </w:r>
      <w:r w:rsidRPr="007E652B">
        <w:rPr>
          <w:rFonts w:ascii="Arial" w:hAnsi="Arial" w:cs="Arial"/>
          <w:sz w:val="22"/>
          <w:szCs w:val="22"/>
        </w:rPr>
        <w:t xml:space="preserve"> al patrimonio es de </w:t>
      </w:r>
      <w:r>
        <w:rPr>
          <w:rFonts w:ascii="Arial" w:hAnsi="Arial" w:cs="Arial"/>
          <w:sz w:val="22"/>
          <w:szCs w:val="22"/>
        </w:rPr>
        <w:t xml:space="preserve">$ </w:t>
      </w:r>
      <w:r w:rsidR="00DC15D3">
        <w:rPr>
          <w:rFonts w:ascii="Arial" w:hAnsi="Arial" w:cs="Arial"/>
          <w:sz w:val="22"/>
          <w:szCs w:val="22"/>
        </w:rPr>
        <w:t>299</w:t>
      </w:r>
      <w:proofErr w:type="gramStart"/>
      <w:r w:rsidR="00DC15D3">
        <w:rPr>
          <w:rFonts w:ascii="Arial" w:hAnsi="Arial" w:cs="Arial"/>
          <w:sz w:val="22"/>
          <w:szCs w:val="22"/>
        </w:rPr>
        <w:t>,397,856.57</w:t>
      </w:r>
      <w:proofErr w:type="gramEnd"/>
      <w:r>
        <w:rPr>
          <w:rFonts w:ascii="Arial" w:hAnsi="Arial" w:cs="Arial"/>
          <w:sz w:val="22"/>
          <w:szCs w:val="22"/>
        </w:rPr>
        <w:t>.</w:t>
      </w:r>
    </w:p>
    <w:p w:rsidR="00284D02" w:rsidRDefault="00284D02" w:rsidP="007E652B">
      <w:pPr>
        <w:jc w:val="both"/>
        <w:outlineLvl w:val="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97BD8" w:rsidRPr="00E31E31" w:rsidTr="00F440D4">
        <w:trPr>
          <w:jc w:val="center"/>
        </w:trPr>
        <w:tc>
          <w:tcPr>
            <w:tcW w:w="5517" w:type="dxa"/>
            <w:tcBorders>
              <w:right w:val="single" w:sz="4" w:space="0" w:color="FFFFFF" w:themeColor="background1"/>
            </w:tcBorders>
            <w:shd w:val="clear" w:color="auto" w:fill="8A8D92"/>
          </w:tcPr>
          <w:p w:rsidR="00897BD8" w:rsidRPr="00E31E31" w:rsidRDefault="00897BD8"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97BD8"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7BD8"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Patrimonio Contribuido</w:t>
            </w:r>
          </w:p>
        </w:tc>
        <w:tc>
          <w:tcPr>
            <w:tcW w:w="2477" w:type="dxa"/>
            <w:tcBorders>
              <w:left w:val="none" w:sz="1" w:space="0" w:color="000000"/>
              <w:bottom w:val="none" w:sz="1" w:space="0" w:color="000000"/>
            </w:tcBorders>
          </w:tcPr>
          <w:p w:rsidR="00897BD8" w:rsidRPr="00A86A40" w:rsidRDefault="00897BD8" w:rsidP="00F440D4">
            <w:pPr>
              <w:pStyle w:val="Contenidodelatabla"/>
              <w:jc w:val="right"/>
              <w:rPr>
                <w:rFonts w:ascii="Arial" w:hAnsi="Arial" w:cs="Arial"/>
              </w:rPr>
            </w:pPr>
          </w:p>
        </w:tc>
        <w:tc>
          <w:tcPr>
            <w:tcW w:w="2477" w:type="dxa"/>
            <w:tcBorders>
              <w:left w:val="none" w:sz="1" w:space="0" w:color="000000"/>
              <w:bottom w:val="none" w:sz="1" w:space="0" w:color="000000"/>
              <w:right w:val="none" w:sz="1" w:space="0" w:color="000000"/>
            </w:tcBorders>
            <w:shd w:val="clear" w:color="auto" w:fill="auto"/>
          </w:tcPr>
          <w:p w:rsidR="00897BD8" w:rsidRPr="00A86A40" w:rsidRDefault="00897BD8" w:rsidP="00F440D4">
            <w:pPr>
              <w:pStyle w:val="Contenidodelatabla"/>
              <w:jc w:val="right"/>
              <w:rPr>
                <w:rFonts w:ascii="Arial" w:hAnsi="Arial" w:cs="Arial"/>
              </w:rPr>
            </w:pP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DC02A8" w:rsidRDefault="00897BD8" w:rsidP="00F440D4">
            <w:pPr>
              <w:spacing w:line="100" w:lineRule="atLeast"/>
              <w:jc w:val="both"/>
              <w:rPr>
                <w:rFonts w:ascii="Arial" w:hAnsi="Arial" w:cs="Arial"/>
                <w:sz w:val="22"/>
                <w:szCs w:val="22"/>
              </w:rPr>
            </w:pPr>
            <w:r>
              <w:rPr>
                <w:rFonts w:ascii="Arial" w:hAnsi="Arial" w:cs="Arial"/>
                <w:sz w:val="22"/>
                <w:szCs w:val="22"/>
              </w:rPr>
              <w:t>Donaciones de Capital</w:t>
            </w:r>
          </w:p>
        </w:tc>
        <w:tc>
          <w:tcPr>
            <w:tcW w:w="2477" w:type="dxa"/>
            <w:tcBorders>
              <w:left w:val="none" w:sz="1" w:space="0" w:color="000000"/>
              <w:bottom w:val="none" w:sz="1" w:space="0" w:color="000000"/>
            </w:tcBorders>
          </w:tcPr>
          <w:p w:rsidR="00897BD8" w:rsidRPr="00A86A40" w:rsidRDefault="00897BD8" w:rsidP="008B155B">
            <w:pPr>
              <w:pStyle w:val="Contenidodelatabla"/>
              <w:jc w:val="right"/>
              <w:rPr>
                <w:rFonts w:ascii="Arial" w:hAnsi="Arial" w:cs="Arial"/>
              </w:rPr>
            </w:pPr>
            <w:r>
              <w:rPr>
                <w:rFonts w:ascii="Arial" w:hAnsi="Arial" w:cs="Arial"/>
                <w:sz w:val="22"/>
                <w:szCs w:val="22"/>
              </w:rPr>
              <w:t xml:space="preserve">$ </w:t>
            </w:r>
            <w:r w:rsidR="00DC15D3">
              <w:rPr>
                <w:rFonts w:ascii="Arial" w:hAnsi="Arial" w:cs="Arial"/>
                <w:sz w:val="22"/>
                <w:szCs w:val="22"/>
              </w:rPr>
              <w:t xml:space="preserve">         </w:t>
            </w:r>
            <w:r w:rsidR="008B155B">
              <w:rPr>
                <w:rFonts w:ascii="Arial" w:hAnsi="Arial" w:cs="Arial"/>
                <w:sz w:val="22"/>
                <w:szCs w:val="22"/>
              </w:rPr>
              <w:t>30,091.29</w:t>
            </w:r>
          </w:p>
        </w:tc>
        <w:tc>
          <w:tcPr>
            <w:tcW w:w="2477" w:type="dxa"/>
            <w:tcBorders>
              <w:left w:val="none" w:sz="1" w:space="0" w:color="000000"/>
              <w:bottom w:val="none" w:sz="1" w:space="0" w:color="000000"/>
              <w:right w:val="none" w:sz="1" w:space="0" w:color="000000"/>
            </w:tcBorders>
            <w:shd w:val="clear" w:color="auto" w:fill="auto"/>
          </w:tcPr>
          <w:p w:rsidR="00897BD8" w:rsidRDefault="00897BD8" w:rsidP="00923B04">
            <w:pPr>
              <w:pStyle w:val="Contenidodelatabla"/>
              <w:jc w:val="right"/>
              <w:rPr>
                <w:rFonts w:ascii="Arial" w:hAnsi="Arial" w:cs="Arial"/>
                <w:sz w:val="22"/>
                <w:szCs w:val="22"/>
              </w:rPr>
            </w:pPr>
            <w:r>
              <w:rPr>
                <w:rFonts w:ascii="Arial" w:hAnsi="Arial" w:cs="Arial"/>
                <w:sz w:val="22"/>
                <w:szCs w:val="22"/>
              </w:rPr>
              <w:t xml:space="preserve"> $ </w:t>
            </w:r>
            <w:r w:rsidR="00DC15D3">
              <w:rPr>
                <w:rFonts w:ascii="Arial" w:hAnsi="Arial" w:cs="Arial"/>
                <w:sz w:val="22"/>
                <w:szCs w:val="22"/>
              </w:rPr>
              <w:t xml:space="preserve">         </w:t>
            </w:r>
            <w:r w:rsidR="00923B04">
              <w:rPr>
                <w:rFonts w:ascii="Arial" w:hAnsi="Arial" w:cs="Arial"/>
                <w:sz w:val="22"/>
                <w:szCs w:val="22"/>
              </w:rPr>
              <w:t>30,091.29</w:t>
            </w:r>
          </w:p>
        </w:tc>
      </w:tr>
      <w:tr w:rsidR="00897BD8" w:rsidRPr="00E31E31" w:rsidTr="00F440D4">
        <w:trPr>
          <w:jc w:val="center"/>
        </w:trPr>
        <w:tc>
          <w:tcPr>
            <w:tcW w:w="5517" w:type="dxa"/>
            <w:tcBorders>
              <w:left w:val="none" w:sz="1" w:space="0" w:color="000000"/>
              <w:bottom w:val="none" w:sz="1" w:space="0" w:color="000000"/>
            </w:tcBorders>
            <w:shd w:val="clear" w:color="auto" w:fill="auto"/>
          </w:tcPr>
          <w:p w:rsidR="00897BD8" w:rsidRPr="00F35703" w:rsidRDefault="00897BD8" w:rsidP="00F440D4">
            <w:pPr>
              <w:spacing w:line="100" w:lineRule="atLeast"/>
              <w:jc w:val="both"/>
              <w:rPr>
                <w:rFonts w:ascii="Arial" w:hAnsi="Arial" w:cs="Arial"/>
                <w:b/>
                <w:sz w:val="22"/>
                <w:szCs w:val="22"/>
              </w:rPr>
            </w:pPr>
            <w:r w:rsidRPr="00F35703">
              <w:rPr>
                <w:rFonts w:ascii="Arial" w:hAnsi="Arial" w:cs="Arial"/>
                <w:b/>
                <w:sz w:val="22"/>
                <w:szCs w:val="22"/>
              </w:rPr>
              <w:t xml:space="preserve">Patrimonio Generado </w:t>
            </w:r>
          </w:p>
        </w:tc>
        <w:tc>
          <w:tcPr>
            <w:tcW w:w="2477" w:type="dxa"/>
            <w:tcBorders>
              <w:left w:val="none" w:sz="1" w:space="0" w:color="000000"/>
              <w:bottom w:val="none" w:sz="1" w:space="0" w:color="000000"/>
            </w:tcBorders>
          </w:tcPr>
          <w:p w:rsidR="00897BD8" w:rsidRDefault="00897BD8" w:rsidP="00F440D4">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897BD8" w:rsidRDefault="00897BD8" w:rsidP="00F440D4">
            <w:pPr>
              <w:pStyle w:val="Contenidodelatabla"/>
              <w:jc w:val="right"/>
              <w:rPr>
                <w:rFonts w:ascii="Arial" w:hAnsi="Arial" w:cs="Arial"/>
                <w:sz w:val="22"/>
                <w:szCs w:val="22"/>
              </w:rPr>
            </w:pP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sidRPr="00DC02A8">
              <w:rPr>
                <w:rFonts w:ascii="Arial" w:hAnsi="Arial" w:cs="Arial"/>
                <w:sz w:val="22"/>
                <w:szCs w:val="22"/>
              </w:rPr>
              <w:t>Resultados del Ejercicio</w:t>
            </w:r>
            <w:r>
              <w:rPr>
                <w:rFonts w:ascii="Arial" w:hAnsi="Arial" w:cs="Arial"/>
                <w:sz w:val="22"/>
                <w:szCs w:val="22"/>
              </w:rPr>
              <w:t xml:space="preserve"> (Ahorro/Desahorro)</w:t>
            </w:r>
          </w:p>
        </w:tc>
        <w:tc>
          <w:tcPr>
            <w:tcW w:w="2477" w:type="dxa"/>
            <w:tcBorders>
              <w:left w:val="none" w:sz="1" w:space="0" w:color="000000"/>
              <w:bottom w:val="none" w:sz="1" w:space="0" w:color="000000"/>
            </w:tcBorders>
          </w:tcPr>
          <w:p w:rsidR="00923B04" w:rsidRDefault="00DC15D3" w:rsidP="008736D0">
            <w:pPr>
              <w:pStyle w:val="Contenidodelatabla"/>
              <w:jc w:val="right"/>
              <w:rPr>
                <w:rFonts w:ascii="Arial" w:hAnsi="Arial" w:cs="Arial"/>
                <w:sz w:val="22"/>
                <w:szCs w:val="22"/>
              </w:rPr>
            </w:pPr>
            <w:r>
              <w:rPr>
                <w:rFonts w:ascii="Arial" w:hAnsi="Arial" w:cs="Arial"/>
                <w:sz w:val="22"/>
                <w:szCs w:val="22"/>
              </w:rPr>
              <w:t>14,860,</w:t>
            </w:r>
            <w:r w:rsidRPr="00DC15D3">
              <w:rPr>
                <w:rFonts w:ascii="Arial" w:hAnsi="Arial" w:cs="Arial"/>
                <w:sz w:val="22"/>
                <w:szCs w:val="22"/>
              </w:rPr>
              <w:t>174.89</w:t>
            </w:r>
          </w:p>
        </w:tc>
        <w:tc>
          <w:tcPr>
            <w:tcW w:w="2477" w:type="dxa"/>
            <w:tcBorders>
              <w:left w:val="none" w:sz="1" w:space="0" w:color="000000"/>
              <w:bottom w:val="none" w:sz="1" w:space="0" w:color="000000"/>
              <w:right w:val="none" w:sz="1" w:space="0" w:color="000000"/>
            </w:tcBorders>
            <w:shd w:val="clear" w:color="auto" w:fill="auto"/>
          </w:tcPr>
          <w:p w:rsidR="00923B04" w:rsidRDefault="00923B04" w:rsidP="008736D0">
            <w:pPr>
              <w:pStyle w:val="Contenidodelatabla"/>
              <w:jc w:val="right"/>
              <w:rPr>
                <w:rFonts w:ascii="Arial" w:hAnsi="Arial" w:cs="Arial"/>
                <w:sz w:val="22"/>
                <w:szCs w:val="22"/>
              </w:rPr>
            </w:pPr>
            <w:r>
              <w:rPr>
                <w:rFonts w:ascii="Arial" w:hAnsi="Arial" w:cs="Arial"/>
                <w:sz w:val="22"/>
                <w:szCs w:val="22"/>
              </w:rPr>
              <w:t>99,565,091.25</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sidRPr="00DC02A8">
              <w:rPr>
                <w:rFonts w:ascii="Arial" w:hAnsi="Arial" w:cs="Arial"/>
                <w:sz w:val="22"/>
                <w:szCs w:val="22"/>
              </w:rPr>
              <w:t>Resultados de Ejercicios Anteriores</w:t>
            </w:r>
          </w:p>
        </w:tc>
        <w:tc>
          <w:tcPr>
            <w:tcW w:w="2477" w:type="dxa"/>
            <w:tcBorders>
              <w:left w:val="none" w:sz="1" w:space="0" w:color="000000"/>
              <w:bottom w:val="none" w:sz="1" w:space="0" w:color="000000"/>
            </w:tcBorders>
          </w:tcPr>
          <w:p w:rsidR="00923B04" w:rsidRPr="00E31E31" w:rsidRDefault="00DC15D3" w:rsidP="008736D0">
            <w:pPr>
              <w:pStyle w:val="Contenidodelatabla"/>
              <w:jc w:val="right"/>
              <w:rPr>
                <w:rFonts w:ascii="Arial" w:hAnsi="Arial" w:cs="Arial"/>
                <w:sz w:val="22"/>
                <w:szCs w:val="22"/>
              </w:rPr>
            </w:pPr>
            <w:r w:rsidRPr="00DC15D3">
              <w:rPr>
                <w:rFonts w:ascii="Arial" w:hAnsi="Arial" w:cs="Arial"/>
                <w:sz w:val="22"/>
                <w:szCs w:val="22"/>
              </w:rPr>
              <w:t>482,905,721.40</w:t>
            </w:r>
          </w:p>
        </w:tc>
        <w:tc>
          <w:tcPr>
            <w:tcW w:w="2477" w:type="dxa"/>
            <w:tcBorders>
              <w:left w:val="none" w:sz="1" w:space="0" w:color="000000"/>
              <w:bottom w:val="none" w:sz="1" w:space="0" w:color="000000"/>
              <w:right w:val="none" w:sz="1" w:space="0" w:color="000000"/>
            </w:tcBorders>
            <w:shd w:val="clear" w:color="auto" w:fill="auto"/>
          </w:tcPr>
          <w:p w:rsidR="00923B04" w:rsidRPr="00E31E31" w:rsidRDefault="00923B04" w:rsidP="008736D0">
            <w:pPr>
              <w:pStyle w:val="Contenidodelatabla"/>
              <w:jc w:val="right"/>
              <w:rPr>
                <w:rFonts w:ascii="Arial" w:hAnsi="Arial" w:cs="Arial"/>
                <w:sz w:val="22"/>
                <w:szCs w:val="22"/>
              </w:rPr>
            </w:pPr>
            <w:r>
              <w:rPr>
                <w:rFonts w:ascii="Arial" w:hAnsi="Arial" w:cs="Arial"/>
                <w:sz w:val="22"/>
                <w:szCs w:val="22"/>
              </w:rPr>
              <w:t>697,597,589.24</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DC02A8" w:rsidRDefault="00923B04" w:rsidP="008736D0">
            <w:pPr>
              <w:spacing w:line="100" w:lineRule="atLeast"/>
              <w:jc w:val="both"/>
              <w:rPr>
                <w:rFonts w:ascii="Arial" w:hAnsi="Arial" w:cs="Arial"/>
                <w:sz w:val="22"/>
                <w:szCs w:val="22"/>
              </w:rPr>
            </w:pPr>
            <w:r>
              <w:rPr>
                <w:rFonts w:ascii="Arial" w:hAnsi="Arial" w:cs="Arial"/>
                <w:sz w:val="22"/>
                <w:szCs w:val="22"/>
              </w:rPr>
              <w:t>Revalúos</w:t>
            </w:r>
          </w:p>
        </w:tc>
        <w:tc>
          <w:tcPr>
            <w:tcW w:w="2477" w:type="dxa"/>
            <w:tcBorders>
              <w:left w:val="none" w:sz="1" w:space="0" w:color="000000"/>
              <w:bottom w:val="none" w:sz="1" w:space="0" w:color="000000"/>
            </w:tcBorders>
          </w:tcPr>
          <w:p w:rsidR="00923B04" w:rsidRPr="00B51318" w:rsidRDefault="00923B04" w:rsidP="00DC15D3">
            <w:pPr>
              <w:pStyle w:val="Contenidodelatabla"/>
              <w:jc w:val="right"/>
              <w:rPr>
                <w:rFonts w:ascii="Arial" w:hAnsi="Arial" w:cs="Arial"/>
                <w:sz w:val="22"/>
                <w:szCs w:val="22"/>
              </w:rPr>
            </w:pPr>
            <w:r>
              <w:rPr>
                <w:rFonts w:ascii="Arial" w:hAnsi="Arial" w:cs="Arial"/>
                <w:sz w:val="22"/>
                <w:szCs w:val="22"/>
              </w:rPr>
              <w:t>(</w:t>
            </w:r>
            <w:r w:rsidR="00DC15D3">
              <w:rPr>
                <w:rFonts w:ascii="Arial" w:hAnsi="Arial" w:cs="Arial"/>
                <w:sz w:val="22"/>
                <w:szCs w:val="22"/>
              </w:rPr>
              <w:t>52,978.15</w:t>
            </w:r>
            <w:r>
              <w:rPr>
                <w:rFonts w:ascii="Arial" w:hAnsi="Arial" w:cs="Arial"/>
                <w:sz w:val="22"/>
                <w:szCs w:val="22"/>
              </w:rPr>
              <w:t>)</w:t>
            </w:r>
          </w:p>
        </w:tc>
        <w:tc>
          <w:tcPr>
            <w:tcW w:w="2477" w:type="dxa"/>
            <w:tcBorders>
              <w:left w:val="none" w:sz="1" w:space="0" w:color="000000"/>
              <w:bottom w:val="none" w:sz="1" w:space="0" w:color="000000"/>
              <w:right w:val="none" w:sz="1" w:space="0" w:color="000000"/>
            </w:tcBorders>
            <w:shd w:val="clear" w:color="auto" w:fill="auto"/>
          </w:tcPr>
          <w:p w:rsidR="00923B04" w:rsidRPr="00B51318" w:rsidRDefault="00923B04" w:rsidP="008736D0">
            <w:pPr>
              <w:pStyle w:val="Contenidodelatabla"/>
              <w:jc w:val="right"/>
              <w:rPr>
                <w:rFonts w:ascii="Arial" w:hAnsi="Arial" w:cs="Arial"/>
                <w:sz w:val="22"/>
                <w:szCs w:val="22"/>
              </w:rPr>
            </w:pPr>
            <w:r>
              <w:rPr>
                <w:rFonts w:ascii="Arial" w:hAnsi="Arial" w:cs="Arial"/>
                <w:sz w:val="22"/>
                <w:szCs w:val="22"/>
              </w:rPr>
              <w:t>(51,905.78)</w:t>
            </w:r>
          </w:p>
        </w:tc>
      </w:tr>
      <w:tr w:rsidR="00923B04" w:rsidRPr="00E31E31" w:rsidTr="00F440D4">
        <w:trPr>
          <w:jc w:val="center"/>
        </w:trPr>
        <w:tc>
          <w:tcPr>
            <w:tcW w:w="5517" w:type="dxa"/>
            <w:tcBorders>
              <w:left w:val="none" w:sz="1" w:space="0" w:color="000000"/>
              <w:bottom w:val="none" w:sz="1" w:space="0" w:color="000000"/>
            </w:tcBorders>
            <w:shd w:val="clear" w:color="auto" w:fill="auto"/>
          </w:tcPr>
          <w:p w:rsidR="00923B04" w:rsidRPr="00E31E31" w:rsidRDefault="00923B04" w:rsidP="008736D0">
            <w:pPr>
              <w:pStyle w:val="Contenidodelatabla"/>
              <w:jc w:val="right"/>
              <w:rPr>
                <w:rFonts w:ascii="Arial" w:hAnsi="Arial" w:cs="Arial"/>
                <w:b/>
                <w:bCs/>
                <w:sz w:val="22"/>
                <w:szCs w:val="22"/>
              </w:rPr>
            </w:pPr>
            <w:r>
              <w:rPr>
                <w:rFonts w:ascii="Arial" w:hAnsi="Arial" w:cs="Arial"/>
                <w:b/>
                <w:bCs/>
                <w:sz w:val="22"/>
                <w:szCs w:val="22"/>
              </w:rPr>
              <w:t>Suma</w:t>
            </w:r>
          </w:p>
        </w:tc>
        <w:tc>
          <w:tcPr>
            <w:tcW w:w="2477" w:type="dxa"/>
            <w:tcBorders>
              <w:left w:val="none" w:sz="1" w:space="0" w:color="000000"/>
              <w:bottom w:val="none" w:sz="1" w:space="0" w:color="000000"/>
            </w:tcBorders>
          </w:tcPr>
          <w:p w:rsidR="00923B04" w:rsidRPr="00E31E31" w:rsidRDefault="00923B04" w:rsidP="00DC15D3">
            <w:pPr>
              <w:spacing w:line="100" w:lineRule="atLeast"/>
              <w:jc w:val="right"/>
              <w:rPr>
                <w:rFonts w:ascii="Arial" w:hAnsi="Arial" w:cs="Arial"/>
              </w:rPr>
            </w:pPr>
            <w:r w:rsidRPr="00E31E31">
              <w:rPr>
                <w:rFonts w:ascii="Arial" w:hAnsi="Arial" w:cs="Arial"/>
                <w:b/>
                <w:bCs/>
                <w:sz w:val="22"/>
                <w:szCs w:val="22"/>
              </w:rPr>
              <w:t xml:space="preserve">$ </w:t>
            </w:r>
            <w:r w:rsidR="00DC15D3">
              <w:rPr>
                <w:rFonts w:ascii="Arial" w:hAnsi="Arial" w:cs="Arial"/>
                <w:b/>
                <w:bCs/>
                <w:sz w:val="22"/>
                <w:szCs w:val="22"/>
              </w:rPr>
              <w:t>497,743,009.43</w:t>
            </w:r>
          </w:p>
        </w:tc>
        <w:tc>
          <w:tcPr>
            <w:tcW w:w="2477" w:type="dxa"/>
            <w:tcBorders>
              <w:left w:val="none" w:sz="1" w:space="0" w:color="000000"/>
              <w:bottom w:val="none" w:sz="1" w:space="0" w:color="000000"/>
              <w:right w:val="none" w:sz="1" w:space="0" w:color="000000"/>
            </w:tcBorders>
            <w:shd w:val="clear" w:color="auto" w:fill="auto"/>
          </w:tcPr>
          <w:p w:rsidR="00923B04" w:rsidRPr="00E31E31" w:rsidRDefault="00923B04" w:rsidP="008736D0">
            <w:pPr>
              <w:spacing w:line="100" w:lineRule="atLeast"/>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797,140,866.00</w:t>
            </w:r>
          </w:p>
        </w:tc>
      </w:tr>
    </w:tbl>
    <w:p w:rsidR="00284D02" w:rsidRPr="00E31E31" w:rsidRDefault="00284D02">
      <w:pPr>
        <w:spacing w:line="100" w:lineRule="atLeast"/>
        <w:jc w:val="both"/>
        <w:rPr>
          <w:rFonts w:ascii="Arial" w:hAnsi="Arial" w:cs="Arial"/>
          <w:sz w:val="22"/>
          <w:szCs w:val="22"/>
        </w:rPr>
      </w:pPr>
    </w:p>
    <w:p w:rsidR="00B51318" w:rsidRDefault="00B51318" w:rsidP="00B51318">
      <w:pPr>
        <w:spacing w:line="100" w:lineRule="atLeast"/>
        <w:jc w:val="both"/>
        <w:rPr>
          <w:rFonts w:ascii="Arial" w:hAnsi="Arial" w:cs="Arial"/>
          <w:b/>
          <w:sz w:val="22"/>
          <w:szCs w:val="22"/>
        </w:rPr>
      </w:pPr>
      <w:r>
        <w:rPr>
          <w:rFonts w:ascii="Arial" w:hAnsi="Arial" w:cs="Arial"/>
          <w:b/>
          <w:sz w:val="22"/>
          <w:szCs w:val="22"/>
        </w:rPr>
        <w:t xml:space="preserve">Patrimonio Contribuido </w:t>
      </w:r>
    </w:p>
    <w:p w:rsidR="00B51318" w:rsidRDefault="00B51318" w:rsidP="00B51318">
      <w:pPr>
        <w:spacing w:line="100" w:lineRule="atLeast"/>
        <w:jc w:val="both"/>
        <w:rPr>
          <w:rFonts w:ascii="Arial" w:hAnsi="Arial" w:cs="Arial"/>
          <w:sz w:val="22"/>
          <w:szCs w:val="22"/>
          <w:u w:val="single"/>
        </w:rPr>
      </w:pPr>
    </w:p>
    <w:p w:rsidR="00B51318" w:rsidRDefault="00B51318" w:rsidP="00B51318">
      <w:pPr>
        <w:spacing w:line="100" w:lineRule="atLeast"/>
        <w:jc w:val="both"/>
        <w:rPr>
          <w:rFonts w:ascii="Arial" w:hAnsi="Arial" w:cs="Arial"/>
          <w:i/>
          <w:sz w:val="22"/>
          <w:szCs w:val="22"/>
          <w:u w:val="single" w:color="7F7F7F"/>
        </w:rPr>
      </w:pPr>
      <w:r>
        <w:rPr>
          <w:rFonts w:ascii="Arial" w:hAnsi="Arial" w:cs="Arial"/>
          <w:i/>
          <w:sz w:val="22"/>
          <w:szCs w:val="22"/>
          <w:u w:val="single" w:color="7F7F7F"/>
        </w:rPr>
        <w:t>Donaciones de Capital</w:t>
      </w:r>
    </w:p>
    <w:p w:rsidR="00B51318" w:rsidRDefault="00B51318" w:rsidP="00B51318">
      <w:pPr>
        <w:spacing w:line="100" w:lineRule="atLeast"/>
        <w:jc w:val="both"/>
        <w:rPr>
          <w:rFonts w:ascii="Arial" w:hAnsi="Arial" w:cs="Arial"/>
          <w:b/>
          <w:sz w:val="22"/>
          <w:szCs w:val="22"/>
        </w:rPr>
      </w:pPr>
    </w:p>
    <w:p w:rsidR="00B51318" w:rsidRDefault="008B155B" w:rsidP="00B51318">
      <w:pPr>
        <w:spacing w:line="100" w:lineRule="atLeast"/>
        <w:jc w:val="both"/>
        <w:rPr>
          <w:rFonts w:ascii="Arial" w:hAnsi="Arial" w:cs="Arial"/>
          <w:sz w:val="22"/>
          <w:szCs w:val="22"/>
        </w:rPr>
      </w:pPr>
      <w:r>
        <w:rPr>
          <w:rFonts w:ascii="Arial" w:hAnsi="Arial" w:cs="Arial"/>
          <w:sz w:val="22"/>
          <w:szCs w:val="22"/>
        </w:rPr>
        <w:t xml:space="preserve">El importe de $30,091.29 corresponde a los bienes recibidos en donación de la Auditoría Superior del estado de Campeche en el marco del Convenio de Colaboración en beneficio de las Entidades federativas, que consta de: </w:t>
      </w:r>
      <w:r w:rsidR="00860AC0">
        <w:rPr>
          <w:rFonts w:ascii="Arial" w:hAnsi="Arial" w:cs="Arial"/>
          <w:sz w:val="22"/>
          <w:szCs w:val="22"/>
        </w:rPr>
        <w:t>una computadora portátil modelo BCM943142HM, marca Sony s</w:t>
      </w:r>
      <w:r w:rsidR="00860AC0" w:rsidRPr="00860AC0">
        <w:rPr>
          <w:rFonts w:ascii="Arial" w:hAnsi="Arial" w:cs="Arial"/>
          <w:sz w:val="22"/>
          <w:szCs w:val="22"/>
        </w:rPr>
        <w:t>erie 54577075001455</w:t>
      </w:r>
      <w:r w:rsidR="00860AC0">
        <w:rPr>
          <w:rFonts w:ascii="Arial" w:hAnsi="Arial" w:cs="Arial"/>
          <w:sz w:val="22"/>
          <w:szCs w:val="22"/>
        </w:rPr>
        <w:t xml:space="preserve">, </w:t>
      </w:r>
      <w:r>
        <w:rPr>
          <w:rFonts w:ascii="Arial" w:hAnsi="Arial" w:cs="Arial"/>
          <w:sz w:val="22"/>
          <w:szCs w:val="22"/>
        </w:rPr>
        <w:t>un e</w:t>
      </w:r>
      <w:r w:rsidRPr="00E34FA6">
        <w:rPr>
          <w:rFonts w:ascii="Arial" w:hAnsi="Arial" w:cs="Arial"/>
          <w:sz w:val="22"/>
          <w:szCs w:val="22"/>
        </w:rPr>
        <w:t xml:space="preserve">quipo de Videoconferencia Logitech </w:t>
      </w:r>
      <w:proofErr w:type="spellStart"/>
      <w:r w:rsidRPr="00E34FA6">
        <w:rPr>
          <w:rFonts w:ascii="Arial" w:hAnsi="Arial" w:cs="Arial"/>
          <w:sz w:val="22"/>
          <w:szCs w:val="22"/>
        </w:rPr>
        <w:t>Group</w:t>
      </w:r>
      <w:proofErr w:type="spellEnd"/>
      <w:r w:rsidRPr="00E34FA6">
        <w:rPr>
          <w:rFonts w:ascii="Arial" w:hAnsi="Arial" w:cs="Arial"/>
          <w:sz w:val="22"/>
          <w:szCs w:val="22"/>
        </w:rPr>
        <w:t xml:space="preserve"> Serie 1743LZ0FN9C9, </w:t>
      </w:r>
      <w:r>
        <w:rPr>
          <w:rFonts w:ascii="Arial" w:hAnsi="Arial" w:cs="Arial"/>
          <w:sz w:val="22"/>
          <w:szCs w:val="22"/>
        </w:rPr>
        <w:t>de acuerdo al memorándum</w:t>
      </w:r>
      <w:r w:rsidRPr="00E34FA6">
        <w:rPr>
          <w:rFonts w:ascii="Arial" w:hAnsi="Arial" w:cs="Arial"/>
          <w:sz w:val="22"/>
          <w:szCs w:val="22"/>
        </w:rPr>
        <w:t xml:space="preserve"> </w:t>
      </w:r>
      <w:r>
        <w:rPr>
          <w:rFonts w:ascii="Arial" w:hAnsi="Arial" w:cs="Arial"/>
          <w:sz w:val="22"/>
          <w:szCs w:val="22"/>
        </w:rPr>
        <w:t>SH/SUBE/DCG/DGPCP/00500/18; así también por transferencia recibida en años anteriores de la extinta Secretaría</w:t>
      </w:r>
      <w:r w:rsidRPr="00E34FA6">
        <w:rPr>
          <w:rFonts w:ascii="Arial" w:hAnsi="Arial" w:cs="Arial"/>
          <w:sz w:val="22"/>
          <w:szCs w:val="22"/>
        </w:rPr>
        <w:t xml:space="preserve"> de Planeación, Gestión </w:t>
      </w:r>
      <w:r>
        <w:rPr>
          <w:rFonts w:ascii="Arial" w:hAnsi="Arial" w:cs="Arial"/>
          <w:sz w:val="22"/>
          <w:szCs w:val="22"/>
        </w:rPr>
        <w:t>Pública y Programa</w:t>
      </w:r>
      <w:r w:rsidRPr="00E34FA6">
        <w:rPr>
          <w:rFonts w:ascii="Arial" w:hAnsi="Arial" w:cs="Arial"/>
          <w:sz w:val="22"/>
          <w:szCs w:val="22"/>
        </w:rPr>
        <w:t xml:space="preserve"> de Gobierno</w:t>
      </w:r>
      <w:r>
        <w:rPr>
          <w:rFonts w:ascii="Arial" w:hAnsi="Arial" w:cs="Arial"/>
          <w:sz w:val="22"/>
          <w:szCs w:val="22"/>
        </w:rPr>
        <w:t xml:space="preserve">  correspondiente a una </w:t>
      </w:r>
      <w:r w:rsidRPr="00E34FA6">
        <w:rPr>
          <w:rFonts w:ascii="Arial" w:hAnsi="Arial" w:cs="Arial"/>
          <w:sz w:val="22"/>
          <w:szCs w:val="22"/>
        </w:rPr>
        <w:t>Computadora Portátil HPNB15-AC127LA 4/500F/IBAHJ63902</w:t>
      </w:r>
      <w:r w:rsidR="00B51318">
        <w:rPr>
          <w:rFonts w:ascii="Arial" w:hAnsi="Arial" w:cs="Arial"/>
          <w:sz w:val="22"/>
          <w:szCs w:val="22"/>
        </w:rPr>
        <w:t>.</w:t>
      </w:r>
    </w:p>
    <w:p w:rsidR="009D5FEF" w:rsidRDefault="009D5FEF" w:rsidP="00B51318">
      <w:pPr>
        <w:spacing w:line="100" w:lineRule="atLeast"/>
        <w:jc w:val="both"/>
        <w:rPr>
          <w:rFonts w:ascii="Arial" w:hAnsi="Arial" w:cs="Arial"/>
          <w:sz w:val="22"/>
          <w:szCs w:val="22"/>
        </w:rPr>
      </w:pPr>
    </w:p>
    <w:tbl>
      <w:tblPr>
        <w:tblW w:w="10383" w:type="dxa"/>
        <w:jc w:val="center"/>
        <w:tblLayout w:type="fixed"/>
        <w:tblCellMar>
          <w:top w:w="55" w:type="dxa"/>
          <w:left w:w="55" w:type="dxa"/>
          <w:bottom w:w="55" w:type="dxa"/>
          <w:right w:w="55" w:type="dxa"/>
        </w:tblCellMar>
        <w:tblLook w:val="0000"/>
      </w:tblPr>
      <w:tblGrid>
        <w:gridCol w:w="3975"/>
        <w:gridCol w:w="1660"/>
        <w:gridCol w:w="2287"/>
        <w:gridCol w:w="2461"/>
      </w:tblGrid>
      <w:tr w:rsidR="00284D02" w:rsidRPr="00E31E31" w:rsidTr="00F440D4">
        <w:trPr>
          <w:jc w:val="center"/>
        </w:trPr>
        <w:tc>
          <w:tcPr>
            <w:tcW w:w="3975" w:type="dxa"/>
            <w:tcBorders>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660" w:type="dxa"/>
            <w:tcBorders>
              <w:left w:val="single" w:sz="4" w:space="0" w:color="FFFFFF" w:themeColor="background1"/>
              <w:right w:val="single" w:sz="4" w:space="0" w:color="FFFFFF" w:themeColor="background1"/>
            </w:tcBorders>
            <w:shd w:val="clear" w:color="auto" w:fill="8A8D92"/>
          </w:tcPr>
          <w:p w:rsidR="00284D02" w:rsidRPr="00386583" w:rsidRDefault="00284D02"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NATURALEZA</w:t>
            </w:r>
          </w:p>
        </w:tc>
        <w:tc>
          <w:tcPr>
            <w:tcW w:w="2287" w:type="dxa"/>
            <w:tcBorders>
              <w:left w:val="single" w:sz="4" w:space="0" w:color="FFFFFF" w:themeColor="background1"/>
              <w:right w:val="single" w:sz="4" w:space="0" w:color="FFFFFF" w:themeColor="background1"/>
            </w:tcBorders>
            <w:shd w:val="clear" w:color="auto" w:fill="8A8D92"/>
          </w:tcPr>
          <w:p w:rsidR="00284D02"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284D02"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284D02" w:rsidRPr="00E31E31" w:rsidTr="00F440D4">
        <w:trPr>
          <w:jc w:val="center"/>
        </w:trPr>
        <w:tc>
          <w:tcPr>
            <w:tcW w:w="3975" w:type="dxa"/>
            <w:tcBorders>
              <w:left w:val="none" w:sz="1" w:space="0" w:color="000000"/>
              <w:bottom w:val="none" w:sz="1" w:space="0" w:color="000000"/>
            </w:tcBorders>
            <w:shd w:val="clear" w:color="auto" w:fill="auto"/>
          </w:tcPr>
          <w:p w:rsidR="00284D02" w:rsidRPr="00FE2463" w:rsidRDefault="00284D02" w:rsidP="00F440D4">
            <w:pPr>
              <w:spacing w:line="100" w:lineRule="atLeast"/>
              <w:jc w:val="both"/>
              <w:rPr>
                <w:rFonts w:ascii="Arial" w:hAnsi="Arial" w:cs="Arial"/>
                <w:b/>
              </w:rPr>
            </w:pPr>
            <w:r w:rsidRPr="00FE2463">
              <w:rPr>
                <w:rFonts w:ascii="Arial" w:hAnsi="Arial" w:cs="Arial"/>
                <w:b/>
                <w:sz w:val="22"/>
                <w:szCs w:val="22"/>
              </w:rPr>
              <w:t xml:space="preserve">Patrimonio Contribuido </w:t>
            </w:r>
          </w:p>
        </w:tc>
        <w:tc>
          <w:tcPr>
            <w:tcW w:w="1660" w:type="dxa"/>
            <w:tcBorders>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284D02" w:rsidRPr="00E31E31" w:rsidRDefault="00284D02"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284D02" w:rsidRPr="00E31E31" w:rsidRDefault="00284D02" w:rsidP="00F440D4">
            <w:pPr>
              <w:pStyle w:val="Contenidodelatabla"/>
              <w:jc w:val="right"/>
              <w:rPr>
                <w:rFonts w:ascii="Arial" w:hAnsi="Arial" w:cs="Arial"/>
              </w:rPr>
            </w:pP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Default="00284D02" w:rsidP="00F440D4">
            <w:r w:rsidRPr="00FE2463">
              <w:rPr>
                <w:rFonts w:ascii="Arial" w:hAnsi="Arial" w:cs="Arial"/>
                <w:sz w:val="22"/>
                <w:szCs w:val="22"/>
              </w:rPr>
              <w:t>Donaciones de Capital</w:t>
            </w: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center"/>
              <w:rPr>
                <w:rFonts w:ascii="Arial" w:hAnsi="Arial" w:cs="Arial"/>
                <w:sz w:val="22"/>
                <w:szCs w:val="22"/>
              </w:rPr>
            </w:pPr>
            <w:r>
              <w:rPr>
                <w:rFonts w:ascii="Arial" w:hAnsi="Arial" w:cs="Arial"/>
                <w:sz w:val="22"/>
                <w:szCs w:val="22"/>
              </w:rPr>
              <w:t>Acreedora</w:t>
            </w:r>
          </w:p>
        </w:tc>
        <w:tc>
          <w:tcPr>
            <w:tcW w:w="2287" w:type="dxa"/>
            <w:tcBorders>
              <w:top w:val="none" w:sz="1" w:space="0" w:color="000000"/>
              <w:left w:val="none" w:sz="1" w:space="0" w:color="000000"/>
              <w:bottom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E31E31" w:rsidRDefault="00284D02" w:rsidP="008B155B">
            <w:pPr>
              <w:pStyle w:val="Contenidodelatabla"/>
              <w:jc w:val="right"/>
              <w:rPr>
                <w:rFonts w:ascii="Arial" w:hAnsi="Arial" w:cs="Arial"/>
                <w:sz w:val="22"/>
                <w:szCs w:val="22"/>
              </w:rPr>
            </w:pPr>
            <w:r>
              <w:rPr>
                <w:rFonts w:ascii="Arial" w:hAnsi="Arial" w:cs="Arial"/>
                <w:sz w:val="22"/>
                <w:szCs w:val="22"/>
              </w:rPr>
              <w:t xml:space="preserve">$ </w:t>
            </w:r>
            <w:r w:rsidR="008B155B">
              <w:rPr>
                <w:rFonts w:ascii="Arial" w:hAnsi="Arial" w:cs="Arial"/>
                <w:sz w:val="22"/>
                <w:szCs w:val="22"/>
              </w:rPr>
              <w:t xml:space="preserve">    30,091.29</w:t>
            </w:r>
          </w:p>
        </w:tc>
      </w:tr>
      <w:tr w:rsidR="00284D02"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284D02" w:rsidRPr="00E31E31" w:rsidRDefault="00284D02" w:rsidP="00F440D4">
            <w:pPr>
              <w:pStyle w:val="Contenidodelatabla"/>
              <w:jc w:val="right"/>
              <w:rPr>
                <w:rFonts w:ascii="Arial" w:hAnsi="Arial" w:cs="Arial"/>
                <w:b/>
                <w:bCs/>
                <w:sz w:val="22"/>
                <w:szCs w:val="22"/>
              </w:rPr>
            </w:pPr>
          </w:p>
        </w:tc>
        <w:tc>
          <w:tcPr>
            <w:tcW w:w="1660" w:type="dxa"/>
            <w:tcBorders>
              <w:top w:val="none" w:sz="1" w:space="0" w:color="000000"/>
              <w:left w:val="none" w:sz="1" w:space="0" w:color="000000"/>
              <w:bottom w:val="none" w:sz="1" w:space="0" w:color="000000"/>
              <w:right w:val="none" w:sz="1" w:space="0" w:color="000000"/>
            </w:tcBorders>
          </w:tcPr>
          <w:p w:rsidR="00284D02" w:rsidRPr="00E31E31" w:rsidRDefault="00284D02"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8B155B">
              <w:rPr>
                <w:rFonts w:ascii="Arial" w:hAnsi="Arial" w:cs="Arial"/>
                <w:b/>
                <w:sz w:val="22"/>
                <w:szCs w:val="22"/>
              </w:rPr>
              <w:t xml:space="preserve">     30,091.29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284D02" w:rsidRPr="00B449D9" w:rsidRDefault="00284D02" w:rsidP="008B155B">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sidR="008B155B">
              <w:rPr>
                <w:rFonts w:ascii="Arial" w:hAnsi="Arial" w:cs="Arial"/>
                <w:b/>
                <w:sz w:val="22"/>
                <w:szCs w:val="22"/>
              </w:rPr>
              <w:t xml:space="preserve">    </w:t>
            </w:r>
            <w:r w:rsidRPr="00284D02">
              <w:rPr>
                <w:rFonts w:ascii="Arial" w:hAnsi="Arial" w:cs="Arial"/>
                <w:b/>
                <w:sz w:val="22"/>
                <w:szCs w:val="22"/>
              </w:rPr>
              <w:t xml:space="preserve"> </w:t>
            </w:r>
            <w:r w:rsidR="008B155B">
              <w:rPr>
                <w:rFonts w:ascii="Arial" w:hAnsi="Arial" w:cs="Arial"/>
                <w:b/>
                <w:sz w:val="22"/>
                <w:szCs w:val="22"/>
              </w:rPr>
              <w:t>30,091.29</w:t>
            </w:r>
          </w:p>
        </w:tc>
      </w:tr>
    </w:tbl>
    <w:p w:rsidR="00BA3763" w:rsidRDefault="00BA3763" w:rsidP="00B51318">
      <w:pPr>
        <w:spacing w:line="100" w:lineRule="atLeast"/>
        <w:jc w:val="both"/>
        <w:rPr>
          <w:rFonts w:ascii="Arial" w:hAnsi="Arial" w:cs="Arial"/>
          <w:i/>
          <w:sz w:val="22"/>
          <w:szCs w:val="22"/>
          <w:u w:val="single" w:color="7F7F7F"/>
        </w:rPr>
      </w:pPr>
    </w:p>
    <w:p w:rsidR="006B752F" w:rsidRDefault="006B752F">
      <w:pPr>
        <w:spacing w:line="100" w:lineRule="atLeast"/>
        <w:jc w:val="both"/>
        <w:rPr>
          <w:rFonts w:ascii="Arial" w:hAnsi="Arial" w:cs="Arial"/>
          <w:b/>
          <w:sz w:val="22"/>
          <w:szCs w:val="22"/>
        </w:rPr>
      </w:pPr>
    </w:p>
    <w:p w:rsidR="006B752F" w:rsidRDefault="006B752F">
      <w:pPr>
        <w:spacing w:line="100" w:lineRule="atLeast"/>
        <w:jc w:val="both"/>
        <w:rPr>
          <w:rFonts w:ascii="Arial" w:hAnsi="Arial" w:cs="Arial"/>
          <w:b/>
          <w:sz w:val="22"/>
          <w:szCs w:val="22"/>
        </w:rPr>
      </w:pPr>
    </w:p>
    <w:p w:rsidR="00393F93" w:rsidRDefault="006C2A3C">
      <w:pPr>
        <w:spacing w:line="100" w:lineRule="atLeast"/>
        <w:jc w:val="both"/>
        <w:rPr>
          <w:rFonts w:ascii="Arial" w:hAnsi="Arial" w:cs="Arial"/>
          <w:b/>
          <w:sz w:val="22"/>
          <w:szCs w:val="22"/>
        </w:rPr>
      </w:pPr>
      <w:r>
        <w:rPr>
          <w:rFonts w:ascii="Arial" w:hAnsi="Arial" w:cs="Arial"/>
          <w:b/>
          <w:sz w:val="22"/>
          <w:szCs w:val="22"/>
        </w:rPr>
        <w:lastRenderedPageBreak/>
        <w:t xml:space="preserve">Patrimonio Generado </w:t>
      </w:r>
    </w:p>
    <w:p w:rsidR="00060464" w:rsidRPr="00053A31" w:rsidRDefault="00060464" w:rsidP="00060464">
      <w:pPr>
        <w:spacing w:line="100" w:lineRule="atLeast"/>
        <w:jc w:val="both"/>
        <w:rPr>
          <w:rFonts w:ascii="Arial" w:hAnsi="Arial" w:cs="Arial"/>
          <w:sz w:val="20"/>
          <w:szCs w:val="20"/>
          <w:u w:val="single"/>
        </w:rPr>
      </w:pPr>
    </w:p>
    <w:p w:rsidR="00060464" w:rsidRPr="00D6641C"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del Ejercicio</w:t>
      </w:r>
      <w:r w:rsidR="002A63AB">
        <w:rPr>
          <w:rFonts w:ascii="Arial" w:hAnsi="Arial" w:cs="Arial"/>
          <w:i/>
          <w:sz w:val="22"/>
          <w:szCs w:val="22"/>
          <w:u w:val="single" w:color="7F7F7F"/>
        </w:rPr>
        <w:t xml:space="preserve"> (Ahorro/Desahorro)</w:t>
      </w:r>
    </w:p>
    <w:p w:rsidR="00407E6B" w:rsidRPr="00053A31" w:rsidRDefault="00407E6B" w:rsidP="00060464">
      <w:pPr>
        <w:spacing w:line="100" w:lineRule="atLeast"/>
        <w:jc w:val="both"/>
        <w:rPr>
          <w:rFonts w:ascii="Arial" w:hAnsi="Arial" w:cs="Arial"/>
          <w:i/>
          <w:sz w:val="20"/>
          <w:szCs w:val="20"/>
          <w:u w:val="single" w:color="7F7F7F"/>
        </w:rPr>
      </w:pPr>
    </w:p>
    <w:p w:rsidR="00060464" w:rsidRDefault="00060464" w:rsidP="00060464">
      <w:pPr>
        <w:spacing w:line="100" w:lineRule="atLeast"/>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sidR="007322A4">
        <w:rPr>
          <w:rFonts w:ascii="Arial" w:hAnsi="Arial" w:cs="Arial"/>
          <w:sz w:val="22"/>
          <w:szCs w:val="22"/>
        </w:rPr>
        <w:t>positivo</w:t>
      </w:r>
      <w:r w:rsidRPr="00060464">
        <w:rPr>
          <w:rFonts w:ascii="Arial" w:hAnsi="Arial" w:cs="Arial"/>
          <w:sz w:val="22"/>
          <w:szCs w:val="22"/>
        </w:rPr>
        <w:t xml:space="preserve"> obtenido al periodo que se informa asciende a </w:t>
      </w:r>
      <w:r w:rsidR="00035A80">
        <w:rPr>
          <w:rFonts w:ascii="Arial" w:hAnsi="Arial" w:cs="Arial"/>
          <w:sz w:val="22"/>
          <w:szCs w:val="22"/>
        </w:rPr>
        <w:t xml:space="preserve">$ </w:t>
      </w:r>
      <w:r w:rsidR="000E2D95">
        <w:rPr>
          <w:rFonts w:ascii="Arial" w:hAnsi="Arial" w:cs="Arial"/>
          <w:sz w:val="22"/>
          <w:szCs w:val="22"/>
        </w:rPr>
        <w:t>14</w:t>
      </w:r>
      <w:proofErr w:type="gramStart"/>
      <w:r w:rsidR="000E2D95">
        <w:rPr>
          <w:rFonts w:ascii="Arial" w:hAnsi="Arial" w:cs="Arial"/>
          <w:sz w:val="22"/>
          <w:szCs w:val="22"/>
        </w:rPr>
        <w:t>,860,</w:t>
      </w:r>
      <w:r w:rsidR="000E2D95" w:rsidRPr="00DC15D3">
        <w:rPr>
          <w:rFonts w:ascii="Arial" w:hAnsi="Arial" w:cs="Arial"/>
          <w:sz w:val="22"/>
          <w:szCs w:val="22"/>
        </w:rPr>
        <w:t>174.89</w:t>
      </w:r>
      <w:proofErr w:type="gramEnd"/>
      <w:r w:rsidR="000E2D95">
        <w:rPr>
          <w:rFonts w:ascii="Arial" w:hAnsi="Arial" w:cs="Arial"/>
          <w:sz w:val="22"/>
          <w:szCs w:val="22"/>
        </w:rPr>
        <w:t xml:space="preserve"> </w:t>
      </w:r>
      <w:r w:rsidRPr="00060464">
        <w:rPr>
          <w:rFonts w:ascii="Arial" w:hAnsi="Arial" w:cs="Arial"/>
          <w:sz w:val="22"/>
          <w:szCs w:val="22"/>
        </w:rPr>
        <w:t xml:space="preserve">y representa </w:t>
      </w:r>
      <w:r w:rsidR="007322A4">
        <w:rPr>
          <w:rFonts w:ascii="Arial" w:hAnsi="Arial" w:cs="Arial"/>
          <w:sz w:val="22"/>
          <w:szCs w:val="22"/>
        </w:rPr>
        <w:t>la disponibilidad financiera para cubrir gastos de operación y/o inversión.</w:t>
      </w:r>
    </w:p>
    <w:p w:rsidR="00BA3763" w:rsidRDefault="00BA3763" w:rsidP="00060464">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BA3763" w:rsidRPr="00E31E31" w:rsidTr="00BA3763">
        <w:trPr>
          <w:jc w:val="center"/>
        </w:trPr>
        <w:tc>
          <w:tcPr>
            <w:tcW w:w="3975" w:type="dxa"/>
            <w:tcBorders>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BA3763" w:rsidRPr="00386583" w:rsidRDefault="00BA3763"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BA3763"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BA3763"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BA3763" w:rsidRPr="00E31E31" w:rsidTr="00BA3763">
        <w:trPr>
          <w:jc w:val="center"/>
        </w:trPr>
        <w:tc>
          <w:tcPr>
            <w:tcW w:w="3975" w:type="dxa"/>
            <w:tcBorders>
              <w:left w:val="none" w:sz="1" w:space="0" w:color="000000"/>
              <w:bottom w:val="none" w:sz="1" w:space="0" w:color="000000"/>
            </w:tcBorders>
            <w:shd w:val="clear" w:color="auto" w:fill="auto"/>
          </w:tcPr>
          <w:p w:rsidR="00BA3763" w:rsidRPr="00D2163B" w:rsidRDefault="00BA3763"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BA3763" w:rsidRPr="00E31E31" w:rsidRDefault="00BA3763"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BA3763" w:rsidRPr="00E31E31" w:rsidRDefault="00BA3763"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BA3763" w:rsidRPr="00E31E31" w:rsidRDefault="00BA3763" w:rsidP="00F440D4">
            <w:pPr>
              <w:pStyle w:val="Contenidodelatabla"/>
              <w:jc w:val="right"/>
              <w:rPr>
                <w:rFonts w:ascii="Arial" w:hAnsi="Arial" w:cs="Arial"/>
              </w:rPr>
            </w:pPr>
          </w:p>
        </w:tc>
      </w:tr>
      <w:tr w:rsidR="00047E19" w:rsidRPr="00E31E31" w:rsidTr="00BA3763">
        <w:trPr>
          <w:jc w:val="center"/>
        </w:trPr>
        <w:tc>
          <w:tcPr>
            <w:tcW w:w="3975" w:type="dxa"/>
            <w:tcBorders>
              <w:top w:val="none" w:sz="1" w:space="0" w:color="000000"/>
              <w:left w:val="none" w:sz="1" w:space="0" w:color="000000"/>
              <w:bottom w:val="none" w:sz="1" w:space="0" w:color="000000"/>
            </w:tcBorders>
            <w:shd w:val="clear" w:color="auto" w:fill="auto"/>
          </w:tcPr>
          <w:p w:rsidR="00047E19" w:rsidRDefault="00047E19" w:rsidP="00F440D4">
            <w:r w:rsidRPr="00D2163B">
              <w:rPr>
                <w:rFonts w:ascii="Arial" w:hAnsi="Arial" w:cs="Arial"/>
                <w:sz w:val="22"/>
                <w:szCs w:val="22"/>
              </w:rPr>
              <w:t>Resultados del Ejercicio (Ahorro/Desahorro)</w:t>
            </w: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BA3763">
            <w:pPr>
              <w:pStyle w:val="Contenidodelatabla"/>
              <w:jc w:val="both"/>
              <w:rPr>
                <w:rFonts w:ascii="Arial" w:hAnsi="Arial" w:cs="Arial"/>
                <w:sz w:val="22"/>
                <w:szCs w:val="22"/>
              </w:rPr>
            </w:pPr>
            <w:r>
              <w:rPr>
                <w:rFonts w:ascii="Arial" w:hAnsi="Arial" w:cs="Arial"/>
                <w:sz w:val="22"/>
                <w:szCs w:val="22"/>
              </w:rPr>
              <w:t>Ingresos y Otros Beneficios menos Gastos y Otras Pérdidas</w:t>
            </w:r>
          </w:p>
        </w:tc>
        <w:tc>
          <w:tcPr>
            <w:tcW w:w="2287" w:type="dxa"/>
            <w:tcBorders>
              <w:top w:val="none" w:sz="1" w:space="0" w:color="000000"/>
              <w:left w:val="none" w:sz="1" w:space="0" w:color="000000"/>
              <w:bottom w:val="none" w:sz="1" w:space="0" w:color="000000"/>
            </w:tcBorders>
            <w:shd w:val="clear" w:color="auto" w:fill="auto"/>
          </w:tcPr>
          <w:p w:rsidR="00047E19" w:rsidRPr="00E31E31" w:rsidRDefault="00047E19" w:rsidP="00053A31">
            <w:pPr>
              <w:pStyle w:val="Contenidodelatabla"/>
              <w:jc w:val="right"/>
              <w:rPr>
                <w:rFonts w:ascii="Arial" w:hAnsi="Arial" w:cs="Arial"/>
                <w:sz w:val="22"/>
                <w:szCs w:val="22"/>
              </w:rPr>
            </w:pPr>
            <w:r>
              <w:rPr>
                <w:rFonts w:ascii="Arial" w:hAnsi="Arial" w:cs="Arial"/>
                <w:sz w:val="22"/>
                <w:szCs w:val="22"/>
              </w:rPr>
              <w:t xml:space="preserve">$  </w:t>
            </w:r>
            <w:r w:rsidR="000E2D95">
              <w:rPr>
                <w:rFonts w:ascii="Arial" w:hAnsi="Arial" w:cs="Arial"/>
                <w:sz w:val="22"/>
                <w:szCs w:val="22"/>
              </w:rPr>
              <w:t>14,860,</w:t>
            </w:r>
            <w:r w:rsidR="000E2D95" w:rsidRPr="00DC15D3">
              <w:rPr>
                <w:rFonts w:ascii="Arial" w:hAnsi="Arial" w:cs="Arial"/>
                <w:sz w:val="22"/>
                <w:szCs w:val="22"/>
              </w:rPr>
              <w:t>174.89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sz w:val="22"/>
                <w:szCs w:val="22"/>
              </w:rPr>
            </w:pPr>
            <w:r>
              <w:rPr>
                <w:rFonts w:ascii="Arial" w:hAnsi="Arial" w:cs="Arial"/>
                <w:sz w:val="22"/>
                <w:szCs w:val="22"/>
              </w:rPr>
              <w:t>$   99,565,091.25</w:t>
            </w:r>
          </w:p>
        </w:tc>
      </w:tr>
      <w:tr w:rsidR="00047E19" w:rsidRPr="00E31E31" w:rsidTr="00BA3763">
        <w:trPr>
          <w:jc w:val="center"/>
        </w:trPr>
        <w:tc>
          <w:tcPr>
            <w:tcW w:w="3975" w:type="dxa"/>
            <w:tcBorders>
              <w:top w:val="none" w:sz="1" w:space="0" w:color="000000"/>
              <w:left w:val="none" w:sz="1" w:space="0" w:color="000000"/>
              <w:bottom w:val="none" w:sz="1" w:space="0" w:color="000000"/>
            </w:tcBorders>
            <w:shd w:val="clear" w:color="auto" w:fill="auto"/>
          </w:tcPr>
          <w:p w:rsidR="00047E19" w:rsidRPr="00E31E31" w:rsidRDefault="00047E19"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47E19" w:rsidRPr="00B449D9" w:rsidRDefault="00047E19" w:rsidP="000E2D95">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Pr>
                <w:rFonts w:ascii="Arial" w:hAnsi="Arial" w:cs="Arial"/>
                <w:b/>
                <w:sz w:val="22"/>
                <w:szCs w:val="22"/>
              </w:rPr>
              <w:t xml:space="preserve"> </w:t>
            </w:r>
            <w:r w:rsidR="000E2D95">
              <w:rPr>
                <w:rFonts w:ascii="Arial" w:hAnsi="Arial" w:cs="Arial"/>
                <w:b/>
                <w:sz w:val="22"/>
                <w:szCs w:val="22"/>
              </w:rPr>
              <w:t>14,860,174.89</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B449D9" w:rsidRDefault="00047E19" w:rsidP="008736D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99,565,091.25</w:t>
            </w:r>
          </w:p>
        </w:tc>
      </w:tr>
    </w:tbl>
    <w:p w:rsidR="00060464" w:rsidRPr="00053A31" w:rsidRDefault="00060464" w:rsidP="00060464">
      <w:pPr>
        <w:spacing w:line="100" w:lineRule="atLeast"/>
        <w:jc w:val="both"/>
        <w:rPr>
          <w:rFonts w:ascii="Arial" w:hAnsi="Arial" w:cs="Arial"/>
          <w:i/>
          <w:sz w:val="20"/>
          <w:szCs w:val="20"/>
          <w:u w:val="single" w:color="7F7F7F"/>
        </w:rPr>
      </w:pPr>
    </w:p>
    <w:p w:rsidR="00060464" w:rsidRPr="00D6641C" w:rsidRDefault="00407E6B" w:rsidP="00060464">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Resultados de Ejercicios Anteriores</w:t>
      </w:r>
    </w:p>
    <w:p w:rsidR="00060464" w:rsidRPr="00053A31" w:rsidRDefault="00060464">
      <w:pPr>
        <w:spacing w:line="100" w:lineRule="atLeast"/>
        <w:jc w:val="both"/>
        <w:rPr>
          <w:rFonts w:ascii="Arial" w:hAnsi="Arial" w:cs="Arial"/>
          <w:sz w:val="20"/>
          <w:szCs w:val="20"/>
        </w:rPr>
      </w:pPr>
    </w:p>
    <w:p w:rsidR="00E61EFF"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Este rubro </w:t>
      </w:r>
      <w:r w:rsidR="00DF574A">
        <w:rPr>
          <w:rFonts w:ascii="Arial" w:eastAsia="Times New Roman" w:hAnsi="Arial" w:cs="Arial"/>
          <w:sz w:val="22"/>
          <w:szCs w:val="22"/>
          <w:lang w:bidi="ar-SA"/>
        </w:rPr>
        <w:t>se integra</w:t>
      </w:r>
      <w:r w:rsidRPr="00E31E31">
        <w:rPr>
          <w:rFonts w:ascii="Arial" w:eastAsia="Times New Roman" w:hAnsi="Arial" w:cs="Arial"/>
          <w:sz w:val="22"/>
          <w:szCs w:val="22"/>
          <w:lang w:bidi="ar-SA"/>
        </w:rPr>
        <w:t xml:space="preserve"> principalmente</w:t>
      </w:r>
      <w:r w:rsidR="00DF574A">
        <w:rPr>
          <w:rFonts w:ascii="Arial" w:eastAsia="Times New Roman" w:hAnsi="Arial" w:cs="Arial"/>
          <w:sz w:val="22"/>
          <w:szCs w:val="22"/>
          <w:lang w:bidi="ar-SA"/>
        </w:rPr>
        <w:t xml:space="preserve"> por saldos de años anteriores, así como,</w:t>
      </w:r>
      <w:r w:rsidRPr="00E31E31">
        <w:rPr>
          <w:rFonts w:ascii="Arial" w:eastAsia="Times New Roman" w:hAnsi="Arial" w:cs="Arial"/>
          <w:sz w:val="22"/>
          <w:szCs w:val="22"/>
          <w:lang w:bidi="ar-SA"/>
        </w:rPr>
        <w:t xml:space="preserve"> por el traspaso del </w:t>
      </w:r>
      <w:r w:rsidR="00DF574A">
        <w:rPr>
          <w:rFonts w:ascii="Arial" w:eastAsia="Times New Roman" w:hAnsi="Arial" w:cs="Arial"/>
          <w:sz w:val="22"/>
          <w:szCs w:val="22"/>
          <w:lang w:bidi="ar-SA"/>
        </w:rPr>
        <w:t xml:space="preserve">resultado </w:t>
      </w:r>
      <w:r w:rsidRPr="00E31E31">
        <w:rPr>
          <w:rFonts w:ascii="Arial" w:eastAsia="Times New Roman" w:hAnsi="Arial" w:cs="Arial"/>
          <w:sz w:val="22"/>
          <w:szCs w:val="22"/>
          <w:lang w:bidi="ar-SA"/>
        </w:rPr>
        <w:t>del ejercicio anterior</w:t>
      </w:r>
      <w:r w:rsidR="00573FD9">
        <w:rPr>
          <w:rFonts w:ascii="Arial" w:eastAsia="Times New Roman" w:hAnsi="Arial" w:cs="Arial"/>
          <w:sz w:val="22"/>
          <w:szCs w:val="22"/>
          <w:lang w:bidi="ar-SA"/>
        </w:rPr>
        <w:t xml:space="preserve">, efectuado al inicio del </w:t>
      </w:r>
      <w:r w:rsidR="00A86669">
        <w:rPr>
          <w:rFonts w:ascii="Arial" w:eastAsia="Times New Roman" w:hAnsi="Arial" w:cs="Arial"/>
          <w:sz w:val="22"/>
          <w:szCs w:val="22"/>
          <w:lang w:bidi="ar-SA"/>
        </w:rPr>
        <w:t xml:space="preserve">presente </w:t>
      </w:r>
      <w:r w:rsidR="00573FD9">
        <w:rPr>
          <w:rFonts w:ascii="Arial" w:eastAsia="Times New Roman" w:hAnsi="Arial" w:cs="Arial"/>
          <w:sz w:val="22"/>
          <w:szCs w:val="22"/>
          <w:lang w:bidi="ar-SA"/>
        </w:rPr>
        <w:t>ejercicio</w:t>
      </w:r>
      <w:r w:rsidRPr="00E31E31">
        <w:rPr>
          <w:rFonts w:ascii="Arial" w:eastAsia="Times New Roman" w:hAnsi="Arial" w:cs="Arial"/>
          <w:sz w:val="22"/>
          <w:szCs w:val="22"/>
          <w:lang w:bidi="ar-SA"/>
        </w:rPr>
        <w:t xml:space="preserve">; </w:t>
      </w:r>
      <w:r w:rsidR="00DF574A">
        <w:rPr>
          <w:rFonts w:ascii="Arial" w:eastAsia="Times New Roman" w:hAnsi="Arial" w:cs="Arial"/>
          <w:sz w:val="22"/>
          <w:szCs w:val="22"/>
          <w:lang w:bidi="ar-SA"/>
        </w:rPr>
        <w:t>también se incluyen</w:t>
      </w:r>
      <w:r w:rsidRPr="00E31E31">
        <w:rPr>
          <w:rFonts w:ascii="Arial" w:eastAsia="Times New Roman" w:hAnsi="Arial" w:cs="Arial"/>
          <w:sz w:val="22"/>
          <w:szCs w:val="22"/>
          <w:lang w:bidi="ar-SA"/>
        </w:rPr>
        <w:t xml:space="preserve">, aquellos movimientos </w:t>
      </w:r>
      <w:r w:rsidR="00E61EFF">
        <w:rPr>
          <w:rFonts w:ascii="Arial" w:eastAsia="Times New Roman" w:hAnsi="Arial" w:cs="Arial"/>
          <w:sz w:val="22"/>
          <w:szCs w:val="22"/>
          <w:lang w:bidi="ar-SA"/>
        </w:rPr>
        <w:t xml:space="preserve">realizados en el periodo que se informa </w:t>
      </w:r>
      <w:r w:rsidR="00DF574A">
        <w:rPr>
          <w:rFonts w:ascii="Arial" w:eastAsia="Times New Roman" w:hAnsi="Arial" w:cs="Arial"/>
          <w:sz w:val="22"/>
          <w:szCs w:val="22"/>
          <w:lang w:bidi="ar-SA"/>
        </w:rPr>
        <w:t>por concepto</w:t>
      </w:r>
      <w:r w:rsidRPr="00E31E31">
        <w:rPr>
          <w:rFonts w:ascii="Arial" w:eastAsia="Times New Roman" w:hAnsi="Arial" w:cs="Arial"/>
          <w:sz w:val="22"/>
          <w:szCs w:val="22"/>
          <w:lang w:bidi="ar-SA"/>
        </w:rPr>
        <w:t xml:space="preserve"> de</w:t>
      </w:r>
      <w:r w:rsidR="00E61EFF">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transferencias de bienes muebles a </w:t>
      </w:r>
      <w:r w:rsidR="00047E19">
        <w:rPr>
          <w:rFonts w:ascii="Arial" w:eastAsia="Times New Roman" w:hAnsi="Arial" w:cs="Arial"/>
          <w:sz w:val="22"/>
          <w:szCs w:val="22"/>
          <w:lang w:bidi="ar-SA"/>
        </w:rPr>
        <w:t xml:space="preserve">otros </w:t>
      </w:r>
      <w:r w:rsidR="008D7796">
        <w:rPr>
          <w:rFonts w:ascii="Arial" w:eastAsia="Times New Roman" w:hAnsi="Arial" w:cs="Arial"/>
          <w:sz w:val="22"/>
          <w:szCs w:val="22"/>
          <w:lang w:bidi="ar-SA"/>
        </w:rPr>
        <w:t>organismos públicos</w:t>
      </w:r>
      <w:r w:rsidRPr="00E31E31">
        <w:rPr>
          <w:rFonts w:ascii="Arial" w:eastAsia="Times New Roman" w:hAnsi="Arial" w:cs="Arial"/>
          <w:sz w:val="22"/>
          <w:szCs w:val="22"/>
          <w:lang w:bidi="ar-SA"/>
        </w:rPr>
        <w:t xml:space="preserve">, bajas de activos por </w:t>
      </w:r>
      <w:r w:rsidR="008D7796">
        <w:rPr>
          <w:rFonts w:ascii="Arial" w:eastAsia="Times New Roman" w:hAnsi="Arial" w:cs="Arial"/>
          <w:sz w:val="22"/>
          <w:szCs w:val="22"/>
          <w:lang w:bidi="ar-SA"/>
        </w:rPr>
        <w:t>encontrarse</w:t>
      </w:r>
      <w:r w:rsidRPr="00E31E31">
        <w:rPr>
          <w:rFonts w:ascii="Arial" w:eastAsia="Times New Roman" w:hAnsi="Arial" w:cs="Arial"/>
          <w:sz w:val="22"/>
          <w:szCs w:val="22"/>
          <w:lang w:bidi="ar-SA"/>
        </w:rPr>
        <w:t xml:space="preserve"> defectuosos e inservibles y por actas circunstanciadas de hechos, así como</w:t>
      </w:r>
      <w:r w:rsidR="00937E41">
        <w:rPr>
          <w:rFonts w:ascii="Arial" w:eastAsia="Times New Roman" w:hAnsi="Arial" w:cs="Arial"/>
          <w:sz w:val="22"/>
          <w:szCs w:val="22"/>
          <w:lang w:bidi="ar-SA"/>
        </w:rPr>
        <w:t xml:space="preserve">, </w:t>
      </w:r>
      <w:r w:rsidRPr="00E31E31">
        <w:rPr>
          <w:rFonts w:ascii="Arial" w:eastAsia="Times New Roman" w:hAnsi="Arial" w:cs="Arial"/>
          <w:sz w:val="22"/>
          <w:szCs w:val="22"/>
          <w:lang w:bidi="ar-SA"/>
        </w:rPr>
        <w:t>reintegros de años anteriores y depuración de</w:t>
      </w:r>
      <w:r w:rsidR="00E61EFF">
        <w:rPr>
          <w:rFonts w:ascii="Arial" w:eastAsia="Times New Roman" w:hAnsi="Arial" w:cs="Arial"/>
          <w:sz w:val="22"/>
          <w:szCs w:val="22"/>
          <w:lang w:bidi="ar-SA"/>
        </w:rPr>
        <w:t xml:space="preserve"> saldos.</w:t>
      </w:r>
    </w:p>
    <w:p w:rsidR="006B752F" w:rsidRDefault="006B752F">
      <w:pPr>
        <w:spacing w:line="100" w:lineRule="atLeast"/>
        <w:jc w:val="both"/>
        <w:rPr>
          <w:rFonts w:ascii="Arial" w:hAnsi="Arial" w:cs="Arial"/>
          <w:b/>
          <w:bCs/>
          <w:sz w:val="22"/>
          <w:szCs w:val="22"/>
          <w:shd w:val="clear" w:color="auto" w:fill="CCCCCC"/>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8947F1" w:rsidRPr="00E31E31" w:rsidTr="00F440D4">
        <w:trPr>
          <w:jc w:val="center"/>
        </w:trPr>
        <w:tc>
          <w:tcPr>
            <w:tcW w:w="3975" w:type="dxa"/>
            <w:tcBorders>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8947F1" w:rsidRPr="00386583" w:rsidRDefault="008947F1"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8947F1" w:rsidRPr="00386583" w:rsidRDefault="00BA75B5" w:rsidP="00F440D4">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8947F1" w:rsidRPr="00386583" w:rsidRDefault="00BA75B5" w:rsidP="00F440D4">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8947F1" w:rsidRPr="00E31E31" w:rsidTr="00F440D4">
        <w:trPr>
          <w:jc w:val="center"/>
        </w:trPr>
        <w:tc>
          <w:tcPr>
            <w:tcW w:w="3975" w:type="dxa"/>
            <w:tcBorders>
              <w:left w:val="none" w:sz="1" w:space="0" w:color="000000"/>
              <w:bottom w:val="none" w:sz="1" w:space="0" w:color="000000"/>
            </w:tcBorders>
            <w:shd w:val="clear" w:color="auto" w:fill="auto"/>
          </w:tcPr>
          <w:p w:rsidR="008947F1" w:rsidRPr="00D2163B" w:rsidRDefault="008947F1" w:rsidP="00F440D4">
            <w:pPr>
              <w:spacing w:line="100" w:lineRule="atLeast"/>
              <w:jc w:val="both"/>
              <w:rPr>
                <w:rFonts w:ascii="Arial" w:hAnsi="Arial" w:cs="Arial"/>
                <w:b/>
              </w:rPr>
            </w:pPr>
            <w:r w:rsidRPr="00D2163B">
              <w:rPr>
                <w:rFonts w:ascii="Arial" w:hAnsi="Arial" w:cs="Arial"/>
                <w:b/>
                <w:sz w:val="22"/>
                <w:szCs w:val="22"/>
              </w:rPr>
              <w:t xml:space="preserve">Patrimonio Generado </w:t>
            </w:r>
          </w:p>
        </w:tc>
        <w:tc>
          <w:tcPr>
            <w:tcW w:w="1760" w:type="dxa"/>
            <w:tcBorders>
              <w:left w:val="none" w:sz="1" w:space="0" w:color="000000"/>
              <w:bottom w:val="none" w:sz="1" w:space="0" w:color="000000"/>
              <w:right w:val="none" w:sz="1" w:space="0" w:color="000000"/>
            </w:tcBorders>
          </w:tcPr>
          <w:p w:rsidR="008947F1" w:rsidRPr="00E31E31" w:rsidRDefault="008947F1" w:rsidP="00F440D4">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8947F1" w:rsidRPr="00E31E31" w:rsidRDefault="008947F1" w:rsidP="00F440D4">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8947F1" w:rsidRPr="00E31E31" w:rsidRDefault="008947F1" w:rsidP="00F440D4">
            <w:pPr>
              <w:pStyle w:val="Contenidodelatabla"/>
              <w:jc w:val="right"/>
              <w:rPr>
                <w:rFonts w:ascii="Arial" w:hAnsi="Arial" w:cs="Arial"/>
              </w:rPr>
            </w:pPr>
          </w:p>
        </w:tc>
      </w:tr>
      <w:tr w:rsidR="008947F1"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8947F1" w:rsidRPr="00407E6B" w:rsidRDefault="008947F1" w:rsidP="008947F1">
            <w:pPr>
              <w:spacing w:line="100" w:lineRule="atLeast"/>
              <w:jc w:val="both"/>
              <w:rPr>
                <w:rFonts w:ascii="Arial" w:hAnsi="Arial" w:cs="Arial"/>
                <w:sz w:val="22"/>
                <w:szCs w:val="22"/>
              </w:rPr>
            </w:pPr>
            <w:r w:rsidRPr="00407E6B">
              <w:rPr>
                <w:rFonts w:ascii="Arial" w:hAnsi="Arial" w:cs="Arial"/>
                <w:sz w:val="22"/>
                <w:szCs w:val="22"/>
              </w:rPr>
              <w:t>Resultados de Ejercicios Anteriores</w:t>
            </w:r>
          </w:p>
          <w:p w:rsidR="008947F1" w:rsidRDefault="008947F1" w:rsidP="00F440D4"/>
        </w:tc>
        <w:tc>
          <w:tcPr>
            <w:tcW w:w="1760" w:type="dxa"/>
            <w:tcBorders>
              <w:top w:val="none" w:sz="1" w:space="0" w:color="000000"/>
              <w:left w:val="none" w:sz="1" w:space="0" w:color="000000"/>
              <w:bottom w:val="none" w:sz="1" w:space="0" w:color="000000"/>
              <w:right w:val="none" w:sz="1" w:space="0" w:color="000000"/>
            </w:tcBorders>
          </w:tcPr>
          <w:p w:rsidR="008947F1" w:rsidRPr="00E31E31" w:rsidRDefault="008947F1" w:rsidP="008947F1">
            <w:pPr>
              <w:pStyle w:val="Contenidodelatabla"/>
              <w:jc w:val="both"/>
              <w:rPr>
                <w:rFonts w:ascii="Arial" w:hAnsi="Arial" w:cs="Arial"/>
                <w:sz w:val="22"/>
                <w:szCs w:val="22"/>
              </w:rPr>
            </w:pPr>
            <w:r>
              <w:rPr>
                <w:rFonts w:ascii="Arial" w:hAnsi="Arial" w:cs="Arial"/>
                <w:sz w:val="22"/>
                <w:szCs w:val="22"/>
              </w:rPr>
              <w:t>Traspaso de S</w:t>
            </w:r>
            <w:r w:rsidRPr="00E31E31">
              <w:rPr>
                <w:rFonts w:ascii="Arial" w:hAnsi="Arial" w:cs="Arial"/>
                <w:sz w:val="22"/>
                <w:szCs w:val="22"/>
              </w:rPr>
              <w:t>aldos, Transferencias</w:t>
            </w:r>
            <w:r>
              <w:rPr>
                <w:rFonts w:ascii="Arial" w:hAnsi="Arial" w:cs="Arial"/>
                <w:sz w:val="22"/>
                <w:szCs w:val="22"/>
              </w:rPr>
              <w:t xml:space="preserve">, </w:t>
            </w:r>
            <w:r w:rsidRPr="00E31E31">
              <w:rPr>
                <w:rFonts w:ascii="Arial" w:hAnsi="Arial" w:cs="Arial"/>
                <w:sz w:val="22"/>
                <w:szCs w:val="22"/>
              </w:rPr>
              <w:t xml:space="preserve"> Bajas de </w:t>
            </w:r>
            <w:r>
              <w:rPr>
                <w:rFonts w:ascii="Arial" w:hAnsi="Arial" w:cs="Arial"/>
                <w:sz w:val="22"/>
                <w:szCs w:val="22"/>
              </w:rPr>
              <w:t>Bienes, Reintegros, y Depuración Contable.</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8947F1" w:rsidRPr="00E31E31" w:rsidRDefault="008947F1" w:rsidP="000E2D95">
            <w:pPr>
              <w:pStyle w:val="Contenidodelatabla"/>
              <w:jc w:val="right"/>
              <w:rPr>
                <w:rFonts w:ascii="Arial" w:hAnsi="Arial" w:cs="Arial"/>
              </w:rPr>
            </w:pPr>
            <w:r w:rsidRPr="00E31E31">
              <w:rPr>
                <w:rFonts w:ascii="Arial" w:hAnsi="Arial" w:cs="Arial"/>
                <w:sz w:val="22"/>
                <w:szCs w:val="22"/>
              </w:rPr>
              <w:t xml:space="preserve">$ </w:t>
            </w:r>
            <w:r w:rsidR="000E2D95">
              <w:rPr>
                <w:rFonts w:ascii="Arial" w:hAnsi="Arial" w:cs="Arial"/>
                <w:sz w:val="22"/>
                <w:szCs w:val="22"/>
              </w:rPr>
              <w:t>482,905,721.40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947F1" w:rsidRPr="00E31E31" w:rsidRDefault="008947F1" w:rsidP="00047E19">
            <w:pPr>
              <w:pStyle w:val="Contenidodelatabla"/>
              <w:jc w:val="right"/>
              <w:rPr>
                <w:rFonts w:ascii="Arial" w:hAnsi="Arial" w:cs="Arial"/>
                <w:sz w:val="22"/>
                <w:szCs w:val="22"/>
              </w:rPr>
            </w:pPr>
            <w:r>
              <w:rPr>
                <w:rFonts w:ascii="Arial" w:hAnsi="Arial" w:cs="Arial"/>
                <w:sz w:val="22"/>
                <w:szCs w:val="22"/>
              </w:rPr>
              <w:t xml:space="preserve">$ </w:t>
            </w:r>
            <w:r w:rsidR="00047E19">
              <w:rPr>
                <w:rFonts w:ascii="Arial" w:hAnsi="Arial" w:cs="Arial"/>
                <w:sz w:val="22"/>
                <w:szCs w:val="22"/>
              </w:rPr>
              <w:t>697,597,589.24</w:t>
            </w:r>
          </w:p>
        </w:tc>
      </w:tr>
      <w:tr w:rsidR="008947F1" w:rsidRPr="00E31E31" w:rsidTr="00F440D4">
        <w:trPr>
          <w:jc w:val="center"/>
        </w:trPr>
        <w:tc>
          <w:tcPr>
            <w:tcW w:w="3975" w:type="dxa"/>
            <w:tcBorders>
              <w:top w:val="none" w:sz="1" w:space="0" w:color="000000"/>
              <w:left w:val="none" w:sz="1" w:space="0" w:color="000000"/>
              <w:bottom w:val="none" w:sz="1" w:space="0" w:color="000000"/>
            </w:tcBorders>
            <w:shd w:val="clear" w:color="auto" w:fill="auto"/>
          </w:tcPr>
          <w:p w:rsidR="008947F1" w:rsidRPr="00E31E31" w:rsidRDefault="008947F1" w:rsidP="00F440D4">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8947F1" w:rsidRPr="00E31E31" w:rsidRDefault="008947F1" w:rsidP="00F440D4">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8947F1" w:rsidRPr="00B449D9" w:rsidRDefault="008947F1" w:rsidP="000E2D95">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0E2D95">
              <w:rPr>
                <w:rFonts w:ascii="Arial" w:hAnsi="Arial" w:cs="Arial"/>
                <w:b/>
                <w:sz w:val="22"/>
                <w:szCs w:val="22"/>
              </w:rPr>
              <w:t>482,905,721.40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8947F1" w:rsidRPr="00B449D9" w:rsidRDefault="008947F1" w:rsidP="00047E19">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047E19">
              <w:rPr>
                <w:rFonts w:ascii="Arial" w:hAnsi="Arial" w:cs="Arial"/>
                <w:b/>
                <w:sz w:val="22"/>
                <w:szCs w:val="22"/>
              </w:rPr>
              <w:t>697,597,589.24</w:t>
            </w:r>
          </w:p>
        </w:tc>
      </w:tr>
    </w:tbl>
    <w:p w:rsidR="00047E19" w:rsidRPr="00D6641C" w:rsidRDefault="00047E19" w:rsidP="00047E19">
      <w:pPr>
        <w:spacing w:line="100" w:lineRule="atLeast"/>
        <w:jc w:val="both"/>
        <w:rPr>
          <w:rFonts w:ascii="Arial" w:hAnsi="Arial" w:cs="Arial"/>
          <w:i/>
          <w:sz w:val="22"/>
          <w:szCs w:val="22"/>
          <w:u w:val="single" w:color="7F7F7F"/>
        </w:rPr>
      </w:pPr>
      <w:r w:rsidRPr="00D6641C">
        <w:rPr>
          <w:rFonts w:ascii="Arial" w:hAnsi="Arial" w:cs="Arial"/>
          <w:i/>
          <w:sz w:val="22"/>
          <w:szCs w:val="22"/>
          <w:u w:val="single" w:color="7F7F7F"/>
        </w:rPr>
        <w:t>Re</w:t>
      </w:r>
      <w:r>
        <w:rPr>
          <w:rFonts w:ascii="Arial" w:hAnsi="Arial" w:cs="Arial"/>
          <w:i/>
          <w:sz w:val="22"/>
          <w:szCs w:val="22"/>
          <w:u w:val="single" w:color="7F7F7F"/>
        </w:rPr>
        <w:t>valúo</w:t>
      </w:r>
      <w:r w:rsidRPr="00D6641C">
        <w:rPr>
          <w:rFonts w:ascii="Arial" w:hAnsi="Arial" w:cs="Arial"/>
          <w:i/>
          <w:sz w:val="22"/>
          <w:szCs w:val="22"/>
          <w:u w:val="single" w:color="7F7F7F"/>
        </w:rPr>
        <w:t>s</w:t>
      </w:r>
    </w:p>
    <w:p w:rsidR="00047E19" w:rsidRPr="00E31E31" w:rsidRDefault="00047E19" w:rsidP="00047E19">
      <w:pPr>
        <w:spacing w:line="100" w:lineRule="atLeast"/>
        <w:jc w:val="both"/>
        <w:rPr>
          <w:rFonts w:ascii="Arial" w:hAnsi="Arial" w:cs="Arial"/>
          <w:sz w:val="22"/>
          <w:szCs w:val="22"/>
        </w:rPr>
      </w:pPr>
    </w:p>
    <w:p w:rsidR="00047E19" w:rsidRDefault="00047E19" w:rsidP="00047E19">
      <w:pPr>
        <w:pStyle w:val="Textoindependiente"/>
        <w:jc w:val="both"/>
        <w:rPr>
          <w:rFonts w:ascii="Arial" w:hAnsi="Arial" w:cs="Arial"/>
          <w:sz w:val="22"/>
          <w:szCs w:val="22"/>
        </w:rPr>
      </w:pPr>
      <w:r>
        <w:rPr>
          <w:rFonts w:ascii="Arial" w:hAnsi="Arial" w:cs="Arial"/>
          <w:sz w:val="22"/>
          <w:szCs w:val="22"/>
        </w:rPr>
        <w:t>E</w:t>
      </w:r>
      <w:r w:rsidRPr="00060464">
        <w:rPr>
          <w:rFonts w:ascii="Arial" w:hAnsi="Arial" w:cs="Arial"/>
          <w:sz w:val="22"/>
          <w:szCs w:val="22"/>
        </w:rPr>
        <w:t xml:space="preserve">l resultado </w:t>
      </w:r>
      <w:r>
        <w:rPr>
          <w:rFonts w:ascii="Arial" w:hAnsi="Arial" w:cs="Arial"/>
          <w:sz w:val="22"/>
          <w:szCs w:val="22"/>
        </w:rPr>
        <w:t>negativo</w:t>
      </w:r>
      <w:r w:rsidRPr="00060464">
        <w:rPr>
          <w:rFonts w:ascii="Arial" w:hAnsi="Arial" w:cs="Arial"/>
          <w:sz w:val="22"/>
          <w:szCs w:val="22"/>
        </w:rPr>
        <w:t xml:space="preserve"> obtenido </w:t>
      </w:r>
      <w:r>
        <w:rPr>
          <w:rFonts w:ascii="Arial" w:hAnsi="Arial" w:cs="Arial"/>
          <w:sz w:val="22"/>
          <w:szCs w:val="22"/>
        </w:rPr>
        <w:t>en este rubro presenta un importe negativo de</w:t>
      </w:r>
      <w:r w:rsidRPr="00060464">
        <w:rPr>
          <w:rFonts w:ascii="Arial" w:hAnsi="Arial" w:cs="Arial"/>
          <w:sz w:val="22"/>
          <w:szCs w:val="22"/>
        </w:rPr>
        <w:t xml:space="preserve"> </w:t>
      </w:r>
      <w:r>
        <w:rPr>
          <w:rFonts w:ascii="Arial" w:hAnsi="Arial" w:cs="Arial"/>
          <w:sz w:val="22"/>
          <w:szCs w:val="22"/>
        </w:rPr>
        <w:t>$ 52,</w:t>
      </w:r>
      <w:r w:rsidR="001E6DF4">
        <w:rPr>
          <w:rFonts w:ascii="Arial" w:hAnsi="Arial" w:cs="Arial"/>
          <w:sz w:val="22"/>
          <w:szCs w:val="22"/>
        </w:rPr>
        <w:t>978</w:t>
      </w:r>
      <w:r w:rsidR="00450907">
        <w:rPr>
          <w:rFonts w:ascii="Arial" w:hAnsi="Arial" w:cs="Arial"/>
          <w:sz w:val="22"/>
          <w:szCs w:val="22"/>
        </w:rPr>
        <w:t>.15</w:t>
      </w:r>
      <w:r w:rsidRPr="00060464">
        <w:rPr>
          <w:rFonts w:ascii="Arial" w:hAnsi="Arial" w:cs="Arial"/>
          <w:sz w:val="22"/>
          <w:szCs w:val="22"/>
        </w:rPr>
        <w:t xml:space="preserve"> y </w:t>
      </w:r>
      <w:r>
        <w:rPr>
          <w:rFonts w:ascii="Arial" w:hAnsi="Arial" w:cs="Arial"/>
          <w:sz w:val="22"/>
          <w:szCs w:val="22"/>
        </w:rPr>
        <w:t xml:space="preserve">corresponde a los ajustes en monto realizados en la cuenta de </w:t>
      </w:r>
      <w:r w:rsidR="00C003AA" w:rsidRPr="00C003AA">
        <w:rPr>
          <w:rFonts w:ascii="Arial" w:hAnsi="Arial" w:cs="Arial"/>
          <w:sz w:val="22"/>
          <w:szCs w:val="22"/>
        </w:rPr>
        <w:t>Mobiliario y Equipo Educacional y Recreativo</w:t>
      </w:r>
      <w:r>
        <w:rPr>
          <w:rFonts w:ascii="Arial" w:hAnsi="Arial" w:cs="Arial"/>
          <w:sz w:val="22"/>
          <w:szCs w:val="22"/>
        </w:rPr>
        <w:t xml:space="preserve">, derivado de la conciliación de bienes muebles que se lleva a cabo en esta Secretaría, </w:t>
      </w:r>
      <w:r w:rsidRPr="00060464">
        <w:rPr>
          <w:rFonts w:ascii="Arial" w:hAnsi="Arial" w:cs="Arial"/>
          <w:sz w:val="22"/>
          <w:szCs w:val="22"/>
        </w:rPr>
        <w:t>al periodo que se informa</w:t>
      </w:r>
      <w:r>
        <w:rPr>
          <w:rFonts w:ascii="Arial" w:hAnsi="Arial" w:cs="Arial"/>
          <w:sz w:val="22"/>
          <w:szCs w:val="22"/>
        </w:rPr>
        <w:t xml:space="preserve"> y de ejercicios anteriores.</w:t>
      </w:r>
    </w:p>
    <w:p w:rsidR="006B752F" w:rsidRDefault="006B752F" w:rsidP="00047E19">
      <w:pPr>
        <w:pStyle w:val="Textoindependiente"/>
        <w:jc w:val="both"/>
        <w:rPr>
          <w:rFonts w:ascii="Arial" w:hAnsi="Arial" w:cs="Arial"/>
          <w:sz w:val="22"/>
          <w:szCs w:val="22"/>
        </w:rPr>
      </w:pPr>
    </w:p>
    <w:p w:rsidR="006B752F" w:rsidRDefault="006B752F" w:rsidP="00047E19">
      <w:pPr>
        <w:pStyle w:val="Textoindependiente"/>
        <w:jc w:val="both"/>
        <w:rPr>
          <w:rFonts w:ascii="Arial" w:hAnsi="Arial" w:cs="Arial"/>
          <w:sz w:val="22"/>
          <w:szCs w:val="22"/>
        </w:rPr>
      </w:pPr>
    </w:p>
    <w:p w:rsidR="006B752F" w:rsidRDefault="006B752F" w:rsidP="00047E19">
      <w:pPr>
        <w:pStyle w:val="Textoindependiente"/>
        <w:jc w:val="both"/>
        <w:rPr>
          <w:rFonts w:ascii="Arial" w:hAnsi="Arial" w:cs="Arial"/>
          <w:sz w:val="22"/>
          <w:szCs w:val="22"/>
        </w:rPr>
      </w:pPr>
    </w:p>
    <w:p w:rsidR="006B752F" w:rsidRDefault="006B752F" w:rsidP="00047E19">
      <w:pPr>
        <w:pStyle w:val="Textoindependiente"/>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47E19" w:rsidRPr="00E31E31" w:rsidTr="008736D0">
        <w:trPr>
          <w:jc w:val="center"/>
        </w:trPr>
        <w:tc>
          <w:tcPr>
            <w:tcW w:w="3975" w:type="dxa"/>
            <w:tcBorders>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1760" w:type="dxa"/>
            <w:tcBorders>
              <w:left w:val="single" w:sz="4" w:space="0" w:color="FFFFFF" w:themeColor="background1"/>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PROCEDENCIA</w:t>
            </w:r>
          </w:p>
        </w:tc>
        <w:tc>
          <w:tcPr>
            <w:tcW w:w="2287" w:type="dxa"/>
            <w:tcBorders>
              <w:left w:val="single" w:sz="4" w:space="0" w:color="FFFFFF" w:themeColor="background1"/>
              <w:right w:val="single" w:sz="4" w:space="0" w:color="FFFFFF" w:themeColor="background1"/>
            </w:tcBorders>
            <w:shd w:val="clear" w:color="auto" w:fill="8A8D92"/>
          </w:tcPr>
          <w:p w:rsidR="00047E19" w:rsidRPr="00386583" w:rsidRDefault="00047E19" w:rsidP="008736D0">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2021</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47E19" w:rsidRPr="00386583" w:rsidRDefault="00047E19" w:rsidP="008736D0">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2020</w:t>
            </w:r>
          </w:p>
        </w:tc>
      </w:tr>
      <w:tr w:rsidR="00047E19" w:rsidRPr="00E31E31" w:rsidTr="008736D0">
        <w:trPr>
          <w:jc w:val="center"/>
        </w:trPr>
        <w:tc>
          <w:tcPr>
            <w:tcW w:w="3975" w:type="dxa"/>
            <w:tcBorders>
              <w:left w:val="none" w:sz="1" w:space="0" w:color="000000"/>
              <w:bottom w:val="none" w:sz="1" w:space="0" w:color="000000"/>
            </w:tcBorders>
            <w:shd w:val="clear" w:color="auto" w:fill="auto"/>
          </w:tcPr>
          <w:p w:rsidR="00047E19" w:rsidRPr="00D2163B" w:rsidRDefault="00047E19" w:rsidP="008736D0">
            <w:pPr>
              <w:spacing w:line="100" w:lineRule="atLeast"/>
              <w:jc w:val="both"/>
              <w:rPr>
                <w:rFonts w:ascii="Arial" w:hAnsi="Arial" w:cs="Arial"/>
                <w:b/>
              </w:rPr>
            </w:pPr>
            <w:r>
              <w:rPr>
                <w:rFonts w:ascii="Arial" w:hAnsi="Arial" w:cs="Arial"/>
                <w:b/>
                <w:sz w:val="22"/>
                <w:szCs w:val="22"/>
              </w:rPr>
              <w:t>Revalúos</w:t>
            </w:r>
            <w:r w:rsidRPr="00D2163B">
              <w:rPr>
                <w:rFonts w:ascii="Arial" w:hAnsi="Arial" w:cs="Arial"/>
                <w:b/>
                <w:sz w:val="22"/>
                <w:szCs w:val="22"/>
              </w:rPr>
              <w:t xml:space="preserve"> </w:t>
            </w:r>
          </w:p>
        </w:tc>
        <w:tc>
          <w:tcPr>
            <w:tcW w:w="1760" w:type="dxa"/>
            <w:tcBorders>
              <w:left w:val="none" w:sz="1" w:space="0" w:color="000000"/>
              <w:bottom w:val="none" w:sz="1" w:space="0" w:color="000000"/>
              <w:right w:val="none" w:sz="1" w:space="0" w:color="000000"/>
            </w:tcBorders>
          </w:tcPr>
          <w:p w:rsidR="00047E19" w:rsidRPr="00E31E31" w:rsidRDefault="00047E19" w:rsidP="008736D0">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47E19" w:rsidRPr="00E31E31" w:rsidRDefault="00047E19" w:rsidP="008736D0">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rPr>
            </w:pP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Default="00047E19" w:rsidP="008736D0">
            <w:r>
              <w:rPr>
                <w:rFonts w:ascii="Arial" w:hAnsi="Arial" w:cs="Arial"/>
                <w:sz w:val="22"/>
                <w:szCs w:val="22"/>
              </w:rPr>
              <w:t>Revalúo</w:t>
            </w:r>
            <w:r w:rsidRPr="00D2163B">
              <w:rPr>
                <w:rFonts w:ascii="Arial" w:hAnsi="Arial" w:cs="Arial"/>
                <w:sz w:val="22"/>
                <w:szCs w:val="22"/>
              </w:rPr>
              <w:t xml:space="preserve"> </w:t>
            </w:r>
            <w:r>
              <w:rPr>
                <w:rFonts w:ascii="Arial" w:hAnsi="Arial" w:cs="Arial"/>
                <w:sz w:val="22"/>
                <w:szCs w:val="22"/>
              </w:rPr>
              <w:t>de Bienes Muebles</w:t>
            </w: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8736D0">
            <w:pPr>
              <w:pStyle w:val="Contenidodelatabla"/>
              <w:jc w:val="both"/>
              <w:rPr>
                <w:rFonts w:ascii="Arial" w:hAnsi="Arial" w:cs="Arial"/>
                <w:sz w:val="22"/>
                <w:szCs w:val="22"/>
              </w:rPr>
            </w:pPr>
            <w:r>
              <w:rPr>
                <w:rFonts w:ascii="Arial" w:hAnsi="Arial" w:cs="Arial"/>
                <w:sz w:val="22"/>
                <w:szCs w:val="22"/>
              </w:rPr>
              <w:t>Ajuste Contable</w:t>
            </w:r>
          </w:p>
        </w:tc>
        <w:tc>
          <w:tcPr>
            <w:tcW w:w="2287" w:type="dxa"/>
            <w:tcBorders>
              <w:top w:val="none" w:sz="1" w:space="0" w:color="000000"/>
              <w:left w:val="none" w:sz="1" w:space="0" w:color="000000"/>
              <w:bottom w:val="none" w:sz="1" w:space="0" w:color="000000"/>
            </w:tcBorders>
            <w:shd w:val="clear" w:color="auto" w:fill="auto"/>
          </w:tcPr>
          <w:p w:rsidR="00047E19" w:rsidRPr="00E31E31" w:rsidRDefault="00047E19" w:rsidP="00450907">
            <w:pPr>
              <w:pStyle w:val="Contenidodelatabla"/>
              <w:jc w:val="right"/>
              <w:rPr>
                <w:rFonts w:ascii="Arial" w:hAnsi="Arial" w:cs="Arial"/>
                <w:sz w:val="22"/>
                <w:szCs w:val="22"/>
              </w:rPr>
            </w:pPr>
            <w:r>
              <w:rPr>
                <w:rFonts w:ascii="Arial" w:hAnsi="Arial" w:cs="Arial"/>
                <w:sz w:val="22"/>
                <w:szCs w:val="22"/>
              </w:rPr>
              <w:t>$    (55,</w:t>
            </w:r>
            <w:r w:rsidR="00450907">
              <w:rPr>
                <w:rFonts w:ascii="Arial" w:hAnsi="Arial" w:cs="Arial"/>
                <w:sz w:val="22"/>
                <w:szCs w:val="22"/>
              </w:rPr>
              <w:t>134.25</w:t>
            </w:r>
            <w:r>
              <w:rPr>
                <w:rFonts w:ascii="Arial" w:hAnsi="Arial" w:cs="Arial"/>
                <w:sz w:val="22"/>
                <w:szCs w:val="22"/>
              </w:rPr>
              <w:t>)</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E31E31" w:rsidRDefault="00047E19" w:rsidP="008736D0">
            <w:pPr>
              <w:pStyle w:val="Contenidodelatabla"/>
              <w:jc w:val="right"/>
              <w:rPr>
                <w:rFonts w:ascii="Arial" w:hAnsi="Arial" w:cs="Arial"/>
                <w:sz w:val="22"/>
                <w:szCs w:val="22"/>
              </w:rPr>
            </w:pPr>
            <w:r>
              <w:rPr>
                <w:rFonts w:ascii="Arial" w:hAnsi="Arial" w:cs="Arial"/>
                <w:sz w:val="22"/>
                <w:szCs w:val="22"/>
              </w:rPr>
              <w:t>$    (54,061.88)</w:t>
            </w: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Pr="00D2163B" w:rsidRDefault="00047E19" w:rsidP="008736D0">
            <w:pPr>
              <w:rPr>
                <w:rFonts w:ascii="Arial" w:hAnsi="Arial" w:cs="Arial"/>
                <w:sz w:val="22"/>
                <w:szCs w:val="22"/>
              </w:rPr>
            </w:pPr>
            <w:r>
              <w:rPr>
                <w:rFonts w:ascii="Arial" w:hAnsi="Arial" w:cs="Arial"/>
                <w:sz w:val="22"/>
                <w:szCs w:val="22"/>
              </w:rPr>
              <w:t>Revalúo de Bienes Intangibles</w:t>
            </w:r>
          </w:p>
        </w:tc>
        <w:tc>
          <w:tcPr>
            <w:tcW w:w="1760" w:type="dxa"/>
            <w:tcBorders>
              <w:top w:val="none" w:sz="1" w:space="0" w:color="000000"/>
              <w:left w:val="none" w:sz="1" w:space="0" w:color="000000"/>
              <w:bottom w:val="none" w:sz="1" w:space="0" w:color="000000"/>
              <w:right w:val="none" w:sz="1" w:space="0" w:color="000000"/>
            </w:tcBorders>
          </w:tcPr>
          <w:p w:rsidR="00047E19" w:rsidRDefault="00047E19" w:rsidP="008736D0">
            <w:pPr>
              <w:pStyle w:val="Contenidodelatabla"/>
              <w:jc w:val="both"/>
              <w:rPr>
                <w:rFonts w:ascii="Arial" w:hAnsi="Arial" w:cs="Arial"/>
                <w:sz w:val="22"/>
                <w:szCs w:val="22"/>
              </w:rPr>
            </w:pPr>
            <w:r>
              <w:rPr>
                <w:rFonts w:ascii="Arial" w:hAnsi="Arial" w:cs="Arial"/>
                <w:sz w:val="22"/>
                <w:szCs w:val="22"/>
              </w:rPr>
              <w:t>Ajuste Contable</w:t>
            </w:r>
          </w:p>
        </w:tc>
        <w:tc>
          <w:tcPr>
            <w:tcW w:w="2287" w:type="dxa"/>
            <w:tcBorders>
              <w:top w:val="none" w:sz="1" w:space="0" w:color="000000"/>
              <w:left w:val="none" w:sz="1" w:space="0" w:color="000000"/>
              <w:bottom w:val="none" w:sz="1" w:space="0" w:color="000000"/>
            </w:tcBorders>
            <w:shd w:val="clear" w:color="auto" w:fill="auto"/>
          </w:tcPr>
          <w:p w:rsidR="00047E19" w:rsidRDefault="00047E19" w:rsidP="008736D0">
            <w:pPr>
              <w:pStyle w:val="Contenidodelatabla"/>
              <w:jc w:val="right"/>
              <w:rPr>
                <w:rFonts w:ascii="Arial" w:hAnsi="Arial" w:cs="Arial"/>
                <w:sz w:val="22"/>
                <w:szCs w:val="22"/>
              </w:rPr>
            </w:pPr>
            <w:r>
              <w:rPr>
                <w:rFonts w:ascii="Arial" w:hAnsi="Arial" w:cs="Arial"/>
                <w:sz w:val="22"/>
                <w:szCs w:val="22"/>
              </w:rPr>
              <w:t>2,156.10</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Default="00047E19" w:rsidP="008736D0">
            <w:pPr>
              <w:pStyle w:val="Contenidodelatabla"/>
              <w:jc w:val="right"/>
              <w:rPr>
                <w:rFonts w:ascii="Arial" w:hAnsi="Arial" w:cs="Arial"/>
                <w:sz w:val="22"/>
                <w:szCs w:val="22"/>
              </w:rPr>
            </w:pPr>
            <w:r>
              <w:rPr>
                <w:rFonts w:ascii="Arial" w:hAnsi="Arial" w:cs="Arial"/>
                <w:sz w:val="22"/>
                <w:szCs w:val="22"/>
              </w:rPr>
              <w:t>2,156.10</w:t>
            </w:r>
          </w:p>
        </w:tc>
      </w:tr>
      <w:tr w:rsidR="00047E19" w:rsidRPr="00E31E31" w:rsidTr="008736D0">
        <w:trPr>
          <w:jc w:val="center"/>
        </w:trPr>
        <w:tc>
          <w:tcPr>
            <w:tcW w:w="3975" w:type="dxa"/>
            <w:tcBorders>
              <w:top w:val="none" w:sz="1" w:space="0" w:color="000000"/>
              <w:left w:val="none" w:sz="1" w:space="0" w:color="000000"/>
              <w:bottom w:val="none" w:sz="1" w:space="0" w:color="000000"/>
            </w:tcBorders>
            <w:shd w:val="clear" w:color="auto" w:fill="auto"/>
          </w:tcPr>
          <w:p w:rsidR="00047E19" w:rsidRPr="00E31E31" w:rsidRDefault="00047E19" w:rsidP="008736D0">
            <w:pPr>
              <w:pStyle w:val="Contenidodelatabla"/>
              <w:jc w:val="right"/>
              <w:rPr>
                <w:rFonts w:ascii="Arial" w:hAnsi="Arial" w:cs="Arial"/>
                <w:b/>
                <w:bCs/>
                <w:sz w:val="22"/>
                <w:szCs w:val="22"/>
              </w:rPr>
            </w:pPr>
          </w:p>
        </w:tc>
        <w:tc>
          <w:tcPr>
            <w:tcW w:w="1760" w:type="dxa"/>
            <w:tcBorders>
              <w:top w:val="none" w:sz="1" w:space="0" w:color="000000"/>
              <w:left w:val="none" w:sz="1" w:space="0" w:color="000000"/>
              <w:bottom w:val="none" w:sz="1" w:space="0" w:color="000000"/>
              <w:right w:val="none" w:sz="1" w:space="0" w:color="000000"/>
            </w:tcBorders>
          </w:tcPr>
          <w:p w:rsidR="00047E19" w:rsidRPr="00E31E31" w:rsidRDefault="00047E19" w:rsidP="008736D0">
            <w:pPr>
              <w:pStyle w:val="Contenidodelatabla"/>
              <w:jc w:val="right"/>
              <w:rPr>
                <w:rFonts w:ascii="Arial" w:hAnsi="Arial" w:cs="Arial"/>
                <w:b/>
                <w:bCs/>
                <w:sz w:val="22"/>
                <w:szCs w:val="22"/>
              </w:rPr>
            </w:pPr>
            <w:r>
              <w:rPr>
                <w:rFonts w:ascii="Arial" w:hAnsi="Arial" w:cs="Arial"/>
                <w:b/>
                <w:bCs/>
                <w:sz w:val="22"/>
                <w:szCs w:val="22"/>
              </w:rPr>
              <w:t>Suma</w:t>
            </w:r>
          </w:p>
        </w:tc>
        <w:tc>
          <w:tcPr>
            <w:tcW w:w="2287" w:type="dxa"/>
            <w:tcBorders>
              <w:top w:val="none" w:sz="1" w:space="0" w:color="000000"/>
              <w:left w:val="none" w:sz="1" w:space="0" w:color="000000"/>
              <w:bottom w:val="none" w:sz="1" w:space="0" w:color="000000"/>
            </w:tcBorders>
            <w:shd w:val="clear" w:color="auto" w:fill="auto"/>
          </w:tcPr>
          <w:p w:rsidR="00047E19" w:rsidRPr="00B449D9" w:rsidRDefault="00047E19" w:rsidP="00450907">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(52,</w:t>
            </w:r>
            <w:r w:rsidR="00450907">
              <w:rPr>
                <w:rFonts w:ascii="Arial" w:hAnsi="Arial" w:cs="Arial"/>
                <w:b/>
                <w:sz w:val="22"/>
                <w:szCs w:val="22"/>
              </w:rPr>
              <w:t>978.15</w:t>
            </w:r>
            <w:r>
              <w:rPr>
                <w:rFonts w:ascii="Arial" w:hAnsi="Arial" w:cs="Arial"/>
                <w:b/>
                <w:sz w:val="22"/>
                <w:szCs w:val="22"/>
              </w:rPr>
              <w:t>)</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47E19" w:rsidRPr="00B449D9" w:rsidRDefault="00047E19" w:rsidP="008736D0">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w:t>
            </w:r>
            <w:r>
              <w:rPr>
                <w:rFonts w:ascii="Arial" w:hAnsi="Arial" w:cs="Arial"/>
                <w:b/>
                <w:sz w:val="22"/>
                <w:szCs w:val="22"/>
              </w:rPr>
              <w:t xml:space="preserve">   </w:t>
            </w:r>
            <w:r w:rsidRPr="00284D02">
              <w:rPr>
                <w:rFonts w:ascii="Arial" w:hAnsi="Arial" w:cs="Arial"/>
                <w:b/>
                <w:sz w:val="22"/>
                <w:szCs w:val="22"/>
              </w:rPr>
              <w:t xml:space="preserve"> </w:t>
            </w:r>
            <w:r>
              <w:rPr>
                <w:rFonts w:ascii="Arial" w:hAnsi="Arial" w:cs="Arial"/>
                <w:b/>
                <w:sz w:val="22"/>
                <w:szCs w:val="22"/>
              </w:rPr>
              <w:t>(51,905.78)</w:t>
            </w:r>
          </w:p>
        </w:tc>
      </w:tr>
    </w:tbl>
    <w:p w:rsidR="009D5FEF" w:rsidRDefault="009D5FEF" w:rsidP="009D5FEF">
      <w:pPr>
        <w:pStyle w:val="Textoindependiente"/>
      </w:pPr>
    </w:p>
    <w:p w:rsidR="006B752F" w:rsidRPr="009D5FEF" w:rsidRDefault="006B752F" w:rsidP="009D5FEF">
      <w:pPr>
        <w:pStyle w:val="Textoindependiente"/>
      </w:pPr>
    </w:p>
    <w:p w:rsidR="00CE51F2" w:rsidRPr="00A94297" w:rsidRDefault="00CE51F2" w:rsidP="002F5C80">
      <w:pPr>
        <w:pBdr>
          <w:bottom w:val="single" w:sz="12" w:space="1" w:color="808080" w:themeColor="background1" w:themeShade="80"/>
        </w:pBdr>
        <w:jc w:val="center"/>
        <w:rPr>
          <w:rFonts w:ascii="Arial" w:hAnsi="Arial" w:cs="Arial"/>
          <w:b/>
        </w:rPr>
      </w:pPr>
      <w:r w:rsidRPr="000576AC">
        <w:rPr>
          <w:rFonts w:ascii="Arial" w:hAnsi="Arial" w:cs="Arial"/>
          <w:b/>
        </w:rPr>
        <w:t xml:space="preserve">NOTAS AL ESTADO DE </w:t>
      </w:r>
      <w:r w:rsidRPr="002F5C80">
        <w:rPr>
          <w:rFonts w:ascii="Arial" w:hAnsi="Arial" w:cs="Arial"/>
          <w:b/>
        </w:rPr>
        <w:t>FLUJOS DE EFECTIVO</w:t>
      </w:r>
    </w:p>
    <w:p w:rsidR="00E61EFF" w:rsidRDefault="00E61EFF">
      <w:pPr>
        <w:spacing w:line="100" w:lineRule="atLeast"/>
        <w:rPr>
          <w:rFonts w:ascii="Arial" w:hAnsi="Arial" w:cs="Arial"/>
          <w:b/>
          <w:bCs/>
        </w:rPr>
      </w:pPr>
    </w:p>
    <w:p w:rsidR="003928E3" w:rsidRDefault="003928E3" w:rsidP="003928E3">
      <w:pPr>
        <w:rPr>
          <w:rFonts w:ascii="Arial" w:hAnsi="Arial" w:cs="Arial"/>
          <w:b/>
          <w:sz w:val="22"/>
          <w:szCs w:val="22"/>
        </w:rPr>
      </w:pPr>
      <w:r>
        <w:rPr>
          <w:rFonts w:ascii="Arial" w:hAnsi="Arial" w:cs="Arial"/>
          <w:b/>
          <w:sz w:val="22"/>
          <w:szCs w:val="22"/>
        </w:rPr>
        <w:t>Efectivo y</w:t>
      </w:r>
      <w:r w:rsidRPr="00A3386E">
        <w:rPr>
          <w:rFonts w:ascii="Arial" w:hAnsi="Arial" w:cs="Arial"/>
          <w:b/>
          <w:sz w:val="22"/>
          <w:szCs w:val="22"/>
        </w:rPr>
        <w:t xml:space="preserve"> Equivalentes</w:t>
      </w:r>
    </w:p>
    <w:p w:rsidR="003928E3" w:rsidRDefault="003928E3" w:rsidP="007633F2">
      <w:pPr>
        <w:spacing w:line="100" w:lineRule="atLeast"/>
        <w:jc w:val="both"/>
        <w:rPr>
          <w:rFonts w:ascii="Arial" w:eastAsia="Times New Roman" w:hAnsi="Arial" w:cs="Arial"/>
          <w:sz w:val="22"/>
          <w:szCs w:val="22"/>
          <w:lang w:bidi="ar-SA"/>
        </w:rPr>
      </w:pPr>
    </w:p>
    <w:p w:rsidR="007633F2" w:rsidRPr="007633F2" w:rsidRDefault="007633F2" w:rsidP="007633F2">
      <w:pPr>
        <w:spacing w:line="100" w:lineRule="atLeast"/>
        <w:jc w:val="both"/>
        <w:rPr>
          <w:rFonts w:ascii="Arial" w:eastAsia="Times New Roman" w:hAnsi="Arial" w:cs="Arial"/>
          <w:sz w:val="22"/>
          <w:szCs w:val="22"/>
          <w:lang w:bidi="ar-SA"/>
        </w:rPr>
      </w:pPr>
      <w:r w:rsidRPr="007633F2">
        <w:rPr>
          <w:rFonts w:ascii="Arial" w:eastAsia="Times New Roman" w:hAnsi="Arial" w:cs="Arial"/>
          <w:sz w:val="22"/>
          <w:szCs w:val="22"/>
          <w:lang w:bidi="ar-SA"/>
        </w:rPr>
        <w:t>El análisis de los saldos inicial y final que figuran en la última parte del Estado de Flujo</w:t>
      </w:r>
      <w:r>
        <w:rPr>
          <w:rFonts w:ascii="Arial" w:eastAsia="Times New Roman" w:hAnsi="Arial" w:cs="Arial"/>
          <w:sz w:val="22"/>
          <w:szCs w:val="22"/>
          <w:lang w:bidi="ar-SA"/>
        </w:rPr>
        <w:t>s</w:t>
      </w:r>
      <w:r w:rsidRPr="007633F2">
        <w:rPr>
          <w:rFonts w:ascii="Arial" w:eastAsia="Times New Roman" w:hAnsi="Arial" w:cs="Arial"/>
          <w:sz w:val="22"/>
          <w:szCs w:val="22"/>
          <w:lang w:bidi="ar-SA"/>
        </w:rPr>
        <w:t xml:space="preserve"> de Efectivo en la cuenta de efectivo y equivalentes es como sigue:</w:t>
      </w:r>
    </w:p>
    <w:p w:rsidR="00830F71" w:rsidRDefault="00830F71" w:rsidP="007633F2">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8447B6" w:rsidRPr="00E31E31" w:rsidTr="00F440D4">
        <w:trPr>
          <w:jc w:val="center"/>
        </w:trPr>
        <w:tc>
          <w:tcPr>
            <w:tcW w:w="5517" w:type="dxa"/>
            <w:tcBorders>
              <w:right w:val="single" w:sz="4" w:space="0" w:color="FFFFFF" w:themeColor="background1"/>
            </w:tcBorders>
            <w:shd w:val="clear" w:color="auto" w:fill="8A8D92"/>
          </w:tcPr>
          <w:p w:rsidR="008447B6" w:rsidRPr="00E31E31" w:rsidRDefault="008447B6"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8447B6"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8447B6"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0E2D95" w:rsidRPr="00E31E31" w:rsidTr="00F440D4">
        <w:trPr>
          <w:jc w:val="center"/>
        </w:trPr>
        <w:tc>
          <w:tcPr>
            <w:tcW w:w="5517" w:type="dxa"/>
            <w:tcBorders>
              <w:left w:val="none" w:sz="1" w:space="0" w:color="000000"/>
              <w:bottom w:val="none" w:sz="1" w:space="0" w:color="000000"/>
            </w:tcBorders>
            <w:shd w:val="clear" w:color="auto" w:fill="auto"/>
          </w:tcPr>
          <w:p w:rsidR="000E2D95" w:rsidRPr="0035225E" w:rsidRDefault="000E2D95" w:rsidP="00F440D4">
            <w:pPr>
              <w:pStyle w:val="Contenidodelatabla"/>
              <w:rPr>
                <w:rFonts w:ascii="Arial" w:hAnsi="Arial" w:cs="Arial"/>
                <w:sz w:val="22"/>
                <w:szCs w:val="22"/>
              </w:rPr>
            </w:pPr>
            <w:r w:rsidRPr="0035225E">
              <w:rPr>
                <w:rFonts w:ascii="Arial" w:hAnsi="Arial" w:cs="Arial"/>
                <w:sz w:val="22"/>
                <w:szCs w:val="22"/>
              </w:rPr>
              <w:t xml:space="preserve">Efectivo </w:t>
            </w:r>
          </w:p>
        </w:tc>
        <w:tc>
          <w:tcPr>
            <w:tcW w:w="2477" w:type="dxa"/>
            <w:tcBorders>
              <w:left w:val="none" w:sz="1" w:space="0" w:color="000000"/>
              <w:bottom w:val="none" w:sz="1" w:space="0" w:color="000000"/>
            </w:tcBorders>
          </w:tcPr>
          <w:p w:rsidR="000E2D95" w:rsidRPr="00E31E31" w:rsidRDefault="000E2D95" w:rsidP="00EA3D5A">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0</w:t>
            </w:r>
          </w:p>
        </w:tc>
        <w:tc>
          <w:tcPr>
            <w:tcW w:w="2477" w:type="dxa"/>
            <w:tcBorders>
              <w:left w:val="none" w:sz="1" w:space="0" w:color="000000"/>
              <w:bottom w:val="none" w:sz="1" w:space="0" w:color="000000"/>
              <w:right w:val="none" w:sz="1" w:space="0" w:color="000000"/>
            </w:tcBorders>
            <w:shd w:val="clear" w:color="auto" w:fill="auto"/>
          </w:tcPr>
          <w:p w:rsidR="000E2D95" w:rsidRPr="00E31E31" w:rsidRDefault="000E2D95" w:rsidP="008736D0">
            <w:pPr>
              <w:pStyle w:val="Contenidodelatabla"/>
              <w:jc w:val="right"/>
              <w:rPr>
                <w:rFonts w:ascii="Arial" w:hAnsi="Arial" w:cs="Arial"/>
              </w:rPr>
            </w:pPr>
            <w:r w:rsidRPr="00E31E31">
              <w:rPr>
                <w:rFonts w:ascii="Arial" w:hAnsi="Arial" w:cs="Arial"/>
                <w:sz w:val="22"/>
                <w:szCs w:val="22"/>
              </w:rPr>
              <w:t>$</w:t>
            </w:r>
            <w:r>
              <w:rPr>
                <w:rFonts w:ascii="Arial" w:hAnsi="Arial" w:cs="Arial"/>
                <w:sz w:val="22"/>
                <w:szCs w:val="22"/>
              </w:rPr>
              <w:t xml:space="preserve">          60,000.00</w:t>
            </w:r>
          </w:p>
        </w:tc>
      </w:tr>
      <w:tr w:rsidR="000E2D95" w:rsidRPr="00E31E31" w:rsidTr="00F440D4">
        <w:trPr>
          <w:jc w:val="center"/>
        </w:trPr>
        <w:tc>
          <w:tcPr>
            <w:tcW w:w="5517" w:type="dxa"/>
            <w:tcBorders>
              <w:left w:val="none" w:sz="1" w:space="0" w:color="000000"/>
              <w:bottom w:val="none" w:sz="1" w:space="0" w:color="000000"/>
            </w:tcBorders>
            <w:shd w:val="clear" w:color="auto" w:fill="auto"/>
          </w:tcPr>
          <w:p w:rsidR="000E2D95" w:rsidRPr="0035225E" w:rsidRDefault="000E2D95" w:rsidP="00F440D4">
            <w:pPr>
              <w:pStyle w:val="Contenidodelatabla"/>
              <w:rPr>
                <w:rFonts w:ascii="Arial" w:hAnsi="Arial" w:cs="Arial"/>
                <w:sz w:val="22"/>
                <w:szCs w:val="22"/>
              </w:rPr>
            </w:pPr>
            <w:r w:rsidRPr="0035225E">
              <w:rPr>
                <w:rFonts w:ascii="Arial" w:hAnsi="Arial" w:cs="Arial"/>
                <w:sz w:val="22"/>
                <w:szCs w:val="22"/>
              </w:rPr>
              <w:t>Bancos/Dependencias y Otros</w:t>
            </w:r>
          </w:p>
        </w:tc>
        <w:tc>
          <w:tcPr>
            <w:tcW w:w="2477" w:type="dxa"/>
            <w:tcBorders>
              <w:left w:val="none" w:sz="1" w:space="0" w:color="000000"/>
              <w:bottom w:val="none" w:sz="1" w:space="0" w:color="000000"/>
            </w:tcBorders>
          </w:tcPr>
          <w:p w:rsidR="000E2D95" w:rsidRPr="00E31E31" w:rsidRDefault="000E2D95" w:rsidP="00EA3D5A">
            <w:pPr>
              <w:pStyle w:val="Contenidodelatabla"/>
              <w:jc w:val="right"/>
              <w:rPr>
                <w:rFonts w:ascii="Arial" w:hAnsi="Arial" w:cs="Arial"/>
                <w:sz w:val="22"/>
                <w:szCs w:val="22"/>
              </w:rPr>
            </w:pPr>
            <w:r>
              <w:rPr>
                <w:rFonts w:ascii="Arial" w:hAnsi="Arial" w:cs="Arial"/>
                <w:sz w:val="22"/>
                <w:szCs w:val="22"/>
              </w:rPr>
              <w:t>88,518.83</w:t>
            </w:r>
          </w:p>
        </w:tc>
        <w:tc>
          <w:tcPr>
            <w:tcW w:w="2477" w:type="dxa"/>
            <w:tcBorders>
              <w:left w:val="none" w:sz="1" w:space="0" w:color="000000"/>
              <w:bottom w:val="none" w:sz="1" w:space="0" w:color="000000"/>
              <w:right w:val="none" w:sz="1" w:space="0" w:color="000000"/>
            </w:tcBorders>
            <w:shd w:val="clear" w:color="auto" w:fill="auto"/>
          </w:tcPr>
          <w:p w:rsidR="000E2D95" w:rsidRPr="00E31E31" w:rsidRDefault="000E2D95" w:rsidP="008736D0">
            <w:pPr>
              <w:pStyle w:val="Contenidodelatabla"/>
              <w:jc w:val="right"/>
              <w:rPr>
                <w:rFonts w:ascii="Arial" w:hAnsi="Arial" w:cs="Arial"/>
                <w:sz w:val="22"/>
                <w:szCs w:val="22"/>
              </w:rPr>
            </w:pPr>
            <w:r>
              <w:rPr>
                <w:rFonts w:ascii="Arial" w:hAnsi="Arial" w:cs="Arial"/>
                <w:sz w:val="22"/>
                <w:szCs w:val="22"/>
              </w:rPr>
              <w:t>2,148.35</w:t>
            </w:r>
          </w:p>
        </w:tc>
      </w:tr>
      <w:tr w:rsidR="000E2D95" w:rsidRPr="00E31E31" w:rsidTr="00F440D4">
        <w:trPr>
          <w:jc w:val="center"/>
        </w:trPr>
        <w:tc>
          <w:tcPr>
            <w:tcW w:w="5517" w:type="dxa"/>
            <w:tcBorders>
              <w:left w:val="none" w:sz="1" w:space="0" w:color="000000"/>
              <w:bottom w:val="none" w:sz="1" w:space="0" w:color="000000"/>
            </w:tcBorders>
            <w:shd w:val="clear" w:color="auto" w:fill="auto"/>
          </w:tcPr>
          <w:p w:rsidR="000E2D95" w:rsidRPr="0035225E" w:rsidRDefault="000E2D95" w:rsidP="00F440D4">
            <w:pPr>
              <w:pStyle w:val="Contenidodelatabla"/>
              <w:rPr>
                <w:rFonts w:ascii="Arial" w:hAnsi="Arial" w:cs="Arial"/>
                <w:sz w:val="22"/>
                <w:szCs w:val="22"/>
              </w:rPr>
            </w:pPr>
            <w:r w:rsidRPr="0035225E">
              <w:rPr>
                <w:rFonts w:ascii="Arial" w:hAnsi="Arial" w:cs="Arial"/>
                <w:sz w:val="22"/>
                <w:szCs w:val="22"/>
              </w:rPr>
              <w:t>Fondos con Afectación Específica</w:t>
            </w:r>
          </w:p>
        </w:tc>
        <w:tc>
          <w:tcPr>
            <w:tcW w:w="2477" w:type="dxa"/>
            <w:tcBorders>
              <w:left w:val="none" w:sz="1" w:space="0" w:color="000000"/>
              <w:bottom w:val="none" w:sz="1" w:space="0" w:color="000000"/>
            </w:tcBorders>
          </w:tcPr>
          <w:p w:rsidR="000E2D95" w:rsidRPr="00E31E31" w:rsidRDefault="000E2D95" w:rsidP="00EA3D5A">
            <w:pPr>
              <w:pStyle w:val="Contenidodelatabla"/>
              <w:jc w:val="right"/>
              <w:rPr>
                <w:rFonts w:ascii="Arial" w:hAnsi="Arial" w:cs="Arial"/>
              </w:rPr>
            </w:pPr>
            <w:r>
              <w:rPr>
                <w:rFonts w:ascii="Arial" w:hAnsi="Arial" w:cs="Arial"/>
                <w:sz w:val="22"/>
                <w:szCs w:val="22"/>
              </w:rPr>
              <w:t>177,111,684.59</w:t>
            </w:r>
          </w:p>
        </w:tc>
        <w:tc>
          <w:tcPr>
            <w:tcW w:w="2477" w:type="dxa"/>
            <w:tcBorders>
              <w:left w:val="none" w:sz="1" w:space="0" w:color="000000"/>
              <w:bottom w:val="none" w:sz="1" w:space="0" w:color="000000"/>
              <w:right w:val="none" w:sz="1" w:space="0" w:color="000000"/>
            </w:tcBorders>
            <w:shd w:val="clear" w:color="auto" w:fill="auto"/>
          </w:tcPr>
          <w:p w:rsidR="000E2D95" w:rsidRPr="00E31E31" w:rsidRDefault="000E2D95" w:rsidP="008736D0">
            <w:pPr>
              <w:pStyle w:val="Contenidodelatabla"/>
              <w:jc w:val="right"/>
              <w:rPr>
                <w:rFonts w:ascii="Arial" w:hAnsi="Arial" w:cs="Arial"/>
              </w:rPr>
            </w:pPr>
            <w:r>
              <w:rPr>
                <w:rFonts w:ascii="Arial" w:hAnsi="Arial" w:cs="Arial"/>
                <w:sz w:val="22"/>
                <w:szCs w:val="22"/>
              </w:rPr>
              <w:t>362,704,418.88</w:t>
            </w:r>
          </w:p>
        </w:tc>
      </w:tr>
      <w:tr w:rsidR="000E2D95" w:rsidRPr="00E31E31" w:rsidTr="00F440D4">
        <w:trPr>
          <w:jc w:val="center"/>
        </w:trPr>
        <w:tc>
          <w:tcPr>
            <w:tcW w:w="5517" w:type="dxa"/>
            <w:tcBorders>
              <w:left w:val="none" w:sz="1" w:space="0" w:color="000000"/>
              <w:bottom w:val="none" w:sz="1" w:space="0" w:color="000000"/>
            </w:tcBorders>
            <w:shd w:val="clear" w:color="auto" w:fill="auto"/>
          </w:tcPr>
          <w:p w:rsidR="000E2D95" w:rsidRPr="0035225E" w:rsidRDefault="000E2D95" w:rsidP="00F440D4">
            <w:pPr>
              <w:pStyle w:val="Contenidodelatabla"/>
              <w:rPr>
                <w:rFonts w:ascii="Arial" w:hAnsi="Arial" w:cs="Arial"/>
                <w:sz w:val="22"/>
                <w:szCs w:val="22"/>
              </w:rPr>
            </w:pPr>
            <w:r w:rsidRPr="00C91D05">
              <w:rPr>
                <w:rFonts w:ascii="Arial" w:hAnsi="Arial" w:cs="Arial"/>
                <w:sz w:val="22"/>
                <w:szCs w:val="22"/>
              </w:rPr>
              <w:t>Depósitos de Fondos de Terceros en Garantía y/o Administración</w:t>
            </w:r>
          </w:p>
        </w:tc>
        <w:tc>
          <w:tcPr>
            <w:tcW w:w="2477" w:type="dxa"/>
            <w:tcBorders>
              <w:left w:val="none" w:sz="1" w:space="0" w:color="000000"/>
              <w:bottom w:val="none" w:sz="1" w:space="0" w:color="000000"/>
            </w:tcBorders>
          </w:tcPr>
          <w:p w:rsidR="000E2D95" w:rsidRPr="00E31E31" w:rsidRDefault="000E2D95" w:rsidP="00EA3D5A">
            <w:pPr>
              <w:pStyle w:val="Contenidodelatabla"/>
              <w:jc w:val="right"/>
              <w:rPr>
                <w:rFonts w:ascii="Arial" w:hAnsi="Arial" w:cs="Arial"/>
                <w:sz w:val="22"/>
                <w:szCs w:val="22"/>
              </w:rPr>
            </w:pPr>
            <w:r>
              <w:rPr>
                <w:rFonts w:ascii="Arial" w:hAnsi="Arial" w:cs="Arial"/>
                <w:sz w:val="22"/>
                <w:szCs w:val="22"/>
              </w:rPr>
              <w:t>159,760.47</w:t>
            </w:r>
          </w:p>
        </w:tc>
        <w:tc>
          <w:tcPr>
            <w:tcW w:w="2477" w:type="dxa"/>
            <w:tcBorders>
              <w:left w:val="none" w:sz="1" w:space="0" w:color="000000"/>
              <w:bottom w:val="none" w:sz="1" w:space="0" w:color="000000"/>
              <w:right w:val="none" w:sz="1" w:space="0" w:color="000000"/>
            </w:tcBorders>
            <w:shd w:val="clear" w:color="auto" w:fill="auto"/>
          </w:tcPr>
          <w:p w:rsidR="000E2D95" w:rsidRPr="00E31E31" w:rsidRDefault="000E2D95" w:rsidP="008736D0">
            <w:pPr>
              <w:pStyle w:val="Contenidodelatabla"/>
              <w:jc w:val="right"/>
              <w:rPr>
                <w:rFonts w:ascii="Arial" w:hAnsi="Arial" w:cs="Arial"/>
                <w:sz w:val="22"/>
                <w:szCs w:val="22"/>
              </w:rPr>
            </w:pPr>
            <w:r>
              <w:rPr>
                <w:rFonts w:ascii="Arial" w:hAnsi="Arial" w:cs="Arial"/>
                <w:sz w:val="22"/>
                <w:szCs w:val="22"/>
              </w:rPr>
              <w:t>156,760.46</w:t>
            </w:r>
          </w:p>
        </w:tc>
      </w:tr>
      <w:tr w:rsidR="000E2D95" w:rsidRPr="00E31E31" w:rsidTr="00F440D4">
        <w:trPr>
          <w:jc w:val="center"/>
        </w:trPr>
        <w:tc>
          <w:tcPr>
            <w:tcW w:w="5517" w:type="dxa"/>
            <w:tcBorders>
              <w:left w:val="none" w:sz="1" w:space="0" w:color="000000"/>
              <w:bottom w:val="none" w:sz="1" w:space="0" w:color="000000"/>
            </w:tcBorders>
            <w:shd w:val="clear" w:color="auto" w:fill="auto"/>
          </w:tcPr>
          <w:p w:rsidR="000E2D95" w:rsidRPr="0035225E" w:rsidRDefault="000E2D95" w:rsidP="00F440D4">
            <w:pPr>
              <w:pStyle w:val="Contenidodelatabla"/>
              <w:jc w:val="right"/>
              <w:rPr>
                <w:rFonts w:ascii="Arial" w:hAnsi="Arial" w:cs="Arial"/>
                <w:b/>
                <w:sz w:val="22"/>
                <w:szCs w:val="22"/>
              </w:rPr>
            </w:pPr>
            <w:r w:rsidRPr="0035225E">
              <w:rPr>
                <w:rFonts w:ascii="Arial" w:hAnsi="Arial" w:cs="Arial"/>
                <w:b/>
                <w:sz w:val="22"/>
                <w:szCs w:val="22"/>
              </w:rPr>
              <w:t>Total de Efectivo y Equivalentes</w:t>
            </w:r>
          </w:p>
        </w:tc>
        <w:tc>
          <w:tcPr>
            <w:tcW w:w="2477" w:type="dxa"/>
            <w:tcBorders>
              <w:left w:val="none" w:sz="1" w:space="0" w:color="000000"/>
              <w:bottom w:val="none" w:sz="1" w:space="0" w:color="000000"/>
            </w:tcBorders>
          </w:tcPr>
          <w:p w:rsidR="000E2D95" w:rsidRPr="00E31E31" w:rsidRDefault="000E2D95" w:rsidP="00EA3D5A">
            <w:pPr>
              <w:pStyle w:val="Contenidodelatabla"/>
              <w:jc w:val="right"/>
              <w:rPr>
                <w:rFonts w:ascii="Arial" w:hAnsi="Arial" w:cs="Arial"/>
              </w:rPr>
            </w:pPr>
            <w:r w:rsidRPr="00E31E31">
              <w:rPr>
                <w:rFonts w:ascii="Arial" w:hAnsi="Arial" w:cs="Arial"/>
                <w:b/>
                <w:bCs/>
                <w:sz w:val="22"/>
                <w:szCs w:val="22"/>
              </w:rPr>
              <w:t>$</w:t>
            </w:r>
            <w:r>
              <w:rPr>
                <w:rFonts w:ascii="Arial" w:hAnsi="Arial" w:cs="Arial"/>
                <w:b/>
                <w:bCs/>
                <w:sz w:val="22"/>
                <w:szCs w:val="22"/>
              </w:rPr>
              <w:t xml:space="preserve">  </w:t>
            </w:r>
            <w:r w:rsidRPr="00E31E31">
              <w:rPr>
                <w:rFonts w:ascii="Arial" w:hAnsi="Arial" w:cs="Arial"/>
                <w:b/>
                <w:bCs/>
                <w:sz w:val="22"/>
                <w:szCs w:val="22"/>
              </w:rPr>
              <w:t xml:space="preserve"> </w:t>
            </w:r>
            <w:r>
              <w:rPr>
                <w:rFonts w:ascii="Arial" w:hAnsi="Arial" w:cs="Arial"/>
                <w:b/>
                <w:bCs/>
                <w:sz w:val="22"/>
                <w:szCs w:val="22"/>
              </w:rPr>
              <w:t>177,359,963.89</w:t>
            </w:r>
          </w:p>
        </w:tc>
        <w:tc>
          <w:tcPr>
            <w:tcW w:w="2477" w:type="dxa"/>
            <w:tcBorders>
              <w:left w:val="none" w:sz="1" w:space="0" w:color="000000"/>
              <w:bottom w:val="none" w:sz="1" w:space="0" w:color="000000"/>
              <w:right w:val="none" w:sz="1" w:space="0" w:color="000000"/>
            </w:tcBorders>
            <w:shd w:val="clear" w:color="auto" w:fill="auto"/>
          </w:tcPr>
          <w:p w:rsidR="000E2D95" w:rsidRPr="00E31E31" w:rsidRDefault="000E2D95" w:rsidP="008736D0">
            <w:pPr>
              <w:pStyle w:val="Contenidodelatabla"/>
              <w:jc w:val="right"/>
              <w:rPr>
                <w:rFonts w:ascii="Arial" w:hAnsi="Arial" w:cs="Arial"/>
              </w:rPr>
            </w:pPr>
            <w:r w:rsidRPr="00E31E31">
              <w:rPr>
                <w:rFonts w:ascii="Arial" w:hAnsi="Arial" w:cs="Arial"/>
                <w:b/>
                <w:bCs/>
                <w:sz w:val="22"/>
                <w:szCs w:val="22"/>
              </w:rPr>
              <w:t xml:space="preserve">$ </w:t>
            </w:r>
            <w:r>
              <w:rPr>
                <w:rFonts w:ascii="Arial" w:hAnsi="Arial" w:cs="Arial"/>
                <w:b/>
                <w:bCs/>
                <w:sz w:val="22"/>
                <w:szCs w:val="22"/>
              </w:rPr>
              <w:t>362,923,327.69</w:t>
            </w:r>
          </w:p>
        </w:tc>
      </w:tr>
    </w:tbl>
    <w:p w:rsidR="00937E41" w:rsidRDefault="00937E41">
      <w:pPr>
        <w:rPr>
          <w:rFonts w:ascii="Arial" w:hAnsi="Arial" w:cs="Arial"/>
          <w:b/>
          <w:sz w:val="22"/>
          <w:szCs w:val="22"/>
        </w:rPr>
      </w:pPr>
    </w:p>
    <w:p w:rsidR="006B752F" w:rsidRDefault="006B752F">
      <w:pPr>
        <w:rPr>
          <w:rFonts w:ascii="Arial" w:hAnsi="Arial" w:cs="Arial"/>
          <w:b/>
          <w:sz w:val="22"/>
          <w:szCs w:val="22"/>
        </w:rPr>
      </w:pPr>
    </w:p>
    <w:p w:rsidR="00A62335" w:rsidRPr="003D4E3B" w:rsidRDefault="004A6583" w:rsidP="003D4E3B">
      <w:pPr>
        <w:spacing w:line="100" w:lineRule="atLeast"/>
        <w:jc w:val="both"/>
        <w:rPr>
          <w:rFonts w:ascii="Arial" w:eastAsia="Times New Roman" w:hAnsi="Arial" w:cs="Arial"/>
          <w:sz w:val="22"/>
          <w:szCs w:val="22"/>
          <w:lang w:bidi="ar-SA"/>
        </w:rPr>
      </w:pPr>
      <w:r>
        <w:rPr>
          <w:rFonts w:ascii="Arial" w:hAnsi="Arial" w:cs="Arial"/>
          <w:sz w:val="22"/>
          <w:szCs w:val="22"/>
        </w:rPr>
        <w:t>A</w:t>
      </w:r>
      <w:r w:rsidRPr="00E3719F">
        <w:rPr>
          <w:rFonts w:ascii="Arial" w:hAnsi="Arial" w:cs="Arial"/>
          <w:sz w:val="22"/>
          <w:szCs w:val="22"/>
        </w:rPr>
        <w:t>l 3</w:t>
      </w:r>
      <w:r>
        <w:rPr>
          <w:rFonts w:ascii="Arial" w:hAnsi="Arial" w:cs="Arial"/>
          <w:sz w:val="22"/>
          <w:szCs w:val="22"/>
        </w:rPr>
        <w:t>1</w:t>
      </w:r>
      <w:r w:rsidRPr="00E3719F">
        <w:rPr>
          <w:rFonts w:ascii="Arial" w:hAnsi="Arial" w:cs="Arial"/>
          <w:sz w:val="22"/>
          <w:szCs w:val="22"/>
        </w:rPr>
        <w:t xml:space="preserve"> de </w:t>
      </w:r>
      <w:r>
        <w:rPr>
          <w:rFonts w:ascii="Arial" w:hAnsi="Arial" w:cs="Arial"/>
          <w:sz w:val="22"/>
          <w:szCs w:val="22"/>
        </w:rPr>
        <w:t>diciembre</w:t>
      </w:r>
      <w:r w:rsidR="00743461" w:rsidRPr="00E3719F">
        <w:rPr>
          <w:rFonts w:ascii="Arial" w:hAnsi="Arial" w:cs="Arial"/>
          <w:sz w:val="22"/>
          <w:szCs w:val="22"/>
        </w:rPr>
        <w:t xml:space="preserve"> de 2021</w:t>
      </w:r>
      <w:r w:rsidR="000904FB">
        <w:rPr>
          <w:rFonts w:ascii="Arial" w:eastAsia="Times New Roman" w:hAnsi="Arial" w:cs="Arial"/>
          <w:sz w:val="22"/>
          <w:szCs w:val="22"/>
          <w:lang w:bidi="ar-SA"/>
        </w:rPr>
        <w:t>, se realizaron</w:t>
      </w:r>
      <w:r w:rsidR="0035225E">
        <w:rPr>
          <w:rFonts w:ascii="Arial" w:eastAsia="Times New Roman" w:hAnsi="Arial" w:cs="Arial"/>
          <w:sz w:val="22"/>
          <w:szCs w:val="22"/>
          <w:lang w:bidi="ar-SA"/>
        </w:rPr>
        <w:t xml:space="preserve"> adquisiciones de bienes muebles</w:t>
      </w:r>
      <w:r w:rsidR="00771780">
        <w:rPr>
          <w:rFonts w:ascii="Arial" w:eastAsia="Times New Roman" w:hAnsi="Arial" w:cs="Arial"/>
          <w:sz w:val="22"/>
          <w:szCs w:val="22"/>
          <w:lang w:bidi="ar-SA"/>
        </w:rPr>
        <w:t xml:space="preserve"> </w:t>
      </w:r>
      <w:r w:rsidR="0035225E">
        <w:rPr>
          <w:rFonts w:ascii="Arial" w:eastAsia="Times New Roman" w:hAnsi="Arial" w:cs="Arial"/>
          <w:sz w:val="22"/>
          <w:szCs w:val="22"/>
          <w:lang w:bidi="ar-SA"/>
        </w:rPr>
        <w:t xml:space="preserve">con recursos presupuestales, por un importe total de $ </w:t>
      </w:r>
      <w:r w:rsidR="00A75C75">
        <w:rPr>
          <w:rFonts w:ascii="Arial" w:eastAsia="Times New Roman" w:hAnsi="Arial" w:cs="Arial"/>
          <w:sz w:val="22"/>
          <w:szCs w:val="22"/>
          <w:lang w:bidi="ar-SA"/>
        </w:rPr>
        <w:t>11</w:t>
      </w:r>
      <w:proofErr w:type="gramStart"/>
      <w:r w:rsidR="00A75C75">
        <w:rPr>
          <w:rFonts w:ascii="Arial" w:eastAsia="Times New Roman" w:hAnsi="Arial" w:cs="Arial"/>
          <w:sz w:val="22"/>
          <w:szCs w:val="22"/>
          <w:lang w:bidi="ar-SA"/>
        </w:rPr>
        <w:t>,416,653.88</w:t>
      </w:r>
      <w:proofErr w:type="gramEnd"/>
      <w:r w:rsidR="0035225E">
        <w:rPr>
          <w:rFonts w:ascii="Arial" w:eastAsia="Times New Roman" w:hAnsi="Arial" w:cs="Arial"/>
          <w:sz w:val="22"/>
          <w:szCs w:val="22"/>
          <w:lang w:bidi="ar-SA"/>
        </w:rPr>
        <w:t>, mismas que a continuación de describen:</w:t>
      </w:r>
    </w:p>
    <w:p w:rsidR="00A62335" w:rsidRDefault="00A62335" w:rsidP="0035225E">
      <w:pPr>
        <w:pStyle w:val="Textoindependiente"/>
        <w:spacing w:after="0"/>
        <w:rPr>
          <w:rFonts w:ascii="Arial" w:hAnsi="Arial" w:cs="Arial"/>
        </w:rPr>
      </w:pPr>
    </w:p>
    <w:p w:rsidR="0031753C" w:rsidRDefault="0012193A" w:rsidP="00830F71">
      <w:pPr>
        <w:pStyle w:val="Textoindependiente"/>
        <w:spacing w:after="0"/>
        <w:rPr>
          <w:rFonts w:ascii="Arial" w:hAnsi="Arial" w:cs="Arial"/>
          <w:sz w:val="22"/>
          <w:szCs w:val="22"/>
        </w:rPr>
      </w:pPr>
      <w:r>
        <w:rPr>
          <w:rFonts w:ascii="Arial" w:hAnsi="Arial" w:cs="Arial"/>
          <w:sz w:val="22"/>
          <w:szCs w:val="22"/>
        </w:rPr>
        <w:t xml:space="preserve">Adquisiciones </w:t>
      </w:r>
      <w:r w:rsidR="00F440D4">
        <w:rPr>
          <w:rFonts w:ascii="Arial" w:hAnsi="Arial" w:cs="Arial"/>
          <w:sz w:val="22"/>
          <w:szCs w:val="22"/>
        </w:rPr>
        <w:t>de bienes muebles con recursos presupuestales</w:t>
      </w:r>
      <w:r>
        <w:rPr>
          <w:rFonts w:ascii="Arial" w:hAnsi="Arial" w:cs="Arial"/>
          <w:sz w:val="22"/>
          <w:szCs w:val="22"/>
        </w:rPr>
        <w:t xml:space="preserve">: </w:t>
      </w:r>
    </w:p>
    <w:p w:rsidR="0012193A" w:rsidRDefault="0012193A" w:rsidP="00830F71">
      <w:pPr>
        <w:pStyle w:val="Textoindependiente"/>
        <w:spacing w:after="0"/>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12193A" w:rsidRPr="00E31E31" w:rsidTr="00F440D4">
        <w:trPr>
          <w:jc w:val="center"/>
        </w:trPr>
        <w:tc>
          <w:tcPr>
            <w:tcW w:w="5517" w:type="dxa"/>
            <w:tcBorders>
              <w:right w:val="single" w:sz="4" w:space="0" w:color="FFFFFF" w:themeColor="background1"/>
            </w:tcBorders>
            <w:shd w:val="clear" w:color="auto" w:fill="8A8D92"/>
          </w:tcPr>
          <w:p w:rsidR="0012193A" w:rsidRPr="00E31E31" w:rsidRDefault="0012193A" w:rsidP="00F440D4">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12193A" w:rsidRPr="008529C5" w:rsidRDefault="00BA75B5" w:rsidP="00F440D4">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12193A" w:rsidRPr="00E31E31" w:rsidRDefault="00BA75B5" w:rsidP="00F440D4">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12193A" w:rsidRPr="00450907" w:rsidTr="00F440D4">
        <w:trPr>
          <w:jc w:val="center"/>
        </w:trPr>
        <w:tc>
          <w:tcPr>
            <w:tcW w:w="5517" w:type="dxa"/>
            <w:tcBorders>
              <w:left w:val="none" w:sz="1" w:space="0" w:color="000000"/>
              <w:bottom w:val="none" w:sz="1" w:space="0" w:color="000000"/>
            </w:tcBorders>
            <w:shd w:val="clear" w:color="auto" w:fill="auto"/>
          </w:tcPr>
          <w:p w:rsidR="0012193A" w:rsidRPr="0031753C" w:rsidRDefault="00450907" w:rsidP="00F440D4">
            <w:pPr>
              <w:pStyle w:val="Contenidodelatabla"/>
              <w:jc w:val="both"/>
              <w:rPr>
                <w:rFonts w:ascii="Arial" w:hAnsi="Arial" w:cs="Arial"/>
                <w:sz w:val="22"/>
                <w:szCs w:val="22"/>
              </w:rPr>
            </w:pPr>
            <w:r w:rsidRPr="00450907">
              <w:rPr>
                <w:rFonts w:ascii="Arial" w:hAnsi="Arial" w:cs="Arial"/>
                <w:sz w:val="22"/>
                <w:szCs w:val="22"/>
              </w:rPr>
              <w:t>Mobiliario y Equipo de Administración</w:t>
            </w:r>
          </w:p>
        </w:tc>
        <w:tc>
          <w:tcPr>
            <w:tcW w:w="2477" w:type="dxa"/>
            <w:tcBorders>
              <w:left w:val="none" w:sz="1" w:space="0" w:color="000000"/>
              <w:bottom w:val="none" w:sz="1" w:space="0" w:color="000000"/>
            </w:tcBorders>
          </w:tcPr>
          <w:p w:rsidR="0012193A" w:rsidRPr="0031753C" w:rsidRDefault="0012193A" w:rsidP="00A75C75">
            <w:pPr>
              <w:pStyle w:val="Contenidodelatabla"/>
              <w:jc w:val="right"/>
              <w:rPr>
                <w:rFonts w:ascii="Arial" w:hAnsi="Arial" w:cs="Arial"/>
                <w:sz w:val="22"/>
                <w:szCs w:val="22"/>
              </w:rPr>
            </w:pPr>
            <w:r w:rsidRPr="0031753C">
              <w:rPr>
                <w:rFonts w:ascii="Arial" w:hAnsi="Arial" w:cs="Arial"/>
                <w:sz w:val="22"/>
                <w:szCs w:val="22"/>
              </w:rPr>
              <w:t xml:space="preserve">$  </w:t>
            </w:r>
            <w:r w:rsidR="00450907">
              <w:rPr>
                <w:rFonts w:ascii="Arial" w:hAnsi="Arial" w:cs="Arial"/>
                <w:sz w:val="22"/>
                <w:szCs w:val="22"/>
              </w:rPr>
              <w:t xml:space="preserve">    </w:t>
            </w:r>
            <w:r w:rsidR="00A75C75">
              <w:rPr>
                <w:rFonts w:ascii="Arial" w:hAnsi="Arial" w:cs="Arial"/>
                <w:sz w:val="22"/>
                <w:szCs w:val="22"/>
              </w:rPr>
              <w:t>4,843,269.63</w:t>
            </w:r>
          </w:p>
        </w:tc>
        <w:tc>
          <w:tcPr>
            <w:tcW w:w="2477" w:type="dxa"/>
            <w:tcBorders>
              <w:left w:val="none" w:sz="1" w:space="0" w:color="000000"/>
              <w:bottom w:val="none" w:sz="1" w:space="0" w:color="000000"/>
              <w:right w:val="none" w:sz="1" w:space="0" w:color="000000"/>
            </w:tcBorders>
            <w:shd w:val="clear" w:color="auto" w:fill="auto"/>
          </w:tcPr>
          <w:p w:rsidR="0012193A" w:rsidRPr="0035225E" w:rsidRDefault="001E6DF4" w:rsidP="00450907">
            <w:pPr>
              <w:pStyle w:val="Contenidodelatabla"/>
              <w:jc w:val="right"/>
              <w:rPr>
                <w:rFonts w:ascii="Arial" w:hAnsi="Arial" w:cs="Arial"/>
                <w:sz w:val="22"/>
                <w:szCs w:val="22"/>
              </w:rPr>
            </w:pPr>
            <w:r>
              <w:rPr>
                <w:rFonts w:ascii="Arial" w:hAnsi="Arial" w:cs="Arial"/>
                <w:sz w:val="22"/>
                <w:szCs w:val="22"/>
              </w:rPr>
              <w:t xml:space="preserve">$                    </w:t>
            </w:r>
            <w:r w:rsidR="0018389E">
              <w:rPr>
                <w:rFonts w:ascii="Arial" w:hAnsi="Arial" w:cs="Arial"/>
                <w:sz w:val="22"/>
                <w:szCs w:val="22"/>
              </w:rPr>
              <w:t>0</w:t>
            </w:r>
          </w:p>
        </w:tc>
      </w:tr>
      <w:tr w:rsidR="00A75C75" w:rsidRPr="00450907" w:rsidTr="00F440D4">
        <w:trPr>
          <w:jc w:val="center"/>
        </w:trPr>
        <w:tc>
          <w:tcPr>
            <w:tcW w:w="5517" w:type="dxa"/>
            <w:tcBorders>
              <w:left w:val="none" w:sz="1" w:space="0" w:color="000000"/>
              <w:bottom w:val="none" w:sz="1" w:space="0" w:color="000000"/>
            </w:tcBorders>
            <w:shd w:val="clear" w:color="auto" w:fill="auto"/>
          </w:tcPr>
          <w:p w:rsidR="00A75C75" w:rsidRPr="00450907" w:rsidRDefault="00A75C75" w:rsidP="00F440D4">
            <w:pPr>
              <w:pStyle w:val="Contenidodelatabla"/>
              <w:jc w:val="both"/>
              <w:rPr>
                <w:rFonts w:ascii="Arial" w:hAnsi="Arial" w:cs="Arial"/>
                <w:sz w:val="22"/>
                <w:szCs w:val="22"/>
              </w:rPr>
            </w:pPr>
            <w:r w:rsidRPr="00A75C75">
              <w:rPr>
                <w:rFonts w:ascii="Arial" w:hAnsi="Arial" w:cs="Arial"/>
                <w:sz w:val="22"/>
                <w:szCs w:val="22"/>
              </w:rPr>
              <w:t>Mobiliario y Equipo Educacional y Recreativo</w:t>
            </w:r>
          </w:p>
        </w:tc>
        <w:tc>
          <w:tcPr>
            <w:tcW w:w="2477" w:type="dxa"/>
            <w:tcBorders>
              <w:left w:val="none" w:sz="1" w:space="0" w:color="000000"/>
              <w:bottom w:val="none" w:sz="1" w:space="0" w:color="000000"/>
            </w:tcBorders>
          </w:tcPr>
          <w:p w:rsidR="00A75C75" w:rsidRPr="0031753C" w:rsidRDefault="00A75C75" w:rsidP="00450907">
            <w:pPr>
              <w:pStyle w:val="Contenidodelatabla"/>
              <w:jc w:val="right"/>
              <w:rPr>
                <w:rFonts w:ascii="Arial" w:hAnsi="Arial" w:cs="Arial"/>
                <w:sz w:val="22"/>
                <w:szCs w:val="22"/>
              </w:rPr>
            </w:pPr>
            <w:r>
              <w:rPr>
                <w:rFonts w:ascii="Arial" w:hAnsi="Arial" w:cs="Arial"/>
                <w:sz w:val="22"/>
                <w:szCs w:val="22"/>
              </w:rPr>
              <w:t>32,000.00</w:t>
            </w:r>
          </w:p>
        </w:tc>
        <w:tc>
          <w:tcPr>
            <w:tcW w:w="2477" w:type="dxa"/>
            <w:tcBorders>
              <w:left w:val="none" w:sz="1" w:space="0" w:color="000000"/>
              <w:bottom w:val="none" w:sz="1" w:space="0" w:color="000000"/>
              <w:right w:val="none" w:sz="1" w:space="0" w:color="000000"/>
            </w:tcBorders>
            <w:shd w:val="clear" w:color="auto" w:fill="auto"/>
          </w:tcPr>
          <w:p w:rsidR="00A75C75" w:rsidRDefault="00A75C75" w:rsidP="00450907">
            <w:pPr>
              <w:pStyle w:val="Contenidodelatabla"/>
              <w:jc w:val="right"/>
              <w:rPr>
                <w:rFonts w:ascii="Arial" w:hAnsi="Arial" w:cs="Arial"/>
                <w:sz w:val="22"/>
                <w:szCs w:val="22"/>
              </w:rPr>
            </w:pPr>
            <w:r>
              <w:rPr>
                <w:rFonts w:ascii="Arial" w:hAnsi="Arial" w:cs="Arial"/>
                <w:sz w:val="22"/>
                <w:szCs w:val="22"/>
              </w:rPr>
              <w:t>0</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1753C" w:rsidRDefault="00450907" w:rsidP="00A125F6">
            <w:pPr>
              <w:pStyle w:val="Contenidodelatabla"/>
              <w:jc w:val="both"/>
              <w:rPr>
                <w:rFonts w:ascii="Arial" w:hAnsi="Arial" w:cs="Arial"/>
                <w:sz w:val="22"/>
                <w:szCs w:val="22"/>
              </w:rPr>
            </w:pPr>
            <w:r w:rsidRPr="00255ACB">
              <w:rPr>
                <w:rFonts w:ascii="Arial" w:hAnsi="Arial" w:cs="Arial"/>
                <w:sz w:val="22"/>
                <w:szCs w:val="22"/>
              </w:rPr>
              <w:t>Vehículos y Equipo de Transporte</w:t>
            </w:r>
          </w:p>
        </w:tc>
        <w:tc>
          <w:tcPr>
            <w:tcW w:w="2477" w:type="dxa"/>
            <w:tcBorders>
              <w:left w:val="none" w:sz="1" w:space="0" w:color="000000"/>
              <w:bottom w:val="none" w:sz="1" w:space="0" w:color="000000"/>
            </w:tcBorders>
          </w:tcPr>
          <w:p w:rsidR="00450907" w:rsidRPr="0031753C" w:rsidRDefault="00450907" w:rsidP="00A75C75">
            <w:pPr>
              <w:pStyle w:val="Contenidodelatabla"/>
              <w:jc w:val="right"/>
              <w:rPr>
                <w:rFonts w:ascii="Arial" w:hAnsi="Arial" w:cs="Arial"/>
                <w:sz w:val="22"/>
                <w:szCs w:val="22"/>
              </w:rPr>
            </w:pPr>
            <w:r w:rsidRPr="0031753C">
              <w:rPr>
                <w:rFonts w:ascii="Arial" w:hAnsi="Arial" w:cs="Arial"/>
                <w:sz w:val="22"/>
                <w:szCs w:val="22"/>
              </w:rPr>
              <w:t xml:space="preserve">  </w:t>
            </w:r>
            <w:r w:rsidR="00A75C75">
              <w:rPr>
                <w:rFonts w:ascii="Arial" w:hAnsi="Arial" w:cs="Arial"/>
                <w:sz w:val="22"/>
                <w:szCs w:val="22"/>
              </w:rPr>
              <w:t>6,525,886.65</w:t>
            </w:r>
          </w:p>
        </w:tc>
        <w:tc>
          <w:tcPr>
            <w:tcW w:w="2477" w:type="dxa"/>
            <w:tcBorders>
              <w:left w:val="none" w:sz="1" w:space="0" w:color="000000"/>
              <w:bottom w:val="none" w:sz="1" w:space="0" w:color="000000"/>
              <w:right w:val="none" w:sz="1" w:space="0" w:color="000000"/>
            </w:tcBorders>
            <w:shd w:val="clear" w:color="auto" w:fill="auto"/>
          </w:tcPr>
          <w:p w:rsidR="00450907" w:rsidRPr="0035225E" w:rsidRDefault="00450907" w:rsidP="00A125F6">
            <w:pPr>
              <w:pStyle w:val="Contenidodelatabla"/>
              <w:jc w:val="right"/>
              <w:rPr>
                <w:rFonts w:ascii="Arial" w:hAnsi="Arial" w:cs="Arial"/>
                <w:sz w:val="22"/>
                <w:szCs w:val="22"/>
              </w:rPr>
            </w:pPr>
            <w:r>
              <w:rPr>
                <w:rFonts w:ascii="Arial" w:hAnsi="Arial" w:cs="Arial"/>
                <w:sz w:val="22"/>
                <w:szCs w:val="22"/>
              </w:rPr>
              <w:t>0</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255ACB" w:rsidRDefault="00450907" w:rsidP="00F440D4">
            <w:pPr>
              <w:pStyle w:val="Contenidodelatabla"/>
              <w:jc w:val="both"/>
              <w:rPr>
                <w:rFonts w:ascii="Arial" w:hAnsi="Arial" w:cs="Arial"/>
                <w:sz w:val="22"/>
                <w:szCs w:val="22"/>
              </w:rPr>
            </w:pPr>
            <w:r w:rsidRPr="00450907">
              <w:rPr>
                <w:rFonts w:ascii="Arial" w:hAnsi="Arial" w:cs="Arial"/>
                <w:sz w:val="22"/>
                <w:szCs w:val="22"/>
              </w:rPr>
              <w:t>Maquinaria, Otros Equipos y Herramientas</w:t>
            </w:r>
          </w:p>
        </w:tc>
        <w:tc>
          <w:tcPr>
            <w:tcW w:w="2477" w:type="dxa"/>
            <w:tcBorders>
              <w:left w:val="none" w:sz="1" w:space="0" w:color="000000"/>
              <w:bottom w:val="none" w:sz="1" w:space="0" w:color="000000"/>
            </w:tcBorders>
          </w:tcPr>
          <w:p w:rsidR="00450907" w:rsidRPr="0031753C" w:rsidRDefault="00450907" w:rsidP="00255ACB">
            <w:pPr>
              <w:pStyle w:val="Contenidodelatabla"/>
              <w:jc w:val="right"/>
              <w:rPr>
                <w:rFonts w:ascii="Arial" w:hAnsi="Arial" w:cs="Arial"/>
                <w:sz w:val="22"/>
                <w:szCs w:val="22"/>
              </w:rPr>
            </w:pPr>
            <w:r>
              <w:rPr>
                <w:rFonts w:ascii="Arial" w:hAnsi="Arial" w:cs="Arial"/>
                <w:sz w:val="22"/>
                <w:szCs w:val="22"/>
              </w:rPr>
              <w:t>15,497.60</w:t>
            </w:r>
          </w:p>
        </w:tc>
        <w:tc>
          <w:tcPr>
            <w:tcW w:w="2477" w:type="dxa"/>
            <w:tcBorders>
              <w:left w:val="none" w:sz="1" w:space="0" w:color="000000"/>
              <w:bottom w:val="none" w:sz="1" w:space="0" w:color="000000"/>
              <w:right w:val="none" w:sz="1" w:space="0" w:color="000000"/>
            </w:tcBorders>
            <w:shd w:val="clear" w:color="auto" w:fill="auto"/>
          </w:tcPr>
          <w:p w:rsidR="00450907" w:rsidRDefault="00AC5D66" w:rsidP="00F440D4">
            <w:pPr>
              <w:pStyle w:val="Contenidodelatabla"/>
              <w:jc w:val="right"/>
              <w:rPr>
                <w:rFonts w:ascii="Arial" w:hAnsi="Arial" w:cs="Arial"/>
                <w:sz w:val="22"/>
                <w:szCs w:val="22"/>
              </w:rPr>
            </w:pPr>
            <w:r>
              <w:rPr>
                <w:rFonts w:ascii="Arial" w:hAnsi="Arial" w:cs="Arial"/>
                <w:sz w:val="22"/>
                <w:szCs w:val="22"/>
              </w:rPr>
              <w:t>0</w:t>
            </w:r>
          </w:p>
        </w:tc>
      </w:tr>
      <w:tr w:rsidR="00450907" w:rsidRPr="00E31E31" w:rsidTr="00F440D4">
        <w:trPr>
          <w:jc w:val="center"/>
        </w:trPr>
        <w:tc>
          <w:tcPr>
            <w:tcW w:w="5517" w:type="dxa"/>
            <w:tcBorders>
              <w:left w:val="none" w:sz="1" w:space="0" w:color="000000"/>
              <w:bottom w:val="none" w:sz="1" w:space="0" w:color="000000"/>
            </w:tcBorders>
            <w:shd w:val="clear" w:color="auto" w:fill="auto"/>
          </w:tcPr>
          <w:p w:rsidR="00450907" w:rsidRPr="0035225E" w:rsidRDefault="00450907" w:rsidP="00F440D4">
            <w:pPr>
              <w:pStyle w:val="Contenidodelatabla"/>
              <w:jc w:val="right"/>
              <w:rPr>
                <w:rFonts w:ascii="Arial" w:hAnsi="Arial" w:cs="Arial"/>
                <w:b/>
                <w:sz w:val="22"/>
                <w:szCs w:val="22"/>
              </w:rPr>
            </w:pPr>
            <w:r>
              <w:rPr>
                <w:rFonts w:ascii="Arial" w:hAnsi="Arial" w:cs="Arial"/>
                <w:b/>
                <w:sz w:val="22"/>
                <w:szCs w:val="22"/>
              </w:rPr>
              <w:t xml:space="preserve">Suma </w:t>
            </w:r>
          </w:p>
        </w:tc>
        <w:tc>
          <w:tcPr>
            <w:tcW w:w="2477" w:type="dxa"/>
            <w:tcBorders>
              <w:left w:val="none" w:sz="1" w:space="0" w:color="000000"/>
              <w:bottom w:val="none" w:sz="1" w:space="0" w:color="000000"/>
            </w:tcBorders>
          </w:tcPr>
          <w:p w:rsidR="00450907" w:rsidRPr="00E31E31" w:rsidRDefault="00450907" w:rsidP="00A75C75">
            <w:pPr>
              <w:pStyle w:val="Contenidodelatabla"/>
              <w:jc w:val="right"/>
              <w:rPr>
                <w:rFonts w:ascii="Arial" w:hAnsi="Arial" w:cs="Arial"/>
              </w:rPr>
            </w:pPr>
            <w:r>
              <w:rPr>
                <w:rFonts w:ascii="Arial" w:hAnsi="Arial" w:cs="Arial"/>
                <w:b/>
                <w:bCs/>
                <w:sz w:val="22"/>
                <w:szCs w:val="22"/>
              </w:rPr>
              <w:t xml:space="preserve">$   </w:t>
            </w:r>
            <w:r w:rsidR="00A75C75">
              <w:rPr>
                <w:rFonts w:ascii="Arial" w:hAnsi="Arial" w:cs="Arial"/>
                <w:b/>
                <w:bCs/>
                <w:sz w:val="22"/>
                <w:szCs w:val="22"/>
              </w:rPr>
              <w:t>11,416,653.88</w:t>
            </w:r>
          </w:p>
        </w:tc>
        <w:tc>
          <w:tcPr>
            <w:tcW w:w="2477" w:type="dxa"/>
            <w:tcBorders>
              <w:left w:val="none" w:sz="1" w:space="0" w:color="000000"/>
              <w:bottom w:val="none" w:sz="1" w:space="0" w:color="000000"/>
              <w:right w:val="none" w:sz="1" w:space="0" w:color="000000"/>
            </w:tcBorders>
            <w:shd w:val="clear" w:color="auto" w:fill="auto"/>
          </w:tcPr>
          <w:p w:rsidR="00450907" w:rsidRPr="0035225E" w:rsidRDefault="001E6DF4" w:rsidP="00F440D4">
            <w:pPr>
              <w:pStyle w:val="Contenidodelatabla"/>
              <w:jc w:val="right"/>
              <w:rPr>
                <w:rFonts w:ascii="Arial" w:hAnsi="Arial" w:cs="Arial"/>
                <w:b/>
                <w:sz w:val="22"/>
                <w:szCs w:val="22"/>
              </w:rPr>
            </w:pPr>
            <w:r>
              <w:rPr>
                <w:rFonts w:ascii="Arial" w:hAnsi="Arial" w:cs="Arial"/>
                <w:b/>
                <w:sz w:val="22"/>
                <w:szCs w:val="22"/>
              </w:rPr>
              <w:t xml:space="preserve">$                    </w:t>
            </w:r>
            <w:r w:rsidR="00450907">
              <w:rPr>
                <w:rFonts w:ascii="Arial" w:hAnsi="Arial" w:cs="Arial"/>
                <w:b/>
                <w:sz w:val="22"/>
                <w:szCs w:val="22"/>
              </w:rPr>
              <w:t>0</w:t>
            </w:r>
          </w:p>
        </w:tc>
      </w:tr>
    </w:tbl>
    <w:p w:rsidR="00771780" w:rsidRDefault="00771780">
      <w:pPr>
        <w:spacing w:line="100" w:lineRule="atLeast"/>
        <w:jc w:val="both"/>
        <w:rPr>
          <w:rFonts w:ascii="Arial" w:eastAsia="Times New Roman" w:hAnsi="Arial" w:cs="Arial"/>
          <w:sz w:val="22"/>
          <w:szCs w:val="22"/>
          <w:lang w:bidi="ar-SA"/>
        </w:rPr>
      </w:pPr>
    </w:p>
    <w:p w:rsidR="006B752F" w:rsidRDefault="006B752F">
      <w:pPr>
        <w:spacing w:line="100" w:lineRule="atLeast"/>
        <w:jc w:val="both"/>
        <w:rPr>
          <w:rFonts w:ascii="Arial" w:eastAsia="Times New Roman" w:hAnsi="Arial" w:cs="Arial"/>
          <w:sz w:val="22"/>
          <w:szCs w:val="22"/>
          <w:lang w:bidi="ar-SA"/>
        </w:rPr>
      </w:pPr>
    </w:p>
    <w:p w:rsidR="00A75C75" w:rsidRDefault="00A75C75" w:rsidP="00E3719F">
      <w:pPr>
        <w:jc w:val="both"/>
        <w:rPr>
          <w:rFonts w:ascii="Arial" w:hAnsi="Arial" w:cs="Arial"/>
          <w:sz w:val="22"/>
          <w:szCs w:val="22"/>
        </w:rPr>
      </w:pPr>
      <w:r>
        <w:rPr>
          <w:rFonts w:ascii="Arial" w:eastAsia="Times New Roman" w:hAnsi="Arial" w:cs="Arial"/>
          <w:sz w:val="22"/>
          <w:szCs w:val="22"/>
          <w:lang w:bidi="ar-SA"/>
        </w:rPr>
        <w:t>Así también, se realizaron adquisiciones de bienes intangibles con recursos presupuestales, por un importe total de $ 2</w:t>
      </w:r>
      <w:proofErr w:type="gramStart"/>
      <w:r>
        <w:rPr>
          <w:rFonts w:ascii="Arial" w:eastAsia="Times New Roman" w:hAnsi="Arial" w:cs="Arial"/>
          <w:sz w:val="22"/>
          <w:szCs w:val="22"/>
          <w:lang w:bidi="ar-SA"/>
        </w:rPr>
        <w:t>,862,878.08</w:t>
      </w:r>
      <w:proofErr w:type="gramEnd"/>
      <w:r>
        <w:rPr>
          <w:rFonts w:ascii="Arial" w:eastAsia="Times New Roman" w:hAnsi="Arial" w:cs="Arial"/>
          <w:sz w:val="22"/>
          <w:szCs w:val="22"/>
          <w:lang w:bidi="ar-SA"/>
        </w:rPr>
        <w:t>, mismas que a continuación de describen</w:t>
      </w:r>
    </w:p>
    <w:p w:rsidR="00A75C75" w:rsidRDefault="00A75C75" w:rsidP="00E3719F">
      <w:pPr>
        <w:jc w:val="both"/>
        <w:rPr>
          <w:rFonts w:ascii="Arial" w:hAnsi="Arial" w:cs="Arial"/>
          <w:sz w:val="22"/>
          <w:szCs w:val="22"/>
        </w:rPr>
      </w:pPr>
    </w:p>
    <w:p w:rsidR="00A75C75" w:rsidRDefault="00A75C75" w:rsidP="00E3719F">
      <w:pPr>
        <w:jc w:val="both"/>
        <w:rPr>
          <w:rFonts w:ascii="Arial" w:hAnsi="Arial" w:cs="Arial"/>
          <w:sz w:val="22"/>
          <w:szCs w:val="22"/>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A75C75" w:rsidRPr="00E31E31" w:rsidTr="00EA3D5A">
        <w:trPr>
          <w:jc w:val="center"/>
        </w:trPr>
        <w:tc>
          <w:tcPr>
            <w:tcW w:w="5517" w:type="dxa"/>
            <w:tcBorders>
              <w:right w:val="single" w:sz="4" w:space="0" w:color="FFFFFF" w:themeColor="background1"/>
            </w:tcBorders>
            <w:shd w:val="clear" w:color="auto" w:fill="8A8D92"/>
          </w:tcPr>
          <w:p w:rsidR="00A75C75" w:rsidRPr="00E31E31" w:rsidRDefault="00A75C75" w:rsidP="00EA3D5A">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lastRenderedPageBreak/>
              <w:t>CONCEPTO</w:t>
            </w:r>
          </w:p>
        </w:tc>
        <w:tc>
          <w:tcPr>
            <w:tcW w:w="2477" w:type="dxa"/>
            <w:tcBorders>
              <w:left w:val="single" w:sz="4" w:space="0" w:color="FFFFFF" w:themeColor="background1"/>
              <w:right w:val="single" w:sz="4" w:space="0" w:color="FFFFFF" w:themeColor="background1"/>
            </w:tcBorders>
            <w:shd w:val="clear" w:color="auto" w:fill="8A8D92"/>
          </w:tcPr>
          <w:p w:rsidR="00A75C75" w:rsidRPr="008529C5" w:rsidRDefault="00A75C75" w:rsidP="00EA3D5A">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A75C75" w:rsidRPr="00E31E31" w:rsidRDefault="00A75C75" w:rsidP="00EA3D5A">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A75C75" w:rsidRPr="00450907" w:rsidTr="00EA3D5A">
        <w:trPr>
          <w:jc w:val="center"/>
        </w:trPr>
        <w:tc>
          <w:tcPr>
            <w:tcW w:w="5517" w:type="dxa"/>
            <w:tcBorders>
              <w:left w:val="none" w:sz="1" w:space="0" w:color="000000"/>
              <w:bottom w:val="none" w:sz="1" w:space="0" w:color="000000"/>
            </w:tcBorders>
            <w:shd w:val="clear" w:color="auto" w:fill="auto"/>
          </w:tcPr>
          <w:p w:rsidR="00A75C75" w:rsidRPr="0031753C" w:rsidRDefault="00A75C75" w:rsidP="00EA3D5A">
            <w:pPr>
              <w:pStyle w:val="Contenidodelatabla"/>
              <w:jc w:val="both"/>
              <w:rPr>
                <w:rFonts w:ascii="Arial" w:hAnsi="Arial" w:cs="Arial"/>
                <w:sz w:val="22"/>
                <w:szCs w:val="22"/>
              </w:rPr>
            </w:pPr>
            <w:r>
              <w:rPr>
                <w:rFonts w:ascii="Arial" w:hAnsi="Arial" w:cs="Arial"/>
                <w:sz w:val="22"/>
                <w:szCs w:val="22"/>
              </w:rPr>
              <w:t>Software</w:t>
            </w:r>
          </w:p>
        </w:tc>
        <w:tc>
          <w:tcPr>
            <w:tcW w:w="2477" w:type="dxa"/>
            <w:tcBorders>
              <w:left w:val="none" w:sz="1" w:space="0" w:color="000000"/>
              <w:bottom w:val="none" w:sz="1" w:space="0" w:color="000000"/>
            </w:tcBorders>
          </w:tcPr>
          <w:p w:rsidR="00A75C75" w:rsidRPr="0031753C" w:rsidRDefault="00A75C75" w:rsidP="00A75C75">
            <w:pPr>
              <w:pStyle w:val="Contenidodelatabla"/>
              <w:jc w:val="right"/>
              <w:rPr>
                <w:rFonts w:ascii="Arial" w:hAnsi="Arial" w:cs="Arial"/>
                <w:sz w:val="22"/>
                <w:szCs w:val="22"/>
              </w:rPr>
            </w:pPr>
            <w:r w:rsidRPr="0031753C">
              <w:rPr>
                <w:rFonts w:ascii="Arial" w:hAnsi="Arial" w:cs="Arial"/>
                <w:sz w:val="22"/>
                <w:szCs w:val="22"/>
              </w:rPr>
              <w:t xml:space="preserve">$  </w:t>
            </w:r>
            <w:r>
              <w:rPr>
                <w:rFonts w:ascii="Arial" w:hAnsi="Arial" w:cs="Arial"/>
                <w:sz w:val="22"/>
                <w:szCs w:val="22"/>
              </w:rPr>
              <w:t xml:space="preserve">    2,784,851.44</w:t>
            </w:r>
          </w:p>
        </w:tc>
        <w:tc>
          <w:tcPr>
            <w:tcW w:w="2477" w:type="dxa"/>
            <w:tcBorders>
              <w:left w:val="none" w:sz="1" w:space="0" w:color="000000"/>
              <w:bottom w:val="none" w:sz="1" w:space="0" w:color="000000"/>
              <w:right w:val="none" w:sz="1" w:space="0" w:color="000000"/>
            </w:tcBorders>
            <w:shd w:val="clear" w:color="auto" w:fill="auto"/>
          </w:tcPr>
          <w:p w:rsidR="00A75C75" w:rsidRPr="0035225E" w:rsidRDefault="00A75C75" w:rsidP="00EA3D5A">
            <w:pPr>
              <w:pStyle w:val="Contenidodelatabla"/>
              <w:jc w:val="right"/>
              <w:rPr>
                <w:rFonts w:ascii="Arial" w:hAnsi="Arial" w:cs="Arial"/>
                <w:sz w:val="22"/>
                <w:szCs w:val="22"/>
              </w:rPr>
            </w:pPr>
            <w:r>
              <w:rPr>
                <w:rFonts w:ascii="Arial" w:hAnsi="Arial" w:cs="Arial"/>
                <w:sz w:val="22"/>
                <w:szCs w:val="22"/>
              </w:rPr>
              <w:t>$                    0</w:t>
            </w:r>
          </w:p>
        </w:tc>
      </w:tr>
      <w:tr w:rsidR="00A75C75" w:rsidRPr="00450907" w:rsidTr="00EA3D5A">
        <w:trPr>
          <w:jc w:val="center"/>
        </w:trPr>
        <w:tc>
          <w:tcPr>
            <w:tcW w:w="5517" w:type="dxa"/>
            <w:tcBorders>
              <w:left w:val="none" w:sz="1" w:space="0" w:color="000000"/>
              <w:bottom w:val="none" w:sz="1" w:space="0" w:color="000000"/>
            </w:tcBorders>
            <w:shd w:val="clear" w:color="auto" w:fill="auto"/>
          </w:tcPr>
          <w:p w:rsidR="00A75C75" w:rsidRPr="00450907" w:rsidRDefault="00A75C75" w:rsidP="00EA3D5A">
            <w:pPr>
              <w:pStyle w:val="Contenidodelatabla"/>
              <w:jc w:val="both"/>
              <w:rPr>
                <w:rFonts w:ascii="Arial" w:hAnsi="Arial" w:cs="Arial"/>
                <w:sz w:val="22"/>
                <w:szCs w:val="22"/>
              </w:rPr>
            </w:pPr>
            <w:r>
              <w:rPr>
                <w:rFonts w:ascii="Arial" w:hAnsi="Arial" w:cs="Arial"/>
                <w:sz w:val="22"/>
                <w:szCs w:val="22"/>
              </w:rPr>
              <w:t>Licencias</w:t>
            </w:r>
          </w:p>
        </w:tc>
        <w:tc>
          <w:tcPr>
            <w:tcW w:w="2477" w:type="dxa"/>
            <w:tcBorders>
              <w:left w:val="none" w:sz="1" w:space="0" w:color="000000"/>
              <w:bottom w:val="none" w:sz="1" w:space="0" w:color="000000"/>
            </w:tcBorders>
          </w:tcPr>
          <w:p w:rsidR="00A75C75" w:rsidRPr="0031753C" w:rsidRDefault="00E33D56" w:rsidP="00EA3D5A">
            <w:pPr>
              <w:pStyle w:val="Contenidodelatabla"/>
              <w:jc w:val="right"/>
              <w:rPr>
                <w:rFonts w:ascii="Arial" w:hAnsi="Arial" w:cs="Arial"/>
                <w:sz w:val="22"/>
                <w:szCs w:val="22"/>
              </w:rPr>
            </w:pPr>
            <w:r>
              <w:rPr>
                <w:rFonts w:ascii="Arial" w:hAnsi="Arial" w:cs="Arial"/>
                <w:sz w:val="22"/>
                <w:szCs w:val="22"/>
              </w:rPr>
              <w:t>78,026.64</w:t>
            </w:r>
          </w:p>
        </w:tc>
        <w:tc>
          <w:tcPr>
            <w:tcW w:w="2477" w:type="dxa"/>
            <w:tcBorders>
              <w:left w:val="none" w:sz="1" w:space="0" w:color="000000"/>
              <w:bottom w:val="none" w:sz="1" w:space="0" w:color="000000"/>
              <w:right w:val="none" w:sz="1" w:space="0" w:color="000000"/>
            </w:tcBorders>
            <w:shd w:val="clear" w:color="auto" w:fill="auto"/>
          </w:tcPr>
          <w:p w:rsidR="00A75C75" w:rsidRDefault="00A75C75" w:rsidP="00EA3D5A">
            <w:pPr>
              <w:pStyle w:val="Contenidodelatabla"/>
              <w:jc w:val="right"/>
              <w:rPr>
                <w:rFonts w:ascii="Arial" w:hAnsi="Arial" w:cs="Arial"/>
                <w:sz w:val="22"/>
                <w:szCs w:val="22"/>
              </w:rPr>
            </w:pPr>
            <w:r>
              <w:rPr>
                <w:rFonts w:ascii="Arial" w:hAnsi="Arial" w:cs="Arial"/>
                <w:sz w:val="22"/>
                <w:szCs w:val="22"/>
              </w:rPr>
              <w:t>0</w:t>
            </w:r>
          </w:p>
        </w:tc>
      </w:tr>
      <w:tr w:rsidR="00A75C75" w:rsidRPr="00E31E31" w:rsidTr="00EA3D5A">
        <w:trPr>
          <w:jc w:val="center"/>
        </w:trPr>
        <w:tc>
          <w:tcPr>
            <w:tcW w:w="5517" w:type="dxa"/>
            <w:tcBorders>
              <w:left w:val="none" w:sz="1" w:space="0" w:color="000000"/>
              <w:bottom w:val="none" w:sz="1" w:space="0" w:color="000000"/>
            </w:tcBorders>
            <w:shd w:val="clear" w:color="auto" w:fill="auto"/>
          </w:tcPr>
          <w:p w:rsidR="00A75C75" w:rsidRPr="0035225E" w:rsidRDefault="00A75C75" w:rsidP="00EA3D5A">
            <w:pPr>
              <w:pStyle w:val="Contenidodelatabla"/>
              <w:jc w:val="right"/>
              <w:rPr>
                <w:rFonts w:ascii="Arial" w:hAnsi="Arial" w:cs="Arial"/>
                <w:b/>
                <w:sz w:val="22"/>
                <w:szCs w:val="22"/>
              </w:rPr>
            </w:pPr>
            <w:r>
              <w:rPr>
                <w:rFonts w:ascii="Arial" w:hAnsi="Arial" w:cs="Arial"/>
                <w:b/>
                <w:sz w:val="22"/>
                <w:szCs w:val="22"/>
              </w:rPr>
              <w:t xml:space="preserve">Suma </w:t>
            </w:r>
          </w:p>
        </w:tc>
        <w:tc>
          <w:tcPr>
            <w:tcW w:w="2477" w:type="dxa"/>
            <w:tcBorders>
              <w:left w:val="none" w:sz="1" w:space="0" w:color="000000"/>
              <w:bottom w:val="none" w:sz="1" w:space="0" w:color="000000"/>
            </w:tcBorders>
          </w:tcPr>
          <w:p w:rsidR="00A75C75" w:rsidRPr="00E31E31" w:rsidRDefault="00A75C75" w:rsidP="00E33D56">
            <w:pPr>
              <w:pStyle w:val="Contenidodelatabla"/>
              <w:jc w:val="right"/>
              <w:rPr>
                <w:rFonts w:ascii="Arial" w:hAnsi="Arial" w:cs="Arial"/>
              </w:rPr>
            </w:pPr>
            <w:r>
              <w:rPr>
                <w:rFonts w:ascii="Arial" w:hAnsi="Arial" w:cs="Arial"/>
                <w:b/>
                <w:bCs/>
                <w:sz w:val="22"/>
                <w:szCs w:val="22"/>
              </w:rPr>
              <w:t xml:space="preserve">$   </w:t>
            </w:r>
            <w:r w:rsidR="00E33D56">
              <w:rPr>
                <w:rFonts w:ascii="Arial" w:hAnsi="Arial" w:cs="Arial"/>
                <w:b/>
                <w:bCs/>
                <w:sz w:val="22"/>
                <w:szCs w:val="22"/>
              </w:rPr>
              <w:t>2,862,878.08</w:t>
            </w:r>
          </w:p>
        </w:tc>
        <w:tc>
          <w:tcPr>
            <w:tcW w:w="2477" w:type="dxa"/>
            <w:tcBorders>
              <w:left w:val="none" w:sz="1" w:space="0" w:color="000000"/>
              <w:bottom w:val="none" w:sz="1" w:space="0" w:color="000000"/>
              <w:right w:val="none" w:sz="1" w:space="0" w:color="000000"/>
            </w:tcBorders>
            <w:shd w:val="clear" w:color="auto" w:fill="auto"/>
          </w:tcPr>
          <w:p w:rsidR="00A75C75" w:rsidRPr="0035225E" w:rsidRDefault="00A75C75" w:rsidP="00EA3D5A">
            <w:pPr>
              <w:pStyle w:val="Contenidodelatabla"/>
              <w:jc w:val="right"/>
              <w:rPr>
                <w:rFonts w:ascii="Arial" w:hAnsi="Arial" w:cs="Arial"/>
                <w:b/>
                <w:sz w:val="22"/>
                <w:szCs w:val="22"/>
              </w:rPr>
            </w:pPr>
            <w:r>
              <w:rPr>
                <w:rFonts w:ascii="Arial" w:hAnsi="Arial" w:cs="Arial"/>
                <w:b/>
                <w:sz w:val="22"/>
                <w:szCs w:val="22"/>
              </w:rPr>
              <w:t>$                    0</w:t>
            </w:r>
          </w:p>
        </w:tc>
      </w:tr>
    </w:tbl>
    <w:p w:rsidR="00A75C75" w:rsidRDefault="00A75C75" w:rsidP="00E3719F">
      <w:pPr>
        <w:jc w:val="both"/>
        <w:rPr>
          <w:rFonts w:ascii="Arial" w:hAnsi="Arial" w:cs="Arial"/>
          <w:sz w:val="22"/>
          <w:szCs w:val="22"/>
        </w:rPr>
      </w:pPr>
    </w:p>
    <w:p w:rsidR="00E3719F" w:rsidRPr="00E3719F" w:rsidRDefault="00E3719F" w:rsidP="00E3719F">
      <w:pPr>
        <w:jc w:val="both"/>
        <w:rPr>
          <w:rFonts w:ascii="Arial" w:hAnsi="Arial" w:cs="Arial"/>
          <w:sz w:val="22"/>
          <w:szCs w:val="22"/>
        </w:rPr>
      </w:pPr>
      <w:r w:rsidRPr="00E3719F">
        <w:rPr>
          <w:rFonts w:ascii="Arial" w:hAnsi="Arial" w:cs="Arial"/>
          <w:sz w:val="22"/>
          <w:szCs w:val="22"/>
        </w:rPr>
        <w:t xml:space="preserve">A continuación, se presenta la Conciliación de los Flujos de Efectivo Netos de las Actividades de Operación y saldos de Resultados del Ejercicio (Ahorro/Desahorro): </w:t>
      </w:r>
    </w:p>
    <w:p w:rsidR="006B752F" w:rsidRDefault="006B752F">
      <w:pPr>
        <w:spacing w:line="100" w:lineRule="atLeast"/>
        <w:jc w:val="both"/>
        <w:rPr>
          <w:rFonts w:ascii="Arial" w:eastAsia="Times New Roman" w:hAnsi="Arial" w:cs="Arial"/>
          <w:sz w:val="22"/>
          <w:szCs w:val="22"/>
          <w:lang w:bidi="ar-SA"/>
        </w:rPr>
      </w:pPr>
    </w:p>
    <w:tbl>
      <w:tblPr>
        <w:tblW w:w="10471" w:type="dxa"/>
        <w:jc w:val="center"/>
        <w:tblLayout w:type="fixed"/>
        <w:tblCellMar>
          <w:top w:w="55" w:type="dxa"/>
          <w:left w:w="55" w:type="dxa"/>
          <w:bottom w:w="55" w:type="dxa"/>
          <w:right w:w="55" w:type="dxa"/>
        </w:tblCellMar>
        <w:tblLook w:val="0000"/>
      </w:tblPr>
      <w:tblGrid>
        <w:gridCol w:w="5517"/>
        <w:gridCol w:w="2477"/>
        <w:gridCol w:w="2477"/>
      </w:tblGrid>
      <w:tr w:rsidR="00E033C0" w:rsidRPr="00E31E31" w:rsidTr="00B002EB">
        <w:trPr>
          <w:jc w:val="center"/>
        </w:trPr>
        <w:tc>
          <w:tcPr>
            <w:tcW w:w="5517" w:type="dxa"/>
            <w:tcBorders>
              <w:right w:val="single" w:sz="4" w:space="0" w:color="FFFFFF" w:themeColor="background1"/>
            </w:tcBorders>
            <w:shd w:val="clear" w:color="auto" w:fill="8A8D92"/>
          </w:tcPr>
          <w:p w:rsidR="00E033C0" w:rsidRPr="00E31E31" w:rsidRDefault="00E033C0" w:rsidP="00B002EB">
            <w:pPr>
              <w:pStyle w:val="Contenidodelatabla"/>
              <w:jc w:val="center"/>
              <w:rPr>
                <w:rFonts w:ascii="Arial" w:hAnsi="Arial" w:cs="Arial"/>
                <w:b/>
                <w:bCs/>
                <w:sz w:val="22"/>
                <w:szCs w:val="22"/>
                <w:shd w:val="clear" w:color="auto" w:fill="CCCCCC"/>
              </w:rPr>
            </w:pPr>
            <w:r>
              <w:rPr>
                <w:rFonts w:ascii="Arial" w:hAnsi="Arial" w:cs="Arial"/>
                <w:b/>
                <w:bCs/>
                <w:color w:val="FFFFFF" w:themeColor="background1"/>
                <w:sz w:val="22"/>
                <w:szCs w:val="22"/>
                <w:shd w:val="clear" w:color="auto" w:fill="8A8D92"/>
              </w:rPr>
              <w:t>CONCEPTO</w:t>
            </w:r>
          </w:p>
        </w:tc>
        <w:tc>
          <w:tcPr>
            <w:tcW w:w="2477" w:type="dxa"/>
            <w:tcBorders>
              <w:left w:val="single" w:sz="4" w:space="0" w:color="FFFFFF" w:themeColor="background1"/>
              <w:right w:val="single" w:sz="4" w:space="0" w:color="FFFFFF" w:themeColor="background1"/>
            </w:tcBorders>
            <w:shd w:val="clear" w:color="auto" w:fill="8A8D92"/>
          </w:tcPr>
          <w:p w:rsidR="00E033C0" w:rsidRPr="008529C5" w:rsidRDefault="00BA75B5" w:rsidP="00B002EB">
            <w:pPr>
              <w:pStyle w:val="Contenidodelatabla"/>
              <w:jc w:val="center"/>
              <w:rPr>
                <w:rFonts w:ascii="Arial" w:hAnsi="Arial" w:cs="Arial"/>
                <w:b/>
                <w:bCs/>
                <w:color w:val="FFFFFF" w:themeColor="background1"/>
                <w:sz w:val="22"/>
                <w:szCs w:val="22"/>
                <w:shd w:val="clear" w:color="auto" w:fill="8A8D92"/>
              </w:rPr>
            </w:pPr>
            <w:r>
              <w:rPr>
                <w:rFonts w:ascii="Arial" w:hAnsi="Arial" w:cs="Arial"/>
                <w:b/>
                <w:bCs/>
                <w:color w:val="FFFFFF" w:themeColor="background1"/>
                <w:sz w:val="22"/>
                <w:szCs w:val="22"/>
                <w:shd w:val="clear" w:color="auto" w:fill="8A8D92"/>
              </w:rPr>
              <w:t>2021</w:t>
            </w:r>
          </w:p>
        </w:tc>
        <w:tc>
          <w:tcPr>
            <w:tcW w:w="2477" w:type="dxa"/>
            <w:tcBorders>
              <w:top w:val="none" w:sz="1" w:space="0" w:color="000000"/>
              <w:left w:val="single" w:sz="4" w:space="0" w:color="FFFFFF" w:themeColor="background1"/>
              <w:bottom w:val="none" w:sz="1" w:space="0" w:color="000000"/>
              <w:right w:val="none" w:sz="1" w:space="0" w:color="000000"/>
            </w:tcBorders>
            <w:shd w:val="clear" w:color="auto" w:fill="8A8D92"/>
          </w:tcPr>
          <w:p w:rsidR="00E033C0" w:rsidRPr="00E31E31" w:rsidRDefault="00BA75B5" w:rsidP="00B002EB">
            <w:pPr>
              <w:pStyle w:val="Contenidodelatabla"/>
              <w:jc w:val="center"/>
              <w:rPr>
                <w:rFonts w:ascii="Arial" w:hAnsi="Arial" w:cs="Arial"/>
              </w:rPr>
            </w:pPr>
            <w:r>
              <w:rPr>
                <w:rFonts w:ascii="Arial" w:hAnsi="Arial" w:cs="Arial"/>
                <w:b/>
                <w:bCs/>
                <w:color w:val="FFFFFF" w:themeColor="background1"/>
                <w:sz w:val="22"/>
                <w:szCs w:val="22"/>
                <w:shd w:val="clear" w:color="auto" w:fill="8A8D92"/>
              </w:rPr>
              <w:t>2020</w:t>
            </w:r>
          </w:p>
        </w:tc>
      </w:tr>
      <w:tr w:rsidR="00E033C0" w:rsidRPr="00E31E31" w:rsidTr="00B002EB">
        <w:trPr>
          <w:jc w:val="center"/>
        </w:trPr>
        <w:tc>
          <w:tcPr>
            <w:tcW w:w="5517" w:type="dxa"/>
            <w:tcBorders>
              <w:left w:val="none" w:sz="1" w:space="0" w:color="000000"/>
              <w:bottom w:val="none" w:sz="1" w:space="0" w:color="000000"/>
            </w:tcBorders>
            <w:shd w:val="clear" w:color="auto" w:fill="auto"/>
          </w:tcPr>
          <w:p w:rsidR="00E033C0" w:rsidRPr="001A04B1" w:rsidRDefault="00E3719F" w:rsidP="00B002EB">
            <w:pPr>
              <w:pStyle w:val="Contenidodelatabla"/>
              <w:rPr>
                <w:rFonts w:ascii="Arial" w:hAnsi="Arial" w:cs="Arial"/>
                <w:b/>
                <w:sz w:val="22"/>
                <w:szCs w:val="22"/>
              </w:rPr>
            </w:pPr>
            <w:r>
              <w:rPr>
                <w:rFonts w:ascii="Arial" w:hAnsi="Arial" w:cs="Arial"/>
                <w:b/>
                <w:sz w:val="22"/>
                <w:szCs w:val="22"/>
              </w:rPr>
              <w:t xml:space="preserve">Resultados del Ejercicio </w:t>
            </w:r>
            <w:r w:rsidR="00E033C0">
              <w:rPr>
                <w:rFonts w:ascii="Arial" w:hAnsi="Arial" w:cs="Arial"/>
                <w:b/>
                <w:sz w:val="22"/>
                <w:szCs w:val="22"/>
              </w:rPr>
              <w:t>A</w:t>
            </w:r>
            <w:r>
              <w:rPr>
                <w:rFonts w:ascii="Arial" w:hAnsi="Arial" w:cs="Arial"/>
                <w:b/>
                <w:sz w:val="22"/>
                <w:szCs w:val="22"/>
              </w:rPr>
              <w:t>horro/Desahorro</w:t>
            </w:r>
          </w:p>
        </w:tc>
        <w:tc>
          <w:tcPr>
            <w:tcW w:w="2477" w:type="dxa"/>
            <w:tcBorders>
              <w:left w:val="none" w:sz="1" w:space="0" w:color="000000"/>
              <w:bottom w:val="none" w:sz="1" w:space="0" w:color="000000"/>
            </w:tcBorders>
          </w:tcPr>
          <w:p w:rsidR="00E033C0" w:rsidRPr="00E857F8" w:rsidRDefault="00E033C0" w:rsidP="0016418C">
            <w:pPr>
              <w:pStyle w:val="Contenidodelatabla"/>
              <w:jc w:val="right"/>
              <w:rPr>
                <w:rFonts w:ascii="Arial" w:hAnsi="Arial" w:cs="Arial"/>
                <w:sz w:val="22"/>
                <w:szCs w:val="22"/>
              </w:rPr>
            </w:pPr>
            <w:r w:rsidRPr="00E857F8">
              <w:rPr>
                <w:rFonts w:ascii="Arial" w:hAnsi="Arial" w:cs="Arial"/>
                <w:sz w:val="22"/>
                <w:szCs w:val="22"/>
              </w:rPr>
              <w:t xml:space="preserve">$ </w:t>
            </w:r>
            <w:r w:rsidR="0016418C">
              <w:rPr>
                <w:rFonts w:ascii="Arial" w:hAnsi="Arial" w:cs="Arial"/>
                <w:sz w:val="22"/>
                <w:szCs w:val="22"/>
              </w:rPr>
              <w:t>14,860,174.89</w:t>
            </w:r>
          </w:p>
        </w:tc>
        <w:tc>
          <w:tcPr>
            <w:tcW w:w="2477" w:type="dxa"/>
            <w:tcBorders>
              <w:left w:val="none" w:sz="1" w:space="0" w:color="000000"/>
              <w:bottom w:val="none" w:sz="1" w:space="0" w:color="000000"/>
              <w:right w:val="none" w:sz="1" w:space="0" w:color="000000"/>
            </w:tcBorders>
            <w:shd w:val="clear" w:color="auto" w:fill="auto"/>
          </w:tcPr>
          <w:p w:rsidR="00E033C0" w:rsidRPr="009A4B20" w:rsidRDefault="00E033C0" w:rsidP="00573A07">
            <w:pPr>
              <w:pStyle w:val="Contenidodelatabla"/>
              <w:jc w:val="right"/>
              <w:rPr>
                <w:rFonts w:ascii="Arial" w:hAnsi="Arial" w:cs="Arial"/>
                <w:sz w:val="22"/>
                <w:szCs w:val="22"/>
              </w:rPr>
            </w:pPr>
            <w:r w:rsidRPr="009A4B20">
              <w:rPr>
                <w:rFonts w:ascii="Arial" w:hAnsi="Arial" w:cs="Arial"/>
                <w:sz w:val="22"/>
                <w:szCs w:val="22"/>
              </w:rPr>
              <w:t xml:space="preserve">$ </w:t>
            </w:r>
            <w:r w:rsidR="00573A07">
              <w:rPr>
                <w:rFonts w:ascii="Arial" w:hAnsi="Arial" w:cs="Arial"/>
                <w:sz w:val="22"/>
                <w:szCs w:val="22"/>
              </w:rPr>
              <w:t>99,565,091.25</w:t>
            </w:r>
          </w:p>
        </w:tc>
      </w:tr>
      <w:tr w:rsidR="00E033C0" w:rsidRPr="00E31E31" w:rsidTr="00B002EB">
        <w:trPr>
          <w:jc w:val="center"/>
        </w:trPr>
        <w:tc>
          <w:tcPr>
            <w:tcW w:w="5517" w:type="dxa"/>
            <w:tcBorders>
              <w:left w:val="none" w:sz="1" w:space="0" w:color="000000"/>
              <w:bottom w:val="none" w:sz="1" w:space="0" w:color="000000"/>
            </w:tcBorders>
            <w:shd w:val="clear" w:color="auto" w:fill="auto"/>
          </w:tcPr>
          <w:p w:rsidR="00E033C0" w:rsidRPr="00E3719F" w:rsidRDefault="00E033C0" w:rsidP="00B002EB">
            <w:pPr>
              <w:pStyle w:val="Contenidodelatabla"/>
              <w:rPr>
                <w:rFonts w:ascii="Arial" w:hAnsi="Arial" w:cs="Arial"/>
                <w:b/>
                <w:sz w:val="22"/>
                <w:szCs w:val="22"/>
              </w:rPr>
            </w:pPr>
            <w:r w:rsidRPr="00E3719F">
              <w:rPr>
                <w:rFonts w:ascii="Arial" w:hAnsi="Arial" w:cs="Arial"/>
                <w:b/>
                <w:sz w:val="22"/>
                <w:szCs w:val="22"/>
              </w:rPr>
              <w:t>Movimientos de parti</w:t>
            </w:r>
            <w:r w:rsidR="00E3719F" w:rsidRPr="00E3719F">
              <w:rPr>
                <w:rFonts w:ascii="Arial" w:hAnsi="Arial" w:cs="Arial"/>
                <w:b/>
                <w:sz w:val="22"/>
                <w:szCs w:val="22"/>
              </w:rPr>
              <w:t>das (o rubros) que no afectan al</w:t>
            </w:r>
            <w:r w:rsidRPr="00E3719F">
              <w:rPr>
                <w:rFonts w:ascii="Arial" w:hAnsi="Arial" w:cs="Arial"/>
                <w:b/>
                <w:sz w:val="22"/>
                <w:szCs w:val="22"/>
              </w:rPr>
              <w:t xml:space="preserve"> efectivo</w:t>
            </w:r>
          </w:p>
        </w:tc>
        <w:tc>
          <w:tcPr>
            <w:tcW w:w="2477" w:type="dxa"/>
            <w:tcBorders>
              <w:left w:val="none" w:sz="1" w:space="0" w:color="000000"/>
              <w:bottom w:val="none" w:sz="1" w:space="0" w:color="000000"/>
            </w:tcBorders>
          </w:tcPr>
          <w:p w:rsidR="00E033C0" w:rsidRPr="00E31E31" w:rsidRDefault="00E033C0" w:rsidP="00B002EB">
            <w:pPr>
              <w:pStyle w:val="Contenidodelatabla"/>
              <w:jc w:val="right"/>
              <w:rPr>
                <w:rFonts w:ascii="Arial" w:hAnsi="Arial" w:cs="Arial"/>
                <w:sz w:val="22"/>
                <w:szCs w:val="22"/>
              </w:rPr>
            </w:pPr>
            <w:r>
              <w:rPr>
                <w:rFonts w:ascii="Arial" w:hAnsi="Arial" w:cs="Arial"/>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E033C0" w:rsidRPr="009A4B20" w:rsidRDefault="00E033C0" w:rsidP="00B002EB">
            <w:pPr>
              <w:pStyle w:val="Contenidodelatabla"/>
              <w:jc w:val="right"/>
              <w:rPr>
                <w:rFonts w:ascii="Arial" w:hAnsi="Arial" w:cs="Arial"/>
                <w:sz w:val="22"/>
                <w:szCs w:val="22"/>
              </w:rPr>
            </w:pPr>
          </w:p>
        </w:tc>
      </w:tr>
      <w:tr w:rsidR="008A0180" w:rsidRPr="00E31E31" w:rsidTr="008A0180">
        <w:trPr>
          <w:jc w:val="center"/>
        </w:trPr>
        <w:tc>
          <w:tcPr>
            <w:tcW w:w="5517" w:type="dxa"/>
            <w:tcBorders>
              <w:left w:val="none" w:sz="1" w:space="0" w:color="000000"/>
            </w:tcBorders>
            <w:shd w:val="clear" w:color="auto" w:fill="auto"/>
          </w:tcPr>
          <w:p w:rsidR="008A0180" w:rsidRPr="00E31E31" w:rsidRDefault="008A0180" w:rsidP="00A125F6">
            <w:pPr>
              <w:pStyle w:val="Contenidodelatabla"/>
              <w:rPr>
                <w:rFonts w:ascii="Arial" w:hAnsi="Arial" w:cs="Arial"/>
                <w:sz w:val="22"/>
                <w:szCs w:val="22"/>
              </w:rPr>
            </w:pPr>
            <w:r>
              <w:rPr>
                <w:rFonts w:ascii="Arial" w:hAnsi="Arial" w:cs="Arial"/>
                <w:sz w:val="22"/>
                <w:szCs w:val="22"/>
              </w:rPr>
              <w:t>Otros Gastos Varios</w:t>
            </w:r>
          </w:p>
        </w:tc>
        <w:tc>
          <w:tcPr>
            <w:tcW w:w="2477" w:type="dxa"/>
            <w:tcBorders>
              <w:left w:val="none" w:sz="1" w:space="0" w:color="000000"/>
            </w:tcBorders>
          </w:tcPr>
          <w:p w:rsidR="008A0180" w:rsidRPr="00E31E31" w:rsidRDefault="008A0180" w:rsidP="00A125F6">
            <w:pPr>
              <w:pStyle w:val="Contenidodelatabla"/>
              <w:jc w:val="right"/>
              <w:rPr>
                <w:rFonts w:ascii="Arial" w:hAnsi="Arial" w:cs="Arial"/>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c>
          <w:tcPr>
            <w:tcW w:w="2477" w:type="dxa"/>
            <w:tcBorders>
              <w:left w:val="none" w:sz="1" w:space="0" w:color="000000"/>
              <w:right w:val="none" w:sz="1" w:space="0" w:color="000000"/>
            </w:tcBorders>
            <w:shd w:val="clear" w:color="auto" w:fill="auto"/>
          </w:tcPr>
          <w:p w:rsidR="008A0180" w:rsidRPr="006F44C8" w:rsidRDefault="008A0180" w:rsidP="008736D0">
            <w:pPr>
              <w:pStyle w:val="Contenidodelatabla"/>
              <w:jc w:val="right"/>
              <w:rPr>
                <w:rFonts w:ascii="Arial" w:hAnsi="Arial" w:cs="Arial"/>
                <w:b/>
                <w:sz w:val="22"/>
                <w:szCs w:val="22"/>
              </w:rPr>
            </w:pPr>
            <w:r w:rsidRPr="00EF79FD">
              <w:rPr>
                <w:rFonts w:ascii="Arial" w:eastAsia="Times New Roman" w:hAnsi="Arial" w:cs="Arial"/>
                <w:sz w:val="22"/>
                <w:szCs w:val="22"/>
                <w:lang w:eastAsia="es-MX"/>
              </w:rPr>
              <w:t> </w:t>
            </w:r>
            <w:r>
              <w:t xml:space="preserve"> </w:t>
            </w:r>
            <w:r>
              <w:rPr>
                <w:rFonts w:ascii="Arial" w:eastAsia="Times New Roman" w:hAnsi="Arial" w:cs="Arial"/>
                <w:sz w:val="22"/>
                <w:szCs w:val="22"/>
                <w:lang w:eastAsia="es-MX"/>
              </w:rPr>
              <w:t>0</w:t>
            </w:r>
          </w:p>
        </w:tc>
      </w:tr>
      <w:tr w:rsidR="008A0180" w:rsidRPr="00E31E31" w:rsidTr="00B002EB">
        <w:trPr>
          <w:jc w:val="center"/>
        </w:trPr>
        <w:tc>
          <w:tcPr>
            <w:tcW w:w="5517" w:type="dxa"/>
            <w:tcBorders>
              <w:left w:val="none" w:sz="1" w:space="0" w:color="000000"/>
              <w:bottom w:val="none" w:sz="1" w:space="0" w:color="000000"/>
            </w:tcBorders>
            <w:shd w:val="clear" w:color="auto" w:fill="auto"/>
          </w:tcPr>
          <w:p w:rsidR="008A0180" w:rsidRPr="008C5485" w:rsidRDefault="008A0180" w:rsidP="00A125F6">
            <w:pPr>
              <w:pStyle w:val="Contenidodelatabla"/>
              <w:jc w:val="both"/>
              <w:rPr>
                <w:rFonts w:ascii="Arial" w:hAnsi="Arial" w:cs="Arial"/>
                <w:b/>
                <w:sz w:val="22"/>
                <w:szCs w:val="22"/>
              </w:rPr>
            </w:pPr>
            <w:r>
              <w:rPr>
                <w:rFonts w:ascii="Arial" w:hAnsi="Arial" w:cs="Arial"/>
                <w:b/>
                <w:sz w:val="22"/>
                <w:szCs w:val="22"/>
              </w:rPr>
              <w:t>Flujos de Efectivo Netos de las Actividades de Operación</w:t>
            </w:r>
          </w:p>
        </w:tc>
        <w:tc>
          <w:tcPr>
            <w:tcW w:w="2477" w:type="dxa"/>
            <w:tcBorders>
              <w:left w:val="none" w:sz="1" w:space="0" w:color="000000"/>
              <w:bottom w:val="none" w:sz="1" w:space="0" w:color="000000"/>
            </w:tcBorders>
          </w:tcPr>
          <w:p w:rsidR="008A0180" w:rsidRPr="006F44C8" w:rsidRDefault="003E7116" w:rsidP="0016418C">
            <w:pPr>
              <w:pStyle w:val="Contenidodelatabla"/>
              <w:jc w:val="right"/>
              <w:rPr>
                <w:rFonts w:ascii="Arial" w:hAnsi="Arial" w:cs="Arial"/>
                <w:b/>
                <w:sz w:val="22"/>
                <w:szCs w:val="22"/>
              </w:rPr>
            </w:pPr>
            <w:r w:rsidRPr="006F44C8">
              <w:rPr>
                <w:rFonts w:ascii="Arial" w:hAnsi="Arial" w:cs="Arial"/>
                <w:b/>
                <w:sz w:val="22"/>
                <w:szCs w:val="22"/>
              </w:rPr>
              <w:t xml:space="preserve">$ </w:t>
            </w:r>
            <w:r w:rsidR="0016418C">
              <w:rPr>
                <w:rFonts w:ascii="Arial" w:hAnsi="Arial" w:cs="Arial"/>
                <w:b/>
                <w:sz w:val="22"/>
                <w:szCs w:val="22"/>
              </w:rPr>
              <w:t>14,860,174.89</w:t>
            </w:r>
            <w:r w:rsidRPr="006F44C8">
              <w:rPr>
                <w:rFonts w:ascii="Arial" w:hAnsi="Arial" w:cs="Arial"/>
                <w:b/>
                <w:sz w:val="22"/>
                <w:szCs w:val="22"/>
              </w:rPr>
              <w:t xml:space="preserve">  </w:t>
            </w:r>
          </w:p>
        </w:tc>
        <w:tc>
          <w:tcPr>
            <w:tcW w:w="2477" w:type="dxa"/>
            <w:tcBorders>
              <w:left w:val="none" w:sz="1" w:space="0" w:color="000000"/>
              <w:bottom w:val="none" w:sz="1" w:space="0" w:color="000000"/>
              <w:right w:val="none" w:sz="1" w:space="0" w:color="000000"/>
            </w:tcBorders>
            <w:shd w:val="clear" w:color="auto" w:fill="auto"/>
          </w:tcPr>
          <w:p w:rsidR="008A0180" w:rsidRPr="006F44C8" w:rsidRDefault="008A0180" w:rsidP="008736D0">
            <w:pPr>
              <w:pStyle w:val="Contenidodelatabla"/>
              <w:jc w:val="right"/>
              <w:rPr>
                <w:rFonts w:ascii="Arial" w:hAnsi="Arial" w:cs="Arial"/>
                <w:b/>
                <w:sz w:val="22"/>
                <w:szCs w:val="22"/>
              </w:rPr>
            </w:pPr>
            <w:r w:rsidRPr="006F44C8">
              <w:rPr>
                <w:rFonts w:ascii="Arial" w:hAnsi="Arial" w:cs="Arial"/>
                <w:b/>
                <w:sz w:val="22"/>
                <w:szCs w:val="22"/>
              </w:rPr>
              <w:t xml:space="preserve">$ </w:t>
            </w:r>
            <w:r>
              <w:rPr>
                <w:rFonts w:ascii="Arial" w:hAnsi="Arial" w:cs="Arial"/>
                <w:b/>
                <w:sz w:val="22"/>
                <w:szCs w:val="22"/>
              </w:rPr>
              <w:t>99,565,091.25</w:t>
            </w:r>
            <w:r w:rsidRPr="006F44C8">
              <w:rPr>
                <w:rFonts w:ascii="Arial" w:hAnsi="Arial" w:cs="Arial"/>
                <w:b/>
                <w:sz w:val="22"/>
                <w:szCs w:val="22"/>
              </w:rPr>
              <w:t xml:space="preserve">  </w:t>
            </w:r>
          </w:p>
        </w:tc>
      </w:tr>
    </w:tbl>
    <w:p w:rsidR="00573A07" w:rsidRDefault="00573A07" w:rsidP="00012DA1">
      <w:pPr>
        <w:rPr>
          <w:rFonts w:ascii="Arial" w:hAnsi="Arial" w:cs="Arial"/>
          <w:b/>
          <w:bCs/>
        </w:rPr>
      </w:pPr>
    </w:p>
    <w:p w:rsidR="004931C6" w:rsidRDefault="004931C6" w:rsidP="00830F71">
      <w:pPr>
        <w:jc w:val="center"/>
        <w:rPr>
          <w:rFonts w:ascii="Arial" w:hAnsi="Arial" w:cs="Arial"/>
          <w:b/>
        </w:rPr>
      </w:pPr>
    </w:p>
    <w:tbl>
      <w:tblPr>
        <w:tblW w:w="10504" w:type="dxa"/>
        <w:jc w:val="center"/>
        <w:tblInd w:w="-796" w:type="dxa"/>
        <w:tblCellMar>
          <w:left w:w="70" w:type="dxa"/>
          <w:right w:w="70" w:type="dxa"/>
        </w:tblCellMar>
        <w:tblLook w:val="04A0"/>
      </w:tblPr>
      <w:tblGrid>
        <w:gridCol w:w="8088"/>
        <w:gridCol w:w="202"/>
        <w:gridCol w:w="2214"/>
      </w:tblGrid>
      <w:tr w:rsidR="009002F2" w:rsidRPr="00E31E31" w:rsidTr="00643C52">
        <w:trPr>
          <w:trHeight w:val="390"/>
          <w:jc w:val="center"/>
        </w:trPr>
        <w:tc>
          <w:tcPr>
            <w:tcW w:w="10504"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851C93"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CONCILIACIÓN ENTRE LOS INGRESOS PRESUPUESTARIOS Y CONTABLES</w:t>
            </w:r>
          </w:p>
        </w:tc>
      </w:tr>
      <w:tr w:rsidR="009002F2" w:rsidRPr="00E31E31" w:rsidTr="00643C52">
        <w:trPr>
          <w:trHeight w:val="330"/>
          <w:jc w:val="center"/>
        </w:trPr>
        <w:tc>
          <w:tcPr>
            <w:tcW w:w="10504"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2"/>
                <w:szCs w:val="22"/>
                <w:lang w:eastAsia="es-MX"/>
              </w:rPr>
            </w:pPr>
            <w:r w:rsidRPr="00851C93">
              <w:rPr>
                <w:rFonts w:ascii="Arial" w:eastAsia="Times New Roman" w:hAnsi="Arial" w:cs="Arial"/>
                <w:b/>
                <w:bCs/>
                <w:color w:val="FFFFFF" w:themeColor="background1"/>
                <w:sz w:val="22"/>
                <w:szCs w:val="22"/>
                <w:lang w:eastAsia="es-MX"/>
              </w:rPr>
              <w:t xml:space="preserve">CORRESPONDIENTE DEL 1 DE </w:t>
            </w:r>
            <w:r w:rsidR="00BA75B5">
              <w:rPr>
                <w:rFonts w:ascii="Arial" w:eastAsia="Times New Roman" w:hAnsi="Arial" w:cs="Arial"/>
                <w:b/>
                <w:bCs/>
                <w:color w:val="FFFFFF" w:themeColor="background1"/>
                <w:sz w:val="22"/>
                <w:szCs w:val="22"/>
                <w:lang w:eastAsia="es-MX"/>
              </w:rPr>
              <w:t>ENERO AL 3</w:t>
            </w:r>
            <w:r w:rsidR="004A6583">
              <w:rPr>
                <w:rFonts w:ascii="Arial" w:eastAsia="Times New Roman" w:hAnsi="Arial" w:cs="Arial"/>
                <w:b/>
                <w:bCs/>
                <w:color w:val="FFFFFF" w:themeColor="background1"/>
                <w:sz w:val="22"/>
                <w:szCs w:val="22"/>
                <w:lang w:eastAsia="es-MX"/>
              </w:rPr>
              <w:t>1</w:t>
            </w:r>
            <w:r w:rsidR="00BA75B5">
              <w:rPr>
                <w:rFonts w:ascii="Arial" w:eastAsia="Times New Roman" w:hAnsi="Arial" w:cs="Arial"/>
                <w:b/>
                <w:bCs/>
                <w:color w:val="FFFFFF" w:themeColor="background1"/>
                <w:sz w:val="22"/>
                <w:szCs w:val="22"/>
                <w:lang w:eastAsia="es-MX"/>
              </w:rPr>
              <w:t xml:space="preserve"> DE </w:t>
            </w:r>
            <w:r w:rsidR="004A6583">
              <w:rPr>
                <w:rFonts w:ascii="Arial" w:eastAsia="Times New Roman" w:hAnsi="Arial" w:cs="Arial"/>
                <w:b/>
                <w:bCs/>
                <w:color w:val="FFFFFF" w:themeColor="background1"/>
                <w:sz w:val="22"/>
                <w:szCs w:val="22"/>
                <w:lang w:eastAsia="es-MX"/>
              </w:rPr>
              <w:t>DIC</w:t>
            </w:r>
            <w:r w:rsidR="00743461">
              <w:rPr>
                <w:rFonts w:ascii="Arial" w:eastAsia="Times New Roman" w:hAnsi="Arial" w:cs="Arial"/>
                <w:b/>
                <w:bCs/>
                <w:color w:val="FFFFFF" w:themeColor="background1"/>
                <w:sz w:val="22"/>
                <w:szCs w:val="22"/>
                <w:lang w:eastAsia="es-MX"/>
              </w:rPr>
              <w:t>IEMBRE</w:t>
            </w:r>
            <w:r w:rsidR="00BA75B5">
              <w:rPr>
                <w:rFonts w:ascii="Arial" w:eastAsia="Times New Roman" w:hAnsi="Arial" w:cs="Arial"/>
                <w:b/>
                <w:bCs/>
                <w:color w:val="FFFFFF" w:themeColor="background1"/>
                <w:sz w:val="22"/>
                <w:szCs w:val="22"/>
                <w:lang w:eastAsia="es-MX"/>
              </w:rPr>
              <w:t xml:space="preserve"> DE 2021</w:t>
            </w:r>
          </w:p>
          <w:p w:rsidR="003368EB" w:rsidRPr="00851C93" w:rsidRDefault="003368EB" w:rsidP="00AB7A83">
            <w:pPr>
              <w:jc w:val="center"/>
              <w:rPr>
                <w:rFonts w:ascii="Arial" w:eastAsia="Times New Roman" w:hAnsi="Arial" w:cs="Arial"/>
                <w:b/>
                <w:bCs/>
                <w:color w:val="FFFFFF" w:themeColor="background1"/>
                <w:sz w:val="22"/>
                <w:szCs w:val="22"/>
                <w:lang w:eastAsia="es-MX"/>
              </w:rPr>
            </w:pPr>
            <w:r>
              <w:rPr>
                <w:rFonts w:ascii="Arial" w:eastAsia="Times New Roman" w:hAnsi="Arial" w:cs="Arial"/>
                <w:b/>
                <w:bCs/>
                <w:color w:val="FFFFFF" w:themeColor="background1"/>
                <w:sz w:val="22"/>
                <w:szCs w:val="22"/>
                <w:lang w:eastAsia="es-MX"/>
              </w:rPr>
              <w:t>( Pesos)</w:t>
            </w:r>
          </w:p>
        </w:tc>
      </w:tr>
      <w:tr w:rsidR="009002F2" w:rsidRPr="00E31E31" w:rsidTr="00643C52">
        <w:trPr>
          <w:trHeight w:val="435"/>
          <w:jc w:val="center"/>
        </w:trPr>
        <w:tc>
          <w:tcPr>
            <w:tcW w:w="808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6824AA" w:rsidRDefault="00CE2202"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 xml:space="preserve">Total de </w:t>
            </w:r>
            <w:r w:rsidR="009002F2" w:rsidRPr="006824AA">
              <w:rPr>
                <w:rFonts w:ascii="Arial" w:eastAsia="Times New Roman" w:hAnsi="Arial" w:cs="Arial"/>
                <w:b/>
                <w:bCs/>
                <w:sz w:val="22"/>
                <w:szCs w:val="22"/>
                <w:lang w:eastAsia="es-MX"/>
              </w:rPr>
              <w:t>Ingresos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rsidR="009002F2" w:rsidRPr="006824AA" w:rsidRDefault="009002F2" w:rsidP="00AB7A83">
            <w:pPr>
              <w:rPr>
                <w:rFonts w:ascii="Arial" w:eastAsia="Times New Roman" w:hAnsi="Arial" w:cs="Arial"/>
                <w:b/>
                <w:bCs/>
                <w:sz w:val="22"/>
                <w:szCs w:val="22"/>
                <w:lang w:eastAsia="es-MX"/>
              </w:rPr>
            </w:pPr>
          </w:p>
        </w:tc>
        <w:tc>
          <w:tcPr>
            <w:tcW w:w="221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6824AA" w:rsidRDefault="009002F2" w:rsidP="004931C6">
            <w:pPr>
              <w:jc w:val="right"/>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 </w:t>
            </w:r>
            <w:r w:rsidR="00643C52">
              <w:rPr>
                <w:rFonts w:ascii="Arial" w:eastAsia="Times New Roman" w:hAnsi="Arial" w:cs="Arial"/>
                <w:b/>
                <w:bCs/>
                <w:sz w:val="22"/>
                <w:szCs w:val="22"/>
                <w:lang w:eastAsia="es-MX"/>
              </w:rPr>
              <w:t xml:space="preserve"> $ </w:t>
            </w:r>
            <w:r w:rsidR="00643C52" w:rsidRPr="00643C52">
              <w:rPr>
                <w:rFonts w:ascii="Arial" w:eastAsia="Times New Roman" w:hAnsi="Arial" w:cs="Arial"/>
                <w:b/>
                <w:bCs/>
                <w:sz w:val="22"/>
                <w:szCs w:val="22"/>
                <w:lang w:eastAsia="es-MX"/>
              </w:rPr>
              <w:t>1,428,715,598.10</w:t>
            </w:r>
          </w:p>
        </w:tc>
      </w:tr>
      <w:tr w:rsidR="009002F2" w:rsidRPr="00E31E31" w:rsidTr="00643C52">
        <w:trPr>
          <w:trHeight w:val="180"/>
          <w:jc w:val="center"/>
        </w:trPr>
        <w:tc>
          <w:tcPr>
            <w:tcW w:w="8088"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nil"/>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2214" w:type="dxa"/>
            <w:tcBorders>
              <w:top w:val="nil"/>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643C52">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DF3879" w:rsidP="00AB7A83">
            <w:pPr>
              <w:rPr>
                <w:rFonts w:ascii="Arial" w:eastAsia="Times New Roman" w:hAnsi="Arial" w:cs="Arial"/>
                <w:b/>
                <w:bCs/>
                <w:sz w:val="22"/>
                <w:szCs w:val="22"/>
                <w:lang w:eastAsia="es-MX"/>
              </w:rPr>
            </w:pPr>
            <w:r>
              <w:rPr>
                <w:rFonts w:ascii="Arial" w:eastAsia="Times New Roman" w:hAnsi="Arial" w:cs="Arial"/>
                <w:b/>
                <w:bCs/>
                <w:sz w:val="22"/>
                <w:szCs w:val="22"/>
                <w:lang w:eastAsia="es-MX"/>
              </w:rPr>
              <w:t>Más Ingresos Contables N</w:t>
            </w:r>
            <w:r w:rsidR="009002F2" w:rsidRPr="006824AA">
              <w:rPr>
                <w:rFonts w:ascii="Arial" w:eastAsia="Times New Roman" w:hAnsi="Arial" w:cs="Arial"/>
                <w:b/>
                <w:bCs/>
                <w:sz w:val="22"/>
                <w:szCs w:val="22"/>
                <w:lang w:eastAsia="es-MX"/>
              </w:rPr>
              <w:t>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643C52" w:rsidP="00FC2334">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3.47</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CE2202">
            <w:pPr>
              <w:rPr>
                <w:rFonts w:ascii="Arial" w:eastAsia="Times New Roman" w:hAnsi="Arial" w:cs="Arial"/>
                <w:sz w:val="22"/>
                <w:szCs w:val="22"/>
                <w:lang w:eastAsia="es-MX"/>
              </w:rPr>
            </w:pPr>
            <w:r>
              <w:rPr>
                <w:rFonts w:ascii="Arial" w:eastAsia="Times New Roman" w:hAnsi="Arial" w:cs="Arial"/>
                <w:sz w:val="22"/>
                <w:szCs w:val="22"/>
                <w:lang w:eastAsia="es-MX"/>
              </w:rPr>
              <w:t xml:space="preserve">    In</w:t>
            </w:r>
            <w:r w:rsidR="00CE2202">
              <w:rPr>
                <w:rFonts w:ascii="Arial" w:eastAsia="Times New Roman" w:hAnsi="Arial" w:cs="Arial"/>
                <w:sz w:val="22"/>
                <w:szCs w:val="22"/>
                <w:lang w:eastAsia="es-MX"/>
              </w:rPr>
              <w:t>gresos Financieros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CE2202"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tcPr>
          <w:p w:rsidR="00CE2202"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Incremento por Variación de I</w:t>
            </w:r>
            <w:r w:rsidRPr="006824AA">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CE2202" w:rsidRPr="006824AA" w:rsidRDefault="00CE220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tcPr>
          <w:p w:rsidR="00CE2202" w:rsidRPr="006824AA" w:rsidRDefault="00CE220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Exceso de Estimaciones por P</w:t>
            </w:r>
            <w:r w:rsidRPr="006824AA">
              <w:rPr>
                <w:rFonts w:ascii="Arial" w:eastAsia="Times New Roman" w:hAnsi="Arial" w:cs="Arial"/>
                <w:sz w:val="22"/>
                <w:szCs w:val="22"/>
                <w:lang w:eastAsia="es-MX"/>
              </w:rPr>
              <w:t>érdida</w:t>
            </w:r>
            <w:r w:rsidR="0030604C">
              <w:rPr>
                <w:rFonts w:ascii="Arial" w:eastAsia="Times New Roman" w:hAnsi="Arial" w:cs="Arial"/>
                <w:sz w:val="22"/>
                <w:szCs w:val="22"/>
                <w:lang w:eastAsia="es-MX"/>
              </w:rPr>
              <w:t xml:space="preserve"> o Deterioro u</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30604C" w:rsidP="0030604C">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w:t>
            </w:r>
            <w:r w:rsidR="009002F2" w:rsidRPr="006824AA">
              <w:rPr>
                <w:rFonts w:ascii="Arial" w:eastAsia="Times New Roman" w:hAnsi="Arial" w:cs="Arial"/>
                <w:sz w:val="22"/>
                <w:szCs w:val="22"/>
                <w:lang w:eastAsia="es-MX"/>
              </w:rPr>
              <w:t>bsolescencia</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Disminución del E</w:t>
            </w:r>
            <w:r w:rsidRPr="006824AA">
              <w:rPr>
                <w:rFonts w:ascii="Arial" w:eastAsia="Times New Roman" w:hAnsi="Arial" w:cs="Arial"/>
                <w:sz w:val="22"/>
                <w:szCs w:val="22"/>
                <w:lang w:eastAsia="es-MX"/>
              </w:rPr>
              <w:t>xce</w:t>
            </w:r>
            <w:r>
              <w:rPr>
                <w:rFonts w:ascii="Arial" w:eastAsia="Times New Roman" w:hAnsi="Arial" w:cs="Arial"/>
                <w:sz w:val="22"/>
                <w:szCs w:val="22"/>
                <w:lang w:eastAsia="es-MX"/>
              </w:rPr>
              <w:t>so de P</w:t>
            </w:r>
            <w:r w:rsidRPr="006824AA">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Otros ingresos y Beneficios V</w:t>
            </w:r>
            <w:r w:rsidRPr="006824AA">
              <w:rPr>
                <w:rFonts w:ascii="Arial" w:eastAsia="Times New Roman" w:hAnsi="Arial" w:cs="Arial"/>
                <w:sz w:val="22"/>
                <w:szCs w:val="22"/>
                <w:lang w:eastAsia="es-MX"/>
              </w:rPr>
              <w: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643C52" w:rsidP="00BD3D79">
            <w:pPr>
              <w:jc w:val="right"/>
              <w:rPr>
                <w:rFonts w:ascii="Arial" w:eastAsia="Times New Roman" w:hAnsi="Arial" w:cs="Arial"/>
                <w:sz w:val="22"/>
                <w:szCs w:val="22"/>
                <w:lang w:eastAsia="es-MX"/>
              </w:rPr>
            </w:pPr>
            <w:r>
              <w:rPr>
                <w:rFonts w:ascii="Arial" w:eastAsia="Times New Roman" w:hAnsi="Arial" w:cs="Arial"/>
                <w:sz w:val="22"/>
                <w:szCs w:val="22"/>
                <w:lang w:eastAsia="es-MX"/>
              </w:rPr>
              <w:t>3.47</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Contables no P</w:t>
            </w:r>
            <w:r w:rsidR="009002F2" w:rsidRPr="006824AA">
              <w:rPr>
                <w:rFonts w:ascii="Arial" w:eastAsia="Times New Roman" w:hAnsi="Arial" w:cs="Arial"/>
                <w:sz w:val="22"/>
                <w:szCs w:val="22"/>
                <w:lang w:eastAsia="es-MX"/>
              </w:rPr>
              <w:t>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643C52">
        <w:trPr>
          <w:trHeight w:val="180"/>
          <w:jc w:val="center"/>
        </w:trPr>
        <w:tc>
          <w:tcPr>
            <w:tcW w:w="8088" w:type="dxa"/>
            <w:tcBorders>
              <w:top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bottom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bottom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75"/>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b/>
                <w:bCs/>
                <w:sz w:val="22"/>
                <w:szCs w:val="22"/>
                <w:lang w:eastAsia="es-MX"/>
              </w:rPr>
            </w:pPr>
            <w:r w:rsidRPr="006824AA">
              <w:rPr>
                <w:rFonts w:ascii="Arial" w:eastAsia="Times New Roman" w:hAnsi="Arial" w:cs="Arial"/>
                <w:b/>
                <w:bCs/>
                <w:sz w:val="22"/>
                <w:szCs w:val="22"/>
                <w:lang w:eastAsia="es-MX"/>
              </w:rPr>
              <w:t>Menos</w:t>
            </w:r>
            <w:r w:rsidR="00CE2202">
              <w:rPr>
                <w:rFonts w:ascii="Arial" w:eastAsia="Times New Roman" w:hAnsi="Arial" w:cs="Arial"/>
                <w:b/>
                <w:bCs/>
                <w:sz w:val="22"/>
                <w:szCs w:val="22"/>
                <w:lang w:eastAsia="es-MX"/>
              </w:rPr>
              <w:t xml:space="preserve"> </w:t>
            </w:r>
            <w:r w:rsidR="00DF3879">
              <w:rPr>
                <w:rFonts w:ascii="Arial" w:eastAsia="Times New Roman" w:hAnsi="Arial" w:cs="Arial"/>
                <w:b/>
                <w:bCs/>
                <w:sz w:val="22"/>
                <w:szCs w:val="22"/>
                <w:lang w:eastAsia="es-MX"/>
              </w:rPr>
              <w:t>Ingresos Presupuestarios N</w:t>
            </w:r>
            <w:r w:rsidRPr="006824AA">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6824AA" w:rsidRDefault="001E6DF4" w:rsidP="00BD3D79">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0</w:t>
            </w: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E03664" w:rsidRPr="006824AA" w:rsidRDefault="009002F2" w:rsidP="00E03664">
            <w:pPr>
              <w:rPr>
                <w:rFonts w:ascii="Arial" w:eastAsia="Times New Roman" w:hAnsi="Arial" w:cs="Arial"/>
                <w:sz w:val="22"/>
                <w:szCs w:val="22"/>
                <w:lang w:eastAsia="es-MX"/>
              </w:rPr>
            </w:pPr>
            <w:r>
              <w:rPr>
                <w:rFonts w:ascii="Arial" w:eastAsia="Times New Roman" w:hAnsi="Arial" w:cs="Arial"/>
                <w:sz w:val="22"/>
                <w:szCs w:val="22"/>
                <w:lang w:eastAsia="es-MX"/>
              </w:rPr>
              <w:t xml:space="preserve">    Aprovechamientos </w:t>
            </w:r>
            <w:r w:rsidR="00E03664">
              <w:rPr>
                <w:rFonts w:ascii="Arial" w:eastAsia="Times New Roman" w:hAnsi="Arial" w:cs="Arial"/>
                <w:sz w:val="22"/>
                <w:szCs w:val="22"/>
                <w:lang w:eastAsia="es-MX"/>
              </w:rPr>
              <w:t>Patrimoniales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9002F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Ingresos Derivados de F</w:t>
            </w:r>
            <w:r w:rsidRPr="006824AA">
              <w:rPr>
                <w:rFonts w:ascii="Arial" w:eastAsia="Times New Roman" w:hAnsi="Arial" w:cs="Arial"/>
                <w:sz w:val="22"/>
                <w:szCs w:val="22"/>
                <w:lang w:eastAsia="es-MX"/>
              </w:rPr>
              <w:t>inanciamiento</w:t>
            </w:r>
            <w:r w:rsidR="00CE2202">
              <w:rPr>
                <w:rFonts w:ascii="Arial" w:eastAsia="Times New Roman" w:hAnsi="Arial" w:cs="Arial"/>
                <w:sz w:val="22"/>
                <w:szCs w:val="22"/>
                <w:lang w:eastAsia="es-MX"/>
              </w:rPr>
              <w:t>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BD3D79" w:rsidRPr="00E31E31" w:rsidTr="00643C52">
        <w:trPr>
          <w:trHeight w:val="312"/>
          <w:jc w:val="center"/>
        </w:trPr>
        <w:tc>
          <w:tcPr>
            <w:tcW w:w="8088" w:type="dxa"/>
            <w:tcBorders>
              <w:top w:val="single" w:sz="8" w:space="0" w:color="auto"/>
              <w:left w:val="single" w:sz="8" w:space="0" w:color="auto"/>
              <w:bottom w:val="single" w:sz="8" w:space="0" w:color="auto"/>
            </w:tcBorders>
            <w:shd w:val="clear" w:color="000000" w:fill="FFFFFF"/>
            <w:noWrap/>
            <w:vAlign w:val="center"/>
            <w:hideMark/>
          </w:tcPr>
          <w:p w:rsidR="009002F2" w:rsidRPr="006824AA" w:rsidRDefault="00CE2202"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9002F2">
              <w:rPr>
                <w:rFonts w:ascii="Arial" w:eastAsia="Times New Roman" w:hAnsi="Arial" w:cs="Arial"/>
                <w:sz w:val="22"/>
                <w:szCs w:val="22"/>
                <w:lang w:eastAsia="es-MX"/>
              </w:rPr>
              <w:t>Otros ingresos Presupuestarios no C</w:t>
            </w:r>
            <w:r w:rsidR="009002F2" w:rsidRPr="006824AA">
              <w:rPr>
                <w:rFonts w:ascii="Arial" w:eastAsia="Times New Roman" w:hAnsi="Arial" w:cs="Arial"/>
                <w:sz w:val="22"/>
                <w:szCs w:val="22"/>
                <w:lang w:eastAsia="es-MX"/>
              </w:rPr>
              <w:t xml:space="preserve">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9002F2" w:rsidRPr="006824AA" w:rsidRDefault="009002F2" w:rsidP="00AB7A83">
            <w:pPr>
              <w:jc w:val="right"/>
              <w:rPr>
                <w:rFonts w:ascii="Arial" w:eastAsia="Times New Roman" w:hAnsi="Arial" w:cs="Arial"/>
                <w:sz w:val="22"/>
                <w:szCs w:val="22"/>
                <w:lang w:eastAsia="es-MX"/>
              </w:rPr>
            </w:pPr>
          </w:p>
        </w:tc>
        <w:tc>
          <w:tcPr>
            <w:tcW w:w="22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9002F2" w:rsidRPr="006824AA" w:rsidRDefault="009002F2" w:rsidP="00BD3D79">
            <w:pPr>
              <w:jc w:val="right"/>
              <w:rPr>
                <w:rFonts w:ascii="Arial" w:eastAsia="Times New Roman" w:hAnsi="Arial" w:cs="Arial"/>
                <w:sz w:val="22"/>
                <w:szCs w:val="22"/>
                <w:lang w:eastAsia="es-MX"/>
              </w:rPr>
            </w:pPr>
          </w:p>
        </w:tc>
      </w:tr>
      <w:tr w:rsidR="009002F2" w:rsidRPr="00E31E31" w:rsidTr="00643C52">
        <w:trPr>
          <w:trHeight w:val="180"/>
          <w:jc w:val="center"/>
        </w:trPr>
        <w:tc>
          <w:tcPr>
            <w:tcW w:w="8088" w:type="dxa"/>
            <w:tcBorders>
              <w:top w:val="single" w:sz="8" w:space="0" w:color="auto"/>
              <w:left w:val="nil"/>
              <w:bottom w:val="single" w:sz="8" w:space="0" w:color="auto"/>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c>
          <w:tcPr>
            <w:tcW w:w="202" w:type="dxa"/>
            <w:tcBorders>
              <w:top w:val="single" w:sz="8" w:space="0" w:color="auto"/>
              <w:left w:val="nil"/>
              <w:bottom w:val="single" w:sz="8" w:space="0" w:color="auto"/>
              <w:right w:val="nil"/>
            </w:tcBorders>
            <w:shd w:val="clear" w:color="000000" w:fill="FFFFFF"/>
            <w:noWrap/>
            <w:vAlign w:val="bottom"/>
          </w:tcPr>
          <w:p w:rsidR="009002F2" w:rsidRPr="006824AA" w:rsidRDefault="009002F2" w:rsidP="00AB7A83">
            <w:pPr>
              <w:rPr>
                <w:rFonts w:ascii="Arial" w:eastAsia="Times New Roman" w:hAnsi="Arial" w:cs="Arial"/>
                <w:sz w:val="22"/>
                <w:szCs w:val="22"/>
                <w:lang w:eastAsia="es-MX"/>
              </w:rPr>
            </w:pPr>
          </w:p>
        </w:tc>
        <w:tc>
          <w:tcPr>
            <w:tcW w:w="2214" w:type="dxa"/>
            <w:tcBorders>
              <w:top w:val="single" w:sz="8" w:space="0" w:color="auto"/>
              <w:left w:val="nil"/>
              <w:bottom w:val="nil"/>
              <w:right w:val="nil"/>
            </w:tcBorders>
            <w:shd w:val="clear" w:color="000000" w:fill="FFFFFF"/>
            <w:noWrap/>
            <w:vAlign w:val="bottom"/>
            <w:hideMark/>
          </w:tcPr>
          <w:p w:rsidR="009002F2" w:rsidRPr="006824AA" w:rsidRDefault="009002F2" w:rsidP="00AB7A83">
            <w:pPr>
              <w:rPr>
                <w:rFonts w:ascii="Arial" w:eastAsia="Times New Roman" w:hAnsi="Arial" w:cs="Arial"/>
                <w:sz w:val="22"/>
                <w:szCs w:val="22"/>
                <w:lang w:eastAsia="es-MX"/>
              </w:rPr>
            </w:pPr>
            <w:r w:rsidRPr="006824AA">
              <w:rPr>
                <w:rFonts w:ascii="Arial" w:eastAsia="Times New Roman" w:hAnsi="Arial" w:cs="Arial"/>
                <w:sz w:val="22"/>
                <w:szCs w:val="22"/>
                <w:lang w:eastAsia="es-MX"/>
              </w:rPr>
              <w:t> </w:t>
            </w:r>
          </w:p>
        </w:tc>
      </w:tr>
      <w:tr w:rsidR="00BD3D79" w:rsidRPr="00E31E31" w:rsidTr="00643C52">
        <w:trPr>
          <w:trHeight w:val="435"/>
          <w:jc w:val="center"/>
        </w:trPr>
        <w:tc>
          <w:tcPr>
            <w:tcW w:w="8088" w:type="dxa"/>
            <w:tcBorders>
              <w:top w:val="single" w:sz="8" w:space="0" w:color="auto"/>
              <w:left w:val="single" w:sz="8" w:space="0" w:color="auto"/>
              <w:bottom w:val="single" w:sz="8" w:space="0" w:color="auto"/>
            </w:tcBorders>
            <w:shd w:val="clear" w:color="auto" w:fill="8A8D92"/>
            <w:noWrap/>
            <w:vAlign w:val="center"/>
            <w:hideMark/>
          </w:tcPr>
          <w:p w:rsidR="009002F2" w:rsidRPr="00BD3D79" w:rsidRDefault="00CE220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Total de</w:t>
            </w:r>
            <w:r w:rsidR="009002F2" w:rsidRPr="00BD3D79">
              <w:rPr>
                <w:rFonts w:ascii="Arial" w:eastAsia="Times New Roman" w:hAnsi="Arial" w:cs="Arial"/>
                <w:b/>
                <w:bCs/>
                <w:color w:val="FFFFFF" w:themeColor="background1"/>
                <w:sz w:val="22"/>
                <w:szCs w:val="22"/>
                <w:lang w:eastAsia="es-MX"/>
              </w:rPr>
              <w:t xml:space="preserve"> Ingresos Contables</w:t>
            </w:r>
          </w:p>
        </w:tc>
        <w:tc>
          <w:tcPr>
            <w:tcW w:w="202" w:type="dxa"/>
            <w:tcBorders>
              <w:top w:val="single" w:sz="8" w:space="0" w:color="auto"/>
              <w:bottom w:val="single" w:sz="8" w:space="0" w:color="auto"/>
              <w:right w:val="nil"/>
            </w:tcBorders>
            <w:shd w:val="clear" w:color="auto" w:fill="8A8D92"/>
            <w:noWrap/>
            <w:vAlign w:val="center"/>
            <w:hideMark/>
          </w:tcPr>
          <w:p w:rsidR="009002F2" w:rsidRPr="00BD3D79" w:rsidRDefault="009002F2" w:rsidP="00AB7A83">
            <w:pPr>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w:t>
            </w:r>
          </w:p>
        </w:tc>
        <w:tc>
          <w:tcPr>
            <w:tcW w:w="2214"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BD3D79" w:rsidRDefault="009002F2" w:rsidP="00643C52">
            <w:pPr>
              <w:jc w:val="right"/>
              <w:rPr>
                <w:rFonts w:ascii="Arial" w:eastAsia="Times New Roman" w:hAnsi="Arial" w:cs="Arial"/>
                <w:b/>
                <w:bCs/>
                <w:color w:val="FFFFFF" w:themeColor="background1"/>
                <w:sz w:val="22"/>
                <w:szCs w:val="22"/>
                <w:lang w:eastAsia="es-MX"/>
              </w:rPr>
            </w:pPr>
            <w:r w:rsidRPr="00BD3D79">
              <w:rPr>
                <w:rFonts w:ascii="Arial" w:eastAsia="Times New Roman" w:hAnsi="Arial" w:cs="Arial"/>
                <w:b/>
                <w:bCs/>
                <w:color w:val="FFFFFF" w:themeColor="background1"/>
                <w:sz w:val="22"/>
                <w:szCs w:val="22"/>
                <w:lang w:eastAsia="es-MX"/>
              </w:rPr>
              <w:t xml:space="preserve"> $ </w:t>
            </w:r>
            <w:r w:rsidR="00643C52">
              <w:rPr>
                <w:rFonts w:ascii="Arial" w:eastAsia="Times New Roman" w:hAnsi="Arial" w:cs="Arial"/>
                <w:b/>
                <w:bCs/>
                <w:color w:val="FFFFFF" w:themeColor="background1"/>
                <w:sz w:val="22"/>
                <w:szCs w:val="22"/>
                <w:lang w:eastAsia="es-MX"/>
              </w:rPr>
              <w:t>1,428,715,601.57</w:t>
            </w:r>
          </w:p>
        </w:tc>
      </w:tr>
    </w:tbl>
    <w:p w:rsidR="008743AD" w:rsidRDefault="008743AD" w:rsidP="009002F2"/>
    <w:tbl>
      <w:tblPr>
        <w:tblW w:w="10555" w:type="dxa"/>
        <w:jc w:val="center"/>
        <w:tblInd w:w="45" w:type="dxa"/>
        <w:tblCellMar>
          <w:left w:w="70" w:type="dxa"/>
          <w:right w:w="70" w:type="dxa"/>
        </w:tblCellMar>
        <w:tblLook w:val="04A0"/>
      </w:tblPr>
      <w:tblGrid>
        <w:gridCol w:w="8168"/>
        <w:gridCol w:w="202"/>
        <w:gridCol w:w="2185"/>
      </w:tblGrid>
      <w:tr w:rsidR="009002F2" w:rsidRPr="00EF79FD" w:rsidTr="00291849">
        <w:trPr>
          <w:trHeight w:val="390"/>
          <w:jc w:val="center"/>
        </w:trPr>
        <w:tc>
          <w:tcPr>
            <w:tcW w:w="10555" w:type="dxa"/>
            <w:gridSpan w:val="3"/>
            <w:tcBorders>
              <w:top w:val="single" w:sz="8" w:space="0" w:color="auto"/>
              <w:left w:val="single" w:sz="8" w:space="0" w:color="auto"/>
              <w:bottom w:val="nil"/>
              <w:right w:val="single" w:sz="8" w:space="0" w:color="000000"/>
            </w:tcBorders>
            <w:shd w:val="clear" w:color="auto" w:fill="8A8D92"/>
            <w:noWrap/>
            <w:vAlign w:val="center"/>
            <w:hideMark/>
          </w:tcPr>
          <w:p w:rsidR="009002F2" w:rsidRPr="003368EB"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lastRenderedPageBreak/>
              <w:t>CONCILIACIÓN ENTRE LOS EGRESOS PRESUPUESTARIOS Y LOS GASTOS CONTABLES</w:t>
            </w:r>
          </w:p>
        </w:tc>
      </w:tr>
      <w:tr w:rsidR="009002F2" w:rsidRPr="00EF79FD" w:rsidTr="00291849">
        <w:trPr>
          <w:trHeight w:val="300"/>
          <w:jc w:val="center"/>
        </w:trPr>
        <w:tc>
          <w:tcPr>
            <w:tcW w:w="10555" w:type="dxa"/>
            <w:gridSpan w:val="3"/>
            <w:tcBorders>
              <w:top w:val="nil"/>
              <w:left w:val="single" w:sz="8" w:space="0" w:color="auto"/>
              <w:bottom w:val="nil"/>
              <w:right w:val="single" w:sz="8" w:space="0" w:color="000000"/>
            </w:tcBorders>
            <w:shd w:val="clear" w:color="auto" w:fill="8A8D92"/>
            <w:noWrap/>
            <w:vAlign w:val="center"/>
            <w:hideMark/>
          </w:tcPr>
          <w:p w:rsidR="009002F2" w:rsidRDefault="009002F2" w:rsidP="00AB7A83">
            <w:pPr>
              <w:jc w:val="center"/>
              <w:rPr>
                <w:rFonts w:ascii="Arial" w:eastAsia="Times New Roman" w:hAnsi="Arial" w:cs="Arial"/>
                <w:b/>
                <w:bCs/>
                <w:color w:val="FFFFFF" w:themeColor="background1"/>
                <w:sz w:val="21"/>
                <w:szCs w:val="21"/>
                <w:lang w:eastAsia="es-MX"/>
              </w:rPr>
            </w:pPr>
            <w:r w:rsidRPr="003368EB">
              <w:rPr>
                <w:rFonts w:ascii="Arial" w:eastAsia="Times New Roman" w:hAnsi="Arial" w:cs="Arial"/>
                <w:b/>
                <w:bCs/>
                <w:color w:val="FFFFFF" w:themeColor="background1"/>
                <w:sz w:val="21"/>
                <w:szCs w:val="21"/>
                <w:lang w:eastAsia="es-MX"/>
              </w:rPr>
              <w:t xml:space="preserve">CORRESPONDIENTE DEL 1 DE ENERO AL </w:t>
            </w:r>
            <w:r w:rsidR="008A30BD">
              <w:rPr>
                <w:rFonts w:ascii="Arial" w:eastAsia="Times New Roman" w:hAnsi="Arial" w:cs="Arial"/>
                <w:b/>
                <w:bCs/>
                <w:color w:val="FFFFFF" w:themeColor="background1"/>
                <w:sz w:val="21"/>
                <w:szCs w:val="21"/>
                <w:lang w:eastAsia="es-MX"/>
              </w:rPr>
              <w:t>3</w:t>
            </w:r>
            <w:r w:rsidR="004A6583">
              <w:rPr>
                <w:rFonts w:ascii="Arial" w:eastAsia="Times New Roman" w:hAnsi="Arial" w:cs="Arial"/>
                <w:b/>
                <w:bCs/>
                <w:color w:val="FFFFFF" w:themeColor="background1"/>
                <w:sz w:val="21"/>
                <w:szCs w:val="21"/>
                <w:lang w:eastAsia="es-MX"/>
              </w:rPr>
              <w:t>1</w:t>
            </w:r>
            <w:r w:rsidR="008A30BD">
              <w:rPr>
                <w:rFonts w:ascii="Arial" w:eastAsia="Times New Roman" w:hAnsi="Arial" w:cs="Arial"/>
                <w:b/>
                <w:bCs/>
                <w:color w:val="FFFFFF" w:themeColor="background1"/>
                <w:sz w:val="21"/>
                <w:szCs w:val="21"/>
                <w:lang w:eastAsia="es-MX"/>
              </w:rPr>
              <w:t xml:space="preserve"> DE </w:t>
            </w:r>
            <w:r w:rsidR="004A6583">
              <w:rPr>
                <w:rFonts w:ascii="Arial" w:eastAsia="Times New Roman" w:hAnsi="Arial" w:cs="Arial"/>
                <w:b/>
                <w:bCs/>
                <w:color w:val="FFFFFF" w:themeColor="background1"/>
                <w:sz w:val="21"/>
                <w:szCs w:val="21"/>
                <w:lang w:eastAsia="es-MX"/>
              </w:rPr>
              <w:t>DIC</w:t>
            </w:r>
            <w:r w:rsidR="00743461">
              <w:rPr>
                <w:rFonts w:ascii="Arial" w:eastAsia="Times New Roman" w:hAnsi="Arial" w:cs="Arial"/>
                <w:b/>
                <w:bCs/>
                <w:color w:val="FFFFFF" w:themeColor="background1"/>
                <w:sz w:val="21"/>
                <w:szCs w:val="21"/>
                <w:lang w:eastAsia="es-MX"/>
              </w:rPr>
              <w:t>IEMBRE</w:t>
            </w:r>
            <w:r w:rsidR="005D44E9">
              <w:rPr>
                <w:rFonts w:ascii="Arial" w:eastAsia="Times New Roman" w:hAnsi="Arial" w:cs="Arial"/>
                <w:b/>
                <w:bCs/>
                <w:color w:val="FFFFFF" w:themeColor="background1"/>
                <w:sz w:val="21"/>
                <w:szCs w:val="21"/>
                <w:lang w:eastAsia="es-MX"/>
              </w:rPr>
              <w:t xml:space="preserve"> D</w:t>
            </w:r>
            <w:r w:rsidR="00BA75B5">
              <w:rPr>
                <w:rFonts w:ascii="Arial" w:eastAsia="Times New Roman" w:hAnsi="Arial" w:cs="Arial"/>
                <w:b/>
                <w:bCs/>
                <w:color w:val="FFFFFF" w:themeColor="background1"/>
                <w:sz w:val="21"/>
                <w:szCs w:val="21"/>
                <w:lang w:eastAsia="es-MX"/>
              </w:rPr>
              <w:t>E 2021</w:t>
            </w:r>
          </w:p>
          <w:p w:rsidR="003368EB" w:rsidRPr="003368EB" w:rsidRDefault="003368EB" w:rsidP="00AB7A83">
            <w:pPr>
              <w:jc w:val="center"/>
              <w:rPr>
                <w:rFonts w:ascii="Arial" w:eastAsia="Times New Roman" w:hAnsi="Arial" w:cs="Arial"/>
                <w:b/>
                <w:bCs/>
                <w:color w:val="FFFFFF" w:themeColor="background1"/>
                <w:sz w:val="21"/>
                <w:szCs w:val="21"/>
                <w:lang w:eastAsia="es-MX"/>
              </w:rPr>
            </w:pPr>
            <w:r>
              <w:rPr>
                <w:rFonts w:ascii="Arial" w:eastAsia="Times New Roman" w:hAnsi="Arial" w:cs="Arial"/>
                <w:b/>
                <w:bCs/>
                <w:color w:val="FFFFFF" w:themeColor="background1"/>
                <w:sz w:val="21"/>
                <w:szCs w:val="21"/>
                <w:lang w:eastAsia="es-MX"/>
              </w:rPr>
              <w:t>( Pesos )</w:t>
            </w:r>
          </w:p>
        </w:tc>
      </w:tr>
      <w:tr w:rsidR="00FE4AA2" w:rsidRPr="00EF79FD" w:rsidTr="00291849">
        <w:trPr>
          <w:trHeight w:val="435"/>
          <w:jc w:val="center"/>
        </w:trPr>
        <w:tc>
          <w:tcPr>
            <w:tcW w:w="8168" w:type="dxa"/>
            <w:tcBorders>
              <w:top w:val="single" w:sz="8" w:space="0" w:color="auto"/>
              <w:left w:val="single" w:sz="8" w:space="0" w:color="auto"/>
              <w:bottom w:val="single" w:sz="8"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xml:space="preserve">Total </w:t>
            </w:r>
            <w:r w:rsidR="003368EB">
              <w:rPr>
                <w:rFonts w:ascii="Arial" w:eastAsia="Times New Roman" w:hAnsi="Arial" w:cs="Arial"/>
                <w:b/>
                <w:bCs/>
                <w:sz w:val="22"/>
                <w:szCs w:val="22"/>
                <w:lang w:eastAsia="es-MX"/>
              </w:rPr>
              <w:t>de Egresos Presupuestarios</w:t>
            </w:r>
          </w:p>
        </w:tc>
        <w:tc>
          <w:tcPr>
            <w:tcW w:w="202" w:type="dxa"/>
            <w:tcBorders>
              <w:top w:val="single" w:sz="8" w:space="0" w:color="auto"/>
              <w:left w:val="nil"/>
              <w:bottom w:val="single" w:sz="8" w:space="0" w:color="auto"/>
              <w:right w:val="single" w:sz="4" w:space="0" w:color="auto"/>
            </w:tcBorders>
            <w:shd w:val="clear" w:color="auto" w:fill="D9D9D9" w:themeFill="background1" w:themeFillShade="D9"/>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p>
        </w:tc>
        <w:tc>
          <w:tcPr>
            <w:tcW w:w="218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9002F2" w:rsidRPr="00EF79FD" w:rsidRDefault="009002F2" w:rsidP="004931C6">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Pr>
                <w:rFonts w:ascii="Arial" w:eastAsia="Times New Roman" w:hAnsi="Arial" w:cs="Arial"/>
                <w:b/>
                <w:bCs/>
                <w:sz w:val="22"/>
                <w:szCs w:val="22"/>
                <w:lang w:eastAsia="es-MX"/>
              </w:rPr>
              <w:t xml:space="preserve">$ </w:t>
            </w:r>
            <w:r w:rsidR="00643C52" w:rsidRPr="00643C52">
              <w:rPr>
                <w:rFonts w:ascii="Arial" w:eastAsia="Times New Roman" w:hAnsi="Arial" w:cs="Arial"/>
                <w:b/>
                <w:bCs/>
                <w:sz w:val="22"/>
                <w:szCs w:val="22"/>
                <w:lang w:eastAsia="es-MX"/>
              </w:rPr>
              <w:t>1,426,468,846.72</w:t>
            </w:r>
          </w:p>
        </w:tc>
      </w:tr>
      <w:tr w:rsidR="009002F2" w:rsidRPr="007143B1" w:rsidTr="00291849">
        <w:trPr>
          <w:trHeight w:val="114"/>
          <w:jc w:val="center"/>
        </w:trPr>
        <w:tc>
          <w:tcPr>
            <w:tcW w:w="8168"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nil"/>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nil"/>
              <w:left w:val="nil"/>
              <w:bottom w:val="single" w:sz="8" w:space="0" w:color="auto"/>
              <w:right w:val="nil"/>
            </w:tcBorders>
            <w:shd w:val="clear" w:color="000000" w:fill="FFFFFF"/>
            <w:noWrap/>
            <w:vAlign w:val="bottom"/>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291849">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Menos</w:t>
            </w:r>
            <w:r w:rsidR="003368EB">
              <w:rPr>
                <w:rFonts w:ascii="Arial" w:eastAsia="Times New Roman" w:hAnsi="Arial" w:cs="Arial"/>
                <w:b/>
                <w:bCs/>
                <w:sz w:val="22"/>
                <w:szCs w:val="22"/>
                <w:lang w:eastAsia="es-MX"/>
              </w:rPr>
              <w:t xml:space="preserve"> Egresos Presupuestarios N</w:t>
            </w:r>
            <w:r w:rsidRPr="00EF79FD">
              <w:rPr>
                <w:rFonts w:ascii="Arial" w:eastAsia="Times New Roman" w:hAnsi="Arial" w:cs="Arial"/>
                <w:b/>
                <w:bCs/>
                <w:sz w:val="22"/>
                <w:szCs w:val="22"/>
                <w:lang w:eastAsia="es-MX"/>
              </w:rPr>
              <w:t xml:space="preserve">o Contables  </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291849" w:rsidP="003C0F1A">
            <w:pPr>
              <w:jc w:val="right"/>
              <w:rPr>
                <w:rFonts w:ascii="Arial" w:eastAsia="Times New Roman" w:hAnsi="Arial" w:cs="Arial"/>
                <w:b/>
                <w:bCs/>
                <w:sz w:val="22"/>
                <w:szCs w:val="22"/>
                <w:lang w:eastAsia="es-MX"/>
              </w:rPr>
            </w:pPr>
            <w:r>
              <w:rPr>
                <w:rFonts w:ascii="Arial" w:eastAsia="Times New Roman" w:hAnsi="Arial" w:cs="Arial"/>
                <w:b/>
                <w:bCs/>
                <w:sz w:val="22"/>
                <w:szCs w:val="22"/>
                <w:lang w:eastAsia="es-MX"/>
              </w:rPr>
              <w:t>14,279,531.96</w:t>
            </w:r>
          </w:p>
        </w:tc>
      </w:tr>
      <w:tr w:rsidR="007F07D5"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Materias Primas y Materiales de Producción y Comercialización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7F07D5"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7F07D5" w:rsidRPr="00EF79FD" w:rsidRDefault="007F07D5"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w:t>
            </w:r>
            <w:r w:rsidR="00095E8E">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Materiales y Suministros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7F07D5" w:rsidRPr="00EF79FD" w:rsidRDefault="007F07D5"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7F07D5" w:rsidRPr="000041A9" w:rsidRDefault="007F07D5" w:rsidP="000041A9">
            <w:pPr>
              <w:jc w:val="right"/>
              <w:rPr>
                <w:rFonts w:ascii="Arial" w:hAnsi="Arial" w:cs="Arial"/>
                <w:sz w:val="22"/>
                <w:szCs w:val="22"/>
              </w:rPr>
            </w:pPr>
          </w:p>
        </w:tc>
      </w:tr>
      <w:tr w:rsidR="00FE4AA2" w:rsidRPr="000041A9"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Mobiliario y </w:t>
            </w:r>
            <w:r>
              <w:rPr>
                <w:rFonts w:ascii="Arial" w:eastAsia="Times New Roman" w:hAnsi="Arial" w:cs="Arial"/>
                <w:sz w:val="22"/>
                <w:szCs w:val="22"/>
                <w:lang w:eastAsia="es-MX"/>
              </w:rPr>
              <w:t>Equipo de A</w:t>
            </w:r>
            <w:r w:rsidRPr="00EF79FD">
              <w:rPr>
                <w:rFonts w:ascii="Arial" w:eastAsia="Times New Roman" w:hAnsi="Arial" w:cs="Arial"/>
                <w:sz w:val="22"/>
                <w:szCs w:val="22"/>
                <w:lang w:eastAsia="es-MX"/>
              </w:rPr>
              <w:t>dministración</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291849" w:rsidP="000041A9">
            <w:pPr>
              <w:jc w:val="right"/>
              <w:rPr>
                <w:rFonts w:ascii="Arial" w:hAnsi="Arial" w:cs="Arial"/>
                <w:sz w:val="22"/>
                <w:szCs w:val="22"/>
              </w:rPr>
            </w:pPr>
            <w:r>
              <w:rPr>
                <w:rFonts w:ascii="Arial" w:hAnsi="Arial" w:cs="Arial"/>
                <w:sz w:val="22"/>
                <w:szCs w:val="22"/>
              </w:rPr>
              <w:t>4,843,269.63</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Mobiliario y Equipo Educacional y R</w:t>
            </w:r>
            <w:r w:rsidRPr="00EF79FD">
              <w:rPr>
                <w:rFonts w:ascii="Arial" w:eastAsia="Times New Roman" w:hAnsi="Arial" w:cs="Arial"/>
                <w:sz w:val="22"/>
                <w:szCs w:val="22"/>
                <w:lang w:eastAsia="es-MX"/>
              </w:rPr>
              <w:t>ecreativo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291849" w:rsidP="000041A9">
            <w:pPr>
              <w:jc w:val="right"/>
              <w:rPr>
                <w:rFonts w:ascii="Arial" w:hAnsi="Arial" w:cs="Arial"/>
                <w:sz w:val="22"/>
                <w:szCs w:val="22"/>
              </w:rPr>
            </w:pPr>
            <w:r>
              <w:rPr>
                <w:rFonts w:ascii="Arial" w:hAnsi="Arial" w:cs="Arial"/>
                <w:sz w:val="22"/>
                <w:szCs w:val="22"/>
              </w:rPr>
              <w:t>32,000.00</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e Instrumental Médico y de L</w:t>
            </w:r>
            <w:r w:rsidRPr="00EF79FD">
              <w:rPr>
                <w:rFonts w:ascii="Arial" w:eastAsia="Times New Roman" w:hAnsi="Arial" w:cs="Arial"/>
                <w:sz w:val="22"/>
                <w:szCs w:val="22"/>
                <w:lang w:eastAsia="es-MX"/>
              </w:rPr>
              <w:t>aboratorio</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Vehículos y Equipo de T</w:t>
            </w:r>
            <w:r w:rsidRPr="00EF79FD">
              <w:rPr>
                <w:rFonts w:ascii="Arial" w:eastAsia="Times New Roman" w:hAnsi="Arial" w:cs="Arial"/>
                <w:sz w:val="22"/>
                <w:szCs w:val="22"/>
                <w:lang w:eastAsia="es-MX"/>
              </w:rPr>
              <w:t>ransporte</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291849" w:rsidP="000041A9">
            <w:pPr>
              <w:jc w:val="right"/>
              <w:rPr>
                <w:rFonts w:ascii="Arial" w:hAnsi="Arial" w:cs="Arial"/>
                <w:sz w:val="22"/>
                <w:szCs w:val="22"/>
              </w:rPr>
            </w:pPr>
            <w:r>
              <w:rPr>
                <w:rFonts w:ascii="Arial" w:hAnsi="Arial" w:cs="Arial"/>
                <w:sz w:val="22"/>
                <w:szCs w:val="22"/>
              </w:rPr>
              <w:t>6,525,886.65</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Equipo de Defensa y S</w:t>
            </w:r>
            <w:r w:rsidRPr="00EF79FD">
              <w:rPr>
                <w:rFonts w:ascii="Arial" w:eastAsia="Times New Roman" w:hAnsi="Arial" w:cs="Arial"/>
                <w:sz w:val="22"/>
                <w:szCs w:val="22"/>
                <w:lang w:eastAsia="es-MX"/>
              </w:rPr>
              <w:t>eguridad</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Maquinaria, Otros E</w:t>
            </w:r>
            <w:r w:rsidRPr="00EF79FD">
              <w:rPr>
                <w:rFonts w:ascii="Arial" w:eastAsia="Times New Roman" w:hAnsi="Arial" w:cs="Arial"/>
                <w:sz w:val="22"/>
                <w:szCs w:val="22"/>
                <w:lang w:eastAsia="es-MX"/>
              </w:rPr>
              <w:t>quipos</w:t>
            </w:r>
            <w:r>
              <w:rPr>
                <w:rFonts w:ascii="Arial" w:eastAsia="Times New Roman" w:hAnsi="Arial" w:cs="Arial"/>
                <w:sz w:val="22"/>
                <w:szCs w:val="22"/>
                <w:lang w:eastAsia="es-MX"/>
              </w:rPr>
              <w:t xml:space="preserve"> y H</w:t>
            </w:r>
            <w:r w:rsidRPr="00EF79FD">
              <w:rPr>
                <w:rFonts w:ascii="Arial" w:eastAsia="Times New Roman" w:hAnsi="Arial" w:cs="Arial"/>
                <w:sz w:val="22"/>
                <w:szCs w:val="22"/>
                <w:lang w:eastAsia="es-MX"/>
              </w:rPr>
              <w:t>erramientas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4931C6" w:rsidP="000041A9">
            <w:pPr>
              <w:jc w:val="right"/>
              <w:rPr>
                <w:rFonts w:ascii="Arial" w:hAnsi="Arial" w:cs="Arial"/>
                <w:sz w:val="22"/>
                <w:szCs w:val="22"/>
              </w:rPr>
            </w:pPr>
            <w:r>
              <w:rPr>
                <w:rFonts w:ascii="Arial" w:hAnsi="Arial" w:cs="Arial"/>
                <w:sz w:val="22"/>
                <w:szCs w:val="22"/>
              </w:rPr>
              <w:t>15,497.60</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Activos B</w:t>
            </w:r>
            <w:r w:rsidRPr="00EF79FD">
              <w:rPr>
                <w:rFonts w:ascii="Arial" w:eastAsia="Times New Roman" w:hAnsi="Arial" w:cs="Arial"/>
                <w:sz w:val="22"/>
                <w:szCs w:val="22"/>
                <w:lang w:eastAsia="es-MX"/>
              </w:rPr>
              <w:t>iológicos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Bienes I</w:t>
            </w:r>
            <w:r w:rsidRPr="00EF79FD">
              <w:rPr>
                <w:rFonts w:ascii="Arial" w:eastAsia="Times New Roman" w:hAnsi="Arial" w:cs="Arial"/>
                <w:sz w:val="22"/>
                <w:szCs w:val="22"/>
                <w:lang w:eastAsia="es-MX"/>
              </w:rPr>
              <w:t>nmuebles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Acti</w:t>
            </w:r>
            <w:r>
              <w:rPr>
                <w:rFonts w:ascii="Arial" w:eastAsia="Times New Roman" w:hAnsi="Arial" w:cs="Arial"/>
                <w:sz w:val="22"/>
                <w:szCs w:val="22"/>
                <w:lang w:eastAsia="es-MX"/>
              </w:rPr>
              <w:t>vos I</w:t>
            </w:r>
            <w:r w:rsidRPr="00EF79FD">
              <w:rPr>
                <w:rFonts w:ascii="Arial" w:eastAsia="Times New Roman" w:hAnsi="Arial" w:cs="Arial"/>
                <w:sz w:val="22"/>
                <w:szCs w:val="22"/>
                <w:lang w:eastAsia="es-MX"/>
              </w:rPr>
              <w:t>ntangibles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291849" w:rsidP="000041A9">
            <w:pPr>
              <w:jc w:val="right"/>
              <w:rPr>
                <w:rFonts w:ascii="Arial" w:hAnsi="Arial" w:cs="Arial"/>
                <w:sz w:val="22"/>
                <w:szCs w:val="22"/>
              </w:rPr>
            </w:pPr>
            <w:r>
              <w:rPr>
                <w:rFonts w:ascii="Arial" w:eastAsia="Times New Roman" w:hAnsi="Arial" w:cs="Arial"/>
                <w:sz w:val="22"/>
                <w:szCs w:val="22"/>
                <w:lang w:bidi="ar-SA"/>
              </w:rPr>
              <w:t>2,862,878.08</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3368EB">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de Dominio Público</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Obra Pública en Bienes P</w:t>
            </w:r>
            <w:r w:rsidRPr="00EF79FD">
              <w:rPr>
                <w:rFonts w:ascii="Arial" w:eastAsia="Times New Roman" w:hAnsi="Arial" w:cs="Arial"/>
                <w:sz w:val="22"/>
                <w:szCs w:val="22"/>
                <w:lang w:eastAsia="es-MX"/>
              </w:rPr>
              <w:t>ropios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 xml:space="preserve"> Acciones y Participaciones de C</w:t>
            </w:r>
            <w:r w:rsidRPr="00EF79FD">
              <w:rPr>
                <w:rFonts w:ascii="Arial" w:eastAsia="Times New Roman" w:hAnsi="Arial" w:cs="Arial"/>
                <w:sz w:val="22"/>
                <w:szCs w:val="22"/>
                <w:lang w:eastAsia="es-MX"/>
              </w:rPr>
              <w:t>apital</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Compra de Títulos y V</w:t>
            </w:r>
            <w:r w:rsidRPr="00EF79FD">
              <w:rPr>
                <w:rFonts w:ascii="Arial" w:eastAsia="Times New Roman" w:hAnsi="Arial" w:cs="Arial"/>
                <w:sz w:val="22"/>
                <w:szCs w:val="22"/>
                <w:lang w:eastAsia="es-MX"/>
              </w:rPr>
              <w:t>alores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0041A9"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Concesión de Préstamos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Inversiones en Fideicomisos, Mandatos y Otros A</w:t>
            </w:r>
            <w:r w:rsidRPr="00EF79FD">
              <w:rPr>
                <w:rFonts w:ascii="Arial" w:eastAsia="Times New Roman" w:hAnsi="Arial" w:cs="Arial"/>
                <w:sz w:val="22"/>
                <w:szCs w:val="22"/>
                <w:lang w:eastAsia="es-MX"/>
              </w:rPr>
              <w:t>nálogos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Provisiones para Contingencias y Otras E</w:t>
            </w:r>
            <w:r w:rsidRPr="00EF79FD">
              <w:rPr>
                <w:rFonts w:ascii="Arial" w:eastAsia="Times New Roman" w:hAnsi="Arial" w:cs="Arial"/>
                <w:sz w:val="22"/>
                <w:szCs w:val="22"/>
                <w:lang w:eastAsia="es-MX"/>
              </w:rPr>
              <w:t>rog</w:t>
            </w:r>
            <w:r>
              <w:rPr>
                <w:rFonts w:ascii="Arial" w:eastAsia="Times New Roman" w:hAnsi="Arial" w:cs="Arial"/>
                <w:sz w:val="22"/>
                <w:szCs w:val="22"/>
                <w:lang w:eastAsia="es-MX"/>
              </w:rPr>
              <w:t>aciones E</w:t>
            </w:r>
            <w:r w:rsidRPr="00EF79FD">
              <w:rPr>
                <w:rFonts w:ascii="Arial" w:eastAsia="Times New Roman" w:hAnsi="Arial" w:cs="Arial"/>
                <w:sz w:val="22"/>
                <w:szCs w:val="22"/>
                <w:lang w:eastAsia="es-MX"/>
              </w:rPr>
              <w:t>speciales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Amortización de la Deuda P</w:t>
            </w:r>
            <w:r w:rsidR="000041A9" w:rsidRPr="00EF79FD">
              <w:rPr>
                <w:rFonts w:ascii="Arial" w:eastAsia="Times New Roman" w:hAnsi="Arial" w:cs="Arial"/>
                <w:sz w:val="22"/>
                <w:szCs w:val="22"/>
                <w:lang w:eastAsia="es-MX"/>
              </w:rPr>
              <w:t>ública</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Adeudos de Ejercicios Fiscales A</w:t>
            </w:r>
            <w:r w:rsidRPr="00EF79FD">
              <w:rPr>
                <w:rFonts w:ascii="Arial" w:eastAsia="Times New Roman" w:hAnsi="Arial" w:cs="Arial"/>
                <w:sz w:val="22"/>
                <w:szCs w:val="22"/>
                <w:lang w:eastAsia="es-MX"/>
              </w:rPr>
              <w:t>nteriores (ADEFAS)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FE4AA2" w:rsidP="00AB7A83">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Otros Egresos Presupuestarios N</w:t>
            </w:r>
            <w:r w:rsidR="000041A9" w:rsidRPr="00EF79FD">
              <w:rPr>
                <w:rFonts w:ascii="Arial" w:eastAsia="Times New Roman" w:hAnsi="Arial" w:cs="Arial"/>
                <w:sz w:val="22"/>
                <w:szCs w:val="22"/>
                <w:lang w:eastAsia="es-MX"/>
              </w:rPr>
              <w:t>o Contables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291849">
        <w:trPr>
          <w:trHeight w:val="180"/>
          <w:jc w:val="center"/>
        </w:trPr>
        <w:tc>
          <w:tcPr>
            <w:tcW w:w="8168" w:type="dxa"/>
            <w:tcBorders>
              <w:top w:val="single" w:sz="8" w:space="0" w:color="auto"/>
              <w:bottom w:val="single" w:sz="8" w:space="0" w:color="auto"/>
            </w:tcBorders>
            <w:shd w:val="clear" w:color="000000" w:fill="FFFFFF"/>
            <w:noWrap/>
            <w:vAlign w:val="center"/>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02" w:type="dxa"/>
            <w:tcBorders>
              <w:top w:val="single" w:sz="8" w:space="0" w:color="auto"/>
              <w:bottom w:val="single" w:sz="8" w:space="0" w:color="auto"/>
            </w:tcBorders>
            <w:shd w:val="clear" w:color="000000" w:fill="FFFFFF"/>
            <w:noWrap/>
            <w:vAlign w:val="center"/>
            <w:hideMark/>
          </w:tcPr>
          <w:p w:rsidR="009002F2" w:rsidRPr="007143B1" w:rsidRDefault="009002F2" w:rsidP="00AB7A83">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single" w:sz="8" w:space="0" w:color="auto"/>
              <w:bottom w:val="single" w:sz="8" w:space="0" w:color="auto"/>
            </w:tcBorders>
            <w:shd w:val="clear" w:color="000000" w:fill="FFFFFF"/>
            <w:noWrap/>
            <w:vAlign w:val="bottom"/>
            <w:hideMark/>
          </w:tcPr>
          <w:p w:rsidR="009002F2" w:rsidRPr="007143B1" w:rsidRDefault="009002F2" w:rsidP="000041A9">
            <w:pPr>
              <w:jc w:val="right"/>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FE4AA2" w:rsidRPr="00EF79FD" w:rsidTr="00291849">
        <w:trPr>
          <w:trHeight w:val="375"/>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9002F2" w:rsidRPr="00EF79FD" w:rsidRDefault="009002F2" w:rsidP="00AB7A83">
            <w:pPr>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Más</w:t>
            </w:r>
            <w:r w:rsidR="00FE4AA2">
              <w:rPr>
                <w:rFonts w:ascii="Arial" w:eastAsia="Times New Roman" w:hAnsi="Arial" w:cs="Arial"/>
                <w:b/>
                <w:bCs/>
                <w:sz w:val="22"/>
                <w:szCs w:val="22"/>
                <w:lang w:eastAsia="es-MX"/>
              </w:rPr>
              <w:t xml:space="preserve">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9002F2" w:rsidRPr="00EF79FD" w:rsidRDefault="009002F2"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9002F2" w:rsidRPr="00EF79FD" w:rsidRDefault="009002F2" w:rsidP="003C0F1A">
            <w:pPr>
              <w:jc w:val="right"/>
              <w:rPr>
                <w:rFonts w:ascii="Arial" w:eastAsia="Times New Roman" w:hAnsi="Arial" w:cs="Arial"/>
                <w:b/>
                <w:bCs/>
                <w:sz w:val="22"/>
                <w:szCs w:val="22"/>
                <w:lang w:eastAsia="es-MX"/>
              </w:rPr>
            </w:pPr>
            <w:r w:rsidRPr="00EF79FD">
              <w:rPr>
                <w:rFonts w:ascii="Arial" w:eastAsia="Times New Roman" w:hAnsi="Arial" w:cs="Arial"/>
                <w:b/>
                <w:bCs/>
                <w:sz w:val="22"/>
                <w:szCs w:val="22"/>
                <w:lang w:eastAsia="es-MX"/>
              </w:rPr>
              <w:t> </w:t>
            </w:r>
            <w:r w:rsidR="006E5267">
              <w:rPr>
                <w:rFonts w:ascii="Arial" w:eastAsia="Times New Roman" w:hAnsi="Arial" w:cs="Arial"/>
                <w:b/>
                <w:bCs/>
                <w:sz w:val="22"/>
                <w:szCs w:val="22"/>
                <w:lang w:eastAsia="es-MX"/>
              </w:rPr>
              <w:t>1,</w:t>
            </w:r>
            <w:r w:rsidR="003C0F1A">
              <w:rPr>
                <w:rFonts w:ascii="Arial" w:eastAsia="Times New Roman" w:hAnsi="Arial" w:cs="Arial"/>
                <w:b/>
                <w:bCs/>
                <w:sz w:val="22"/>
                <w:szCs w:val="22"/>
                <w:lang w:eastAsia="es-MX"/>
              </w:rPr>
              <w:t>666,111.92</w:t>
            </w:r>
          </w:p>
        </w:tc>
      </w:tr>
      <w:tr w:rsidR="00FE4AA2" w:rsidRPr="00EF79FD" w:rsidTr="00291849">
        <w:trPr>
          <w:trHeight w:val="34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Estimaciones, </w:t>
            </w:r>
            <w:r>
              <w:rPr>
                <w:rFonts w:ascii="Arial" w:eastAsia="Times New Roman" w:hAnsi="Arial" w:cs="Arial"/>
                <w:sz w:val="22"/>
                <w:szCs w:val="22"/>
                <w:lang w:eastAsia="es-MX"/>
              </w:rPr>
              <w:t>D</w:t>
            </w:r>
            <w:r w:rsidRPr="00EF79FD">
              <w:rPr>
                <w:rFonts w:ascii="Arial" w:eastAsia="Times New Roman" w:hAnsi="Arial" w:cs="Arial"/>
                <w:sz w:val="22"/>
                <w:szCs w:val="22"/>
                <w:lang w:eastAsia="es-MX"/>
              </w:rPr>
              <w:t>epre</w:t>
            </w:r>
            <w:r>
              <w:rPr>
                <w:rFonts w:ascii="Arial" w:eastAsia="Times New Roman" w:hAnsi="Arial" w:cs="Arial"/>
                <w:sz w:val="22"/>
                <w:szCs w:val="22"/>
                <w:lang w:eastAsia="es-MX"/>
              </w:rPr>
              <w:t>ciaciones, Deterioros, O</w:t>
            </w:r>
            <w:r w:rsidRPr="00EF79FD">
              <w:rPr>
                <w:rFonts w:ascii="Arial" w:eastAsia="Times New Roman" w:hAnsi="Arial" w:cs="Arial"/>
                <w:sz w:val="22"/>
                <w:szCs w:val="22"/>
                <w:lang w:eastAsia="es-MX"/>
              </w:rPr>
              <w:t xml:space="preserve">bsolescencia </w:t>
            </w:r>
            <w:r>
              <w:rPr>
                <w:rFonts w:ascii="Arial" w:eastAsia="Times New Roman" w:hAnsi="Arial" w:cs="Arial"/>
                <w:sz w:val="22"/>
                <w:szCs w:val="22"/>
                <w:lang w:eastAsia="es-MX"/>
              </w:rPr>
              <w:t xml:space="preserve"> y A</w:t>
            </w:r>
            <w:r w:rsidRPr="00EF79FD">
              <w:rPr>
                <w:rFonts w:ascii="Arial" w:eastAsia="Times New Roman" w:hAnsi="Arial" w:cs="Arial"/>
                <w:sz w:val="22"/>
                <w:szCs w:val="22"/>
                <w:lang w:eastAsia="es-MX"/>
              </w:rPr>
              <w:t>mortizaciones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6E5267" w:rsidP="003C0F1A">
            <w:pPr>
              <w:jc w:val="right"/>
              <w:rPr>
                <w:rFonts w:ascii="Arial" w:hAnsi="Arial" w:cs="Arial"/>
                <w:sz w:val="22"/>
                <w:szCs w:val="22"/>
              </w:rPr>
            </w:pPr>
            <w:r>
              <w:rPr>
                <w:rFonts w:ascii="Arial" w:hAnsi="Arial" w:cs="Arial"/>
                <w:sz w:val="22"/>
                <w:szCs w:val="22"/>
              </w:rPr>
              <w:t>1,</w:t>
            </w:r>
            <w:r w:rsidR="003C0F1A">
              <w:rPr>
                <w:rFonts w:ascii="Arial" w:hAnsi="Arial" w:cs="Arial"/>
                <w:sz w:val="22"/>
                <w:szCs w:val="22"/>
              </w:rPr>
              <w:t>666,111.54</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Provisiones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sidRPr="00EF79FD">
              <w:rPr>
                <w:rFonts w:ascii="Arial" w:eastAsia="Times New Roman" w:hAnsi="Arial" w:cs="Arial"/>
                <w:sz w:val="22"/>
                <w:szCs w:val="22"/>
                <w:lang w:eastAsia="es-MX"/>
              </w:rPr>
              <w:t xml:space="preserve">    </w:t>
            </w:r>
            <w:r>
              <w:rPr>
                <w:rFonts w:ascii="Arial" w:eastAsia="Times New Roman" w:hAnsi="Arial" w:cs="Arial"/>
                <w:sz w:val="22"/>
                <w:szCs w:val="22"/>
                <w:lang w:eastAsia="es-MX"/>
              </w:rPr>
              <w:t>Disminución de I</w:t>
            </w:r>
            <w:r w:rsidRPr="00EF79FD">
              <w:rPr>
                <w:rFonts w:ascii="Arial" w:eastAsia="Times New Roman" w:hAnsi="Arial" w:cs="Arial"/>
                <w:sz w:val="22"/>
                <w:szCs w:val="22"/>
                <w:lang w:eastAsia="es-MX"/>
              </w:rPr>
              <w:t>nventarios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30"/>
          <w:jc w:val="center"/>
        </w:trPr>
        <w:tc>
          <w:tcPr>
            <w:tcW w:w="8168" w:type="dxa"/>
            <w:tcBorders>
              <w:top w:val="single" w:sz="8" w:space="0" w:color="auto"/>
              <w:left w:val="single" w:sz="8" w:space="0" w:color="auto"/>
            </w:tcBorders>
            <w:shd w:val="clear" w:color="000000" w:fill="FFFFFF"/>
            <w:noWrap/>
            <w:vAlign w:val="center"/>
            <w:hideMark/>
          </w:tcPr>
          <w:p w:rsidR="00A9408A" w:rsidRDefault="000041A9"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Estimaciones por P</w:t>
            </w:r>
            <w:r w:rsidRPr="00EF79FD">
              <w:rPr>
                <w:rFonts w:ascii="Arial" w:eastAsia="Times New Roman" w:hAnsi="Arial" w:cs="Arial"/>
                <w:sz w:val="22"/>
                <w:szCs w:val="22"/>
                <w:lang w:eastAsia="es-MX"/>
              </w:rPr>
              <w:t>érdida o</w:t>
            </w:r>
            <w:r>
              <w:rPr>
                <w:rFonts w:ascii="Arial" w:eastAsia="Times New Roman" w:hAnsi="Arial" w:cs="Arial"/>
                <w:sz w:val="22"/>
                <w:szCs w:val="22"/>
                <w:lang w:eastAsia="es-MX"/>
              </w:rPr>
              <w:t xml:space="preserve"> Deterioro u </w:t>
            </w:r>
          </w:p>
          <w:p w:rsidR="000041A9" w:rsidRPr="00EF79FD" w:rsidRDefault="00A9408A" w:rsidP="00A9408A">
            <w:pPr>
              <w:jc w:val="both"/>
              <w:rPr>
                <w:rFonts w:ascii="Arial" w:eastAsia="Times New Roman" w:hAnsi="Arial" w:cs="Arial"/>
                <w:sz w:val="22"/>
                <w:szCs w:val="22"/>
                <w:lang w:eastAsia="es-MX"/>
              </w:rPr>
            </w:pPr>
            <w:r>
              <w:rPr>
                <w:rFonts w:ascii="Arial" w:eastAsia="Times New Roman" w:hAnsi="Arial" w:cs="Arial"/>
                <w:sz w:val="22"/>
                <w:szCs w:val="22"/>
                <w:lang w:eastAsia="es-MX"/>
              </w:rPr>
              <w:t xml:space="preserve">    Obsolescencia</w:t>
            </w:r>
            <w:r w:rsidR="005820F5">
              <w:rPr>
                <w:rFonts w:ascii="Arial" w:eastAsia="Times New Roman" w:hAnsi="Arial" w:cs="Arial"/>
                <w:sz w:val="22"/>
                <w:szCs w:val="22"/>
                <w:lang w:eastAsia="es-MX"/>
              </w:rPr>
              <w:t xml:space="preserve">  </w:t>
            </w:r>
          </w:p>
        </w:tc>
        <w:tc>
          <w:tcPr>
            <w:tcW w:w="202" w:type="dxa"/>
            <w:tcBorders>
              <w:top w:val="single" w:sz="8" w:space="0" w:color="auto"/>
              <w:left w:val="nil"/>
              <w:right w:val="single" w:sz="8" w:space="0" w:color="auto"/>
            </w:tcBorders>
            <w:shd w:val="clear" w:color="000000" w:fill="FFFFFF"/>
            <w:noWrap/>
            <w:vAlign w:val="center"/>
          </w:tcPr>
          <w:p w:rsidR="000041A9" w:rsidRPr="00EF79FD" w:rsidRDefault="000041A9" w:rsidP="00A9408A">
            <w:pPr>
              <w:jc w:val="both"/>
              <w:rPr>
                <w:rFonts w:ascii="Arial" w:eastAsia="Times New Roman" w:hAnsi="Arial" w:cs="Arial"/>
                <w:sz w:val="22"/>
                <w:szCs w:val="22"/>
                <w:lang w:eastAsia="es-MX"/>
              </w:rPr>
            </w:pPr>
          </w:p>
        </w:tc>
        <w:tc>
          <w:tcPr>
            <w:tcW w:w="2185" w:type="dxa"/>
            <w:tcBorders>
              <w:top w:val="single" w:sz="8" w:space="0" w:color="auto"/>
              <w:left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Aumento por Insuficiencia de P</w:t>
            </w:r>
            <w:r w:rsidRPr="00EF79FD">
              <w:rPr>
                <w:rFonts w:ascii="Arial" w:eastAsia="Times New Roman" w:hAnsi="Arial" w:cs="Arial"/>
                <w:sz w:val="22"/>
                <w:szCs w:val="22"/>
                <w:lang w:eastAsia="es-MX"/>
              </w:rPr>
              <w:t>rovisiones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tcPr>
          <w:p w:rsidR="000041A9" w:rsidRPr="00EF79FD" w:rsidRDefault="000041A9"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w:t>
            </w:r>
            <w:r w:rsidRPr="00EF79FD">
              <w:rPr>
                <w:rFonts w:ascii="Arial" w:eastAsia="Times New Roman" w:hAnsi="Arial" w:cs="Arial"/>
                <w:sz w:val="22"/>
                <w:szCs w:val="22"/>
                <w:lang w:eastAsia="es-MX"/>
              </w:rPr>
              <w:t>astos</w:t>
            </w:r>
          </w:p>
        </w:tc>
        <w:tc>
          <w:tcPr>
            <w:tcW w:w="202" w:type="dxa"/>
            <w:tcBorders>
              <w:top w:val="single" w:sz="8" w:space="0" w:color="auto"/>
              <w:left w:val="nil"/>
              <w:bottom w:val="single" w:sz="8" w:space="0" w:color="auto"/>
              <w:right w:val="single" w:sz="8" w:space="0" w:color="auto"/>
            </w:tcBorders>
            <w:shd w:val="clear" w:color="000000" w:fill="FFFFFF"/>
            <w:noWrap/>
            <w:vAlign w:val="center"/>
          </w:tcPr>
          <w:p w:rsidR="000041A9" w:rsidRPr="00EF79FD" w:rsidRDefault="000041A9" w:rsidP="00AB7A83">
            <w:pPr>
              <w:jc w:val="right"/>
              <w:rPr>
                <w:rFonts w:ascii="Arial" w:eastAsia="Times New Roman" w:hAnsi="Arial" w:cs="Arial"/>
                <w:sz w:val="22"/>
                <w:szCs w:val="22"/>
                <w:lang w:eastAsia="es-MX"/>
              </w:rPr>
            </w:pP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6E5267" w:rsidP="000041A9">
            <w:pPr>
              <w:jc w:val="right"/>
              <w:rPr>
                <w:rFonts w:ascii="Arial" w:hAnsi="Arial" w:cs="Arial"/>
                <w:sz w:val="22"/>
                <w:szCs w:val="22"/>
              </w:rPr>
            </w:pPr>
            <w:r>
              <w:rPr>
                <w:rFonts w:ascii="Arial" w:hAnsi="Arial" w:cs="Arial"/>
                <w:sz w:val="22"/>
                <w:szCs w:val="22"/>
              </w:rPr>
              <w:t>0.38</w:t>
            </w:r>
          </w:p>
        </w:tc>
      </w:tr>
      <w:tr w:rsidR="00FE4AA2" w:rsidRPr="00EF79FD" w:rsidTr="00291849">
        <w:trPr>
          <w:trHeight w:val="312"/>
          <w:jc w:val="center"/>
        </w:trPr>
        <w:tc>
          <w:tcPr>
            <w:tcW w:w="8168" w:type="dxa"/>
            <w:tcBorders>
              <w:top w:val="single" w:sz="8" w:space="0" w:color="auto"/>
              <w:left w:val="single" w:sz="8" w:space="0" w:color="auto"/>
              <w:bottom w:val="single" w:sz="8" w:space="0" w:color="auto"/>
            </w:tcBorders>
            <w:shd w:val="clear" w:color="000000" w:fill="FFFFFF"/>
            <w:noWrap/>
            <w:vAlign w:val="center"/>
            <w:hideMark/>
          </w:tcPr>
          <w:p w:rsidR="000041A9" w:rsidRPr="00EF79FD" w:rsidRDefault="005820F5" w:rsidP="00AB7A83">
            <w:pPr>
              <w:rPr>
                <w:rFonts w:ascii="Arial" w:eastAsia="Times New Roman" w:hAnsi="Arial" w:cs="Arial"/>
                <w:sz w:val="22"/>
                <w:szCs w:val="22"/>
                <w:lang w:eastAsia="es-MX"/>
              </w:rPr>
            </w:pPr>
            <w:r>
              <w:rPr>
                <w:rFonts w:ascii="Arial" w:eastAsia="Times New Roman" w:hAnsi="Arial" w:cs="Arial"/>
                <w:sz w:val="22"/>
                <w:szCs w:val="22"/>
                <w:lang w:eastAsia="es-MX"/>
              </w:rPr>
              <w:t xml:space="preserve">    Otros Gastos Contables No Presupuestarios</w:t>
            </w:r>
          </w:p>
        </w:tc>
        <w:tc>
          <w:tcPr>
            <w:tcW w:w="202" w:type="dxa"/>
            <w:tcBorders>
              <w:top w:val="single" w:sz="8" w:space="0" w:color="auto"/>
              <w:left w:val="nil"/>
              <w:bottom w:val="single" w:sz="8" w:space="0" w:color="auto"/>
              <w:right w:val="single" w:sz="8" w:space="0" w:color="auto"/>
            </w:tcBorders>
            <w:shd w:val="clear" w:color="000000" w:fill="FFFFFF"/>
            <w:noWrap/>
            <w:vAlign w:val="center"/>
            <w:hideMark/>
          </w:tcPr>
          <w:p w:rsidR="000041A9" w:rsidRPr="00EF79FD" w:rsidRDefault="000041A9" w:rsidP="00AB7A83">
            <w:pPr>
              <w:jc w:val="right"/>
              <w:rPr>
                <w:rFonts w:ascii="Arial" w:eastAsia="Times New Roman" w:hAnsi="Arial" w:cs="Arial"/>
                <w:sz w:val="22"/>
                <w:szCs w:val="22"/>
                <w:lang w:eastAsia="es-MX"/>
              </w:rPr>
            </w:pPr>
            <w:r w:rsidRPr="00EF79FD">
              <w:rPr>
                <w:rFonts w:ascii="Arial" w:eastAsia="Times New Roman" w:hAnsi="Arial" w:cs="Arial"/>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000000" w:fill="FFFFFF"/>
            <w:noWrap/>
          </w:tcPr>
          <w:p w:rsidR="000041A9" w:rsidRPr="000041A9" w:rsidRDefault="000041A9" w:rsidP="000041A9">
            <w:pPr>
              <w:jc w:val="right"/>
              <w:rPr>
                <w:rFonts w:ascii="Arial" w:hAnsi="Arial" w:cs="Arial"/>
                <w:sz w:val="22"/>
                <w:szCs w:val="22"/>
              </w:rPr>
            </w:pPr>
          </w:p>
        </w:tc>
      </w:tr>
      <w:tr w:rsidR="009002F2" w:rsidRPr="007143B1" w:rsidTr="00291849">
        <w:trPr>
          <w:trHeight w:val="54"/>
          <w:jc w:val="center"/>
        </w:trPr>
        <w:tc>
          <w:tcPr>
            <w:tcW w:w="8168"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p>
        </w:tc>
        <w:tc>
          <w:tcPr>
            <w:tcW w:w="202"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c>
          <w:tcPr>
            <w:tcW w:w="2185" w:type="dxa"/>
            <w:tcBorders>
              <w:top w:val="single" w:sz="8" w:space="0" w:color="auto"/>
              <w:left w:val="nil"/>
              <w:bottom w:val="single" w:sz="8" w:space="0" w:color="auto"/>
              <w:right w:val="nil"/>
            </w:tcBorders>
            <w:shd w:val="clear" w:color="000000" w:fill="FFFFFF"/>
            <w:noWrap/>
            <w:vAlign w:val="bottom"/>
            <w:hideMark/>
          </w:tcPr>
          <w:p w:rsidR="009002F2" w:rsidRPr="007143B1" w:rsidRDefault="009002F2" w:rsidP="00AB7A83">
            <w:pPr>
              <w:rPr>
                <w:rFonts w:ascii="Arial" w:eastAsia="Times New Roman" w:hAnsi="Arial" w:cs="Arial"/>
                <w:sz w:val="4"/>
                <w:szCs w:val="4"/>
                <w:lang w:eastAsia="es-MX"/>
              </w:rPr>
            </w:pPr>
            <w:r w:rsidRPr="007143B1">
              <w:rPr>
                <w:rFonts w:ascii="Arial" w:eastAsia="Times New Roman" w:hAnsi="Arial" w:cs="Arial"/>
                <w:sz w:val="4"/>
                <w:szCs w:val="4"/>
                <w:lang w:eastAsia="es-MX"/>
              </w:rPr>
              <w:t> </w:t>
            </w:r>
          </w:p>
        </w:tc>
      </w:tr>
      <w:tr w:rsidR="005820F5" w:rsidRPr="005820F5" w:rsidTr="00291849">
        <w:trPr>
          <w:trHeight w:val="435"/>
          <w:jc w:val="center"/>
        </w:trPr>
        <w:tc>
          <w:tcPr>
            <w:tcW w:w="8168" w:type="dxa"/>
            <w:tcBorders>
              <w:top w:val="single" w:sz="8" w:space="0" w:color="auto"/>
              <w:left w:val="single" w:sz="8" w:space="0" w:color="auto"/>
              <w:bottom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Total de Gasto</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Contable</w:t>
            </w:r>
            <w:r w:rsidR="005820F5" w:rsidRPr="005820F5">
              <w:rPr>
                <w:rFonts w:ascii="Arial" w:eastAsia="Times New Roman" w:hAnsi="Arial" w:cs="Arial"/>
                <w:b/>
                <w:bCs/>
                <w:color w:val="FFFFFF" w:themeColor="background1"/>
                <w:sz w:val="22"/>
                <w:szCs w:val="22"/>
                <w:lang w:eastAsia="es-MX"/>
              </w:rPr>
              <w:t>s</w:t>
            </w:r>
            <w:r w:rsidRPr="005820F5">
              <w:rPr>
                <w:rFonts w:ascii="Arial" w:eastAsia="Times New Roman" w:hAnsi="Arial" w:cs="Arial"/>
                <w:b/>
                <w:bCs/>
                <w:color w:val="FFFFFF" w:themeColor="background1"/>
                <w:sz w:val="22"/>
                <w:szCs w:val="22"/>
                <w:lang w:eastAsia="es-MX"/>
              </w:rPr>
              <w:t xml:space="preserve"> </w:t>
            </w:r>
          </w:p>
        </w:tc>
        <w:tc>
          <w:tcPr>
            <w:tcW w:w="202" w:type="dxa"/>
            <w:tcBorders>
              <w:top w:val="single" w:sz="8" w:space="0" w:color="auto"/>
              <w:left w:val="nil"/>
              <w:bottom w:val="single" w:sz="8" w:space="0" w:color="auto"/>
              <w:right w:val="single" w:sz="8" w:space="0" w:color="auto"/>
            </w:tcBorders>
            <w:shd w:val="clear" w:color="auto" w:fill="8A8D92"/>
            <w:noWrap/>
            <w:vAlign w:val="center"/>
            <w:hideMark/>
          </w:tcPr>
          <w:p w:rsidR="009002F2" w:rsidRPr="005820F5" w:rsidRDefault="009002F2" w:rsidP="00AB7A83">
            <w:pPr>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w:t>
            </w:r>
          </w:p>
        </w:tc>
        <w:tc>
          <w:tcPr>
            <w:tcW w:w="2185" w:type="dxa"/>
            <w:tcBorders>
              <w:top w:val="single" w:sz="8" w:space="0" w:color="auto"/>
              <w:left w:val="single" w:sz="8" w:space="0" w:color="auto"/>
              <w:bottom w:val="single" w:sz="8" w:space="0" w:color="auto"/>
              <w:right w:val="single" w:sz="8" w:space="0" w:color="auto"/>
            </w:tcBorders>
            <w:shd w:val="clear" w:color="auto" w:fill="8A8D92"/>
            <w:noWrap/>
            <w:vAlign w:val="center"/>
            <w:hideMark/>
          </w:tcPr>
          <w:p w:rsidR="009002F2" w:rsidRPr="005820F5" w:rsidRDefault="009002F2" w:rsidP="00DA5A2D">
            <w:pPr>
              <w:jc w:val="right"/>
              <w:rPr>
                <w:rFonts w:ascii="Arial" w:eastAsia="Times New Roman" w:hAnsi="Arial" w:cs="Arial"/>
                <w:b/>
                <w:bCs/>
                <w:color w:val="FFFFFF" w:themeColor="background1"/>
                <w:sz w:val="22"/>
                <w:szCs w:val="22"/>
                <w:lang w:eastAsia="es-MX"/>
              </w:rPr>
            </w:pPr>
            <w:r w:rsidRPr="005820F5">
              <w:rPr>
                <w:rFonts w:ascii="Arial" w:eastAsia="Times New Roman" w:hAnsi="Arial" w:cs="Arial"/>
                <w:b/>
                <w:bCs/>
                <w:color w:val="FFFFFF" w:themeColor="background1"/>
                <w:sz w:val="22"/>
                <w:szCs w:val="22"/>
                <w:lang w:eastAsia="es-MX"/>
              </w:rPr>
              <w:t xml:space="preserve">$ </w:t>
            </w:r>
            <w:r w:rsidR="00DA5A2D">
              <w:rPr>
                <w:rFonts w:ascii="Arial" w:eastAsia="Times New Roman" w:hAnsi="Arial" w:cs="Arial"/>
                <w:b/>
                <w:bCs/>
                <w:color w:val="FFFFFF" w:themeColor="background1"/>
                <w:sz w:val="22"/>
                <w:szCs w:val="22"/>
                <w:lang w:eastAsia="es-MX"/>
              </w:rPr>
              <w:t>1,413,855,426.68</w:t>
            </w:r>
          </w:p>
        </w:tc>
      </w:tr>
    </w:tbl>
    <w:p w:rsidR="00CE51F2" w:rsidRPr="000576AC" w:rsidRDefault="00CE51F2" w:rsidP="005820F5">
      <w:pPr>
        <w:pBdr>
          <w:bottom w:val="single" w:sz="12" w:space="1" w:color="808080" w:themeColor="background1" w:themeShade="80"/>
        </w:pBdr>
        <w:jc w:val="center"/>
        <w:rPr>
          <w:rFonts w:ascii="Arial" w:hAnsi="Arial" w:cs="Arial"/>
          <w:b/>
        </w:rPr>
      </w:pPr>
      <w:r w:rsidRPr="000576AC">
        <w:rPr>
          <w:rFonts w:ascii="Arial" w:hAnsi="Arial" w:cs="Arial"/>
          <w:b/>
        </w:rPr>
        <w:lastRenderedPageBreak/>
        <w:t xml:space="preserve">NOTAS </w:t>
      </w:r>
      <w:r>
        <w:rPr>
          <w:rFonts w:ascii="Arial" w:hAnsi="Arial" w:cs="Arial"/>
          <w:b/>
        </w:rPr>
        <w:t>DE MEMORIA (CUENTAS DE ORDEN)</w:t>
      </w:r>
    </w:p>
    <w:p w:rsidR="00CE51F2" w:rsidRPr="00E31E31" w:rsidRDefault="00CE51F2" w:rsidP="00CE51F2">
      <w:pPr>
        <w:rPr>
          <w:rFonts w:ascii="Arial" w:hAnsi="Arial" w:cs="Arial"/>
        </w:rPr>
      </w:pPr>
    </w:p>
    <w:p w:rsidR="00BB5B15" w:rsidRPr="00BB5B15" w:rsidRDefault="00AD48BB" w:rsidP="00BB5B15">
      <w:pPr>
        <w:jc w:val="both"/>
        <w:outlineLvl w:val="0"/>
        <w:rPr>
          <w:rFonts w:ascii="Arial" w:hAnsi="Arial" w:cs="Arial"/>
          <w:bCs/>
          <w:sz w:val="22"/>
          <w:szCs w:val="22"/>
        </w:rPr>
      </w:pPr>
      <w:r>
        <w:rPr>
          <w:rFonts w:ascii="Arial" w:hAnsi="Arial" w:cs="Arial"/>
          <w:bCs/>
          <w:sz w:val="22"/>
          <w:szCs w:val="22"/>
        </w:rPr>
        <w:t>Las cuentas de orden</w:t>
      </w:r>
      <w:r w:rsidR="00BB5B15" w:rsidRPr="00BB5B15">
        <w:rPr>
          <w:rFonts w:ascii="Arial" w:hAnsi="Arial" w:cs="Arial"/>
          <w:bCs/>
          <w:sz w:val="22"/>
          <w:szCs w:val="22"/>
        </w:rPr>
        <w:t xml:space="preserve"> </w:t>
      </w:r>
      <w:r>
        <w:rPr>
          <w:rFonts w:ascii="Arial" w:hAnsi="Arial" w:cs="Arial"/>
          <w:bCs/>
          <w:sz w:val="22"/>
          <w:szCs w:val="22"/>
        </w:rPr>
        <w:t xml:space="preserve">se utilizan para registrar </w:t>
      </w:r>
      <w:r w:rsidR="00BB5B15" w:rsidRPr="00BB5B15">
        <w:rPr>
          <w:rFonts w:ascii="Arial" w:hAnsi="Arial" w:cs="Arial"/>
          <w:bCs/>
          <w:sz w:val="22"/>
          <w:szCs w:val="22"/>
        </w:rPr>
        <w:t xml:space="preserve">los movimientos de valores que no afecten o modifiquen el balance </w:t>
      </w:r>
      <w:r w:rsidR="00BB5B15">
        <w:rPr>
          <w:rFonts w:ascii="Arial" w:hAnsi="Arial" w:cs="Arial"/>
          <w:bCs/>
          <w:sz w:val="22"/>
          <w:szCs w:val="22"/>
        </w:rPr>
        <w:t xml:space="preserve">de </w:t>
      </w:r>
      <w:r w:rsidR="00E34765">
        <w:rPr>
          <w:rFonts w:ascii="Arial" w:hAnsi="Arial" w:cs="Arial"/>
          <w:sz w:val="22"/>
          <w:szCs w:val="22"/>
        </w:rPr>
        <w:t>la Secretaría de Hacienda</w:t>
      </w:r>
      <w:r w:rsidR="00BB5B15" w:rsidRPr="00BB5B15">
        <w:rPr>
          <w:rFonts w:ascii="Arial" w:hAnsi="Arial" w:cs="Arial"/>
          <w:bCs/>
          <w:sz w:val="22"/>
          <w:szCs w:val="22"/>
        </w:rPr>
        <w:t>, sin embargo, su incorporación en libros es necesaria con fines de recordatorio contable, de control y en general sobre los aspectos administrativos, o bien, para consignar sus derechos o responsabilidades contingentes que puedan, o no, presentarse en el futuro.</w:t>
      </w:r>
    </w:p>
    <w:p w:rsidR="00BB5B15" w:rsidRDefault="00BB5B15" w:rsidP="00BB5B15">
      <w:pPr>
        <w:spacing w:line="100" w:lineRule="atLeast"/>
        <w:jc w:val="both"/>
        <w:rPr>
          <w:rFonts w:ascii="Arial" w:eastAsia="Times New Roman" w:hAnsi="Arial" w:cs="Arial"/>
          <w:sz w:val="22"/>
          <w:szCs w:val="22"/>
          <w:lang w:bidi="ar-SA"/>
        </w:rPr>
      </w:pPr>
    </w:p>
    <w:p w:rsidR="007C3703" w:rsidRDefault="004A6583" w:rsidP="004E32BA">
      <w:pPr>
        <w:spacing w:line="100" w:lineRule="atLeast"/>
        <w:jc w:val="both"/>
        <w:rPr>
          <w:rFonts w:ascii="Arial" w:eastAsia="Times New Roman" w:hAnsi="Arial" w:cs="Arial"/>
          <w:sz w:val="22"/>
          <w:szCs w:val="22"/>
          <w:lang w:bidi="ar-SA"/>
        </w:rPr>
      </w:pPr>
      <w:r>
        <w:rPr>
          <w:rFonts w:ascii="Arial" w:hAnsi="Arial" w:cs="Arial"/>
          <w:sz w:val="22"/>
          <w:szCs w:val="22"/>
        </w:rPr>
        <w:t>A</w:t>
      </w:r>
      <w:r w:rsidRPr="00E3719F">
        <w:rPr>
          <w:rFonts w:ascii="Arial" w:hAnsi="Arial" w:cs="Arial"/>
          <w:sz w:val="22"/>
          <w:szCs w:val="22"/>
        </w:rPr>
        <w:t>l 3</w:t>
      </w:r>
      <w:r>
        <w:rPr>
          <w:rFonts w:ascii="Arial" w:hAnsi="Arial" w:cs="Arial"/>
          <w:sz w:val="22"/>
          <w:szCs w:val="22"/>
        </w:rPr>
        <w:t>1</w:t>
      </w:r>
      <w:r w:rsidRPr="00E3719F">
        <w:rPr>
          <w:rFonts w:ascii="Arial" w:hAnsi="Arial" w:cs="Arial"/>
          <w:sz w:val="22"/>
          <w:szCs w:val="22"/>
        </w:rPr>
        <w:t xml:space="preserve"> de </w:t>
      </w:r>
      <w:r>
        <w:rPr>
          <w:rFonts w:ascii="Arial" w:hAnsi="Arial" w:cs="Arial"/>
          <w:sz w:val="22"/>
          <w:szCs w:val="22"/>
        </w:rPr>
        <w:t>diciembre</w:t>
      </w:r>
      <w:r w:rsidR="00743461" w:rsidRPr="00E3719F">
        <w:rPr>
          <w:rFonts w:ascii="Arial" w:hAnsi="Arial" w:cs="Arial"/>
          <w:sz w:val="22"/>
          <w:szCs w:val="22"/>
        </w:rPr>
        <w:t xml:space="preserve"> de 2021</w:t>
      </w:r>
      <w:r w:rsidR="00AD48BB">
        <w:rPr>
          <w:rFonts w:ascii="Arial" w:eastAsia="Times New Roman" w:hAnsi="Arial" w:cs="Arial"/>
          <w:sz w:val="22"/>
          <w:szCs w:val="22"/>
          <w:lang w:bidi="ar-SA"/>
        </w:rPr>
        <w:t>, las cuentas que se manejan para efectos de estas Notas</w:t>
      </w:r>
      <w:r w:rsidR="007C3703">
        <w:rPr>
          <w:rFonts w:ascii="Arial" w:eastAsia="Times New Roman" w:hAnsi="Arial" w:cs="Arial"/>
          <w:sz w:val="22"/>
          <w:szCs w:val="22"/>
          <w:lang w:bidi="ar-SA"/>
        </w:rPr>
        <w:t xml:space="preserve"> son las siguientes:</w:t>
      </w:r>
    </w:p>
    <w:p w:rsidR="007C3703" w:rsidRDefault="007C3703" w:rsidP="004E32BA">
      <w:pPr>
        <w:spacing w:line="100" w:lineRule="atLeast"/>
        <w:jc w:val="both"/>
        <w:rPr>
          <w:rFonts w:ascii="Arial" w:eastAsia="Times New Roman" w:hAnsi="Arial" w:cs="Arial"/>
          <w:sz w:val="22"/>
          <w:szCs w:val="22"/>
          <w:lang w:bidi="ar-SA"/>
        </w:rPr>
      </w:pPr>
    </w:p>
    <w:p w:rsidR="00950AD8" w:rsidRDefault="00950AD8" w:rsidP="004E32BA">
      <w:pPr>
        <w:spacing w:line="100" w:lineRule="atLeast"/>
        <w:jc w:val="both"/>
        <w:rPr>
          <w:rFonts w:ascii="Arial" w:eastAsia="Times New Roman" w:hAnsi="Arial" w:cs="Arial"/>
          <w:sz w:val="22"/>
          <w:szCs w:val="22"/>
          <w:lang w:bidi="ar-SA"/>
        </w:rPr>
      </w:pPr>
    </w:p>
    <w:p w:rsidR="00950AD8" w:rsidRDefault="00950AD8" w:rsidP="00950AD8">
      <w:pPr>
        <w:numPr>
          <w:ilvl w:val="0"/>
          <w:numId w:val="10"/>
        </w:numPr>
        <w:spacing w:line="100" w:lineRule="atLeast"/>
        <w:jc w:val="both"/>
        <w:rPr>
          <w:rFonts w:ascii="Arial" w:hAnsi="Arial" w:cs="Arial"/>
          <w:sz w:val="22"/>
          <w:szCs w:val="22"/>
        </w:rPr>
      </w:pPr>
      <w:r w:rsidRPr="007D7FA1">
        <w:rPr>
          <w:rFonts w:ascii="Arial" w:hAnsi="Arial" w:cs="Arial"/>
          <w:b/>
          <w:sz w:val="22"/>
          <w:szCs w:val="22"/>
        </w:rPr>
        <w:t>Contables</w:t>
      </w:r>
      <w:r>
        <w:rPr>
          <w:rFonts w:ascii="Arial" w:hAnsi="Arial" w:cs="Arial"/>
          <w:sz w:val="22"/>
          <w:szCs w:val="22"/>
        </w:rPr>
        <w:t xml:space="preserve">: Refleja las emisión de obligaciones </w:t>
      </w:r>
      <w:r w:rsidR="004A6583" w:rsidRPr="00E3719F">
        <w:rPr>
          <w:rFonts w:ascii="Arial" w:hAnsi="Arial" w:cs="Arial"/>
          <w:sz w:val="22"/>
          <w:szCs w:val="22"/>
        </w:rPr>
        <w:t>al 3</w:t>
      </w:r>
      <w:r w:rsidR="004A6583">
        <w:rPr>
          <w:rFonts w:ascii="Arial" w:hAnsi="Arial" w:cs="Arial"/>
          <w:sz w:val="22"/>
          <w:szCs w:val="22"/>
        </w:rPr>
        <w:t>1</w:t>
      </w:r>
      <w:r w:rsidR="004A6583" w:rsidRPr="00E3719F">
        <w:rPr>
          <w:rFonts w:ascii="Arial" w:hAnsi="Arial" w:cs="Arial"/>
          <w:sz w:val="22"/>
          <w:szCs w:val="22"/>
        </w:rPr>
        <w:t xml:space="preserve"> de </w:t>
      </w:r>
      <w:r w:rsidR="004A6583">
        <w:rPr>
          <w:rFonts w:ascii="Arial" w:hAnsi="Arial" w:cs="Arial"/>
          <w:sz w:val="22"/>
          <w:szCs w:val="22"/>
        </w:rPr>
        <w:t>diciembre</w:t>
      </w:r>
      <w:r w:rsidR="00743461" w:rsidRPr="00E3719F">
        <w:rPr>
          <w:rFonts w:ascii="Arial" w:hAnsi="Arial" w:cs="Arial"/>
          <w:sz w:val="22"/>
          <w:szCs w:val="22"/>
        </w:rPr>
        <w:t xml:space="preserve"> de 2021</w:t>
      </w:r>
      <w:r>
        <w:rPr>
          <w:rFonts w:ascii="Arial" w:hAnsi="Arial" w:cs="Arial"/>
          <w:sz w:val="22"/>
          <w:szCs w:val="22"/>
        </w:rPr>
        <w:t>:</w:t>
      </w:r>
    </w:p>
    <w:p w:rsidR="00950AD8" w:rsidRDefault="00950AD8" w:rsidP="004E32BA">
      <w:pPr>
        <w:spacing w:line="100" w:lineRule="atLeast"/>
        <w:jc w:val="both"/>
        <w:rPr>
          <w:rFonts w:ascii="Arial" w:eastAsia="Times New Roman" w:hAnsi="Arial" w:cs="Arial"/>
          <w:sz w:val="22"/>
          <w:szCs w:val="22"/>
          <w:lang w:bidi="ar-SA"/>
        </w:rPr>
      </w:pPr>
    </w:p>
    <w:tbl>
      <w:tblPr>
        <w:tblW w:w="0" w:type="auto"/>
        <w:jc w:val="center"/>
        <w:tblBorders>
          <w:insideV w:val="single" w:sz="4" w:space="0" w:color="FFFFFF" w:themeColor="background1"/>
        </w:tblBorders>
        <w:tblLayout w:type="fixed"/>
        <w:tblCellMar>
          <w:top w:w="55" w:type="dxa"/>
          <w:left w:w="55" w:type="dxa"/>
          <w:bottom w:w="55" w:type="dxa"/>
          <w:right w:w="55" w:type="dxa"/>
        </w:tblCellMar>
        <w:tblLook w:val="0000"/>
      </w:tblPr>
      <w:tblGrid>
        <w:gridCol w:w="7904"/>
        <w:gridCol w:w="2459"/>
      </w:tblGrid>
      <w:tr w:rsidR="00E31E31" w:rsidRPr="00E31E31" w:rsidTr="00DF3879">
        <w:trPr>
          <w:jc w:val="center"/>
        </w:trPr>
        <w:tc>
          <w:tcPr>
            <w:tcW w:w="7904" w:type="dxa"/>
            <w:shd w:val="clear" w:color="auto" w:fill="8A8D92"/>
          </w:tcPr>
          <w:p w:rsidR="00393F93" w:rsidRPr="00E31E31" w:rsidRDefault="0028704E">
            <w:pPr>
              <w:pStyle w:val="Contenidodelatabla"/>
              <w:jc w:val="center"/>
              <w:rPr>
                <w:rFonts w:ascii="Arial" w:hAnsi="Arial" w:cs="Arial"/>
                <w:b/>
                <w:bCs/>
              </w:rPr>
            </w:pPr>
            <w:r>
              <w:rPr>
                <w:rFonts w:ascii="Arial" w:hAnsi="Arial" w:cs="Arial"/>
                <w:b/>
                <w:bCs/>
                <w:color w:val="FFFFFF" w:themeColor="background1"/>
              </w:rPr>
              <w:t>CONCEPTO</w:t>
            </w:r>
          </w:p>
        </w:tc>
        <w:tc>
          <w:tcPr>
            <w:tcW w:w="2459" w:type="dxa"/>
            <w:shd w:val="clear" w:color="auto" w:fill="8A8D92"/>
          </w:tcPr>
          <w:p w:rsidR="00393F93" w:rsidRPr="00E31E31" w:rsidRDefault="00BA75B5" w:rsidP="007D7FA1">
            <w:pPr>
              <w:pStyle w:val="Contenidodelatabla"/>
              <w:jc w:val="center"/>
              <w:rPr>
                <w:rFonts w:ascii="Arial" w:hAnsi="Arial" w:cs="Arial"/>
              </w:rPr>
            </w:pPr>
            <w:r>
              <w:rPr>
                <w:rFonts w:ascii="Arial" w:hAnsi="Arial" w:cs="Arial"/>
                <w:b/>
                <w:bCs/>
                <w:color w:val="FFFFFF" w:themeColor="background1"/>
              </w:rPr>
              <w:t>2021</w:t>
            </w:r>
          </w:p>
        </w:tc>
      </w:tr>
      <w:tr w:rsidR="00E31E31" w:rsidRPr="00E31E31" w:rsidTr="00DF3879">
        <w:trPr>
          <w:jc w:val="center"/>
        </w:trPr>
        <w:tc>
          <w:tcPr>
            <w:tcW w:w="7904" w:type="dxa"/>
            <w:shd w:val="clear" w:color="auto" w:fill="auto"/>
          </w:tcPr>
          <w:p w:rsidR="00393F93" w:rsidRDefault="00F35703">
            <w:pPr>
              <w:pStyle w:val="Contenidodelatabla"/>
              <w:rPr>
                <w:rFonts w:ascii="Arial" w:hAnsi="Arial" w:cs="Arial"/>
                <w:b/>
                <w:bCs/>
                <w:sz w:val="22"/>
                <w:szCs w:val="22"/>
              </w:rPr>
            </w:pPr>
            <w:r>
              <w:rPr>
                <w:rFonts w:ascii="Arial" w:hAnsi="Arial" w:cs="Arial"/>
                <w:b/>
                <w:bCs/>
                <w:sz w:val="22"/>
                <w:szCs w:val="22"/>
              </w:rPr>
              <w:t xml:space="preserve">Cuentas de Orden Contables </w:t>
            </w:r>
          </w:p>
          <w:p w:rsidR="00393F93" w:rsidRPr="00E31E31" w:rsidRDefault="00393F93">
            <w:pPr>
              <w:pStyle w:val="Contenidodelatabla"/>
              <w:rPr>
                <w:rFonts w:ascii="Arial" w:hAnsi="Arial" w:cs="Arial"/>
                <w:b/>
                <w:bCs/>
                <w:sz w:val="22"/>
                <w:szCs w:val="22"/>
              </w:rPr>
            </w:pPr>
          </w:p>
          <w:p w:rsidR="00393F93" w:rsidRPr="00E31E31" w:rsidRDefault="00393F93">
            <w:pPr>
              <w:pStyle w:val="Contenidodelatabla"/>
              <w:rPr>
                <w:rFonts w:ascii="Arial" w:hAnsi="Arial" w:cs="Arial"/>
                <w:sz w:val="22"/>
                <w:szCs w:val="22"/>
              </w:rPr>
            </w:pPr>
            <w:r w:rsidRPr="00E31E31">
              <w:rPr>
                <w:rFonts w:ascii="Arial" w:hAnsi="Arial" w:cs="Arial"/>
                <w:b/>
                <w:bCs/>
                <w:sz w:val="22"/>
                <w:szCs w:val="22"/>
              </w:rPr>
              <w:t>Contables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Valores </w:t>
            </w:r>
          </w:p>
          <w:p w:rsidR="00393F93" w:rsidRPr="00E31E31" w:rsidRDefault="00393F93">
            <w:pPr>
              <w:pStyle w:val="Contenidodelatabla"/>
              <w:rPr>
                <w:rFonts w:ascii="Arial" w:hAnsi="Arial" w:cs="Arial"/>
                <w:sz w:val="22"/>
                <w:szCs w:val="22"/>
              </w:rPr>
            </w:pPr>
            <w:r w:rsidRPr="00E31E31">
              <w:rPr>
                <w:rFonts w:ascii="Arial" w:hAnsi="Arial" w:cs="Arial"/>
                <w:sz w:val="22"/>
                <w:szCs w:val="22"/>
              </w:rPr>
              <w:t>Emisión de Obligaciones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Avales y </w:t>
            </w:r>
            <w:r w:rsidR="008A6D8C" w:rsidRPr="00E31E31">
              <w:rPr>
                <w:rFonts w:ascii="Arial" w:hAnsi="Arial" w:cs="Arial"/>
                <w:sz w:val="22"/>
                <w:szCs w:val="22"/>
              </w:rPr>
              <w:t>Garantías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Juicios</w:t>
            </w:r>
          </w:p>
          <w:p w:rsidR="00393F93" w:rsidRPr="00E31E31" w:rsidRDefault="00A62586">
            <w:pPr>
              <w:pStyle w:val="Contenidodelatabla"/>
              <w:rPr>
                <w:rFonts w:ascii="Arial" w:hAnsi="Arial" w:cs="Arial"/>
                <w:sz w:val="22"/>
                <w:szCs w:val="22"/>
              </w:rPr>
            </w:pPr>
            <w:r>
              <w:rPr>
                <w:rFonts w:ascii="Arial" w:hAnsi="Arial" w:cs="Arial"/>
                <w:sz w:val="22"/>
                <w:szCs w:val="22"/>
              </w:rPr>
              <w:t>Contratos para Inversión Mediante Proyectos para Prestación de Servicios (PPS) y Similares</w:t>
            </w:r>
          </w:p>
          <w:p w:rsidR="00393F93" w:rsidRPr="00E31E31" w:rsidRDefault="00393F93">
            <w:pPr>
              <w:pStyle w:val="Contenidodelatabla"/>
              <w:rPr>
                <w:rFonts w:ascii="Arial" w:hAnsi="Arial" w:cs="Arial"/>
                <w:sz w:val="22"/>
                <w:szCs w:val="22"/>
              </w:rPr>
            </w:pPr>
            <w:r w:rsidRPr="00E31E31">
              <w:rPr>
                <w:rFonts w:ascii="Arial" w:hAnsi="Arial" w:cs="Arial"/>
                <w:sz w:val="22"/>
                <w:szCs w:val="22"/>
              </w:rPr>
              <w:t xml:space="preserve">Bienes </w:t>
            </w:r>
            <w:r w:rsidR="00091CEF">
              <w:rPr>
                <w:rFonts w:ascii="Arial" w:hAnsi="Arial" w:cs="Arial"/>
                <w:sz w:val="22"/>
                <w:szCs w:val="22"/>
              </w:rPr>
              <w:t xml:space="preserve">en </w:t>
            </w:r>
            <w:r w:rsidRPr="00E31E31">
              <w:rPr>
                <w:rFonts w:ascii="Arial" w:hAnsi="Arial" w:cs="Arial"/>
                <w:sz w:val="22"/>
                <w:szCs w:val="22"/>
              </w:rPr>
              <w:t>Concesionados o en Comodato</w:t>
            </w:r>
          </w:p>
          <w:p w:rsidR="00393F93" w:rsidRPr="00E31E31" w:rsidRDefault="00393F93">
            <w:pPr>
              <w:pStyle w:val="Contenidodelatabla"/>
              <w:rPr>
                <w:rFonts w:ascii="Arial" w:hAnsi="Arial" w:cs="Arial"/>
                <w:b/>
                <w:bCs/>
                <w:sz w:val="20"/>
                <w:szCs w:val="20"/>
              </w:rPr>
            </w:pPr>
          </w:p>
        </w:tc>
        <w:tc>
          <w:tcPr>
            <w:tcW w:w="2459" w:type="dxa"/>
            <w:shd w:val="clear" w:color="auto" w:fill="auto"/>
          </w:tcPr>
          <w:p w:rsidR="00393F93" w:rsidRPr="00E31E31" w:rsidRDefault="00035A80">
            <w:pPr>
              <w:pStyle w:val="Contenidodelatabla"/>
              <w:jc w:val="right"/>
              <w:rPr>
                <w:rFonts w:ascii="Arial" w:hAnsi="Arial" w:cs="Arial"/>
                <w:b/>
                <w:bCs/>
                <w:sz w:val="20"/>
                <w:szCs w:val="20"/>
              </w:rPr>
            </w:pPr>
            <w:r>
              <w:rPr>
                <w:rFonts w:ascii="Arial" w:hAnsi="Arial" w:cs="Arial"/>
                <w:b/>
                <w:bCs/>
                <w:sz w:val="22"/>
                <w:szCs w:val="22"/>
                <w:u w:val="single"/>
              </w:rPr>
              <w:t xml:space="preserve">$ </w:t>
            </w:r>
            <w:r w:rsidR="00B62C68">
              <w:rPr>
                <w:rFonts w:ascii="Arial" w:hAnsi="Arial" w:cs="Arial"/>
                <w:b/>
                <w:bCs/>
                <w:sz w:val="22"/>
                <w:szCs w:val="22"/>
                <w:u w:val="single"/>
              </w:rPr>
              <w:t>2,857,855.36</w:t>
            </w:r>
          </w:p>
          <w:p w:rsidR="00393F93" w:rsidRPr="00E31E31" w:rsidRDefault="00393F93">
            <w:pPr>
              <w:pStyle w:val="Contenidodelatabla"/>
              <w:jc w:val="right"/>
              <w:rPr>
                <w:rFonts w:ascii="Arial" w:hAnsi="Arial" w:cs="Arial"/>
                <w:b/>
                <w:bCs/>
                <w:sz w:val="20"/>
                <w:szCs w:val="20"/>
              </w:rPr>
            </w:pPr>
          </w:p>
          <w:p w:rsidR="00393F93" w:rsidRPr="00017557" w:rsidRDefault="00B62C68">
            <w:pPr>
              <w:pStyle w:val="Contenidodelatabla"/>
              <w:jc w:val="right"/>
              <w:rPr>
                <w:rFonts w:ascii="Arial" w:hAnsi="Arial" w:cs="Arial"/>
                <w:b/>
                <w:bCs/>
                <w:sz w:val="22"/>
                <w:szCs w:val="22"/>
              </w:rPr>
            </w:pPr>
            <w:r>
              <w:rPr>
                <w:rFonts w:ascii="Arial" w:hAnsi="Arial" w:cs="Arial"/>
                <w:b/>
                <w:bCs/>
                <w:sz w:val="22"/>
                <w:szCs w:val="22"/>
              </w:rPr>
              <w:t>2,857,855.36</w:t>
            </w: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Pr="00017557" w:rsidRDefault="00393F93">
            <w:pPr>
              <w:pStyle w:val="Contenidodelatabla"/>
              <w:jc w:val="right"/>
              <w:rPr>
                <w:rFonts w:ascii="Arial" w:hAnsi="Arial" w:cs="Arial"/>
                <w:b/>
                <w:bCs/>
                <w:sz w:val="22"/>
                <w:szCs w:val="22"/>
              </w:rPr>
            </w:pPr>
          </w:p>
          <w:p w:rsidR="00393F93" w:rsidRDefault="00393F93" w:rsidP="009A2A2E">
            <w:pPr>
              <w:pStyle w:val="Contenidodelatabla"/>
              <w:rPr>
                <w:rFonts w:ascii="Arial" w:hAnsi="Arial" w:cs="Arial"/>
                <w:b/>
                <w:bCs/>
                <w:sz w:val="22"/>
                <w:szCs w:val="22"/>
                <w:u w:val="single"/>
              </w:rPr>
            </w:pPr>
          </w:p>
          <w:p w:rsidR="00B62C68" w:rsidRDefault="00B62C68" w:rsidP="009A2A2E">
            <w:pPr>
              <w:pStyle w:val="Contenidodelatabla"/>
              <w:rPr>
                <w:rFonts w:ascii="Arial" w:hAnsi="Arial" w:cs="Arial"/>
                <w:b/>
                <w:bCs/>
                <w:sz w:val="22"/>
                <w:szCs w:val="22"/>
                <w:u w:val="single"/>
              </w:rPr>
            </w:pPr>
          </w:p>
          <w:p w:rsidR="00B62C68" w:rsidRPr="00B62C68" w:rsidRDefault="00B62C68" w:rsidP="00B62C68">
            <w:pPr>
              <w:pStyle w:val="Contenidodelatabla"/>
              <w:jc w:val="right"/>
              <w:rPr>
                <w:rFonts w:ascii="Arial" w:hAnsi="Arial" w:cs="Arial"/>
                <w:bCs/>
                <w:sz w:val="22"/>
                <w:szCs w:val="22"/>
              </w:rPr>
            </w:pPr>
            <w:r w:rsidRPr="00B62C68">
              <w:rPr>
                <w:rFonts w:ascii="Arial" w:hAnsi="Arial" w:cs="Arial"/>
                <w:bCs/>
                <w:sz w:val="22"/>
                <w:szCs w:val="22"/>
              </w:rPr>
              <w:t>2,857,855.36</w:t>
            </w:r>
          </w:p>
        </w:tc>
      </w:tr>
    </w:tbl>
    <w:p w:rsidR="00B471F4" w:rsidRDefault="00B471F4" w:rsidP="00771780">
      <w:pPr>
        <w:spacing w:line="100" w:lineRule="atLeast"/>
        <w:jc w:val="both"/>
        <w:rPr>
          <w:rFonts w:ascii="Arial" w:hAnsi="Arial" w:cs="Arial"/>
          <w:sz w:val="22"/>
          <w:szCs w:val="22"/>
        </w:rPr>
      </w:pPr>
    </w:p>
    <w:tbl>
      <w:tblPr>
        <w:tblW w:w="10483" w:type="dxa"/>
        <w:jc w:val="center"/>
        <w:tblLayout w:type="fixed"/>
        <w:tblCellMar>
          <w:top w:w="55" w:type="dxa"/>
          <w:left w:w="55" w:type="dxa"/>
          <w:bottom w:w="55" w:type="dxa"/>
          <w:right w:w="55" w:type="dxa"/>
        </w:tblCellMar>
        <w:tblLook w:val="0000"/>
      </w:tblPr>
      <w:tblGrid>
        <w:gridCol w:w="3975"/>
        <w:gridCol w:w="1760"/>
        <w:gridCol w:w="2287"/>
        <w:gridCol w:w="2461"/>
      </w:tblGrid>
      <w:tr w:rsidR="00017557" w:rsidRPr="00E31E31" w:rsidTr="00B002EB">
        <w:trPr>
          <w:jc w:val="center"/>
        </w:trPr>
        <w:tc>
          <w:tcPr>
            <w:tcW w:w="3975" w:type="dxa"/>
            <w:tcBorders>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CONCEPTO</w:t>
            </w:r>
          </w:p>
        </w:tc>
        <w:tc>
          <w:tcPr>
            <w:tcW w:w="1760"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MONTO</w:t>
            </w:r>
          </w:p>
        </w:tc>
        <w:tc>
          <w:tcPr>
            <w:tcW w:w="2287" w:type="dxa"/>
            <w:tcBorders>
              <w:left w:val="single" w:sz="4" w:space="0" w:color="FFFFFF" w:themeColor="background1"/>
              <w:right w:val="single" w:sz="4" w:space="0" w:color="FFFFFF" w:themeColor="background1"/>
            </w:tcBorders>
            <w:shd w:val="clear" w:color="auto" w:fill="8A8D92"/>
          </w:tcPr>
          <w:p w:rsidR="00017557" w:rsidRPr="00386583" w:rsidRDefault="00017557" w:rsidP="00B002EB">
            <w:pPr>
              <w:pStyle w:val="Contenidodelatabla"/>
              <w:jc w:val="center"/>
              <w:rPr>
                <w:rFonts w:ascii="Arial" w:hAnsi="Arial" w:cs="Arial"/>
                <w:b/>
                <w:bCs/>
                <w:color w:val="FFFFFF" w:themeColor="background1"/>
                <w:sz w:val="22"/>
                <w:szCs w:val="22"/>
                <w:shd w:val="clear" w:color="auto" w:fill="CCCCCC"/>
              </w:rPr>
            </w:pPr>
            <w:r>
              <w:rPr>
                <w:rFonts w:ascii="Arial" w:hAnsi="Arial" w:cs="Arial"/>
                <w:b/>
                <w:bCs/>
                <w:color w:val="FFFFFF" w:themeColor="background1"/>
                <w:sz w:val="22"/>
                <w:szCs w:val="22"/>
                <w:shd w:val="clear" w:color="auto" w:fill="8A8D92"/>
              </w:rPr>
              <w:t>TASA</w:t>
            </w:r>
          </w:p>
        </w:tc>
        <w:tc>
          <w:tcPr>
            <w:tcW w:w="2461" w:type="dxa"/>
            <w:tcBorders>
              <w:top w:val="none" w:sz="1" w:space="0" w:color="000000"/>
              <w:left w:val="single" w:sz="4" w:space="0" w:color="FFFFFF" w:themeColor="background1"/>
              <w:bottom w:val="none" w:sz="1" w:space="0" w:color="000000"/>
              <w:right w:val="none" w:sz="1" w:space="0" w:color="000000"/>
            </w:tcBorders>
            <w:shd w:val="clear" w:color="auto" w:fill="8A8D92"/>
          </w:tcPr>
          <w:p w:rsidR="00017557" w:rsidRPr="00386583" w:rsidRDefault="00017557" w:rsidP="00B002EB">
            <w:pPr>
              <w:pStyle w:val="Contenidodelatabla"/>
              <w:jc w:val="center"/>
              <w:rPr>
                <w:rFonts w:ascii="Arial" w:hAnsi="Arial" w:cs="Arial"/>
                <w:color w:val="FFFFFF" w:themeColor="background1"/>
              </w:rPr>
            </w:pPr>
            <w:r>
              <w:rPr>
                <w:rFonts w:ascii="Arial" w:hAnsi="Arial" w:cs="Arial"/>
                <w:b/>
                <w:bCs/>
                <w:color w:val="FFFFFF" w:themeColor="background1"/>
                <w:sz w:val="22"/>
                <w:szCs w:val="22"/>
                <w:shd w:val="clear" w:color="auto" w:fill="8A8D92"/>
              </w:rPr>
              <w:t>VENCIMIENTO (DÍAS)</w:t>
            </w:r>
          </w:p>
        </w:tc>
      </w:tr>
      <w:tr w:rsidR="00017557" w:rsidRPr="00E31E31" w:rsidTr="00B002EB">
        <w:trPr>
          <w:jc w:val="center"/>
        </w:trPr>
        <w:tc>
          <w:tcPr>
            <w:tcW w:w="3975" w:type="dxa"/>
            <w:tcBorders>
              <w:left w:val="none" w:sz="1" w:space="0" w:color="000000"/>
              <w:bottom w:val="none" w:sz="1" w:space="0" w:color="000000"/>
            </w:tcBorders>
            <w:shd w:val="clear" w:color="auto" w:fill="auto"/>
          </w:tcPr>
          <w:p w:rsidR="00017557" w:rsidRPr="00D2163B" w:rsidRDefault="00B62C68" w:rsidP="00B002EB">
            <w:pPr>
              <w:spacing w:line="100" w:lineRule="atLeast"/>
              <w:jc w:val="both"/>
              <w:rPr>
                <w:rFonts w:ascii="Arial" w:hAnsi="Arial" w:cs="Arial"/>
                <w:b/>
              </w:rPr>
            </w:pPr>
            <w:r w:rsidRPr="007B04F1">
              <w:rPr>
                <w:rFonts w:ascii="Arial" w:hAnsi="Arial" w:cs="Arial"/>
                <w:b/>
                <w:sz w:val="22"/>
                <w:szCs w:val="22"/>
              </w:rPr>
              <w:t>Bienes en Concesionados o en Comodato</w:t>
            </w:r>
          </w:p>
        </w:tc>
        <w:tc>
          <w:tcPr>
            <w:tcW w:w="1760" w:type="dxa"/>
            <w:tcBorders>
              <w:left w:val="none" w:sz="1" w:space="0" w:color="000000"/>
              <w:bottom w:val="none" w:sz="1" w:space="0" w:color="000000"/>
              <w:right w:val="none" w:sz="1" w:space="0" w:color="000000"/>
            </w:tcBorders>
          </w:tcPr>
          <w:p w:rsidR="00017557" w:rsidRPr="00E31E31" w:rsidRDefault="00017557" w:rsidP="00B002EB">
            <w:pPr>
              <w:pStyle w:val="Contenidodelatabla"/>
              <w:jc w:val="center"/>
              <w:rPr>
                <w:rFonts w:ascii="Arial" w:hAnsi="Arial" w:cs="Arial"/>
                <w:sz w:val="22"/>
                <w:szCs w:val="22"/>
              </w:rPr>
            </w:pPr>
          </w:p>
        </w:tc>
        <w:tc>
          <w:tcPr>
            <w:tcW w:w="2287" w:type="dxa"/>
            <w:tcBorders>
              <w:left w:val="none" w:sz="1" w:space="0" w:color="000000"/>
              <w:bottom w:val="none" w:sz="1" w:space="0" w:color="000000"/>
            </w:tcBorders>
            <w:shd w:val="clear" w:color="auto" w:fill="auto"/>
          </w:tcPr>
          <w:p w:rsidR="00017557" w:rsidRPr="00E31E31" w:rsidRDefault="00017557" w:rsidP="00B002EB">
            <w:pPr>
              <w:pStyle w:val="Contenidodelatabla"/>
              <w:jc w:val="center"/>
              <w:rPr>
                <w:rFonts w:ascii="Arial" w:hAnsi="Arial" w:cs="Arial"/>
              </w:rPr>
            </w:pPr>
          </w:p>
        </w:tc>
        <w:tc>
          <w:tcPr>
            <w:tcW w:w="2461" w:type="dxa"/>
            <w:tcBorders>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rPr>
            </w:pP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B62C68" w:rsidRPr="00407E6B" w:rsidRDefault="00B62C68" w:rsidP="00B62C68">
            <w:pPr>
              <w:spacing w:line="100" w:lineRule="atLeast"/>
              <w:jc w:val="both"/>
              <w:rPr>
                <w:rFonts w:ascii="Arial" w:hAnsi="Arial" w:cs="Arial"/>
                <w:sz w:val="22"/>
                <w:szCs w:val="22"/>
              </w:rPr>
            </w:pPr>
            <w:r>
              <w:rPr>
                <w:rFonts w:ascii="Arial" w:hAnsi="Arial" w:cs="Arial"/>
                <w:sz w:val="22"/>
                <w:szCs w:val="22"/>
              </w:rPr>
              <w:t>Bienes bajo contrato de comodato</w:t>
            </w:r>
          </w:p>
          <w:p w:rsidR="00017557" w:rsidRDefault="00017557" w:rsidP="00B002EB"/>
        </w:tc>
        <w:tc>
          <w:tcPr>
            <w:tcW w:w="1760" w:type="dxa"/>
            <w:tcBorders>
              <w:top w:val="none" w:sz="1" w:space="0" w:color="000000"/>
              <w:left w:val="none" w:sz="1" w:space="0" w:color="000000"/>
              <w:bottom w:val="none" w:sz="1" w:space="0" w:color="000000"/>
              <w:right w:val="none" w:sz="1" w:space="0" w:color="000000"/>
            </w:tcBorders>
          </w:tcPr>
          <w:p w:rsidR="00017557" w:rsidRPr="00E31E31" w:rsidRDefault="00017557" w:rsidP="00B62C68">
            <w:pPr>
              <w:pStyle w:val="Contenidodelatabla"/>
              <w:jc w:val="right"/>
              <w:rPr>
                <w:rFonts w:ascii="Arial" w:hAnsi="Arial" w:cs="Arial"/>
                <w:sz w:val="22"/>
                <w:szCs w:val="22"/>
              </w:rPr>
            </w:pPr>
            <w:r>
              <w:rPr>
                <w:rFonts w:ascii="Arial" w:hAnsi="Arial" w:cs="Arial"/>
                <w:sz w:val="22"/>
                <w:szCs w:val="22"/>
              </w:rPr>
              <w:t xml:space="preserve">$  </w:t>
            </w:r>
            <w:r w:rsidR="00B62C68">
              <w:rPr>
                <w:rFonts w:ascii="Arial" w:hAnsi="Arial" w:cs="Arial"/>
                <w:sz w:val="22"/>
                <w:szCs w:val="22"/>
              </w:rPr>
              <w:t>2,857,855.36</w:t>
            </w:r>
            <w:r w:rsidRPr="00E31E31">
              <w:rPr>
                <w:rFonts w:ascii="Arial" w:hAnsi="Arial" w:cs="Arial"/>
                <w:sz w:val="22"/>
                <w:szCs w:val="22"/>
              </w:rPr>
              <w:t xml:space="preserve"> </w:t>
            </w:r>
          </w:p>
        </w:tc>
        <w:tc>
          <w:tcPr>
            <w:tcW w:w="2287" w:type="dxa"/>
            <w:tcBorders>
              <w:top w:val="none" w:sz="1" w:space="0" w:color="000000"/>
              <w:left w:val="none" w:sz="1" w:space="0" w:color="000000"/>
              <w:bottom w:val="none" w:sz="1" w:space="0" w:color="000000"/>
            </w:tcBorders>
            <w:shd w:val="clear" w:color="auto" w:fill="auto"/>
          </w:tcPr>
          <w:p w:rsidR="00017557" w:rsidRPr="00E31E31" w:rsidRDefault="00B62C68" w:rsidP="00B002EB">
            <w:pPr>
              <w:pStyle w:val="Contenidodelatabla"/>
              <w:jc w:val="right"/>
              <w:rPr>
                <w:rFonts w:ascii="Arial" w:hAnsi="Arial" w:cs="Arial"/>
              </w:rPr>
            </w:pPr>
            <w:r>
              <w:rPr>
                <w:rFonts w:ascii="Arial" w:hAnsi="Arial" w:cs="Arial"/>
                <w:sz w:val="22"/>
                <w:szCs w:val="22"/>
              </w:rPr>
              <w:t>(No Aplica)</w:t>
            </w: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Pr="00E31E31" w:rsidRDefault="00017557" w:rsidP="00B002EB">
            <w:pPr>
              <w:pStyle w:val="Contenidodelatabla"/>
              <w:jc w:val="right"/>
              <w:rPr>
                <w:rFonts w:ascii="Arial" w:hAnsi="Arial" w:cs="Arial"/>
                <w:sz w:val="22"/>
                <w:szCs w:val="22"/>
              </w:rPr>
            </w:pPr>
            <w:r>
              <w:rPr>
                <w:rFonts w:ascii="Arial" w:hAnsi="Arial" w:cs="Arial"/>
                <w:sz w:val="22"/>
                <w:szCs w:val="22"/>
              </w:rPr>
              <w:t>365 Días</w:t>
            </w:r>
          </w:p>
        </w:tc>
      </w:tr>
      <w:tr w:rsidR="00017557" w:rsidRPr="00E31E31" w:rsidTr="00B002EB">
        <w:trPr>
          <w:jc w:val="center"/>
        </w:trPr>
        <w:tc>
          <w:tcPr>
            <w:tcW w:w="3975" w:type="dxa"/>
            <w:tcBorders>
              <w:top w:val="none" w:sz="1" w:space="0" w:color="000000"/>
              <w:left w:val="none" w:sz="1" w:space="0" w:color="000000"/>
              <w:bottom w:val="none" w:sz="1" w:space="0" w:color="000000"/>
            </w:tcBorders>
            <w:shd w:val="clear" w:color="auto" w:fill="auto"/>
          </w:tcPr>
          <w:p w:rsidR="00017557" w:rsidRPr="00E31E31" w:rsidRDefault="00017557" w:rsidP="00B002EB">
            <w:pPr>
              <w:pStyle w:val="Contenidodelatabla"/>
              <w:jc w:val="right"/>
              <w:rPr>
                <w:rFonts w:ascii="Arial" w:hAnsi="Arial" w:cs="Arial"/>
                <w:b/>
                <w:bCs/>
                <w:sz w:val="22"/>
                <w:szCs w:val="22"/>
              </w:rPr>
            </w:pPr>
            <w:r>
              <w:rPr>
                <w:rFonts w:ascii="Arial" w:hAnsi="Arial" w:cs="Arial"/>
                <w:b/>
                <w:bCs/>
                <w:sz w:val="22"/>
                <w:szCs w:val="22"/>
              </w:rPr>
              <w:t>Suma</w:t>
            </w:r>
          </w:p>
        </w:tc>
        <w:tc>
          <w:tcPr>
            <w:tcW w:w="1760" w:type="dxa"/>
            <w:tcBorders>
              <w:top w:val="none" w:sz="1" w:space="0" w:color="000000"/>
              <w:left w:val="none" w:sz="1" w:space="0" w:color="000000"/>
              <w:bottom w:val="none" w:sz="1" w:space="0" w:color="000000"/>
              <w:right w:val="none" w:sz="1" w:space="0" w:color="000000"/>
            </w:tcBorders>
          </w:tcPr>
          <w:p w:rsidR="00017557" w:rsidRPr="00B449D9" w:rsidRDefault="00017557" w:rsidP="00B62C68">
            <w:pPr>
              <w:pStyle w:val="Contenidodelatabla"/>
              <w:tabs>
                <w:tab w:val="left" w:pos="1110"/>
                <w:tab w:val="center" w:pos="1607"/>
              </w:tabs>
              <w:jc w:val="right"/>
              <w:rPr>
                <w:rFonts w:ascii="Arial" w:hAnsi="Arial" w:cs="Arial"/>
                <w:b/>
                <w:sz w:val="22"/>
                <w:szCs w:val="22"/>
              </w:rPr>
            </w:pPr>
            <w:r w:rsidRPr="00284D02">
              <w:rPr>
                <w:rFonts w:ascii="Arial" w:hAnsi="Arial" w:cs="Arial"/>
                <w:b/>
                <w:sz w:val="22"/>
                <w:szCs w:val="22"/>
              </w:rPr>
              <w:t xml:space="preserve">$ </w:t>
            </w:r>
            <w:r w:rsidR="00B62C68">
              <w:rPr>
                <w:rFonts w:ascii="Arial" w:hAnsi="Arial" w:cs="Arial"/>
                <w:b/>
                <w:sz w:val="22"/>
                <w:szCs w:val="22"/>
              </w:rPr>
              <w:t>2,857,855.36</w:t>
            </w:r>
          </w:p>
        </w:tc>
        <w:tc>
          <w:tcPr>
            <w:tcW w:w="2287" w:type="dxa"/>
            <w:tcBorders>
              <w:top w:val="none" w:sz="1" w:space="0" w:color="000000"/>
              <w:left w:val="none" w:sz="1" w:space="0" w:color="000000"/>
              <w:bottom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c>
          <w:tcPr>
            <w:tcW w:w="2461" w:type="dxa"/>
            <w:tcBorders>
              <w:top w:val="none" w:sz="1" w:space="0" w:color="000000"/>
              <w:left w:val="none" w:sz="1" w:space="0" w:color="000000"/>
              <w:bottom w:val="none" w:sz="1" w:space="0" w:color="000000"/>
              <w:right w:val="none" w:sz="1" w:space="0" w:color="000000"/>
            </w:tcBorders>
            <w:shd w:val="clear" w:color="auto" w:fill="auto"/>
          </w:tcPr>
          <w:p w:rsidR="00017557" w:rsidRDefault="00017557" w:rsidP="00B002EB">
            <w:pPr>
              <w:pStyle w:val="Contenidodelatabla"/>
              <w:jc w:val="right"/>
              <w:rPr>
                <w:rFonts w:ascii="Arial" w:hAnsi="Arial" w:cs="Arial"/>
                <w:sz w:val="22"/>
                <w:szCs w:val="22"/>
              </w:rPr>
            </w:pPr>
          </w:p>
        </w:tc>
      </w:tr>
    </w:tbl>
    <w:p w:rsidR="00017557" w:rsidRPr="007C3703" w:rsidRDefault="00017557" w:rsidP="00771780">
      <w:pPr>
        <w:spacing w:line="100" w:lineRule="atLeast"/>
        <w:jc w:val="both"/>
        <w:rPr>
          <w:rFonts w:ascii="Arial" w:hAnsi="Arial" w:cs="Arial"/>
          <w:sz w:val="22"/>
          <w:szCs w:val="22"/>
        </w:rPr>
      </w:pPr>
    </w:p>
    <w:p w:rsidR="00950AD8" w:rsidRDefault="00950AD8" w:rsidP="00950AD8">
      <w:pPr>
        <w:numPr>
          <w:ilvl w:val="0"/>
          <w:numId w:val="10"/>
        </w:numPr>
        <w:spacing w:line="100" w:lineRule="atLeast"/>
        <w:jc w:val="both"/>
        <w:rPr>
          <w:rFonts w:ascii="Arial" w:eastAsia="Times New Roman" w:hAnsi="Arial" w:cs="Arial"/>
          <w:sz w:val="22"/>
          <w:szCs w:val="22"/>
          <w:lang w:bidi="ar-SA"/>
        </w:rPr>
      </w:pPr>
      <w:r w:rsidRPr="007D7FA1">
        <w:rPr>
          <w:rFonts w:ascii="Arial" w:hAnsi="Arial" w:cs="Arial"/>
          <w:b/>
          <w:sz w:val="22"/>
          <w:szCs w:val="22"/>
        </w:rPr>
        <w:t>Presupuestarias</w:t>
      </w:r>
      <w:r>
        <w:rPr>
          <w:rFonts w:ascii="Arial" w:hAnsi="Arial" w:cs="Arial"/>
          <w:b/>
          <w:sz w:val="22"/>
          <w:szCs w:val="22"/>
        </w:rPr>
        <w:t>:</w:t>
      </w:r>
    </w:p>
    <w:p w:rsidR="00950AD8" w:rsidRPr="007D7FA1" w:rsidRDefault="00950AD8" w:rsidP="00950AD8">
      <w:pPr>
        <w:spacing w:line="100" w:lineRule="atLeast"/>
        <w:ind w:left="720"/>
        <w:jc w:val="both"/>
        <w:rPr>
          <w:rFonts w:ascii="Arial" w:eastAsia="Times New Roman" w:hAnsi="Arial" w:cs="Arial"/>
          <w:sz w:val="22"/>
          <w:szCs w:val="22"/>
          <w:lang w:bidi="ar-SA"/>
        </w:rPr>
      </w:pPr>
    </w:p>
    <w:p w:rsidR="00950AD8" w:rsidRPr="004A7AFB" w:rsidRDefault="00950AD8" w:rsidP="00950AD8">
      <w:pPr>
        <w:pStyle w:val="Prrafodelista"/>
        <w:numPr>
          <w:ilvl w:val="1"/>
          <w:numId w:val="19"/>
        </w:numPr>
        <w:spacing w:after="120" w:line="250" w:lineRule="exact"/>
        <w:rPr>
          <w:rFonts w:ascii="Arial" w:hAnsi="Arial"/>
        </w:rPr>
      </w:pPr>
      <w:r w:rsidRPr="009A2A2E">
        <w:rPr>
          <w:rFonts w:ascii="Arial" w:hAnsi="Arial"/>
          <w:b/>
        </w:rPr>
        <w:t>Cuentas de Ingresos:</w:t>
      </w:r>
      <w:r w:rsidRPr="009A2A2E">
        <w:rPr>
          <w:rFonts w:ascii="Arial" w:hAnsi="Arial"/>
        </w:rPr>
        <w:t xml:space="preserve"> Las cuentas presupuestarias de ingresos que se utilizan son: Ley de Ingresos Estimada, Ley de Ingresos por Ejecutar, Modificaciones a la Ley de Ingresos Estimada, Ley de Ingresos Devengada, Ley de Ingresos Recaudada a continuación se presenta el total del presupuesto de </w:t>
      </w:r>
      <w:r w:rsidR="00E34765">
        <w:rPr>
          <w:rFonts w:ascii="Arial" w:hAnsi="Arial"/>
        </w:rPr>
        <w:t>la Secretaría de Hacienda</w:t>
      </w:r>
      <w:r w:rsidRPr="009A2A2E">
        <w:rPr>
          <w:rFonts w:ascii="Arial" w:hAnsi="Arial"/>
          <w:b/>
        </w:rPr>
        <w:t>.</w:t>
      </w:r>
      <w:r w:rsidR="006C6BCA">
        <w:rPr>
          <w:rFonts w:ascii="Arial" w:hAnsi="Arial"/>
          <w:b/>
        </w:rPr>
        <w:t xml:space="preserve"> </w:t>
      </w:r>
      <w:r w:rsidR="006C6BCA" w:rsidRPr="004A7AFB">
        <w:rPr>
          <w:rFonts w:ascii="Arial" w:hAnsi="Arial"/>
        </w:rPr>
        <w:t>(No Aplica)</w:t>
      </w:r>
    </w:p>
    <w:p w:rsidR="00950AD8" w:rsidRPr="00950AD8" w:rsidRDefault="00950AD8" w:rsidP="00950AD8">
      <w:pPr>
        <w:pStyle w:val="Prrafodelista"/>
        <w:numPr>
          <w:ilvl w:val="1"/>
          <w:numId w:val="19"/>
        </w:numPr>
        <w:spacing w:after="120" w:line="250" w:lineRule="exact"/>
        <w:rPr>
          <w:rFonts w:ascii="Arial" w:hAnsi="Arial"/>
          <w:b/>
        </w:rPr>
      </w:pPr>
      <w:r w:rsidRPr="00641AF2">
        <w:rPr>
          <w:rFonts w:ascii="Arial" w:hAnsi="Arial"/>
          <w:b/>
        </w:rPr>
        <w:t xml:space="preserve">Cuentas de Egresos: </w:t>
      </w:r>
      <w:r w:rsidRPr="00641AF2">
        <w:rPr>
          <w:rFonts w:ascii="Arial" w:hAnsi="Arial"/>
        </w:rPr>
        <w:t>Las cuentas presupuestarias de egresos que se utilizan son: Presupuesto de Egresos Aprobado, Modificaciones al Presupuesto de Egresos Aprobado, Presupuesto de Egresos por Ejercer, Presupuesto de Egresos Comprometido, Presupuesto de Egresos Devengado, Presupuesto de Egresos Ejercido y Presupuesto de Egresos Pagado, a conti</w:t>
      </w:r>
      <w:r>
        <w:rPr>
          <w:rFonts w:ascii="Arial" w:hAnsi="Arial"/>
        </w:rPr>
        <w:t>nuación se presenta el total del presupuesto de</w:t>
      </w:r>
      <w:r w:rsidRPr="00641AF2">
        <w:rPr>
          <w:rFonts w:ascii="Arial" w:hAnsi="Arial"/>
        </w:rPr>
        <w:t xml:space="preserve"> </w:t>
      </w:r>
      <w:r w:rsidR="00E34765">
        <w:rPr>
          <w:rFonts w:ascii="Arial" w:hAnsi="Arial"/>
        </w:rPr>
        <w:t>la Secretaría de Hacienda</w:t>
      </w:r>
      <w:r w:rsidRPr="009A2A2E">
        <w:rPr>
          <w:rFonts w:ascii="Arial" w:hAnsi="Arial"/>
          <w:b/>
        </w:rPr>
        <w:t>.</w:t>
      </w:r>
    </w:p>
    <w:p w:rsidR="00950AD8" w:rsidRDefault="00950AD8" w:rsidP="00950AD8">
      <w:pPr>
        <w:spacing w:after="120" w:line="250" w:lineRule="exact"/>
        <w:jc w:val="both"/>
        <w:rPr>
          <w:rFonts w:ascii="Arial" w:hAnsi="Arial" w:cs="Arial"/>
          <w:b/>
          <w:sz w:val="22"/>
          <w:szCs w:val="22"/>
        </w:rPr>
      </w:pPr>
    </w:p>
    <w:p w:rsidR="004A7AFB" w:rsidRDefault="004A7AFB" w:rsidP="00950AD8">
      <w:pPr>
        <w:spacing w:after="120" w:line="250" w:lineRule="exact"/>
        <w:jc w:val="both"/>
        <w:rPr>
          <w:rFonts w:ascii="Arial" w:hAnsi="Arial" w:cs="Arial"/>
          <w:b/>
          <w:sz w:val="22"/>
          <w:szCs w:val="22"/>
        </w:rPr>
      </w:pPr>
    </w:p>
    <w:tbl>
      <w:tblPr>
        <w:tblW w:w="0" w:type="auto"/>
        <w:jc w:val="center"/>
        <w:tblBorders>
          <w:insideH w:val="single" w:sz="4" w:space="0" w:color="FFFFFF" w:themeColor="background1"/>
          <w:insideV w:val="single" w:sz="4" w:space="0" w:color="FFFFFF" w:themeColor="background1"/>
        </w:tblBorders>
        <w:tblLayout w:type="fixed"/>
        <w:tblCellMar>
          <w:top w:w="55" w:type="dxa"/>
          <w:left w:w="55" w:type="dxa"/>
          <w:bottom w:w="55" w:type="dxa"/>
          <w:right w:w="55" w:type="dxa"/>
        </w:tblCellMar>
        <w:tblLook w:val="0000"/>
      </w:tblPr>
      <w:tblGrid>
        <w:gridCol w:w="7939"/>
        <w:gridCol w:w="2459"/>
      </w:tblGrid>
      <w:tr w:rsidR="007D7FA1" w:rsidRPr="00E31E31" w:rsidTr="00DF3879">
        <w:trPr>
          <w:jc w:val="center"/>
        </w:trPr>
        <w:tc>
          <w:tcPr>
            <w:tcW w:w="7939" w:type="dxa"/>
            <w:shd w:val="clear" w:color="auto" w:fill="8A8D92"/>
          </w:tcPr>
          <w:p w:rsidR="007D7FA1" w:rsidRPr="00E31E31" w:rsidRDefault="007D7FA1" w:rsidP="00B002EB">
            <w:pPr>
              <w:pStyle w:val="Contenidodelatabla"/>
              <w:jc w:val="center"/>
              <w:rPr>
                <w:rFonts w:ascii="Arial" w:hAnsi="Arial" w:cs="Arial"/>
                <w:b/>
                <w:bCs/>
              </w:rPr>
            </w:pPr>
            <w:r w:rsidRPr="009A2A2E">
              <w:rPr>
                <w:rFonts w:ascii="Arial" w:hAnsi="Arial" w:cs="Arial"/>
                <w:b/>
                <w:bCs/>
                <w:color w:val="FFFFFF" w:themeColor="background1"/>
              </w:rPr>
              <w:lastRenderedPageBreak/>
              <w:t>CONCEPTO</w:t>
            </w:r>
          </w:p>
        </w:tc>
        <w:tc>
          <w:tcPr>
            <w:tcW w:w="2459" w:type="dxa"/>
            <w:shd w:val="clear" w:color="auto" w:fill="8A8D92"/>
          </w:tcPr>
          <w:p w:rsidR="007D7FA1" w:rsidRPr="00E31E31" w:rsidRDefault="00BA75B5" w:rsidP="00B002EB">
            <w:pPr>
              <w:pStyle w:val="Contenidodelatabla"/>
              <w:jc w:val="center"/>
              <w:rPr>
                <w:rFonts w:ascii="Arial" w:hAnsi="Arial" w:cs="Arial"/>
              </w:rPr>
            </w:pPr>
            <w:r>
              <w:rPr>
                <w:rFonts w:ascii="Arial" w:hAnsi="Arial" w:cs="Arial"/>
                <w:b/>
                <w:bCs/>
                <w:color w:val="FFFFFF" w:themeColor="background1"/>
              </w:rPr>
              <w:t>2021</w:t>
            </w:r>
          </w:p>
        </w:tc>
      </w:tr>
      <w:tr w:rsidR="007D7FA1" w:rsidRPr="00E31E31" w:rsidTr="00DF3879">
        <w:trPr>
          <w:jc w:val="center"/>
        </w:trPr>
        <w:tc>
          <w:tcPr>
            <w:tcW w:w="7939" w:type="dxa"/>
            <w:shd w:val="clear" w:color="auto" w:fill="auto"/>
          </w:tcPr>
          <w:p w:rsidR="007D7FA1" w:rsidRDefault="007D7FA1" w:rsidP="00B002EB">
            <w:pPr>
              <w:pStyle w:val="Contenidodelatabla"/>
              <w:rPr>
                <w:rFonts w:ascii="Arial" w:hAnsi="Arial" w:cs="Arial"/>
                <w:b/>
                <w:bCs/>
                <w:sz w:val="22"/>
                <w:szCs w:val="22"/>
              </w:rPr>
            </w:pPr>
            <w:r>
              <w:rPr>
                <w:rFonts w:ascii="Arial" w:hAnsi="Arial" w:cs="Arial"/>
                <w:b/>
                <w:bCs/>
                <w:sz w:val="22"/>
                <w:szCs w:val="22"/>
              </w:rPr>
              <w:t xml:space="preserve">Cuentas de </w:t>
            </w:r>
            <w:r w:rsidR="009A2A2E">
              <w:rPr>
                <w:rFonts w:ascii="Arial" w:hAnsi="Arial" w:cs="Arial"/>
                <w:b/>
                <w:bCs/>
                <w:sz w:val="22"/>
                <w:szCs w:val="22"/>
              </w:rPr>
              <w:t>Orden Presupuestarias</w:t>
            </w:r>
          </w:p>
          <w:p w:rsidR="00641AF2" w:rsidRDefault="00641AF2" w:rsidP="00B002EB">
            <w:pPr>
              <w:pStyle w:val="Contenidodelatabla"/>
              <w:rPr>
                <w:rFonts w:ascii="Arial" w:hAnsi="Arial" w:cs="Arial"/>
                <w:b/>
                <w:bCs/>
                <w:sz w:val="22"/>
                <w:szCs w:val="22"/>
              </w:rPr>
            </w:pPr>
          </w:p>
          <w:p w:rsidR="007D7FA1" w:rsidRPr="00E31E31" w:rsidRDefault="009A2A2E" w:rsidP="00BA75B5">
            <w:pPr>
              <w:pStyle w:val="Contenidodelatabla"/>
              <w:spacing w:line="276" w:lineRule="auto"/>
              <w:rPr>
                <w:rFonts w:ascii="Arial" w:hAnsi="Arial" w:cs="Arial"/>
                <w:b/>
                <w:bCs/>
                <w:sz w:val="22"/>
                <w:szCs w:val="22"/>
              </w:rPr>
            </w:pPr>
            <w:r>
              <w:rPr>
                <w:rFonts w:ascii="Arial" w:hAnsi="Arial" w:cs="Arial"/>
                <w:b/>
                <w:bCs/>
                <w:sz w:val="22"/>
                <w:szCs w:val="22"/>
              </w:rPr>
              <w:t>Cuentas de Ingresos</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Estimada</w:t>
            </w:r>
          </w:p>
          <w:p w:rsidR="007D7FA1" w:rsidRPr="00E31E31" w:rsidRDefault="007D7FA1" w:rsidP="00BA75B5">
            <w:pPr>
              <w:pStyle w:val="Contenidodelatabla"/>
              <w:spacing w:line="276" w:lineRule="auto"/>
              <w:rPr>
                <w:rFonts w:ascii="Arial" w:hAnsi="Arial" w:cs="Arial"/>
                <w:sz w:val="22"/>
                <w:szCs w:val="22"/>
              </w:rPr>
            </w:pPr>
            <w:r>
              <w:rPr>
                <w:rFonts w:ascii="Arial" w:hAnsi="Arial" w:cs="Arial"/>
                <w:sz w:val="22"/>
                <w:szCs w:val="22"/>
              </w:rPr>
              <w:t>Ley de Ingresos por Ejecutar</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 xml:space="preserve">Modificaciones a la Ley de Ingresos Estimada </w:t>
            </w:r>
          </w:p>
          <w:p w:rsidR="007D7FA1" w:rsidRPr="00E31E3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Devengada</w:t>
            </w:r>
          </w:p>
          <w:p w:rsidR="007D7FA1" w:rsidRDefault="009A2A2E" w:rsidP="00BA75B5">
            <w:pPr>
              <w:pStyle w:val="Contenidodelatabla"/>
              <w:spacing w:line="276" w:lineRule="auto"/>
              <w:rPr>
                <w:rFonts w:ascii="Arial" w:hAnsi="Arial" w:cs="Arial"/>
                <w:sz w:val="22"/>
                <w:szCs w:val="22"/>
              </w:rPr>
            </w:pPr>
            <w:r>
              <w:rPr>
                <w:rFonts w:ascii="Arial" w:hAnsi="Arial" w:cs="Arial"/>
                <w:sz w:val="22"/>
                <w:szCs w:val="22"/>
              </w:rPr>
              <w:t>Ley de Ingresos Recaudada</w:t>
            </w:r>
          </w:p>
          <w:p w:rsidR="00641AF2" w:rsidRDefault="00641AF2" w:rsidP="00BA75B5">
            <w:pPr>
              <w:pStyle w:val="Contenidodelatabla"/>
              <w:spacing w:line="276" w:lineRule="auto"/>
              <w:rPr>
                <w:rFonts w:ascii="Arial" w:hAnsi="Arial" w:cs="Arial"/>
                <w:sz w:val="22"/>
                <w:szCs w:val="22"/>
              </w:rPr>
            </w:pPr>
          </w:p>
          <w:p w:rsidR="00641AF2" w:rsidRDefault="00641AF2" w:rsidP="00BA75B5">
            <w:pPr>
              <w:pStyle w:val="Contenidodelatabla"/>
              <w:spacing w:line="276" w:lineRule="auto"/>
              <w:rPr>
                <w:rFonts w:ascii="Arial" w:hAnsi="Arial" w:cs="Arial"/>
                <w:b/>
                <w:bCs/>
                <w:sz w:val="22"/>
                <w:szCs w:val="22"/>
              </w:rPr>
            </w:pPr>
            <w:r>
              <w:rPr>
                <w:rFonts w:ascii="Arial" w:hAnsi="Arial" w:cs="Arial"/>
                <w:b/>
                <w:bCs/>
                <w:sz w:val="22"/>
                <w:szCs w:val="22"/>
              </w:rPr>
              <w:t>Cuentas de Egresos</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Modificaciones al Presupuesto de Egresos Aprobado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por Ejercer</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Comprometido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Devengado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Ejercido</w:t>
            </w:r>
          </w:p>
          <w:p w:rsidR="00641AF2" w:rsidRPr="00641AF2" w:rsidRDefault="00641AF2" w:rsidP="00BA75B5">
            <w:pPr>
              <w:pStyle w:val="Contenidodelatabla"/>
              <w:spacing w:line="276" w:lineRule="auto"/>
              <w:rPr>
                <w:rFonts w:ascii="Arial" w:hAnsi="Arial" w:cs="Arial"/>
                <w:bCs/>
                <w:sz w:val="22"/>
                <w:szCs w:val="22"/>
              </w:rPr>
            </w:pPr>
            <w:r>
              <w:rPr>
                <w:rFonts w:ascii="Arial" w:hAnsi="Arial" w:cs="Arial"/>
                <w:bCs/>
                <w:sz w:val="22"/>
                <w:szCs w:val="22"/>
              </w:rPr>
              <w:t>Presupuesto de Egresos Pagado</w:t>
            </w:r>
          </w:p>
          <w:p w:rsidR="00641AF2" w:rsidRPr="009A2A2E" w:rsidRDefault="00641AF2" w:rsidP="00B002EB">
            <w:pPr>
              <w:pStyle w:val="Contenidodelatabla"/>
              <w:rPr>
                <w:rFonts w:ascii="Arial" w:hAnsi="Arial" w:cs="Arial"/>
                <w:sz w:val="22"/>
                <w:szCs w:val="22"/>
              </w:rPr>
            </w:pPr>
          </w:p>
        </w:tc>
        <w:tc>
          <w:tcPr>
            <w:tcW w:w="2459" w:type="dxa"/>
            <w:shd w:val="clear" w:color="auto" w:fill="auto"/>
          </w:tcPr>
          <w:p w:rsidR="007D7FA1" w:rsidRDefault="007D7FA1" w:rsidP="00BA75B5">
            <w:pPr>
              <w:pStyle w:val="Contenidodelatabla"/>
              <w:spacing w:line="276" w:lineRule="auto"/>
              <w:jc w:val="right"/>
              <w:rPr>
                <w:rFonts w:ascii="Arial" w:hAnsi="Arial" w:cs="Arial"/>
                <w:b/>
                <w:bCs/>
                <w:sz w:val="20"/>
                <w:szCs w:val="20"/>
              </w:rPr>
            </w:pPr>
          </w:p>
          <w:p w:rsidR="009A2A2E" w:rsidRPr="00E31E31" w:rsidRDefault="009A2A2E" w:rsidP="00BA75B5">
            <w:pPr>
              <w:pStyle w:val="Contenidodelatabla"/>
              <w:spacing w:line="276" w:lineRule="auto"/>
              <w:jc w:val="right"/>
              <w:rPr>
                <w:rFonts w:ascii="Arial" w:hAnsi="Arial" w:cs="Arial"/>
                <w:b/>
                <w:bCs/>
                <w:sz w:val="20"/>
                <w:szCs w:val="20"/>
              </w:rPr>
            </w:pPr>
          </w:p>
          <w:p w:rsidR="00BA75B5" w:rsidRDefault="00BA75B5" w:rsidP="00BA75B5">
            <w:pPr>
              <w:pStyle w:val="Contenidodelatabla"/>
              <w:spacing w:line="276" w:lineRule="auto"/>
              <w:jc w:val="right"/>
              <w:rPr>
                <w:rFonts w:ascii="Arial" w:hAnsi="Arial" w:cs="Arial"/>
                <w:bCs/>
                <w:sz w:val="22"/>
                <w:szCs w:val="22"/>
              </w:rPr>
            </w:pP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B62C68"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7D7FA1" w:rsidRP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9A2A2E" w:rsidRDefault="009A2A2E" w:rsidP="00BA75B5">
            <w:pPr>
              <w:pStyle w:val="Contenidodelatabla"/>
              <w:spacing w:line="276" w:lineRule="auto"/>
              <w:jc w:val="right"/>
              <w:rPr>
                <w:rFonts w:ascii="Arial" w:hAnsi="Arial" w:cs="Arial"/>
                <w:bCs/>
                <w:sz w:val="22"/>
                <w:szCs w:val="22"/>
              </w:rPr>
            </w:pPr>
            <w:r w:rsidRPr="009A2A2E">
              <w:rPr>
                <w:rFonts w:ascii="Arial" w:hAnsi="Arial" w:cs="Arial"/>
                <w:bCs/>
                <w:sz w:val="22"/>
                <w:szCs w:val="22"/>
              </w:rPr>
              <w:t>0</w:t>
            </w:r>
          </w:p>
          <w:p w:rsidR="00BA75B5" w:rsidRDefault="00BA75B5" w:rsidP="00BA75B5">
            <w:pPr>
              <w:pStyle w:val="Contenidodelatabla"/>
              <w:spacing w:line="276" w:lineRule="auto"/>
              <w:jc w:val="right"/>
              <w:rPr>
                <w:rFonts w:ascii="Arial" w:hAnsi="Arial" w:cs="Arial"/>
                <w:bCs/>
                <w:sz w:val="22"/>
                <w:szCs w:val="22"/>
              </w:rPr>
            </w:pPr>
          </w:p>
          <w:p w:rsidR="00BA75B5" w:rsidRDefault="00BA75B5" w:rsidP="00BA75B5">
            <w:pPr>
              <w:pStyle w:val="Contenidodelatabla"/>
              <w:spacing w:line="276" w:lineRule="auto"/>
              <w:rPr>
                <w:rFonts w:ascii="Arial" w:hAnsi="Arial" w:cs="Arial"/>
                <w:bCs/>
                <w:sz w:val="22"/>
                <w:szCs w:val="22"/>
              </w:rPr>
            </w:pPr>
          </w:p>
          <w:p w:rsidR="00641AF2" w:rsidRPr="009A2A2E" w:rsidRDefault="006F4340" w:rsidP="00BA75B5">
            <w:pPr>
              <w:pStyle w:val="Contenidodelatabla"/>
              <w:spacing w:line="276" w:lineRule="auto"/>
              <w:jc w:val="right"/>
              <w:rPr>
                <w:rFonts w:ascii="Arial" w:hAnsi="Arial" w:cs="Arial"/>
                <w:bCs/>
                <w:sz w:val="22"/>
                <w:szCs w:val="22"/>
              </w:rPr>
            </w:pPr>
            <w:r w:rsidRPr="006F4340">
              <w:rPr>
                <w:rFonts w:ascii="Arial" w:hAnsi="Arial" w:cs="Arial"/>
                <w:bCs/>
                <w:sz w:val="22"/>
                <w:szCs w:val="22"/>
              </w:rPr>
              <w:t>1,460,119,980.59</w:t>
            </w:r>
          </w:p>
          <w:p w:rsidR="007D7FA1" w:rsidRDefault="00D03447" w:rsidP="00BA75B5">
            <w:pPr>
              <w:pStyle w:val="Contenidodelatabla"/>
              <w:spacing w:line="276" w:lineRule="auto"/>
              <w:jc w:val="right"/>
              <w:rPr>
                <w:rFonts w:ascii="Arial" w:hAnsi="Arial" w:cs="Arial"/>
                <w:bCs/>
                <w:sz w:val="22"/>
                <w:szCs w:val="22"/>
              </w:rPr>
            </w:pPr>
            <w:r>
              <w:rPr>
                <w:rFonts w:ascii="Arial" w:hAnsi="Arial" w:cs="Arial"/>
                <w:bCs/>
                <w:sz w:val="22"/>
                <w:szCs w:val="22"/>
              </w:rPr>
              <w:t>31,404,382.49</w:t>
            </w:r>
          </w:p>
          <w:p w:rsidR="00641AF2" w:rsidRDefault="00D03447" w:rsidP="00BA75B5">
            <w:pPr>
              <w:pStyle w:val="Contenidodelatabla"/>
              <w:spacing w:line="276" w:lineRule="auto"/>
              <w:jc w:val="right"/>
              <w:rPr>
                <w:rFonts w:ascii="Arial" w:hAnsi="Arial" w:cs="Arial"/>
                <w:bCs/>
                <w:sz w:val="22"/>
                <w:szCs w:val="22"/>
              </w:rPr>
            </w:pPr>
            <w:r>
              <w:rPr>
                <w:rFonts w:ascii="Arial" w:hAnsi="Arial" w:cs="Arial"/>
                <w:bCs/>
                <w:sz w:val="22"/>
                <w:szCs w:val="22"/>
              </w:rPr>
              <w:t>2,246,751.38</w:t>
            </w:r>
          </w:p>
          <w:p w:rsidR="00641AF2" w:rsidRDefault="00D03447" w:rsidP="00BA75B5">
            <w:pPr>
              <w:pStyle w:val="Contenidodelatabla"/>
              <w:spacing w:line="276" w:lineRule="auto"/>
              <w:jc w:val="right"/>
              <w:rPr>
                <w:rFonts w:ascii="Arial" w:hAnsi="Arial" w:cs="Arial"/>
                <w:bCs/>
                <w:sz w:val="22"/>
                <w:szCs w:val="22"/>
              </w:rPr>
            </w:pPr>
            <w:r>
              <w:rPr>
                <w:rFonts w:ascii="Arial" w:hAnsi="Arial" w:cs="Arial"/>
                <w:bCs/>
                <w:sz w:val="22"/>
                <w:szCs w:val="22"/>
              </w:rPr>
              <w:t>0</w:t>
            </w:r>
          </w:p>
          <w:p w:rsidR="00641AF2" w:rsidRDefault="00D03447" w:rsidP="00BA75B5">
            <w:pPr>
              <w:pStyle w:val="Contenidodelatabla"/>
              <w:spacing w:line="276" w:lineRule="auto"/>
              <w:jc w:val="right"/>
              <w:rPr>
                <w:rFonts w:ascii="Arial" w:hAnsi="Arial" w:cs="Arial"/>
                <w:bCs/>
                <w:sz w:val="22"/>
                <w:szCs w:val="22"/>
              </w:rPr>
            </w:pPr>
            <w:r>
              <w:rPr>
                <w:rFonts w:ascii="Arial" w:hAnsi="Arial" w:cs="Arial"/>
                <w:bCs/>
                <w:sz w:val="22"/>
                <w:szCs w:val="22"/>
              </w:rPr>
              <w:t>94,449,433.81</w:t>
            </w:r>
          </w:p>
          <w:p w:rsidR="00641AF2" w:rsidRDefault="00D03447" w:rsidP="00BA75B5">
            <w:pPr>
              <w:pStyle w:val="Contenidodelatabla"/>
              <w:spacing w:line="276" w:lineRule="auto"/>
              <w:jc w:val="right"/>
              <w:rPr>
                <w:rFonts w:ascii="Arial" w:hAnsi="Arial" w:cs="Arial"/>
                <w:bCs/>
                <w:sz w:val="22"/>
                <w:szCs w:val="22"/>
              </w:rPr>
            </w:pPr>
            <w:r>
              <w:rPr>
                <w:rFonts w:ascii="Arial" w:hAnsi="Arial" w:cs="Arial"/>
                <w:bCs/>
                <w:sz w:val="22"/>
                <w:szCs w:val="22"/>
              </w:rPr>
              <w:t>6,863,379.17</w:t>
            </w:r>
          </w:p>
          <w:p w:rsidR="00950AD8" w:rsidRDefault="00D03447" w:rsidP="00BA75B5">
            <w:pPr>
              <w:pStyle w:val="Contenidodelatabla"/>
              <w:spacing w:line="276" w:lineRule="auto"/>
              <w:jc w:val="right"/>
              <w:rPr>
                <w:rFonts w:ascii="Arial" w:hAnsi="Arial" w:cs="Arial"/>
                <w:bCs/>
                <w:sz w:val="22"/>
                <w:szCs w:val="22"/>
              </w:rPr>
            </w:pPr>
            <w:r>
              <w:rPr>
                <w:rFonts w:ascii="Arial" w:hAnsi="Arial" w:cs="Arial"/>
                <w:bCs/>
                <w:sz w:val="22"/>
                <w:szCs w:val="22"/>
              </w:rPr>
              <w:t>1,325,156,033.74</w:t>
            </w:r>
          </w:p>
          <w:p w:rsidR="00BA75B5" w:rsidRPr="00641AF2" w:rsidRDefault="00BA75B5" w:rsidP="00BA75B5">
            <w:pPr>
              <w:pStyle w:val="Contenidodelatabla"/>
              <w:spacing w:line="276" w:lineRule="auto"/>
              <w:jc w:val="right"/>
              <w:rPr>
                <w:rFonts w:ascii="Arial" w:hAnsi="Arial" w:cs="Arial"/>
                <w:bCs/>
                <w:sz w:val="22"/>
                <w:szCs w:val="22"/>
              </w:rPr>
            </w:pPr>
          </w:p>
        </w:tc>
      </w:tr>
    </w:tbl>
    <w:p w:rsidR="007D7FA1" w:rsidRDefault="007D7FA1" w:rsidP="007D7FA1">
      <w:pPr>
        <w:spacing w:after="120" w:line="250" w:lineRule="exact"/>
        <w:ind w:left="1100"/>
        <w:jc w:val="both"/>
        <w:rPr>
          <w:rFonts w:ascii="Arial" w:hAnsi="Arial" w:cs="Arial"/>
          <w:b/>
          <w:sz w:val="22"/>
          <w:szCs w:val="22"/>
        </w:rPr>
      </w:pPr>
    </w:p>
    <w:p w:rsidR="009A2A2E" w:rsidRPr="007D7FA1" w:rsidRDefault="009A2A2E" w:rsidP="00950AD8">
      <w:pPr>
        <w:spacing w:after="120" w:line="250" w:lineRule="exact"/>
        <w:jc w:val="both"/>
        <w:rPr>
          <w:rFonts w:ascii="Arial" w:hAnsi="Arial" w:cs="Arial"/>
          <w:b/>
          <w:sz w:val="22"/>
          <w:szCs w:val="22"/>
        </w:rPr>
      </w:pPr>
    </w:p>
    <w:p w:rsidR="006A27DC" w:rsidRDefault="006A27DC" w:rsidP="00950AD8">
      <w:pPr>
        <w:tabs>
          <w:tab w:val="left" w:pos="1470"/>
        </w:tabs>
        <w:spacing w:line="100" w:lineRule="atLeast"/>
        <w:rPr>
          <w:rFonts w:ascii="Arial" w:hAnsi="Arial" w:cs="Arial"/>
          <w:b/>
          <w:bCs/>
        </w:rPr>
      </w:pPr>
    </w:p>
    <w:p w:rsidR="00CE51F2" w:rsidRPr="000576AC" w:rsidRDefault="00830F71" w:rsidP="002F5C80">
      <w:pPr>
        <w:pBdr>
          <w:bottom w:val="single" w:sz="12" w:space="1" w:color="808080" w:themeColor="background1" w:themeShade="80"/>
        </w:pBdr>
        <w:jc w:val="center"/>
        <w:rPr>
          <w:rFonts w:ascii="Arial" w:hAnsi="Arial" w:cs="Arial"/>
          <w:b/>
        </w:rPr>
      </w:pPr>
      <w:r>
        <w:rPr>
          <w:rFonts w:ascii="Arial" w:hAnsi="Arial" w:cs="Arial"/>
          <w:b/>
        </w:rPr>
        <w:br w:type="page"/>
      </w:r>
      <w:r w:rsidR="00CE51F2" w:rsidRPr="000576AC">
        <w:rPr>
          <w:rFonts w:ascii="Arial" w:hAnsi="Arial" w:cs="Arial"/>
          <w:b/>
        </w:rPr>
        <w:lastRenderedPageBreak/>
        <w:t xml:space="preserve">NOTAS </w:t>
      </w:r>
      <w:r w:rsidR="00CE51F2">
        <w:rPr>
          <w:rFonts w:ascii="Arial" w:hAnsi="Arial" w:cs="Arial"/>
          <w:b/>
        </w:rPr>
        <w:t xml:space="preserve">DE </w:t>
      </w:r>
      <w:r w:rsidR="00CE51F2" w:rsidRPr="002F5C80">
        <w:rPr>
          <w:rFonts w:ascii="Arial" w:hAnsi="Arial" w:cs="Arial"/>
          <w:b/>
        </w:rPr>
        <w:t>GESTIÓN ADMINISTRATIVA</w:t>
      </w:r>
    </w:p>
    <w:p w:rsidR="00CE51F2" w:rsidRPr="00E31E31" w:rsidRDefault="00CE51F2" w:rsidP="00CE51F2">
      <w:pPr>
        <w:rPr>
          <w:rFonts w:ascii="Arial" w:hAnsi="Arial" w:cs="Arial"/>
        </w:rPr>
      </w:pPr>
    </w:p>
    <w:p w:rsidR="00393F93" w:rsidRPr="00D6641C" w:rsidRDefault="00D31912" w:rsidP="00D31912">
      <w:pPr>
        <w:spacing w:line="100" w:lineRule="atLeast"/>
        <w:rPr>
          <w:rFonts w:ascii="Arial" w:hAnsi="Arial" w:cs="Arial"/>
          <w:sz w:val="22"/>
          <w:szCs w:val="22"/>
          <w:u w:val="single" w:color="7F7F7F"/>
        </w:rPr>
      </w:pPr>
      <w:r w:rsidRPr="00DE3382">
        <w:rPr>
          <w:rFonts w:ascii="Arial" w:eastAsia="Times New Roman" w:hAnsi="Arial" w:cs="Arial"/>
          <w:b/>
          <w:bCs/>
          <w:sz w:val="22"/>
          <w:szCs w:val="22"/>
          <w:lang w:bidi="ar-SA"/>
        </w:rPr>
        <w:t xml:space="preserve">1.- </w:t>
      </w:r>
      <w:r w:rsidR="00393F93" w:rsidRPr="00D6641C">
        <w:rPr>
          <w:rFonts w:ascii="Arial" w:eastAsia="Times New Roman" w:hAnsi="Arial" w:cs="Arial"/>
          <w:b/>
          <w:bCs/>
          <w:sz w:val="22"/>
          <w:szCs w:val="22"/>
          <w:u w:val="single" w:color="7F7F7F"/>
          <w:lang w:bidi="ar-SA"/>
        </w:rPr>
        <w:t xml:space="preserve">Introducción </w:t>
      </w:r>
    </w:p>
    <w:p w:rsidR="00393F93" w:rsidRPr="00E31E31" w:rsidRDefault="00393F93">
      <w:pPr>
        <w:spacing w:line="100" w:lineRule="atLeast"/>
        <w:jc w:val="both"/>
        <w:rPr>
          <w:rFonts w:ascii="Arial" w:hAnsi="Arial" w:cs="Arial"/>
          <w:sz w:val="22"/>
          <w:szCs w:val="22"/>
        </w:rPr>
      </w:pPr>
    </w:p>
    <w:p w:rsidR="00393F93" w:rsidRDefault="00E34765">
      <w:pPr>
        <w:spacing w:line="100" w:lineRule="atLeast"/>
        <w:jc w:val="both"/>
        <w:rPr>
          <w:rFonts w:ascii="Arial" w:hAnsi="Arial" w:cs="Arial"/>
          <w:sz w:val="22"/>
          <w:szCs w:val="22"/>
        </w:rPr>
      </w:pPr>
      <w:r>
        <w:rPr>
          <w:rFonts w:ascii="Arial" w:hAnsi="Arial" w:cs="Arial"/>
          <w:sz w:val="22"/>
          <w:szCs w:val="22"/>
        </w:rPr>
        <w:t>La Secretaría de Hacienda</w:t>
      </w:r>
      <w:r w:rsidR="00393F93" w:rsidRPr="00E31E31">
        <w:rPr>
          <w:rFonts w:ascii="Arial" w:hAnsi="Arial" w:cs="Arial"/>
          <w:sz w:val="22"/>
          <w:szCs w:val="22"/>
        </w:rPr>
        <w:t>; es un organismo auxiliar del Ejecutivo Estatal, con personalidad jurídica y patrimonio propio, autonomía administrativa, presupuestal, técnica, de gestión, de operación y de ejecución para el adecuado desarrollo de sus atribuciones, de conformidad a lo establecido en el artículo 1°del decreto de creación del mismo.</w:t>
      </w:r>
    </w:p>
    <w:p w:rsidR="00830F71" w:rsidRPr="00E31E31" w:rsidRDefault="00830F71">
      <w:pPr>
        <w:spacing w:line="100" w:lineRule="atLeast"/>
        <w:jc w:val="both"/>
        <w:rPr>
          <w:rFonts w:ascii="Arial" w:hAnsi="Arial" w:cs="Arial"/>
          <w:sz w:val="22"/>
          <w:szCs w:val="22"/>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734670">
        <w:rPr>
          <w:rFonts w:ascii="Arial" w:hAnsi="Arial" w:cs="Arial"/>
          <w:b/>
          <w:sz w:val="22"/>
          <w:szCs w:val="22"/>
        </w:rPr>
        <w:t xml:space="preserve"> </w:t>
      </w:r>
      <w:r w:rsidR="00393F93" w:rsidRPr="00E31E31">
        <w:rPr>
          <w:rFonts w:ascii="Arial" w:hAnsi="Arial" w:cs="Arial"/>
          <w:sz w:val="22"/>
          <w:szCs w:val="22"/>
        </w:rPr>
        <w:t xml:space="preserve">es la instancia facultada para establecer y dirigir las políticas en materia de comunicación social de la administración pública estatal, de conformidad con los objetivos, metas y lineamientos que determine el titular del poder ejecutivo.      </w:t>
      </w:r>
    </w:p>
    <w:p w:rsidR="00393F93" w:rsidRPr="00E31E31" w:rsidRDefault="00393F93">
      <w:pPr>
        <w:spacing w:line="100" w:lineRule="atLeast"/>
        <w:rPr>
          <w:rFonts w:ascii="Arial" w:eastAsia="Times New Roman" w:hAnsi="Arial" w:cs="Arial"/>
          <w:sz w:val="22"/>
          <w:szCs w:val="22"/>
          <w:lang w:bidi="ar-SA"/>
        </w:rPr>
      </w:pPr>
    </w:p>
    <w:p w:rsidR="00393F93" w:rsidRPr="00E31E31" w:rsidRDefault="00830F71">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MISIÓN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Procurar la administración del ingreso, de los recursos humanos, materiales, tecnológicos y del desarrollo administrativo, así como la asignación prioritaria del presupuesto de egresos basado en resultados, el financiamiento público y control de las entidades paraestatales innovando a través de leyes, sistemas y políticas un ejercicio de rendición de cuentas claras y transparentes; que permita ofrecer servicios de calidad a los contribuyentes, organismos públicos, federación y municipios</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E31E31" w:rsidRDefault="00830F71">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VISIÓN</w:t>
      </w:r>
    </w:p>
    <w:p w:rsidR="00393F93" w:rsidRPr="00E31E31" w:rsidRDefault="006F4340">
      <w:pPr>
        <w:spacing w:line="100" w:lineRule="atLeast"/>
        <w:jc w:val="both"/>
        <w:rPr>
          <w:rFonts w:ascii="Arial" w:eastAsia="Times New Roman" w:hAnsi="Arial" w:cs="Arial"/>
          <w:sz w:val="22"/>
          <w:szCs w:val="22"/>
          <w:lang w:bidi="ar-SA"/>
        </w:rPr>
      </w:pPr>
      <w:r>
        <w:rPr>
          <w:rFonts w:ascii="Arial" w:hAnsi="Arial" w:cs="Arial"/>
          <w:sz w:val="22"/>
          <w:szCs w:val="22"/>
        </w:rPr>
        <w:t>Ser la dependencia líder, que garantice la credibilidad, transparencia y confianza en las finanzas públicas, capaz de orientar el desarrollo del Estado y la administración eficiente de los recursos humanos, materiales y tecnológicos, asegurando el equilibrio financiero y la administración innovadora y eficaz de la hacienda pública, privilegiando calidad en los servicios para propiciar certidumbre social, crecimiento económico y gobernabilidad en la Entidad</w:t>
      </w:r>
      <w:r w:rsidR="00393F93" w:rsidRPr="00E31E31">
        <w:rPr>
          <w:rFonts w:ascii="Arial" w:eastAsia="Times New Roman" w:hAnsi="Arial" w:cs="Arial"/>
          <w:sz w:val="22"/>
          <w:szCs w:val="22"/>
          <w:lang w:bidi="ar-SA"/>
        </w:rPr>
        <w:t>.</w:t>
      </w:r>
    </w:p>
    <w:p w:rsidR="00393F93" w:rsidRDefault="00393F93">
      <w:pPr>
        <w:spacing w:line="100" w:lineRule="atLeast"/>
        <w:jc w:val="both"/>
        <w:rPr>
          <w:rFonts w:ascii="Arial" w:eastAsia="Times New Roman" w:hAnsi="Arial" w:cs="Arial"/>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2.- </w:t>
      </w:r>
      <w:r w:rsidRPr="00D6641C">
        <w:rPr>
          <w:rFonts w:ascii="Arial" w:eastAsia="Times New Roman" w:hAnsi="Arial" w:cs="Arial"/>
          <w:b/>
          <w:bCs/>
          <w:sz w:val="22"/>
          <w:szCs w:val="22"/>
          <w:u w:val="single" w:color="7F7F7F"/>
          <w:lang w:bidi="ar-SA"/>
        </w:rPr>
        <w:t>Panorama Económico y Financiero</w:t>
      </w:r>
    </w:p>
    <w:p w:rsidR="00393F93" w:rsidRPr="00E31E31" w:rsidRDefault="00393F93">
      <w:pPr>
        <w:spacing w:line="100" w:lineRule="atLeast"/>
        <w:rPr>
          <w:rFonts w:ascii="Arial" w:eastAsia="Times New Roman" w:hAnsi="Arial" w:cs="Arial"/>
          <w:b/>
          <w:bCs/>
          <w:sz w:val="22"/>
          <w:szCs w:val="22"/>
          <w:lang w:bidi="ar-SA"/>
        </w:rPr>
      </w:pPr>
    </w:p>
    <w:p w:rsidR="00E34765" w:rsidRDefault="00393F93">
      <w:pPr>
        <w:spacing w:line="100" w:lineRule="atLeast"/>
        <w:jc w:val="both"/>
        <w:rPr>
          <w:rFonts w:ascii="Arial" w:hAnsi="Arial" w:cs="Arial"/>
          <w:sz w:val="22"/>
          <w:szCs w:val="22"/>
        </w:rPr>
      </w:pPr>
      <w:r w:rsidRPr="00E31E31">
        <w:rPr>
          <w:rFonts w:ascii="Arial" w:hAnsi="Arial" w:cs="Arial"/>
          <w:sz w:val="22"/>
          <w:szCs w:val="22"/>
        </w:rPr>
        <w:t xml:space="preserve">La situación económica y financiera </w:t>
      </w:r>
      <w:r w:rsidR="00F70C7D">
        <w:rPr>
          <w:rFonts w:ascii="Arial" w:hAnsi="Arial" w:cs="Arial"/>
          <w:sz w:val="22"/>
          <w:szCs w:val="22"/>
        </w:rPr>
        <w:t xml:space="preserve">de </w:t>
      </w:r>
      <w:r w:rsidR="00E34765">
        <w:rPr>
          <w:rFonts w:ascii="Arial" w:hAnsi="Arial" w:cs="Arial"/>
          <w:sz w:val="22"/>
          <w:szCs w:val="22"/>
        </w:rPr>
        <w:t>la Secretaría de Hacienda</w:t>
      </w:r>
      <w:r w:rsidRPr="00E31E31">
        <w:rPr>
          <w:rFonts w:ascii="Arial" w:hAnsi="Arial" w:cs="Arial"/>
          <w:sz w:val="22"/>
          <w:szCs w:val="22"/>
        </w:rPr>
        <w:t xml:space="preserve"> fue aceptable durante el ejercicio; debido a que fueron tomados en</w:t>
      </w:r>
      <w:r>
        <w:rPr>
          <w:rFonts w:ascii="Arial" w:hAnsi="Arial" w:cs="Arial"/>
          <w:sz w:val="22"/>
          <w:szCs w:val="22"/>
        </w:rPr>
        <w:t xml:space="preserve"> </w:t>
      </w:r>
      <w:r w:rsidRPr="00E31E31">
        <w:rPr>
          <w:rFonts w:ascii="Arial" w:hAnsi="Arial" w:cs="Arial"/>
          <w:sz w:val="22"/>
          <w:szCs w:val="22"/>
        </w:rPr>
        <w:t xml:space="preserve">cuenta todos los lineamientos y normas emitidos por el </w:t>
      </w:r>
      <w:r w:rsidRPr="00E31E31">
        <w:rPr>
          <w:rFonts w:ascii="Arial" w:eastAsia="Times New Roman" w:hAnsi="Arial" w:cs="Arial"/>
          <w:sz w:val="22"/>
          <w:szCs w:val="22"/>
          <w:lang w:bidi="ar-SA"/>
        </w:rPr>
        <w:t xml:space="preserve">Consejo Nacional de Armonización Contable (CONAC), y </w:t>
      </w:r>
      <w:r w:rsidRPr="00E31E31">
        <w:rPr>
          <w:rFonts w:ascii="Arial" w:hAnsi="Arial" w:cs="Arial"/>
          <w:sz w:val="22"/>
          <w:szCs w:val="22"/>
        </w:rPr>
        <w:t>los recursos ministrados por la Secretaría de Hacienda fueron presupuestados y erogados de manera adecuada tanto presupu</w:t>
      </w:r>
      <w:r w:rsidR="00E34765">
        <w:rPr>
          <w:rFonts w:ascii="Arial" w:hAnsi="Arial" w:cs="Arial"/>
          <w:sz w:val="22"/>
          <w:szCs w:val="22"/>
        </w:rPr>
        <w:t>estal, contable y financiera.</w:t>
      </w:r>
    </w:p>
    <w:p w:rsidR="00E34765" w:rsidRDefault="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4765">
        <w:rPr>
          <w:rFonts w:ascii="Arial" w:hAnsi="Arial" w:cs="Arial"/>
          <w:sz w:val="22"/>
          <w:szCs w:val="22"/>
        </w:rPr>
        <w:t xml:space="preserve">La eficiencia del gasto público es un aspecto esencial de la política fiscal, y un elemento indispensable para alcanzar los objetivos de desarrollo económico, social e institucional, tales como la aceleración del crecimiento, la reducción de la pobreza y el fortalecimiento de la legitimidad del estado. En general, los efectos del gasto público pueden evaluarse indirectamente con base a los productos generados por el </w:t>
      </w:r>
      <w:r w:rsidRPr="00271D09">
        <w:rPr>
          <w:rFonts w:ascii="Arial" w:hAnsi="Arial" w:cs="Arial"/>
          <w:sz w:val="22"/>
          <w:szCs w:val="22"/>
        </w:rPr>
        <w:t xml:space="preserve">gobierno, lo que incluye aspectos tanto de cobertura como de calidad de los bienes y servicios provistos por el sector público. </w:t>
      </w:r>
    </w:p>
    <w:p w:rsidR="00E34765" w:rsidRPr="00271D09" w:rsidRDefault="00E34765" w:rsidP="00E34765">
      <w:pPr>
        <w:spacing w:line="100" w:lineRule="atLeast"/>
        <w:jc w:val="both"/>
        <w:rPr>
          <w:rFonts w:ascii="Arial" w:hAnsi="Arial" w:cs="Arial"/>
          <w:sz w:val="22"/>
          <w:szCs w:val="22"/>
        </w:rPr>
      </w:pPr>
    </w:p>
    <w:p w:rsidR="00E34765" w:rsidRPr="00271D09" w:rsidRDefault="00E34765" w:rsidP="00E34765">
      <w:pPr>
        <w:spacing w:line="100" w:lineRule="atLeast"/>
        <w:jc w:val="both"/>
        <w:rPr>
          <w:rFonts w:ascii="Arial" w:hAnsi="Arial" w:cs="Arial"/>
          <w:sz w:val="22"/>
          <w:szCs w:val="22"/>
        </w:rPr>
      </w:pPr>
      <w:r w:rsidRPr="00271D09">
        <w:rPr>
          <w:rFonts w:ascii="Arial" w:hAnsi="Arial" w:cs="Arial"/>
          <w:sz w:val="22"/>
          <w:szCs w:val="22"/>
        </w:rPr>
        <w:t>Desde el inicio de la actual Administración, el Gobierno del Estado ha seguido una política de austeridad en el gasto público, por lo que ha sido posible destinar más recursos a los programas de mayor impacto social y a aquellas acciones con mayor incidencia en el bienestar de los ciudadanos, y cada vez menos recursos a la operación del gobierno.</w:t>
      </w:r>
    </w:p>
    <w:p w:rsidR="00E34765" w:rsidRPr="00E34765" w:rsidRDefault="00E34765" w:rsidP="00E34765">
      <w:pPr>
        <w:jc w:val="both"/>
        <w:rPr>
          <w:rFonts w:ascii="Arial" w:hAnsi="Arial" w:cs="Arial"/>
          <w:sz w:val="22"/>
          <w:szCs w:val="22"/>
        </w:rPr>
      </w:pPr>
    </w:p>
    <w:p w:rsidR="00393F93" w:rsidRPr="00E31E31" w:rsidRDefault="00E34765" w:rsidP="00E34765">
      <w:pPr>
        <w:spacing w:line="100" w:lineRule="atLeast"/>
        <w:jc w:val="both"/>
        <w:rPr>
          <w:rFonts w:ascii="Arial" w:eastAsia="Times New Roman" w:hAnsi="Arial" w:cs="Arial"/>
          <w:b/>
          <w:bCs/>
          <w:sz w:val="22"/>
          <w:szCs w:val="22"/>
          <w:lang w:bidi="ar-SA"/>
        </w:rPr>
      </w:pPr>
      <w:r>
        <w:rPr>
          <w:rFonts w:ascii="Arial" w:hAnsi="Arial" w:cs="Arial"/>
          <w:sz w:val="22"/>
          <w:szCs w:val="22"/>
        </w:rPr>
        <w:t xml:space="preserve">Derivado de lo anterior, el presupuesto de la secretaría de la Secretaría de Hacienda, está integrada por 52 Proyectos Institucionales para el ejercicio fiscal 2018, los cuales fueron formulados bajo la metodología de Presupuesto basado en Resultados y en apego a los criterios de la Medida de Austeridad, Disciplina y </w:t>
      </w:r>
      <w:r>
        <w:rPr>
          <w:rFonts w:ascii="Arial" w:hAnsi="Arial" w:cs="Arial"/>
          <w:sz w:val="22"/>
          <w:szCs w:val="22"/>
        </w:rPr>
        <w:lastRenderedPageBreak/>
        <w:t>Racionalidad del Gasto Público, esto en cumplimiento a las Normas Presupuestarias para la Administración Pública del Estado de Chiapas vigentes en el año; que lograron el cumplimiento de los objetivos institucionales de la Dependencia, alineados al Plan Estatal de Desarrollo, Chiapas 2013-2018, ya que estos proyectos establecieron estrategias y acciones que fortalecieron el que hacer institucional, toda vez que la Secretaría de Hacienda, como ente normativo de las finanzas públicas, procuró implementar en la medida de lo posible en la administración pública del Gobierno del Estado, esquemas modernos de recaudación, la  priorización del gasto público, mayores compras consolidadas, esta última para aumentar los ahorros en el presupuesto de los organismos públicos, y destinarlos a mayores programas y proyectos sociales en beneficio de los Chiapanecos.</w:t>
      </w:r>
      <w:r w:rsidR="00393F93" w:rsidRPr="00E31E31">
        <w:rPr>
          <w:rFonts w:ascii="Arial" w:hAnsi="Arial" w:cs="Arial"/>
          <w:sz w:val="22"/>
          <w:szCs w:val="22"/>
        </w:rPr>
        <w:t xml:space="preserve">     </w:t>
      </w:r>
    </w:p>
    <w:p w:rsidR="00393F93" w:rsidRPr="00E31E31" w:rsidRDefault="00393F93">
      <w:pPr>
        <w:spacing w:line="100" w:lineRule="atLeast"/>
        <w:jc w:val="both"/>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3.- </w:t>
      </w:r>
      <w:r w:rsidRPr="00D6641C">
        <w:rPr>
          <w:rFonts w:ascii="Arial" w:eastAsia="Times New Roman" w:hAnsi="Arial" w:cs="Arial"/>
          <w:b/>
          <w:bCs/>
          <w:sz w:val="22"/>
          <w:szCs w:val="22"/>
          <w:u w:val="single" w:color="7F7F7F"/>
          <w:lang w:bidi="ar-SA"/>
        </w:rPr>
        <w:t>Autorización e Historia</w:t>
      </w:r>
    </w:p>
    <w:p w:rsidR="00393F93" w:rsidRPr="00E31E31" w:rsidRDefault="00393F93">
      <w:pPr>
        <w:spacing w:line="100" w:lineRule="atLeast"/>
        <w:rPr>
          <w:rFonts w:ascii="Arial" w:eastAsia="Times New Roman" w:hAnsi="Arial" w:cs="Arial"/>
          <w:b/>
          <w:bCs/>
          <w:sz w:val="22"/>
          <w:szCs w:val="22"/>
          <w:lang w:bidi="ar-SA"/>
        </w:rPr>
      </w:pPr>
    </w:p>
    <w:p w:rsidR="00393F93" w:rsidRPr="00D31912" w:rsidRDefault="00D31912" w:rsidP="00D31912">
      <w:pPr>
        <w:numPr>
          <w:ilvl w:val="0"/>
          <w:numId w:val="8"/>
        </w:numPr>
        <w:spacing w:line="100" w:lineRule="atLeast"/>
        <w:ind w:left="284" w:hanging="284"/>
        <w:jc w:val="both"/>
        <w:rPr>
          <w:rFonts w:ascii="Arial" w:hAnsi="Arial" w:cs="Arial"/>
          <w:b/>
          <w:i/>
          <w:sz w:val="22"/>
          <w:szCs w:val="22"/>
        </w:rPr>
      </w:pPr>
      <w:r w:rsidRPr="00D31912">
        <w:rPr>
          <w:rFonts w:ascii="Arial" w:hAnsi="Arial" w:cs="Arial"/>
          <w:b/>
          <w:i/>
          <w:sz w:val="22"/>
          <w:szCs w:val="22"/>
        </w:rPr>
        <w:t>Fecha de Creación</w:t>
      </w:r>
    </w:p>
    <w:p w:rsidR="00D31912" w:rsidRPr="00E31E31" w:rsidRDefault="00D31912" w:rsidP="00D31912">
      <w:pPr>
        <w:spacing w:line="100" w:lineRule="atLeast"/>
        <w:ind w:left="360"/>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Pr>
          <w:rFonts w:ascii="Arial" w:hAnsi="Arial" w:cs="Arial"/>
          <w:sz w:val="22"/>
          <w:szCs w:val="22"/>
        </w:rPr>
        <w:t>Staff</w:t>
      </w:r>
      <w:proofErr w:type="spellEnd"/>
      <w:r>
        <w:rPr>
          <w:rFonts w:ascii="Arial" w:hAnsi="Arial" w:cs="Arial"/>
          <w:sz w:val="22"/>
          <w:szCs w:val="22"/>
        </w:rPr>
        <w:t>, Secretaría Particular, Unidad de Apoyo Administrativo y Unidad de Apoyo Jurídico que dependían directamente del Titular de la Dependencia.</w:t>
      </w:r>
    </w:p>
    <w:p w:rsidR="00E34765" w:rsidRPr="00E31E31" w:rsidRDefault="00E34765" w:rsidP="00E34765">
      <w:pPr>
        <w:spacing w:line="100" w:lineRule="atLeast"/>
        <w:jc w:val="both"/>
        <w:rPr>
          <w:rFonts w:ascii="Arial" w:hAnsi="Arial" w:cs="Arial"/>
          <w:sz w:val="22"/>
          <w:szCs w:val="22"/>
        </w:rPr>
      </w:pPr>
    </w:p>
    <w:p w:rsidR="00E34765" w:rsidRDefault="00E34765" w:rsidP="00E34765">
      <w:pPr>
        <w:spacing w:line="100" w:lineRule="atLeast"/>
        <w:jc w:val="both"/>
        <w:rPr>
          <w:rFonts w:ascii="Arial" w:hAnsi="Arial" w:cs="Arial"/>
          <w:sz w:val="22"/>
          <w:szCs w:val="22"/>
        </w:rPr>
      </w:pPr>
      <w:r w:rsidRPr="00E31E31">
        <w:rPr>
          <w:rFonts w:ascii="Arial" w:hAnsi="Arial" w:cs="Arial"/>
          <w:sz w:val="22"/>
          <w:szCs w:val="22"/>
        </w:rPr>
        <w:t>En el periodo de 1970-1977, se constituye el Departamento de Prensa del Gobierno del Estado; que posteriormente, en el periodo de 1977-1983, quedó integrado dentro de la Dirección de Información y Relaciones Públicas.</w:t>
      </w:r>
      <w:r w:rsidR="00BC39CC">
        <w:rPr>
          <w:rFonts w:ascii="Arial" w:hAnsi="Arial" w:cs="Arial"/>
          <w:sz w:val="22"/>
          <w:szCs w:val="22"/>
        </w:rPr>
        <w:t xml:space="preserve"> </w:t>
      </w:r>
      <w:r w:rsidRPr="00E31E31">
        <w:rPr>
          <w:rFonts w:ascii="Arial" w:hAnsi="Arial" w:cs="Arial"/>
          <w:sz w:val="22"/>
          <w:szCs w:val="22"/>
        </w:rPr>
        <w:t xml:space="preserve">En </w:t>
      </w:r>
      <w:r w:rsidR="00BC39CC">
        <w:rPr>
          <w:rFonts w:ascii="Arial" w:hAnsi="Arial" w:cs="Arial"/>
          <w:sz w:val="22"/>
          <w:szCs w:val="22"/>
        </w:rPr>
        <w:t>este</w:t>
      </w:r>
      <w:r w:rsidRPr="00E31E31">
        <w:rPr>
          <w:rFonts w:ascii="Arial" w:hAnsi="Arial" w:cs="Arial"/>
          <w:sz w:val="22"/>
          <w:szCs w:val="22"/>
        </w:rPr>
        <w:t xml:space="preserv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w:t>
      </w:r>
      <w:r>
        <w:rPr>
          <w:rFonts w:ascii="Arial" w:hAnsi="Arial" w:cs="Arial"/>
          <w:sz w:val="22"/>
          <w:szCs w:val="22"/>
        </w:rPr>
        <w:t xml:space="preserve"> 1998, quedando adherida a la</w:t>
      </w:r>
      <w:r w:rsidRPr="00E31E31">
        <w:rPr>
          <w:rFonts w:ascii="Arial" w:hAnsi="Arial" w:cs="Arial"/>
          <w:sz w:val="22"/>
          <w:szCs w:val="22"/>
        </w:rPr>
        <w:t xml:space="preserve"> Secretaría de Gobierno a nivel departamento.</w:t>
      </w:r>
    </w:p>
    <w:p w:rsidR="00E34765" w:rsidRPr="00E31E31" w:rsidRDefault="00E34765" w:rsidP="00E34765">
      <w:pPr>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Para el año de 1990, dicho departamento sufre una modificación en su estructura; al mismo tiempo que se independiza de la Secretaría de Gobierno;  se constituye como un órgano de apoyo al Ejecutivo, como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hAnsi="Arial" w:cs="Arial"/>
          <w:sz w:val="22"/>
          <w:szCs w:val="22"/>
        </w:rPr>
      </w:pPr>
      <w:r w:rsidRPr="00E31E31">
        <w:rPr>
          <w:rFonts w:ascii="Arial" w:hAnsi="Arial" w:cs="Arial"/>
          <w:sz w:val="22"/>
          <w:szCs w:val="22"/>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w:t>
      </w:r>
      <w:r w:rsidR="00BC39CC">
        <w:rPr>
          <w:rFonts w:ascii="Arial" w:hAnsi="Arial" w:cs="Arial"/>
          <w:sz w:val="22"/>
          <w:szCs w:val="22"/>
        </w:rPr>
        <w:t xml:space="preserve"> </w:t>
      </w:r>
      <w:r w:rsidRPr="00E31E31">
        <w:rPr>
          <w:rFonts w:ascii="Arial" w:hAnsi="Arial" w:cs="Arial"/>
          <w:sz w:val="22"/>
          <w:szCs w:val="22"/>
        </w:rPr>
        <w:t>Mediante publicación Número 254-A-2000; a través del Periódico Oficial Número 032 de fecha 26 de Julio del año 2000, en donde por acuerdo del Ejecutivo del Estado se crea la Gubernatura, que comprenderá entre otras la  Coordinación de Comunicación Social.</w:t>
      </w:r>
    </w:p>
    <w:p w:rsidR="00E34765" w:rsidRPr="00E31E31" w:rsidRDefault="00E34765" w:rsidP="00E34765">
      <w:pPr>
        <w:tabs>
          <w:tab w:val="left" w:pos="9945"/>
        </w:tabs>
        <w:spacing w:line="100" w:lineRule="atLeast"/>
        <w:jc w:val="both"/>
        <w:rPr>
          <w:rFonts w:ascii="Arial" w:hAnsi="Arial" w:cs="Arial"/>
          <w:sz w:val="22"/>
          <w:szCs w:val="22"/>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hAnsi="Arial" w:cs="Arial"/>
          <w:sz w:val="22"/>
          <w:szCs w:val="22"/>
        </w:rPr>
        <w:t>Con fecha 04 de Febrero de 2004; a través del Periódico Oficial Número 219, con publicación N°1334-A-2004, el titular del Ejecutivo Estatal, delega facultades a la Coordinación de Comunicación Social.</w:t>
      </w:r>
      <w:r w:rsidR="00BC39CC">
        <w:rPr>
          <w:rFonts w:ascii="Arial" w:hAnsi="Arial" w:cs="Arial"/>
          <w:sz w:val="22"/>
          <w:szCs w:val="22"/>
        </w:rPr>
        <w:t xml:space="preserve"> </w:t>
      </w:r>
      <w:r w:rsidRPr="00E31E31">
        <w:rPr>
          <w:rFonts w:ascii="Arial" w:hAnsi="Arial" w:cs="Arial"/>
          <w:sz w:val="22"/>
          <w:szCs w:val="22"/>
        </w:rPr>
        <w:t>El 03 de Agosto de 2004; mediante dictamen N°</w:t>
      </w:r>
      <w:r>
        <w:rPr>
          <w:rFonts w:ascii="Arial" w:hAnsi="Arial" w:cs="Arial"/>
          <w:sz w:val="22"/>
          <w:szCs w:val="22"/>
        </w:rPr>
        <w:t xml:space="preserve"> </w:t>
      </w:r>
      <w:r w:rsidRPr="00E31E31">
        <w:rPr>
          <w:rFonts w:ascii="Arial" w:hAnsi="Arial" w:cs="Arial"/>
          <w:sz w:val="22"/>
          <w:szCs w:val="22"/>
        </w:rPr>
        <w:t>SA/</w:t>
      </w:r>
      <w:proofErr w:type="spellStart"/>
      <w:r w:rsidRPr="00E31E31">
        <w:rPr>
          <w:rFonts w:ascii="Arial" w:hAnsi="Arial" w:cs="Arial"/>
          <w:sz w:val="22"/>
          <w:szCs w:val="22"/>
        </w:rPr>
        <w:t>SUBAPyDDA</w:t>
      </w:r>
      <w:proofErr w:type="spellEnd"/>
      <w:r w:rsidRPr="00E31E31">
        <w:rPr>
          <w:rFonts w:ascii="Arial" w:hAnsi="Arial" w:cs="Arial"/>
          <w:sz w:val="22"/>
          <w:szCs w:val="22"/>
        </w:rPr>
        <w:t>/223/2004, se autoriza la reestructuración orgánica y adecuación de plantilla de plazas de la Coordinación de Comunicación Social , con el objeto de mejorar las acciones que permiten una comunicación directa entre autoridades, medios de comunicación y sociedad.</w:t>
      </w:r>
      <w:r w:rsidR="00BC39CC">
        <w:rPr>
          <w:rFonts w:ascii="Arial" w:hAnsi="Arial" w:cs="Arial"/>
          <w:sz w:val="22"/>
          <w:szCs w:val="22"/>
        </w:rPr>
        <w:t xml:space="preserve"> </w:t>
      </w:r>
      <w:r w:rsidRPr="00E31E31">
        <w:rPr>
          <w:rFonts w:ascii="Arial" w:hAnsi="Arial" w:cs="Arial"/>
          <w:sz w:val="22"/>
          <w:szCs w:val="22"/>
        </w:rPr>
        <w:t xml:space="preserve">Posteriormente se reforman y adicionan disposiciones del acuerdo que crea la Gubernatura; acuerdo que se publicó en el Periódico Oficial Número 391, de fecha 07 de febrero de 2007 con publicación </w:t>
      </w:r>
      <w:r w:rsidRPr="00E31E31">
        <w:rPr>
          <w:rFonts w:ascii="Arial" w:eastAsia="Times New Roman" w:hAnsi="Arial" w:cs="Arial"/>
          <w:sz w:val="22"/>
          <w:szCs w:val="22"/>
          <w:lang w:bidi="ar-SA"/>
        </w:rPr>
        <w:t>Número 2923-A-2006.</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BC39CC" w:rsidRPr="00E31E31" w:rsidRDefault="00BC39CC"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tabs>
          <w:tab w:val="left" w:pos="9945"/>
        </w:tabs>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lastRenderedPageBreak/>
        <w:t xml:space="preserve">Con fecha 29 de diciembre de 2008; a través del Periódico Oficial Número 134, publicación N°1012-A-2008-B, se emite decreto por el que se crea </w:t>
      </w:r>
      <w:r>
        <w:rPr>
          <w:rFonts w:ascii="Arial" w:hAnsi="Arial" w:cs="Arial"/>
          <w:sz w:val="22"/>
          <w:szCs w:val="22"/>
        </w:rPr>
        <w:t>la Secretaría de Hacienda</w:t>
      </w:r>
      <w:r w:rsidRPr="00E31E31">
        <w:rPr>
          <w:rFonts w:ascii="Arial" w:eastAsia="Times New Roman" w:hAnsi="Arial" w:cs="Arial"/>
          <w:sz w:val="22"/>
          <w:szCs w:val="22"/>
          <w:lang w:bidi="ar-SA"/>
        </w:rPr>
        <w:t>, como un organismo auxiliar, que dependerá directamente del Poder Ejecutivo del Estado, y que será el organismo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E34765" w:rsidRDefault="00E34765" w:rsidP="00E34765">
      <w:pPr>
        <w:tabs>
          <w:tab w:val="left" w:pos="9945"/>
        </w:tabs>
        <w:spacing w:line="100" w:lineRule="atLeast"/>
        <w:jc w:val="both"/>
        <w:rPr>
          <w:rFonts w:ascii="Arial" w:eastAsia="Times New Roman" w:hAnsi="Arial" w:cs="Arial"/>
          <w:sz w:val="22"/>
          <w:szCs w:val="22"/>
          <w:lang w:bidi="ar-SA"/>
        </w:rPr>
      </w:pPr>
    </w:p>
    <w:p w:rsidR="00E34765" w:rsidRDefault="00E34765" w:rsidP="00E34765">
      <w:pPr>
        <w:spacing w:line="100" w:lineRule="atLeast"/>
        <w:jc w:val="both"/>
        <w:rPr>
          <w:rFonts w:ascii="Arial" w:hAnsi="Arial" w:cs="Arial"/>
          <w:sz w:val="22"/>
          <w:szCs w:val="22"/>
        </w:rPr>
      </w:pPr>
      <w:r>
        <w:rPr>
          <w:rFonts w:ascii="Arial" w:hAnsi="Arial" w:cs="Arial"/>
          <w:sz w:val="22"/>
          <w:szCs w:val="22"/>
        </w:rPr>
        <w:t>La Secretaría de Hacienda</w:t>
      </w:r>
      <w:r w:rsidRPr="00E31E31">
        <w:rPr>
          <w:rFonts w:ascii="Arial" w:hAnsi="Arial" w:cs="Arial"/>
          <w:sz w:val="22"/>
          <w:szCs w:val="22"/>
        </w:rPr>
        <w:t>; fue creado el 20 de Mayo de 2009, mediante publicación Número 1156-A-2009-B en el p</w:t>
      </w:r>
      <w:r>
        <w:rPr>
          <w:rFonts w:ascii="Arial" w:hAnsi="Arial" w:cs="Arial"/>
          <w:sz w:val="22"/>
          <w:szCs w:val="22"/>
        </w:rPr>
        <w:t>eriódico oficial Número 165.</w:t>
      </w:r>
    </w:p>
    <w:p w:rsidR="00393F93" w:rsidRPr="00E31E31" w:rsidRDefault="00393F93">
      <w:pPr>
        <w:spacing w:line="100" w:lineRule="atLeast"/>
        <w:jc w:val="both"/>
        <w:rPr>
          <w:rFonts w:ascii="Arial" w:eastAsia="Times New Roman" w:hAnsi="Arial" w:cs="Arial"/>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 xml:space="preserve">Principales Cambios en su Estructura </w:t>
      </w:r>
    </w:p>
    <w:p w:rsidR="00D31912" w:rsidRPr="00E31E31" w:rsidRDefault="00D31912">
      <w:pPr>
        <w:spacing w:line="100" w:lineRule="atLeast"/>
        <w:jc w:val="both"/>
        <w:rPr>
          <w:rFonts w:ascii="Arial" w:eastAsia="Times New Roman" w:hAnsi="Arial" w:cs="Arial"/>
          <w:sz w:val="22"/>
          <w:szCs w:val="22"/>
          <w:lang w:bidi="ar-SA"/>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 Con el propósito de fomentar una cultura contributiva y apoyar al desarrollo integral de la niñez </w:t>
      </w:r>
      <w:r w:rsidRPr="00080D29">
        <w:rPr>
          <w:rFonts w:ascii="Arial" w:hAnsi="Arial"/>
        </w:rPr>
        <w:t>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Pr>
          <w:rFonts w:ascii="Arial" w:hAnsi="Arial"/>
        </w:rPr>
        <w:t>SUBAPyDA</w:t>
      </w:r>
      <w:proofErr w:type="spellEnd"/>
      <w:r>
        <w:rPr>
          <w:rFonts w:ascii="Arial" w:hAnsi="Arial"/>
        </w:rPr>
        <w:t>/DDA/069/2004, de fecha 1 de junio 2004).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b6) Derivado de reformas y adiciones a diversas disposiciones de la Ley Orgánica de la Administración Pública del Estado de Chiapas, mediante Decreto No. 195, publicado en el Periódico Oficial No. 097, Tomo </w:t>
      </w:r>
      <w:r>
        <w:rPr>
          <w:rFonts w:ascii="Arial" w:hAnsi="Arial"/>
        </w:rPr>
        <w:lastRenderedPageBreak/>
        <w:t>III, de fecha 5 de junio de 2008, se determinó modernizar la estructura orgánica y administrativa de la Administración Pública, por lo 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E34765" w:rsidRPr="00080D29"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w:t>
      </w:r>
      <w:r>
        <w:rPr>
          <w:rFonts w:ascii="Arial" w:hAnsi="Arial"/>
        </w:rPr>
        <w:lastRenderedPageBreak/>
        <w:t>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b23)  Con base a lo anterior, se hace necesaria la adecuación de la estructura orgánica en la Secretaría de Hacienda evitando con ello duplicidad de funciones. (Dictamen No. SH/SUBA/DGRH/DEO/214/2013, de fecha 4 de septiembre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E34765" w:rsidRDefault="00E34765" w:rsidP="00E34765">
      <w:pPr>
        <w:pStyle w:val="Prrafodelista"/>
        <w:tabs>
          <w:tab w:val="clear" w:pos="360"/>
          <w:tab w:val="left" w:pos="0"/>
          <w:tab w:val="left" w:pos="709"/>
        </w:tabs>
        <w:ind w:left="0" w:firstLine="0"/>
        <w:rPr>
          <w:rFonts w:ascii="Arial" w:hAnsi="Arial"/>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3F45C4" w:rsidRPr="00080D29" w:rsidRDefault="003F45C4" w:rsidP="00E34765">
      <w:pPr>
        <w:pStyle w:val="Prrafodelista"/>
        <w:tabs>
          <w:tab w:val="clear" w:pos="360"/>
          <w:tab w:val="left" w:pos="0"/>
          <w:tab w:val="left" w:pos="709"/>
        </w:tabs>
        <w:ind w:left="0" w:firstLine="0"/>
        <w:rPr>
          <w:rFonts w:ascii="Arial" w:hAnsi="Arial"/>
        </w:rPr>
      </w:pPr>
    </w:p>
    <w:p w:rsidR="00E34765" w:rsidRPr="00FE5A08" w:rsidRDefault="00E34765" w:rsidP="00E34765">
      <w:pPr>
        <w:pStyle w:val="Prrafodelista"/>
        <w:tabs>
          <w:tab w:val="clear" w:pos="360"/>
          <w:tab w:val="left" w:pos="0"/>
          <w:tab w:val="left" w:pos="709"/>
        </w:tabs>
        <w:ind w:left="0" w:firstLine="0"/>
        <w:rPr>
          <w:rFonts w:ascii="Arial" w:hAnsi="Arial"/>
          <w:sz w:val="16"/>
          <w:szCs w:val="16"/>
        </w:rPr>
      </w:pPr>
    </w:p>
    <w:p w:rsidR="00E34765" w:rsidRPr="006C7867" w:rsidRDefault="00E34765" w:rsidP="00E34765">
      <w:pPr>
        <w:pStyle w:val="Prrafodelista"/>
        <w:numPr>
          <w:ilvl w:val="1"/>
          <w:numId w:val="10"/>
        </w:numPr>
        <w:tabs>
          <w:tab w:val="left" w:pos="0"/>
        </w:tabs>
        <w:rPr>
          <w:rFonts w:ascii="Arial" w:hAnsi="Arial"/>
        </w:rPr>
      </w:pPr>
      <w:r w:rsidRPr="006C7867">
        <w:rPr>
          <w:rFonts w:ascii="Arial" w:hAnsi="Arial"/>
        </w:rPr>
        <w:lastRenderedPageBreak/>
        <w:t>Creación de órganos administrativos:</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 xml:space="preserve">Área de Contabilidad y Sistemas </w:t>
      </w:r>
    </w:p>
    <w:p w:rsidR="00E34765" w:rsidRPr="00080D29" w:rsidRDefault="00E34765" w:rsidP="00E34765">
      <w:pPr>
        <w:pStyle w:val="Prrafodelista"/>
        <w:numPr>
          <w:ilvl w:val="0"/>
          <w:numId w:val="24"/>
        </w:numPr>
        <w:tabs>
          <w:tab w:val="left" w:pos="0"/>
        </w:tabs>
        <w:ind w:left="1843"/>
        <w:rPr>
          <w:rFonts w:ascii="Arial" w:hAnsi="Arial"/>
        </w:rPr>
      </w:pPr>
      <w:r>
        <w:rPr>
          <w:rFonts w:ascii="Arial" w:hAnsi="Arial"/>
        </w:rPr>
        <w:t>Área de pagos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E34765" w:rsidRPr="00FE5A08" w:rsidRDefault="00E34765" w:rsidP="00E34765">
      <w:pPr>
        <w:pStyle w:val="Prrafodelista"/>
        <w:tabs>
          <w:tab w:val="clear" w:pos="360"/>
          <w:tab w:val="left" w:pos="0"/>
          <w:tab w:val="left" w:pos="709"/>
        </w:tabs>
        <w:ind w:left="0" w:firstLine="0"/>
        <w:rPr>
          <w:rFonts w:ascii="Arial" w:hAnsi="Arial"/>
          <w:sz w:val="16"/>
          <w:szCs w:val="16"/>
        </w:rPr>
      </w:pPr>
    </w:p>
    <w:p w:rsidR="00E34765" w:rsidRPr="00080D29" w:rsidRDefault="00E34765" w:rsidP="00E34765">
      <w:pPr>
        <w:pStyle w:val="Prrafodelista"/>
        <w:numPr>
          <w:ilvl w:val="1"/>
          <w:numId w:val="10"/>
        </w:numPr>
        <w:tabs>
          <w:tab w:val="left" w:pos="0"/>
          <w:tab w:val="left" w:pos="709"/>
        </w:tabs>
        <w:rPr>
          <w:rFonts w:ascii="Arial" w:hAnsi="Arial"/>
        </w:rPr>
      </w:pPr>
      <w:r>
        <w:rPr>
          <w:rFonts w:ascii="Arial" w:hAnsi="Arial"/>
        </w:rPr>
        <w:t>Creación de órganos administrativos:</w:t>
      </w:r>
    </w:p>
    <w:p w:rsidR="00E34765" w:rsidRPr="00080D29" w:rsidRDefault="00E34765" w:rsidP="00E34765">
      <w:pPr>
        <w:pStyle w:val="Prrafodelista"/>
        <w:numPr>
          <w:ilvl w:val="2"/>
          <w:numId w:val="24"/>
        </w:numPr>
        <w:tabs>
          <w:tab w:val="left" w:pos="0"/>
          <w:tab w:val="left" w:pos="709"/>
        </w:tabs>
        <w:rPr>
          <w:rFonts w:ascii="Arial" w:hAnsi="Arial"/>
        </w:rPr>
      </w:pPr>
      <w:r>
        <w:rPr>
          <w:rFonts w:ascii="Arial" w:hAnsi="Arial"/>
        </w:rPr>
        <w:t>Área de asignación de compensación de complementarias por servicios especiales</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E34765" w:rsidRPr="00F22CD2"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E34765" w:rsidRPr="00FE5A08"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FE5A08" w:rsidRPr="00FE5A08" w:rsidRDefault="00FE5A08"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E34765" w:rsidRPr="00FE5A08" w:rsidRDefault="00E34765" w:rsidP="00E34765">
      <w:pPr>
        <w:pStyle w:val="Prrafodelista"/>
        <w:tabs>
          <w:tab w:val="clear" w:pos="360"/>
          <w:tab w:val="left" w:pos="0"/>
          <w:tab w:val="left" w:pos="709"/>
        </w:tabs>
        <w:ind w:left="0" w:firstLine="0"/>
        <w:rPr>
          <w:rFonts w:ascii="Arial" w:hAnsi="Arial"/>
          <w:sz w:val="18"/>
          <w:szCs w:val="18"/>
        </w:rPr>
      </w:pP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E34765" w:rsidRPr="00080D29" w:rsidRDefault="00E34765" w:rsidP="00E34765">
      <w:pPr>
        <w:pStyle w:val="Prrafodelista"/>
        <w:tabs>
          <w:tab w:val="clear" w:pos="360"/>
          <w:tab w:val="left" w:pos="0"/>
          <w:tab w:val="left" w:pos="709"/>
        </w:tabs>
        <w:ind w:left="0" w:firstLine="0"/>
        <w:rPr>
          <w:rFonts w:ascii="Arial" w:hAnsi="Arial"/>
        </w:rPr>
      </w:pPr>
      <w:r>
        <w:rPr>
          <w:rFonts w:ascii="Arial" w:hAnsi="Arial"/>
        </w:rPr>
        <w:lastRenderedPageBreak/>
        <w:t>b36) Se incorporan a esta Secretaría, saldos de cuatro organismos que se derogaron su creación, los cuales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Oficina de Convenciones y Visitantes de Palenque Chiapas y zonas Turísticas Aledañas</w:t>
      </w:r>
      <w:r>
        <w:rPr>
          <w:rFonts w:ascii="Arial" w:hAnsi="Arial"/>
        </w:rPr>
        <w:t>, en base al decreto No. 1749-A-2016 publicado en el Periódico Oficial No. 273 Bis de fecha 30 de Diciembre de 2016.</w:t>
      </w:r>
    </w:p>
    <w:p w:rsidR="00E34765" w:rsidRPr="00BC39CC" w:rsidRDefault="00E34765" w:rsidP="00BC39CC">
      <w:pPr>
        <w:pStyle w:val="Prrafodelista"/>
        <w:numPr>
          <w:ilvl w:val="0"/>
          <w:numId w:val="25"/>
        </w:numPr>
        <w:tabs>
          <w:tab w:val="left" w:pos="0"/>
          <w:tab w:val="left" w:pos="709"/>
        </w:tabs>
        <w:rPr>
          <w:rFonts w:ascii="Arial" w:hAnsi="Arial"/>
        </w:rPr>
      </w:pPr>
      <w:r w:rsidRPr="00080D29">
        <w:rPr>
          <w:rFonts w:ascii="Arial" w:hAnsi="Arial"/>
        </w:rPr>
        <w:t xml:space="preserve">Instituto para el Desarrollo del Turismo Aéreo en el Estado, en base al decreto No. </w:t>
      </w:r>
      <w:r>
        <w:rPr>
          <w:rFonts w:ascii="Arial" w:hAnsi="Arial"/>
        </w:rPr>
        <w:t>1748-A-2016 publicado en el Periódico Oficial No. 273 Bis de fecha 30 de Diciembre de 2016.</w:t>
      </w:r>
    </w:p>
    <w:p w:rsidR="00E34765" w:rsidRDefault="00E34765" w:rsidP="00E34765">
      <w:pPr>
        <w:pStyle w:val="Prrafodelista"/>
        <w:numPr>
          <w:ilvl w:val="0"/>
          <w:numId w:val="25"/>
        </w:numPr>
        <w:tabs>
          <w:tab w:val="left" w:pos="0"/>
          <w:tab w:val="left" w:pos="709"/>
        </w:tabs>
        <w:rPr>
          <w:rFonts w:ascii="Arial" w:hAnsi="Arial"/>
        </w:rPr>
      </w:pPr>
      <w:r w:rsidRPr="00080D29">
        <w:rPr>
          <w:rFonts w:ascii="Arial" w:hAnsi="Arial"/>
        </w:rPr>
        <w:t xml:space="preserve">Consejo de Investigación y Evaluación de la Política Social del Estado, en base al decreto No. </w:t>
      </w:r>
      <w:r>
        <w:rPr>
          <w:rFonts w:ascii="Arial" w:hAnsi="Arial"/>
        </w:rPr>
        <w:t>127 publicado en el Periódico Oficial No. 279 2ª Sección, de fecha 01 de Febrero de 2017.</w:t>
      </w:r>
    </w:p>
    <w:p w:rsidR="00BC39CC" w:rsidRPr="00080D29" w:rsidRDefault="00BC39CC" w:rsidP="00E34765">
      <w:pPr>
        <w:pStyle w:val="Prrafodelista"/>
        <w:numPr>
          <w:ilvl w:val="0"/>
          <w:numId w:val="25"/>
        </w:numPr>
        <w:tabs>
          <w:tab w:val="left" w:pos="0"/>
          <w:tab w:val="left" w:pos="709"/>
        </w:tabs>
        <w:rPr>
          <w:rFonts w:ascii="Arial" w:hAnsi="Arial"/>
        </w:rPr>
      </w:pPr>
      <w:r w:rsidRPr="00080D29">
        <w:rPr>
          <w:rFonts w:ascii="Arial" w:hAnsi="Arial"/>
        </w:rPr>
        <w:t xml:space="preserve">Instituto de Profesionalización del Servidor Público, en base al decreto No. </w:t>
      </w:r>
      <w:r>
        <w:rPr>
          <w:rFonts w:ascii="Arial" w:hAnsi="Arial"/>
        </w:rPr>
        <w:t>1747-A-2016 publicado en el Periódico Oficial No. 273 Bis de fecha 30 de Diciembre de 2016.</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b37)  Se incorporan a esta Secretaría, saldos de dos organismos que se derogaron su creación, los cuales son los siguientes:</w:t>
      </w:r>
    </w:p>
    <w:p w:rsidR="00E34765" w:rsidRPr="00BC39CC" w:rsidRDefault="00E34765" w:rsidP="00E34765">
      <w:pPr>
        <w:pStyle w:val="Prrafodelista"/>
        <w:tabs>
          <w:tab w:val="clear" w:pos="360"/>
          <w:tab w:val="left" w:pos="0"/>
          <w:tab w:val="left" w:pos="709"/>
        </w:tabs>
        <w:ind w:left="0" w:firstLine="0"/>
        <w:rPr>
          <w:rFonts w:ascii="Arial" w:hAnsi="Arial"/>
          <w:sz w:val="20"/>
          <w:szCs w:val="20"/>
        </w:rPr>
      </w:pPr>
    </w:p>
    <w:p w:rsidR="00E34765" w:rsidRPr="00080D29" w:rsidRDefault="00E34765" w:rsidP="00E34765">
      <w:pPr>
        <w:pStyle w:val="Prrafodelista"/>
        <w:numPr>
          <w:ilvl w:val="0"/>
          <w:numId w:val="26"/>
        </w:numPr>
        <w:tabs>
          <w:tab w:val="left" w:pos="0"/>
          <w:tab w:val="left" w:pos="709"/>
        </w:tabs>
        <w:rPr>
          <w:rFonts w:ascii="Arial" w:hAnsi="Arial"/>
        </w:rPr>
      </w:pPr>
      <w:r w:rsidRPr="00080D29">
        <w:rPr>
          <w:rFonts w:ascii="Arial" w:hAnsi="Arial"/>
        </w:rPr>
        <w:t>Coordinación de Fomento Agroalimentario Sustentable (COFAS),</w:t>
      </w:r>
      <w:r>
        <w:rPr>
          <w:rFonts w:ascii="Arial" w:hAnsi="Arial"/>
        </w:rPr>
        <w:t xml:space="preserve"> en base al decreto No. 196-A-2017/2 publicado en el periódico oficial No. 303 Segunda Sección Tomo III de fecha 30 de junio de 2017.</w:t>
      </w:r>
    </w:p>
    <w:p w:rsidR="00E34765" w:rsidRDefault="00E34765" w:rsidP="00E34765">
      <w:pPr>
        <w:pStyle w:val="Prrafodelista"/>
        <w:numPr>
          <w:ilvl w:val="0"/>
          <w:numId w:val="26"/>
        </w:numPr>
        <w:tabs>
          <w:tab w:val="left" w:pos="0"/>
          <w:tab w:val="left" w:pos="709"/>
        </w:tabs>
        <w:rPr>
          <w:rFonts w:ascii="Arial" w:hAnsi="Arial"/>
        </w:rPr>
      </w:pPr>
      <w:r w:rsidRPr="00080D29">
        <w:rPr>
          <w:rFonts w:ascii="Arial" w:hAnsi="Arial"/>
        </w:rPr>
        <w:t xml:space="preserve">Secretaría de Planeación, Gestión Pública y Programa de Gobierno, </w:t>
      </w:r>
      <w:r>
        <w:rPr>
          <w:rFonts w:ascii="Arial" w:hAnsi="Arial"/>
        </w:rPr>
        <w:t>en base al decreto No. 242 publicado en el periódico oficial No. 315 tomo III de fecha 30 de Agosto de 2017.</w:t>
      </w:r>
    </w:p>
    <w:p w:rsidR="00E34765" w:rsidRPr="00BC39CC" w:rsidRDefault="00E34765" w:rsidP="00E34765">
      <w:pPr>
        <w:pStyle w:val="Prrafodelista"/>
        <w:tabs>
          <w:tab w:val="clear" w:pos="360"/>
          <w:tab w:val="left" w:pos="0"/>
          <w:tab w:val="left" w:pos="709"/>
        </w:tabs>
        <w:ind w:left="72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E34765" w:rsidRPr="0023239D" w:rsidRDefault="00E34765" w:rsidP="00E34765">
      <w:pPr>
        <w:pStyle w:val="Prrafodelista"/>
        <w:tabs>
          <w:tab w:val="clear" w:pos="360"/>
          <w:tab w:val="left" w:pos="0"/>
          <w:tab w:val="left" w:pos="709"/>
        </w:tabs>
        <w:ind w:left="0" w:firstLine="0"/>
        <w:rPr>
          <w:rFonts w:ascii="Arial" w:hAnsi="Arial"/>
          <w:sz w:val="20"/>
          <w:szCs w:val="20"/>
        </w:rPr>
      </w:pPr>
    </w:p>
    <w:p w:rsidR="00E34765" w:rsidRDefault="00E34765" w:rsidP="00E34765">
      <w:pPr>
        <w:pStyle w:val="Prrafodelista"/>
        <w:tabs>
          <w:tab w:val="clear" w:pos="360"/>
          <w:tab w:val="left" w:pos="0"/>
          <w:tab w:val="left" w:pos="709"/>
        </w:tabs>
        <w:ind w:left="0" w:firstLine="0"/>
        <w:rPr>
          <w:rFonts w:ascii="Arial" w:hAnsi="Arial"/>
        </w:rPr>
      </w:pPr>
      <w:r>
        <w:rPr>
          <w:rFonts w:ascii="Arial" w:hAnsi="Arial"/>
        </w:rPr>
        <w:t xml:space="preserve">b39)  Se realiza depuración de saldos contables de los activos recibidos de la extinta  </w:t>
      </w:r>
      <w:r w:rsidRPr="00080D29">
        <w:rPr>
          <w:rFonts w:ascii="Arial" w:hAnsi="Arial"/>
        </w:rPr>
        <w:t>Coordinación de Fomento Agroalimentario Sustentable (COFAS),</w:t>
      </w:r>
      <w:r>
        <w:rPr>
          <w:rFonts w:ascii="Arial" w:hAnsi="Arial"/>
        </w:rPr>
        <w:t xml:space="preserve"> debido a que se presentó ante la Fiscalía General del Estado denuncia número R.A. 0195-101-0101-2019 por siniestro de robo y vandalismo que sufrieron los bienes muebles y la documentación soporte, además del acta circunstanciada correspondiente.</w:t>
      </w:r>
      <w:r w:rsidR="00BC39CC">
        <w:rPr>
          <w:rFonts w:ascii="Arial" w:hAnsi="Arial"/>
        </w:rPr>
        <w:t xml:space="preserve"> Así mismo s</w:t>
      </w:r>
      <w:r>
        <w:rPr>
          <w:rFonts w:ascii="Arial" w:hAnsi="Arial"/>
        </w:rPr>
        <w:t>e realiza transferencia de saldos contables de los activos recibidos de la extinta Secretaría para el Desarrollo de la Frontera Sur y Enlace para la Cooperación Internacional, a la Secretaría de Economía y del Trabajo, del que se realizó acta de transferencia sin número de fecha 23 de julio de 2019.</w:t>
      </w:r>
      <w:r w:rsidRPr="00E31E31">
        <w:rPr>
          <w:rFonts w:ascii="Arial" w:hAnsi="Arial"/>
        </w:rPr>
        <w:t xml:space="preserve"> </w:t>
      </w:r>
    </w:p>
    <w:p w:rsidR="00F62FC8" w:rsidRPr="0023239D" w:rsidRDefault="00F62FC8" w:rsidP="00E34765">
      <w:pPr>
        <w:pStyle w:val="Prrafodelista"/>
        <w:tabs>
          <w:tab w:val="clear" w:pos="360"/>
          <w:tab w:val="left" w:pos="0"/>
          <w:tab w:val="left" w:pos="709"/>
        </w:tabs>
        <w:ind w:left="0" w:firstLine="0"/>
        <w:rPr>
          <w:rFonts w:ascii="Arial" w:hAnsi="Arial"/>
          <w:sz w:val="20"/>
          <w:szCs w:val="20"/>
        </w:rPr>
      </w:pPr>
    </w:p>
    <w:p w:rsidR="00F62FC8" w:rsidRDefault="00F62FC8" w:rsidP="00E34765">
      <w:pPr>
        <w:pStyle w:val="Prrafodelista"/>
        <w:tabs>
          <w:tab w:val="clear" w:pos="360"/>
          <w:tab w:val="left" w:pos="0"/>
          <w:tab w:val="left" w:pos="709"/>
        </w:tabs>
        <w:ind w:left="0" w:firstLine="0"/>
        <w:rPr>
          <w:rFonts w:ascii="Arial" w:hAnsi="Arial"/>
        </w:rPr>
      </w:pPr>
      <w:r>
        <w:rPr>
          <w:rFonts w:ascii="Arial" w:hAnsi="Arial"/>
        </w:rPr>
        <w:t xml:space="preserve">b40) Derivado del decreto de abrogación de la extinta Confía Chiapas número 0248-A-2019/1, publicado en el periódico oficial 033 de fecha 8 de Mayo de 2019 tomo III cuarta sección, </w:t>
      </w:r>
      <w:r w:rsidR="00EE661E">
        <w:rPr>
          <w:rFonts w:ascii="Arial" w:hAnsi="Arial"/>
        </w:rPr>
        <w:t>y de acuerdo a lo señalado en su artículo quinto transitorio</w:t>
      </w:r>
      <w:r w:rsidR="0023239D">
        <w:rPr>
          <w:rFonts w:ascii="Arial" w:hAnsi="Arial"/>
        </w:rPr>
        <w:t>,</w:t>
      </w:r>
      <w:r w:rsidR="00EE661E">
        <w:rPr>
          <w:rFonts w:ascii="Arial" w:hAnsi="Arial"/>
        </w:rPr>
        <w:t xml:space="preserve"> se transfiere </w:t>
      </w:r>
      <w:r w:rsidR="00B94A86">
        <w:rPr>
          <w:rFonts w:ascii="Arial" w:hAnsi="Arial"/>
        </w:rPr>
        <w:t>algunos bienes muebles e intangibles soportado con cédula número 12903-2019-01 y acta de transferencia</w:t>
      </w:r>
      <w:r w:rsidR="0023239D">
        <w:rPr>
          <w:rFonts w:ascii="Arial" w:hAnsi="Arial"/>
        </w:rPr>
        <w:t xml:space="preserve"> respectiva, realizado por la extinta Confía Chiapas </w:t>
      </w:r>
      <w:r w:rsidR="00EE661E">
        <w:rPr>
          <w:rFonts w:ascii="Arial" w:hAnsi="Arial"/>
        </w:rPr>
        <w:t xml:space="preserve">a la Secretaría </w:t>
      </w:r>
      <w:r w:rsidR="00B94A86">
        <w:rPr>
          <w:rFonts w:ascii="Arial" w:hAnsi="Arial"/>
        </w:rPr>
        <w:t>de Hacienda</w:t>
      </w:r>
      <w:r w:rsidR="0023239D">
        <w:rPr>
          <w:rFonts w:ascii="Arial" w:hAnsi="Arial"/>
        </w:rPr>
        <w:t>.</w:t>
      </w:r>
      <w:r w:rsidR="00B94A86">
        <w:rPr>
          <w:rFonts w:ascii="Arial" w:hAnsi="Arial"/>
        </w:rPr>
        <w:t xml:space="preserve"> </w:t>
      </w:r>
    </w:p>
    <w:p w:rsidR="00FE5A08" w:rsidRDefault="00FE5A08">
      <w:pPr>
        <w:spacing w:line="100" w:lineRule="atLeast"/>
        <w:rPr>
          <w:rFonts w:ascii="Arial" w:eastAsia="Times New Roman" w:hAnsi="Arial" w:cs="Arial"/>
          <w:b/>
          <w:bCs/>
          <w:sz w:val="22"/>
          <w:szCs w:val="22"/>
          <w:lang w:bidi="ar-SA"/>
        </w:rPr>
      </w:pPr>
    </w:p>
    <w:p w:rsidR="00393F93" w:rsidRPr="00D6641C" w:rsidRDefault="00393F93">
      <w:pPr>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4.- </w:t>
      </w:r>
      <w:r w:rsidRPr="00D6641C">
        <w:rPr>
          <w:rFonts w:ascii="Arial" w:eastAsia="Times New Roman" w:hAnsi="Arial" w:cs="Arial"/>
          <w:b/>
          <w:bCs/>
          <w:sz w:val="22"/>
          <w:szCs w:val="22"/>
          <w:u w:val="single" w:color="7F7F7F"/>
          <w:lang w:bidi="ar-SA"/>
        </w:rPr>
        <w:t>Organización y Objeto Social</w:t>
      </w:r>
    </w:p>
    <w:p w:rsidR="00393F93" w:rsidRPr="00FE5A08" w:rsidRDefault="00393F93">
      <w:pPr>
        <w:spacing w:line="100" w:lineRule="atLeast"/>
        <w:rPr>
          <w:rFonts w:ascii="Arial" w:eastAsia="Times New Roman" w:hAnsi="Arial" w:cs="Arial"/>
          <w:sz w:val="18"/>
          <w:szCs w:val="18"/>
          <w:lang w:bidi="ar-SA"/>
        </w:rPr>
      </w:pPr>
    </w:p>
    <w:p w:rsidR="00393F93" w:rsidRPr="00D31912" w:rsidRDefault="00D31912">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a) Objeto Social </w:t>
      </w:r>
    </w:p>
    <w:p w:rsidR="00D31912" w:rsidRPr="00FE5A08" w:rsidRDefault="00D31912">
      <w:pPr>
        <w:spacing w:line="100" w:lineRule="atLeast"/>
        <w:rPr>
          <w:rFonts w:ascii="Arial" w:eastAsia="Times New Roman" w:hAnsi="Arial" w:cs="Arial"/>
          <w:sz w:val="18"/>
          <w:szCs w:val="18"/>
          <w:lang w:bidi="ar-SA"/>
        </w:rPr>
      </w:pPr>
    </w:p>
    <w:p w:rsidR="00393F93" w:rsidRPr="00E31E31" w:rsidRDefault="00E34765">
      <w:pPr>
        <w:spacing w:line="100" w:lineRule="atLeast"/>
        <w:jc w:val="both"/>
        <w:rPr>
          <w:rFonts w:ascii="Arial" w:eastAsia="Times New Roman" w:hAnsi="Arial" w:cs="Arial"/>
          <w:sz w:val="22"/>
          <w:szCs w:val="22"/>
          <w:lang w:bidi="ar-SA"/>
        </w:rPr>
      </w:pPr>
      <w:r>
        <w:rPr>
          <w:rFonts w:ascii="Arial" w:hAnsi="Arial" w:cs="Arial"/>
          <w:sz w:val="22"/>
          <w:szCs w:val="22"/>
        </w:rPr>
        <w:t xml:space="preserve">La Secretaría de Hacienda, tiene como objetivo formular, normar e implantar las políticas hacendarias, de </w:t>
      </w:r>
      <w:r>
        <w:rPr>
          <w:rFonts w:ascii="Arial" w:hAnsi="Arial" w:cs="Arial"/>
          <w:sz w:val="22"/>
          <w:szCs w:val="22"/>
        </w:rPr>
        <w:lastRenderedPageBreak/>
        <w:t>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393F93" w:rsidRPr="00E31E31">
        <w:rPr>
          <w:rFonts w:ascii="Arial" w:eastAsia="Times New Roman" w:hAnsi="Arial" w:cs="Arial"/>
          <w:sz w:val="22"/>
          <w:szCs w:val="22"/>
          <w:lang w:bidi="ar-SA"/>
        </w:rPr>
        <w:t xml:space="preserve">.     </w:t>
      </w:r>
    </w:p>
    <w:p w:rsidR="00845783" w:rsidRPr="00FE5A08" w:rsidRDefault="00845783">
      <w:pPr>
        <w:spacing w:line="100" w:lineRule="atLeast"/>
        <w:jc w:val="both"/>
        <w:rPr>
          <w:rFonts w:ascii="Arial" w:eastAsia="Times New Roman" w:hAnsi="Arial" w:cs="Arial"/>
          <w:b/>
          <w:i/>
          <w:sz w:val="18"/>
          <w:szCs w:val="18"/>
          <w:lang w:bidi="ar-SA"/>
        </w:rPr>
      </w:pPr>
    </w:p>
    <w:p w:rsidR="00FE5A08" w:rsidRDefault="00FE5A08">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b) </w:t>
      </w:r>
      <w:r w:rsidR="00D31912" w:rsidRPr="00D31912">
        <w:rPr>
          <w:rFonts w:ascii="Arial" w:eastAsia="Times New Roman" w:hAnsi="Arial" w:cs="Arial"/>
          <w:b/>
          <w:i/>
          <w:sz w:val="22"/>
          <w:szCs w:val="22"/>
          <w:lang w:bidi="ar-SA"/>
        </w:rPr>
        <w:t>Principal  Actividad</w:t>
      </w:r>
    </w:p>
    <w:p w:rsidR="00D31912" w:rsidRPr="00FE5A08" w:rsidRDefault="00D31912" w:rsidP="00D31912">
      <w:pPr>
        <w:tabs>
          <w:tab w:val="left" w:pos="480"/>
        </w:tabs>
        <w:spacing w:line="100" w:lineRule="atLeast"/>
        <w:ind w:left="720"/>
        <w:jc w:val="both"/>
        <w:rPr>
          <w:rFonts w:ascii="Arial" w:eastAsia="Times New Roman" w:hAnsi="Arial" w:cs="Arial"/>
          <w:sz w:val="18"/>
          <w:szCs w:val="18"/>
          <w:lang w:bidi="ar-SA"/>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Establecer y dirigir políticas en materia de comunicación social del poder ejecutivo del estado de conformidad con los objetivos, metas y lineamientos que determine el Gobernador del Estado. </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Difundir a través de los medios de comunicación los programas y acciones políticas y sociales de la administración pública estatal, así como la participación del Gobernador del Estado en todo tipo de eventos que revistan importancia para la vida pública de la entidad.</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las acciones necesarias para que los medios de comunicación cuenten con información oficial, veraz y oportuna sobre las obras, programas y en general, las acciones que realiza el poder ejecutivo.</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Dar a conocer las gestiones que en beneficio del estado lleve a cabo el titular del ejecutivo, con el fin de que la población conozca, con el mayor apego a la verdad y a los hechos, los esfuerzos que cotidianamente se realizan para la superación y desarrollo de la entidad y de sus ciudadanos.</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Apoyar a las diferentes dependencias del gobierno del estado en la difusión de sus programas y metas de trabajo, con el fin de que prevalezca una unidad de criterio en todo lo relativo a la comunicación social.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Ser el conducto por el cual las dependencias y entidades; realicen actividades relacionadas con publicidad, propaganda, publicaciones especiales y tareas a fines de conformidad con lo establecido en las disposiciones jurídicas aplicables en la materia.</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Suscribir, en representación del poder ejecutivo del estado, todos aquellos instrumentos jurídicos que resulten necesarios para que las acciones de Gobierno sean debidamente difundidas y hechas del </w:t>
      </w:r>
      <w:r w:rsidR="00F35703" w:rsidRPr="00F26722">
        <w:rPr>
          <w:rFonts w:ascii="Arial" w:hAnsi="Arial" w:cs="Arial"/>
          <w:iCs/>
          <w:sz w:val="22"/>
        </w:rPr>
        <w:t>conocimiento</w:t>
      </w:r>
      <w:r w:rsidRPr="00F26722">
        <w:rPr>
          <w:rFonts w:ascii="Arial" w:hAnsi="Arial" w:cs="Arial"/>
          <w:iCs/>
          <w:sz w:val="22"/>
        </w:rPr>
        <w:t xml:space="preserve"> de la población.</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Elevar los criterios de contenido, calidad y producción de la publicidad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Conformar un sistema integral de comunicación social del poder ejecutivo, a través de  la participación informativa de medios de comunicación públicos y privados, para difundir las tareas del Gobierno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Establecer la coordinación necesaria con los organismos públicos de la administración pública, con el propósito de unificar criterios estratégicos y acciones en materia de comunicación social.</w:t>
      </w:r>
    </w:p>
    <w:p w:rsidR="00FE5A08" w:rsidRPr="00FE5A08" w:rsidRDefault="00393F93" w:rsidP="00FE5A08">
      <w:pPr>
        <w:numPr>
          <w:ilvl w:val="0"/>
          <w:numId w:val="2"/>
        </w:numPr>
        <w:tabs>
          <w:tab w:val="clear" w:pos="720"/>
          <w:tab w:val="left" w:pos="480"/>
        </w:tabs>
        <w:jc w:val="both"/>
        <w:rPr>
          <w:rFonts w:ascii="Arial" w:hAnsi="Arial" w:cs="Arial"/>
          <w:iCs/>
          <w:sz w:val="22"/>
        </w:rPr>
      </w:pPr>
      <w:r w:rsidRPr="00F26722">
        <w:rPr>
          <w:rFonts w:ascii="Arial" w:hAnsi="Arial" w:cs="Arial"/>
          <w:iCs/>
          <w:sz w:val="22"/>
        </w:rPr>
        <w:t>Informar a la población a través de los medios de comunicación, sobre la naturaleza, funciones, programas y avances de las dependencias y entidades estatales que ofrecen servicios a la comunidad.</w:t>
      </w:r>
    </w:p>
    <w:p w:rsidR="00393F93"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Coordinar y difundir los boletines, comunicados, publicidad, mensajes e informes de las dependencias y entidades estatales.</w:t>
      </w: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1E6DF4" w:rsidRDefault="001E6DF4" w:rsidP="001E6DF4">
      <w:pPr>
        <w:tabs>
          <w:tab w:val="left" w:pos="480"/>
        </w:tabs>
        <w:jc w:val="both"/>
        <w:rPr>
          <w:rFonts w:ascii="Arial" w:hAnsi="Arial" w:cs="Arial"/>
          <w:iCs/>
          <w:sz w:val="22"/>
        </w:rPr>
      </w:pPr>
    </w:p>
    <w:p w:rsidR="00FE5A08" w:rsidRPr="00FE5A08" w:rsidRDefault="00393F93" w:rsidP="00FE5A08">
      <w:pPr>
        <w:numPr>
          <w:ilvl w:val="0"/>
          <w:numId w:val="2"/>
        </w:numPr>
        <w:tabs>
          <w:tab w:val="clear" w:pos="720"/>
          <w:tab w:val="left" w:pos="480"/>
        </w:tabs>
        <w:jc w:val="both"/>
        <w:rPr>
          <w:rFonts w:ascii="Arial" w:hAnsi="Arial" w:cs="Arial"/>
          <w:iCs/>
          <w:sz w:val="22"/>
        </w:rPr>
      </w:pPr>
      <w:r w:rsidRPr="00F26722">
        <w:rPr>
          <w:rFonts w:ascii="Arial" w:hAnsi="Arial" w:cs="Arial"/>
          <w:iCs/>
          <w:sz w:val="22"/>
        </w:rPr>
        <w:lastRenderedPageBreak/>
        <w:t>Establecer las políticas de selección, elaboración y distribución de las síntesis informativas de cobertura estatal y nacional.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Realizar y fomentar estudios de imagen institucional de medición de la opinión pública y análisis de posicionamiento de la administración pública estatal.</w:t>
      </w: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 xml:space="preserve">Los demás asuntos que le correspondan en términos de las leyes aplicables, su reglamento interior y los que le instruya el Gobernador del Estado.           </w:t>
      </w:r>
    </w:p>
    <w:p w:rsidR="00A94DF2" w:rsidRPr="0023239D" w:rsidRDefault="00A94DF2" w:rsidP="00A03F48">
      <w:pPr>
        <w:tabs>
          <w:tab w:val="left" w:pos="480"/>
        </w:tabs>
        <w:jc w:val="both"/>
        <w:rPr>
          <w:rFonts w:ascii="Arial" w:eastAsia="Times New Roman" w:hAnsi="Arial" w:cs="Arial"/>
          <w:sz w:val="20"/>
          <w:szCs w:val="20"/>
          <w:lang w:bidi="ar-SA"/>
        </w:rPr>
      </w:pPr>
    </w:p>
    <w:p w:rsidR="00FE5A08" w:rsidRDefault="00FE5A08">
      <w:pPr>
        <w:tabs>
          <w:tab w:val="left" w:pos="345"/>
        </w:tabs>
        <w:spacing w:line="100" w:lineRule="atLeast"/>
        <w:rPr>
          <w:rFonts w:ascii="Arial" w:eastAsia="Times New Roman" w:hAnsi="Arial" w:cs="Arial"/>
          <w:b/>
          <w:i/>
          <w:sz w:val="22"/>
          <w:szCs w:val="22"/>
          <w:lang w:bidi="ar-SA"/>
        </w:rPr>
      </w:pPr>
    </w:p>
    <w:p w:rsidR="00D31912" w:rsidRDefault="00393F93">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c) </w:t>
      </w:r>
      <w:r w:rsidR="00D31912" w:rsidRPr="00D31912">
        <w:rPr>
          <w:rFonts w:ascii="Arial" w:eastAsia="Times New Roman" w:hAnsi="Arial" w:cs="Arial"/>
          <w:b/>
          <w:i/>
          <w:sz w:val="22"/>
          <w:szCs w:val="22"/>
          <w:lang w:bidi="ar-SA"/>
        </w:rPr>
        <w:t>Ejercicio Fiscal</w:t>
      </w:r>
    </w:p>
    <w:p w:rsidR="00D31912" w:rsidRPr="0023239D" w:rsidRDefault="00D31912">
      <w:pPr>
        <w:tabs>
          <w:tab w:val="left" w:pos="345"/>
        </w:tabs>
        <w:spacing w:line="100" w:lineRule="atLeast"/>
        <w:rPr>
          <w:rFonts w:ascii="Arial" w:eastAsia="Times New Roman" w:hAnsi="Arial" w:cs="Arial"/>
          <w:b/>
          <w:i/>
          <w:sz w:val="20"/>
          <w:szCs w:val="20"/>
          <w:lang w:bidi="ar-SA"/>
        </w:rPr>
      </w:pPr>
    </w:p>
    <w:p w:rsidR="00393F93" w:rsidRDefault="00D31912">
      <w:pPr>
        <w:tabs>
          <w:tab w:val="left" w:pos="345"/>
        </w:tabs>
        <w:spacing w:line="100" w:lineRule="atLeast"/>
        <w:rPr>
          <w:rFonts w:ascii="Arial" w:eastAsia="Times New Roman" w:hAnsi="Arial" w:cs="Arial"/>
          <w:sz w:val="22"/>
          <w:szCs w:val="22"/>
          <w:lang w:bidi="ar-SA"/>
        </w:rPr>
      </w:pPr>
      <w:r>
        <w:rPr>
          <w:rFonts w:ascii="Arial" w:eastAsia="Times New Roman" w:hAnsi="Arial" w:cs="Arial"/>
          <w:sz w:val="22"/>
          <w:szCs w:val="22"/>
          <w:lang w:bidi="ar-SA"/>
        </w:rPr>
        <w:tab/>
      </w:r>
      <w:r w:rsidR="00117C1E">
        <w:rPr>
          <w:rFonts w:ascii="Arial" w:eastAsia="Times New Roman" w:hAnsi="Arial" w:cs="Arial"/>
          <w:sz w:val="22"/>
          <w:szCs w:val="22"/>
          <w:lang w:bidi="ar-SA"/>
        </w:rPr>
        <w:t>Ejercicio 2021</w:t>
      </w:r>
    </w:p>
    <w:p w:rsidR="00FE5A08" w:rsidRDefault="00FE5A08">
      <w:pPr>
        <w:tabs>
          <w:tab w:val="left" w:pos="345"/>
        </w:tabs>
        <w:spacing w:line="100" w:lineRule="atLeast"/>
        <w:rPr>
          <w:rFonts w:ascii="Arial" w:eastAsia="Times New Roman" w:hAnsi="Arial" w:cs="Arial"/>
          <w:b/>
          <w:i/>
          <w:sz w:val="22"/>
          <w:szCs w:val="22"/>
          <w:lang w:bidi="ar-SA"/>
        </w:rPr>
      </w:pPr>
    </w:p>
    <w:p w:rsidR="00FE5A08" w:rsidRDefault="00FE5A08">
      <w:pPr>
        <w:tabs>
          <w:tab w:val="left" w:pos="345"/>
        </w:tabs>
        <w:spacing w:line="100" w:lineRule="atLeast"/>
        <w:rPr>
          <w:rFonts w:ascii="Arial" w:eastAsia="Times New Roman" w:hAnsi="Arial" w:cs="Arial"/>
          <w:b/>
          <w:i/>
          <w:sz w:val="22"/>
          <w:szCs w:val="22"/>
          <w:lang w:bidi="ar-SA"/>
        </w:rPr>
      </w:pPr>
    </w:p>
    <w:p w:rsidR="00393F93" w:rsidRPr="00D31912" w:rsidRDefault="00393F93">
      <w:pPr>
        <w:tabs>
          <w:tab w:val="left" w:pos="345"/>
        </w:tabs>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d) </w:t>
      </w:r>
      <w:r w:rsidR="00D31912" w:rsidRPr="00D31912">
        <w:rPr>
          <w:rFonts w:ascii="Arial" w:eastAsia="Times New Roman" w:hAnsi="Arial" w:cs="Arial"/>
          <w:b/>
          <w:i/>
          <w:sz w:val="22"/>
          <w:szCs w:val="22"/>
          <w:lang w:bidi="ar-SA"/>
        </w:rPr>
        <w:t>Régimen Jurídico</w:t>
      </w:r>
    </w:p>
    <w:p w:rsidR="00D31912" w:rsidRPr="00A96885" w:rsidRDefault="00D31912">
      <w:pPr>
        <w:spacing w:line="100" w:lineRule="atLeast"/>
        <w:jc w:val="both"/>
        <w:rPr>
          <w:rFonts w:ascii="Arial" w:hAnsi="Arial" w:cs="Arial"/>
          <w:b/>
          <w:sz w:val="20"/>
          <w:szCs w:val="20"/>
        </w:rPr>
      </w:pPr>
    </w:p>
    <w:p w:rsidR="00393F93" w:rsidRPr="00E31E31" w:rsidRDefault="008A30BD">
      <w:pPr>
        <w:spacing w:line="100" w:lineRule="atLeast"/>
        <w:jc w:val="both"/>
        <w:rPr>
          <w:rFonts w:ascii="Arial" w:hAnsi="Arial" w:cs="Arial"/>
        </w:rPr>
      </w:pPr>
      <w:r>
        <w:rPr>
          <w:rFonts w:ascii="Arial" w:hAnsi="Arial" w:cs="Arial"/>
          <w:sz w:val="22"/>
          <w:szCs w:val="22"/>
        </w:rPr>
        <w:t>La Secretaría de Hacienda, así como las dependencias centralizadas, utilizan el registro del Gobierno del Estado de Chiapas, para enterar cada una de sus obligaciones fiscales</w:t>
      </w:r>
      <w:r>
        <w:rPr>
          <w:rStyle w:val="nfasis"/>
          <w:rFonts w:ascii="Arial" w:eastAsia="Times New Roman" w:hAnsi="Arial" w:cs="Arial"/>
          <w:i w:val="0"/>
          <w:sz w:val="22"/>
          <w:szCs w:val="22"/>
          <w:lang w:bidi="ar-SA"/>
        </w:rPr>
        <w:t xml:space="preserve">, debido a que </w:t>
      </w:r>
      <w:r>
        <w:rPr>
          <w:rFonts w:ascii="Arial" w:hAnsi="Arial" w:cs="Arial"/>
          <w:sz w:val="22"/>
          <w:szCs w:val="22"/>
        </w:rPr>
        <w:t xml:space="preserve">se encuentra registrado ante el Servicio de Administración Tributaria, como persona moral, con fines no lucrativos, </w:t>
      </w:r>
      <w:r>
        <w:rPr>
          <w:rStyle w:val="nfasis"/>
          <w:rFonts w:ascii="Arial" w:eastAsia="Times New Roman" w:hAnsi="Arial" w:cs="Arial"/>
          <w:i w:val="0"/>
          <w:sz w:val="22"/>
          <w:szCs w:val="22"/>
          <w:lang w:bidi="ar-SA"/>
        </w:rPr>
        <w:t>cuya actividad económica es la administración pública estatal en general, y sus obligaciones son las siguientes</w:t>
      </w:r>
      <w:r w:rsidR="00393F93" w:rsidRPr="00E31E31">
        <w:rPr>
          <w:rStyle w:val="nfasis"/>
          <w:rFonts w:ascii="Arial" w:eastAsia="Times New Roman" w:hAnsi="Arial" w:cs="Arial"/>
          <w:i w:val="0"/>
          <w:sz w:val="22"/>
          <w:szCs w:val="22"/>
          <w:lang w:bidi="ar-SA"/>
        </w:rPr>
        <w:t>:</w:t>
      </w:r>
    </w:p>
    <w:p w:rsidR="00393F93" w:rsidRDefault="00393F93">
      <w:pPr>
        <w:spacing w:line="100" w:lineRule="atLeast"/>
        <w:jc w:val="both"/>
        <w:rPr>
          <w:rFonts w:ascii="Arial" w:hAnsi="Arial" w:cs="Arial"/>
          <w:sz w:val="20"/>
          <w:szCs w:val="20"/>
        </w:rPr>
      </w:pPr>
    </w:p>
    <w:p w:rsidR="00FE5A08" w:rsidRPr="00A96885" w:rsidRDefault="00FE5A08">
      <w:pPr>
        <w:spacing w:line="100" w:lineRule="atLeast"/>
        <w:jc w:val="both"/>
        <w:rPr>
          <w:rFonts w:ascii="Arial" w:hAnsi="Arial" w:cs="Arial"/>
          <w:sz w:val="20"/>
          <w:szCs w:val="20"/>
        </w:rPr>
      </w:pPr>
    </w:p>
    <w:p w:rsidR="00393F93" w:rsidRPr="00F26722" w:rsidRDefault="00393F93" w:rsidP="00F26722">
      <w:pPr>
        <w:numPr>
          <w:ilvl w:val="0"/>
          <w:numId w:val="2"/>
        </w:numPr>
        <w:tabs>
          <w:tab w:val="clear" w:pos="720"/>
          <w:tab w:val="left" w:pos="480"/>
        </w:tabs>
        <w:jc w:val="both"/>
        <w:rPr>
          <w:rFonts w:ascii="Arial" w:hAnsi="Arial" w:cs="Arial"/>
          <w:iCs/>
          <w:sz w:val="22"/>
        </w:rPr>
      </w:pPr>
      <w:r w:rsidRPr="00F26722">
        <w:rPr>
          <w:rFonts w:ascii="Arial" w:hAnsi="Arial" w:cs="Arial"/>
          <w:iCs/>
          <w:sz w:val="22"/>
        </w:rPr>
        <w:t>Presentar la declaración y pago provisional mensual de retenciones de impuestos sobre la renta (ISR), y sueldos y salarios.</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Presentar la declaración anual donde se informe sobre las retenciones de los trabajadores que recibieron sueldos y salarios, y trabajadores asimilados a salarios.</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Presentar declaración informativa anual de subsidio al empleo.</w:t>
      </w:r>
    </w:p>
    <w:p w:rsidR="00393F93" w:rsidRPr="00F26722" w:rsidRDefault="00393F93" w:rsidP="00F26722">
      <w:pPr>
        <w:numPr>
          <w:ilvl w:val="0"/>
          <w:numId w:val="2"/>
        </w:numPr>
        <w:tabs>
          <w:tab w:val="left" w:pos="480"/>
        </w:tabs>
        <w:jc w:val="both"/>
        <w:rPr>
          <w:rFonts w:ascii="Arial" w:hAnsi="Arial" w:cs="Arial"/>
          <w:iCs/>
          <w:sz w:val="22"/>
        </w:rPr>
      </w:pPr>
      <w:r w:rsidRPr="00F26722">
        <w:rPr>
          <w:rFonts w:ascii="Arial" w:hAnsi="Arial" w:cs="Arial"/>
          <w:iCs/>
          <w:sz w:val="22"/>
        </w:rPr>
        <w:t xml:space="preserve">Presentar declaración informativa mensual de proveedores por tasas de IVA y de IEPS.        </w:t>
      </w:r>
    </w:p>
    <w:p w:rsidR="00771780" w:rsidRPr="0023239D" w:rsidRDefault="00393F93">
      <w:pPr>
        <w:spacing w:line="100" w:lineRule="atLeast"/>
        <w:jc w:val="both"/>
        <w:rPr>
          <w:rFonts w:ascii="Arial" w:eastAsia="Times New Roman" w:hAnsi="Arial" w:cs="Arial"/>
          <w:sz w:val="20"/>
          <w:szCs w:val="20"/>
          <w:lang w:bidi="ar-SA"/>
        </w:rPr>
      </w:pPr>
      <w:r w:rsidRPr="00E31E31">
        <w:rPr>
          <w:rStyle w:val="nfasis"/>
          <w:rFonts w:ascii="Arial" w:eastAsia="Times New Roman" w:hAnsi="Arial" w:cs="Arial"/>
          <w:i w:val="0"/>
          <w:sz w:val="22"/>
          <w:szCs w:val="22"/>
          <w:lang w:bidi="ar-SA"/>
        </w:rPr>
        <w:t xml:space="preserve">   </w:t>
      </w:r>
      <w:r w:rsidR="00514AD9">
        <w:rPr>
          <w:rFonts w:ascii="Arial" w:eastAsia="Times New Roman" w:hAnsi="Arial" w:cs="Arial"/>
          <w:sz w:val="22"/>
          <w:szCs w:val="22"/>
          <w:lang w:bidi="ar-SA"/>
        </w:rPr>
        <w:t xml:space="preserve"> </w:t>
      </w:r>
    </w:p>
    <w:p w:rsidR="00FE5A08" w:rsidRDefault="00FE5A08">
      <w:pPr>
        <w:spacing w:line="100" w:lineRule="atLeast"/>
        <w:jc w:val="both"/>
        <w:rPr>
          <w:rFonts w:ascii="Arial" w:eastAsia="Times New Roman" w:hAnsi="Arial" w:cs="Arial"/>
          <w:b/>
          <w:i/>
          <w:sz w:val="22"/>
          <w:szCs w:val="22"/>
          <w:lang w:bidi="ar-SA"/>
        </w:rPr>
      </w:pPr>
    </w:p>
    <w:p w:rsidR="00393F93" w:rsidRPr="00D31912" w:rsidRDefault="00393F93">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e) </w:t>
      </w:r>
      <w:r w:rsidR="00D31912">
        <w:rPr>
          <w:rFonts w:ascii="Arial" w:eastAsia="Times New Roman" w:hAnsi="Arial" w:cs="Arial"/>
          <w:b/>
          <w:i/>
          <w:sz w:val="22"/>
          <w:szCs w:val="22"/>
          <w:lang w:bidi="ar-SA"/>
        </w:rPr>
        <w:t>Consideraciones Fiscales d</w:t>
      </w:r>
      <w:r w:rsidR="00D31912" w:rsidRPr="00D31912">
        <w:rPr>
          <w:rFonts w:ascii="Arial" w:eastAsia="Times New Roman" w:hAnsi="Arial" w:cs="Arial"/>
          <w:b/>
          <w:i/>
          <w:sz w:val="22"/>
          <w:szCs w:val="22"/>
          <w:lang w:bidi="ar-SA"/>
        </w:rPr>
        <w:t>el Ente</w:t>
      </w:r>
    </w:p>
    <w:p w:rsidR="008C5485" w:rsidRPr="00A96885" w:rsidRDefault="008C5485">
      <w:pPr>
        <w:spacing w:line="100" w:lineRule="atLeast"/>
        <w:jc w:val="both"/>
        <w:rPr>
          <w:rFonts w:ascii="Arial" w:eastAsia="Times New Roman" w:hAnsi="Arial" w:cs="Arial"/>
          <w:sz w:val="20"/>
          <w:szCs w:val="20"/>
          <w:lang w:bidi="ar-SA"/>
        </w:rPr>
      </w:pPr>
    </w:p>
    <w:p w:rsidR="00393F93" w:rsidRDefault="008A30BD">
      <w:pPr>
        <w:spacing w:line="100" w:lineRule="atLeast"/>
        <w:jc w:val="both"/>
        <w:rPr>
          <w:rFonts w:ascii="Arial" w:eastAsia="Times New Roman" w:hAnsi="Arial" w:cs="Arial"/>
          <w:sz w:val="22"/>
          <w:szCs w:val="22"/>
          <w:lang w:bidi="ar-SA"/>
        </w:rPr>
      </w:pPr>
      <w:r>
        <w:rPr>
          <w:rFonts w:ascii="Arial" w:hAnsi="Arial" w:cs="Arial"/>
          <w:sz w:val="22"/>
          <w:szCs w:val="22"/>
        </w:rPr>
        <w:t>La Secretaría de Hacienda</w:t>
      </w:r>
      <w:r w:rsidR="00393F93" w:rsidRPr="00D31912">
        <w:rPr>
          <w:rFonts w:ascii="Arial" w:eastAsia="Times New Roman" w:hAnsi="Arial" w:cs="Arial"/>
          <w:b/>
          <w:sz w:val="22"/>
          <w:szCs w:val="22"/>
          <w:lang w:bidi="ar-SA"/>
        </w:rPr>
        <w:t>,</w:t>
      </w:r>
      <w:r w:rsidR="00393F93" w:rsidRPr="00E31E31">
        <w:rPr>
          <w:rFonts w:ascii="Arial" w:eastAsia="Times New Roman" w:hAnsi="Arial" w:cs="Arial"/>
          <w:sz w:val="22"/>
          <w:szCs w:val="22"/>
          <w:lang w:bidi="ar-SA"/>
        </w:rPr>
        <w:t xml:space="preserve"> se ubica dentro de las personas morales a que se refiere el artículo 95 y 102 de la LISR, pero tiene otras obligaciones como:</w:t>
      </w:r>
    </w:p>
    <w:p w:rsidR="00F26722" w:rsidRPr="0023239D" w:rsidRDefault="00F26722">
      <w:pPr>
        <w:spacing w:line="100" w:lineRule="atLeast"/>
        <w:jc w:val="both"/>
        <w:rPr>
          <w:rFonts w:ascii="Arial" w:eastAsia="Times New Roman" w:hAnsi="Arial" w:cs="Arial"/>
          <w:sz w:val="20"/>
          <w:szCs w:val="20"/>
          <w:lang w:bidi="ar-SA"/>
        </w:rPr>
      </w:pP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Presentar la declaración y pago provisional de retenciones de ISR por Sueldos y Salarios </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INFONAVIT</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IMSS</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w:t>
      </w:r>
    </w:p>
    <w:p w:rsidR="00393F93"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10% de ISR por Arrendamientos de Inmuebles </w:t>
      </w:r>
    </w:p>
    <w:p w:rsidR="00A94DF2" w:rsidRPr="00F26722" w:rsidRDefault="00393F93" w:rsidP="00F26722">
      <w:pPr>
        <w:numPr>
          <w:ilvl w:val="0"/>
          <w:numId w:val="2"/>
        </w:numPr>
        <w:tabs>
          <w:tab w:val="clear" w:pos="720"/>
          <w:tab w:val="left" w:pos="480"/>
        </w:tabs>
        <w:jc w:val="both"/>
        <w:rPr>
          <w:rFonts w:ascii="Arial" w:hAnsi="Arial" w:cs="Arial"/>
          <w:i/>
          <w:sz w:val="22"/>
        </w:rPr>
      </w:pPr>
      <w:r w:rsidRPr="00F26722">
        <w:rPr>
          <w:rFonts w:ascii="Arial" w:hAnsi="Arial" w:cs="Arial"/>
          <w:i/>
          <w:sz w:val="22"/>
        </w:rPr>
        <w:t xml:space="preserve">2% Impuesto Sobre Nóminas a prestadores de servicios   </w:t>
      </w:r>
    </w:p>
    <w:p w:rsidR="00830F71" w:rsidRPr="00F26722" w:rsidRDefault="00830F71" w:rsidP="00F26722">
      <w:pPr>
        <w:tabs>
          <w:tab w:val="left" w:pos="480"/>
        </w:tabs>
        <w:jc w:val="both"/>
        <w:rPr>
          <w:rFonts w:ascii="Arial" w:hAnsi="Arial" w:cs="Arial"/>
          <w:iCs/>
          <w:sz w:val="22"/>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FE5A08" w:rsidRDefault="00FE5A08">
      <w:pPr>
        <w:spacing w:line="100" w:lineRule="atLeast"/>
        <w:rPr>
          <w:rFonts w:ascii="Arial" w:eastAsia="Times New Roman" w:hAnsi="Arial" w:cs="Arial"/>
          <w:b/>
          <w:i/>
          <w:sz w:val="22"/>
          <w:szCs w:val="22"/>
          <w:lang w:bidi="ar-SA"/>
        </w:rPr>
      </w:pPr>
    </w:p>
    <w:p w:rsidR="00393F93" w:rsidRDefault="00393F93">
      <w:pPr>
        <w:spacing w:line="100" w:lineRule="atLeast"/>
        <w:rPr>
          <w:rFonts w:ascii="Arial" w:eastAsia="Times New Roman" w:hAnsi="Arial" w:cs="Arial"/>
          <w:b/>
          <w:i/>
          <w:sz w:val="22"/>
          <w:szCs w:val="22"/>
          <w:lang w:bidi="ar-SA"/>
        </w:rPr>
      </w:pPr>
      <w:r w:rsidRPr="00D31912">
        <w:rPr>
          <w:rFonts w:ascii="Arial" w:eastAsia="Times New Roman" w:hAnsi="Arial" w:cs="Arial"/>
          <w:b/>
          <w:i/>
          <w:sz w:val="22"/>
          <w:szCs w:val="22"/>
          <w:lang w:bidi="ar-SA"/>
        </w:rPr>
        <w:lastRenderedPageBreak/>
        <w:t xml:space="preserve">f) </w:t>
      </w:r>
      <w:r w:rsidR="00D31912" w:rsidRPr="00D31912">
        <w:rPr>
          <w:rFonts w:ascii="Arial" w:eastAsia="Times New Roman" w:hAnsi="Arial" w:cs="Arial"/>
          <w:b/>
          <w:i/>
          <w:sz w:val="22"/>
          <w:szCs w:val="22"/>
          <w:lang w:bidi="ar-SA"/>
        </w:rPr>
        <w:t xml:space="preserve">Estructura Organizacional Básica </w:t>
      </w:r>
    </w:p>
    <w:p w:rsidR="00FE5A08" w:rsidRPr="00D31912" w:rsidRDefault="00FE5A08">
      <w:pPr>
        <w:spacing w:line="100" w:lineRule="atLeast"/>
        <w:rPr>
          <w:rFonts w:ascii="Arial" w:eastAsia="Times New Roman" w:hAnsi="Arial" w:cs="Arial"/>
          <w:b/>
          <w:i/>
          <w:sz w:val="22"/>
          <w:szCs w:val="22"/>
          <w:lang w:bidi="ar-SA"/>
        </w:rPr>
      </w:pPr>
    </w:p>
    <w:p w:rsidR="008A30BD" w:rsidRPr="00E31E31" w:rsidRDefault="008A30BD">
      <w:pPr>
        <w:spacing w:line="100" w:lineRule="atLeast"/>
        <w:rPr>
          <w:rFonts w:ascii="Arial" w:hAnsi="Arial" w:cs="Arial"/>
        </w:rPr>
      </w:pPr>
      <w:r w:rsidRPr="008A30BD">
        <w:rPr>
          <w:rFonts w:ascii="Arial" w:hAnsi="Arial" w:cs="Arial"/>
          <w:noProof/>
          <w:lang w:eastAsia="es-MX" w:bidi="ar-SA"/>
        </w:rPr>
        <w:drawing>
          <wp:inline distT="0" distB="0" distL="0" distR="0">
            <wp:extent cx="6675046" cy="5218981"/>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686550" cy="5227975"/>
                    </a:xfrm>
                    <a:prstGeom prst="rect">
                      <a:avLst/>
                    </a:prstGeom>
                    <a:noFill/>
                    <a:ln w="9525">
                      <a:noFill/>
                      <a:miter lim="800000"/>
                      <a:headEnd/>
                      <a:tailEnd/>
                    </a:ln>
                  </pic:spPr>
                </pic:pic>
              </a:graphicData>
            </a:graphic>
          </wp:inline>
        </w:drawing>
      </w:r>
    </w:p>
    <w:p w:rsidR="00FE5A08" w:rsidRDefault="00FE5A08">
      <w:pPr>
        <w:spacing w:line="100" w:lineRule="atLeast"/>
        <w:jc w:val="both"/>
        <w:rPr>
          <w:rFonts w:ascii="Arial" w:eastAsia="Times New Roman" w:hAnsi="Arial" w:cs="Arial"/>
          <w:b/>
          <w:i/>
          <w:sz w:val="22"/>
          <w:szCs w:val="22"/>
          <w:lang w:bidi="ar-SA"/>
        </w:rPr>
      </w:pPr>
    </w:p>
    <w:p w:rsidR="00FE5A08" w:rsidRDefault="00FE5A08">
      <w:pPr>
        <w:spacing w:line="100" w:lineRule="atLeast"/>
        <w:jc w:val="both"/>
        <w:rPr>
          <w:rFonts w:ascii="Arial" w:eastAsia="Times New Roman" w:hAnsi="Arial" w:cs="Arial"/>
          <w:b/>
          <w:i/>
          <w:sz w:val="22"/>
          <w:szCs w:val="22"/>
          <w:lang w:bidi="ar-SA"/>
        </w:rPr>
      </w:pPr>
    </w:p>
    <w:p w:rsidR="00D31912" w:rsidRDefault="00D31912">
      <w:pPr>
        <w:spacing w:line="100" w:lineRule="atLeast"/>
        <w:jc w:val="both"/>
        <w:rPr>
          <w:rFonts w:ascii="Arial" w:eastAsia="Times New Roman" w:hAnsi="Arial" w:cs="Arial"/>
          <w:b/>
          <w:i/>
          <w:sz w:val="22"/>
          <w:szCs w:val="22"/>
          <w:lang w:bidi="ar-SA"/>
        </w:rPr>
      </w:pPr>
      <w:r w:rsidRPr="00D31912">
        <w:rPr>
          <w:rFonts w:ascii="Arial" w:eastAsia="Times New Roman" w:hAnsi="Arial" w:cs="Arial"/>
          <w:b/>
          <w:i/>
          <w:sz w:val="22"/>
          <w:szCs w:val="22"/>
          <w:lang w:bidi="ar-SA"/>
        </w:rPr>
        <w:t xml:space="preserve">g) </w:t>
      </w:r>
      <w:r>
        <w:rPr>
          <w:rFonts w:ascii="Arial" w:eastAsia="Times New Roman" w:hAnsi="Arial" w:cs="Arial"/>
          <w:b/>
          <w:i/>
          <w:sz w:val="22"/>
          <w:szCs w:val="22"/>
          <w:lang w:bidi="ar-SA"/>
        </w:rPr>
        <w:t>Fideicomisos, Mandatos y Análogos de los cuales es Fideicomitente o</w:t>
      </w:r>
      <w:r w:rsidRPr="00D31912">
        <w:rPr>
          <w:rFonts w:ascii="Arial" w:eastAsia="Times New Roman" w:hAnsi="Arial" w:cs="Arial"/>
          <w:b/>
          <w:i/>
          <w:sz w:val="22"/>
          <w:szCs w:val="22"/>
          <w:lang w:bidi="ar-SA"/>
        </w:rPr>
        <w:t xml:space="preserve"> Fideicomisario</w:t>
      </w:r>
    </w:p>
    <w:p w:rsidR="00407E6B" w:rsidRDefault="00D31912" w:rsidP="00407E6B">
      <w:pPr>
        <w:spacing w:line="100" w:lineRule="atLeast"/>
        <w:jc w:val="both"/>
        <w:rPr>
          <w:rFonts w:ascii="Arial" w:eastAsia="Times New Roman" w:hAnsi="Arial" w:cs="Arial"/>
          <w:sz w:val="22"/>
          <w:szCs w:val="22"/>
          <w:lang w:bidi="ar-SA"/>
        </w:rPr>
      </w:pPr>
      <w:r w:rsidRPr="00D31912">
        <w:rPr>
          <w:rFonts w:ascii="Arial" w:eastAsia="Times New Roman" w:hAnsi="Arial" w:cs="Arial"/>
          <w:sz w:val="22"/>
          <w:szCs w:val="22"/>
          <w:lang w:bidi="ar-SA"/>
        </w:rPr>
        <w:t xml:space="preserve">    </w:t>
      </w:r>
    </w:p>
    <w:p w:rsidR="00393F93" w:rsidRDefault="00407E6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    </w:t>
      </w:r>
      <w:r w:rsidR="00D31912" w:rsidRPr="00D31912">
        <w:rPr>
          <w:rFonts w:ascii="Arial" w:eastAsia="Times New Roman" w:hAnsi="Arial" w:cs="Arial"/>
          <w:bCs/>
          <w:sz w:val="22"/>
          <w:szCs w:val="22"/>
          <w:lang w:bidi="ar-SA"/>
        </w:rPr>
        <w:t>(No Aplica)</w:t>
      </w:r>
    </w:p>
    <w:p w:rsidR="00A94DF2" w:rsidRDefault="00A94DF2">
      <w:pPr>
        <w:spacing w:line="100" w:lineRule="atLeast"/>
        <w:jc w:val="both"/>
        <w:rPr>
          <w:rFonts w:ascii="Arial" w:eastAsia="Times New Roman" w:hAnsi="Arial" w:cs="Arial"/>
          <w:sz w:val="22"/>
          <w:szCs w:val="22"/>
          <w:lang w:bidi="ar-SA"/>
        </w:rPr>
      </w:pPr>
    </w:p>
    <w:p w:rsidR="00FE5A08" w:rsidRDefault="00FE5A08">
      <w:pPr>
        <w:spacing w:line="100" w:lineRule="atLeast"/>
        <w:jc w:val="both"/>
        <w:rPr>
          <w:rFonts w:ascii="Arial" w:eastAsia="Times New Roman" w:hAnsi="Arial" w:cs="Arial"/>
          <w:b/>
          <w:bCs/>
          <w:sz w:val="22"/>
          <w:szCs w:val="22"/>
          <w:lang w:bidi="ar-SA"/>
        </w:rPr>
      </w:pPr>
    </w:p>
    <w:p w:rsidR="00393F93" w:rsidRPr="00DE3382" w:rsidRDefault="00393F93">
      <w:pPr>
        <w:spacing w:line="100" w:lineRule="atLeast"/>
        <w:jc w:val="both"/>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5.- </w:t>
      </w:r>
      <w:r w:rsidRPr="00D6641C">
        <w:rPr>
          <w:rFonts w:ascii="Arial" w:eastAsia="Times New Roman" w:hAnsi="Arial" w:cs="Arial"/>
          <w:b/>
          <w:bCs/>
          <w:sz w:val="22"/>
          <w:szCs w:val="22"/>
          <w:u w:val="single" w:color="7F7F7F"/>
          <w:lang w:bidi="ar-SA"/>
        </w:rPr>
        <w:t>Bases de Preparación de los Estados Financieros</w:t>
      </w:r>
      <w:r w:rsidRPr="00DE3382">
        <w:rPr>
          <w:rFonts w:ascii="Arial" w:eastAsia="Times New Roman" w:hAnsi="Arial" w:cs="Arial"/>
          <w:b/>
          <w:bCs/>
          <w:sz w:val="22"/>
          <w:szCs w:val="22"/>
          <w:lang w:bidi="ar-SA"/>
        </w:rPr>
        <w:t xml:space="preserve"> </w:t>
      </w:r>
    </w:p>
    <w:p w:rsidR="00D31912" w:rsidRPr="00D6641C" w:rsidRDefault="00D31912">
      <w:pPr>
        <w:spacing w:line="100" w:lineRule="atLeast"/>
        <w:jc w:val="both"/>
        <w:rPr>
          <w:rFonts w:ascii="Arial" w:eastAsia="Times New Roman" w:hAnsi="Arial" w:cs="Arial"/>
          <w:sz w:val="22"/>
          <w:szCs w:val="22"/>
          <w:u w:val="single" w:color="7F7F7F"/>
          <w:lang w:bidi="ar-SA"/>
        </w:rPr>
      </w:pPr>
    </w:p>
    <w:p w:rsidR="003F45C4"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Para llevar a cabo la preparación de los Estados Financieros del presente ejercicio se consideró lo siguiente:</w:t>
      </w:r>
    </w:p>
    <w:p w:rsidR="0069041F" w:rsidRPr="00E31E31" w:rsidRDefault="0069041F">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a) Si se ha observado la normatividad emitida por el CONAC y las disposiciones legales aplicables.</w:t>
      </w:r>
    </w:p>
    <w:p w:rsidR="00771780" w:rsidRDefault="00771780">
      <w:pPr>
        <w:spacing w:line="100" w:lineRule="atLeast"/>
        <w:jc w:val="both"/>
        <w:rPr>
          <w:rFonts w:ascii="Arial" w:eastAsia="Times New Roman" w:hAnsi="Arial" w:cs="Arial"/>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Se ha observado en cierta medida la Normatividad emitida por el CONAC y la Ley General de Contabilidad </w:t>
      </w:r>
      <w:r w:rsidRPr="00E31E31">
        <w:rPr>
          <w:rFonts w:ascii="Arial" w:eastAsia="Times New Roman" w:hAnsi="Arial" w:cs="Arial"/>
          <w:sz w:val="22"/>
          <w:szCs w:val="22"/>
          <w:lang w:bidi="ar-SA"/>
        </w:rPr>
        <w:lastRenderedPageBreak/>
        <w:t>Gubernamental (LGCG), para la emisión de los estados financieros.</w:t>
      </w:r>
    </w:p>
    <w:p w:rsidR="00FE5A08" w:rsidRPr="00E31E31" w:rsidRDefault="00FE5A08">
      <w:pPr>
        <w:spacing w:line="100" w:lineRule="atLeast"/>
        <w:jc w:val="both"/>
        <w:rPr>
          <w:rFonts w:ascii="Arial" w:eastAsia="Times New Roman" w:hAnsi="Arial" w:cs="Arial"/>
          <w:sz w:val="22"/>
          <w:szCs w:val="22"/>
          <w:lang w:bidi="ar-SA"/>
        </w:rPr>
      </w:pPr>
    </w:p>
    <w:p w:rsidR="00393F93" w:rsidRPr="00E31E31" w:rsidRDefault="00393F93" w:rsidP="00830F71">
      <w:pPr>
        <w:pStyle w:val="INCISO"/>
        <w:spacing w:after="0" w:line="240" w:lineRule="auto"/>
        <w:ind w:left="0" w:firstLine="0"/>
        <w:rPr>
          <w:rFonts w:eastAsia="Times New Roman"/>
          <w:sz w:val="22"/>
          <w:szCs w:val="22"/>
          <w:lang w:bidi="ar-SA"/>
        </w:rPr>
      </w:pPr>
      <w:r w:rsidRPr="00E31E31">
        <w:rPr>
          <w:rFonts w:eastAsia="Times New Roman"/>
          <w:sz w:val="22"/>
          <w:szCs w:val="22"/>
          <w:lang w:bidi="ar-SA"/>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830F71" w:rsidRDefault="00830F71" w:rsidP="00CE51F2">
      <w:pPr>
        <w:spacing w:line="100" w:lineRule="atLeast"/>
        <w:jc w:val="both"/>
        <w:rPr>
          <w:rFonts w:ascii="Arial" w:eastAsia="Times New Roman" w:hAnsi="Arial" w:cs="Arial"/>
          <w:sz w:val="22"/>
          <w:szCs w:val="22"/>
          <w:lang w:bidi="ar-SA"/>
        </w:rPr>
      </w:pPr>
    </w:p>
    <w:p w:rsidR="00514AD9" w:rsidRDefault="00393F93" w:rsidP="00CE51F2">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Todas las cuentas que afectan económicamente </w:t>
      </w:r>
      <w:r w:rsidR="00514AD9">
        <w:rPr>
          <w:rFonts w:ascii="Arial" w:eastAsia="Times New Roman" w:hAnsi="Arial" w:cs="Arial"/>
          <w:sz w:val="22"/>
          <w:szCs w:val="22"/>
          <w:lang w:bidi="ar-SA"/>
        </w:rPr>
        <w:t>a</w:t>
      </w:r>
      <w:r w:rsidR="008A30BD">
        <w:rPr>
          <w:rFonts w:ascii="Arial" w:eastAsia="Times New Roman" w:hAnsi="Arial" w:cs="Arial"/>
          <w:b/>
          <w:sz w:val="22"/>
          <w:szCs w:val="22"/>
          <w:lang w:bidi="ar-SA"/>
        </w:rPr>
        <w:t xml:space="preserv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están cuantificados en términos monetarios y se registran al costo histórico. El costo histórico de las operaciones corresponde al monto erogado para su adquisición conforme a la documentación contable original justificativa y comprobatoria.</w:t>
      </w:r>
    </w:p>
    <w:p w:rsidR="00830F71" w:rsidRPr="00CE51F2" w:rsidRDefault="00830F71" w:rsidP="00CE51F2">
      <w:pPr>
        <w:spacing w:line="100" w:lineRule="atLeast"/>
        <w:jc w:val="both"/>
        <w:rPr>
          <w:rFonts w:ascii="Arial" w:eastAsia="Times New Roman" w:hAnsi="Arial" w:cs="Arial"/>
          <w:sz w:val="22"/>
          <w:szCs w:val="22"/>
          <w:lang w:bidi="ar-SA"/>
        </w:rPr>
      </w:pPr>
    </w:p>
    <w:p w:rsidR="00393F93" w:rsidRPr="00E31E31" w:rsidRDefault="00393F93">
      <w:pPr>
        <w:pStyle w:val="INCISO"/>
        <w:spacing w:after="60" w:line="100" w:lineRule="atLeast"/>
        <w:ind w:left="0" w:firstLine="0"/>
        <w:rPr>
          <w:rFonts w:eastAsia="Times New Roman"/>
          <w:sz w:val="22"/>
          <w:szCs w:val="22"/>
          <w:lang w:bidi="ar-SA"/>
        </w:rPr>
      </w:pPr>
      <w:r w:rsidRPr="00E31E31">
        <w:rPr>
          <w:rFonts w:eastAsia="Times New Roman"/>
          <w:sz w:val="22"/>
          <w:szCs w:val="22"/>
          <w:lang w:bidi="ar-SA"/>
        </w:rPr>
        <w:t>c) Postulados básicos.</w:t>
      </w: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Las bases de preparación de los estados financieros </w:t>
      </w:r>
      <w:r w:rsidR="00514AD9">
        <w:rPr>
          <w:rFonts w:ascii="Arial" w:eastAsia="Times New Roman" w:hAnsi="Arial" w:cs="Arial"/>
          <w:sz w:val="22"/>
          <w:szCs w:val="22"/>
          <w:lang w:bidi="ar-SA"/>
        </w:rPr>
        <w:t xml:space="preserve">de </w:t>
      </w:r>
      <w:r w:rsidR="008A30BD">
        <w:rPr>
          <w:rFonts w:ascii="Arial" w:eastAsia="Times New Roman" w:hAnsi="Arial" w:cs="Arial"/>
          <w:sz w:val="22"/>
          <w:szCs w:val="22"/>
          <w:lang w:bidi="ar-SA"/>
        </w:rPr>
        <w:t>la Secretaría de Hacienda</w:t>
      </w:r>
      <w:r w:rsidRPr="00E31E31">
        <w:rPr>
          <w:rFonts w:ascii="Arial" w:eastAsia="Times New Roman" w:hAnsi="Arial" w:cs="Arial"/>
          <w:sz w:val="22"/>
          <w:szCs w:val="22"/>
          <w:lang w:bidi="ar-SA"/>
        </w:rPr>
        <w:t>, aplican los postulados básicos siguientes:</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Sustancia Económica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2.- Entes Públicos</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3.- Existencia Permanente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4.- Revelación Suficiente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5.- Importancia Relativa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6.- Registro e Integración Presupuestaria</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7.- Consolidación de la Información Financiera</w:t>
      </w:r>
    </w:p>
    <w:p w:rsidR="00393F93" w:rsidRPr="00A94DF2" w:rsidRDefault="00393F93">
      <w:pPr>
        <w:spacing w:line="100" w:lineRule="atLeast"/>
        <w:jc w:val="both"/>
        <w:rPr>
          <w:rFonts w:ascii="Arial" w:hAnsi="Arial" w:cs="Arial"/>
        </w:rPr>
      </w:pPr>
      <w:r w:rsidRPr="00E31E31">
        <w:rPr>
          <w:rFonts w:ascii="Arial" w:eastAsia="Times New Roman" w:hAnsi="Arial" w:cs="Arial"/>
          <w:sz w:val="22"/>
          <w:szCs w:val="22"/>
          <w:lang w:bidi="ar-SA"/>
        </w:rPr>
        <w:t>8.- Devengo Contable</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9.- Valuación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 xml:space="preserve">10.- Dualidad Económica </w:t>
      </w:r>
    </w:p>
    <w:p w:rsidR="00393F93" w:rsidRPr="00E31E31"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11.- Consistencia</w:t>
      </w:r>
    </w:p>
    <w:p w:rsidR="00A94DF2" w:rsidRPr="00E31E31" w:rsidRDefault="00A94DF2">
      <w:pPr>
        <w:spacing w:line="100" w:lineRule="atLeast"/>
        <w:jc w:val="both"/>
        <w:rPr>
          <w:rFonts w:ascii="Arial" w:eastAsia="Times New Roman" w:hAnsi="Arial" w:cs="Arial"/>
          <w:sz w:val="22"/>
          <w:szCs w:val="22"/>
          <w:lang w:bidi="ar-SA"/>
        </w:rPr>
      </w:pPr>
    </w:p>
    <w:p w:rsidR="00393F93" w:rsidRPr="00E31E31" w:rsidRDefault="00393F93">
      <w:pPr>
        <w:spacing w:line="100" w:lineRule="atLeast"/>
        <w:jc w:val="both"/>
        <w:rPr>
          <w:rFonts w:ascii="Arial" w:eastAsia="Times New Roman" w:hAnsi="Arial" w:cs="Arial"/>
          <w:b/>
          <w:bCs/>
          <w:sz w:val="22"/>
          <w:szCs w:val="22"/>
          <w:lang w:bidi="ar-SA"/>
        </w:rPr>
      </w:pPr>
      <w:r w:rsidRPr="00E31E31">
        <w:rPr>
          <w:rFonts w:ascii="Arial" w:eastAsia="Times New Roman" w:hAnsi="Arial" w:cs="Arial"/>
          <w:sz w:val="22"/>
          <w:szCs w:val="22"/>
          <w:lang w:bidi="ar-SA"/>
        </w:rPr>
        <w:t>d)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r w:rsidRPr="00F35703">
        <w:rPr>
          <w:rFonts w:ascii="Arial" w:eastAsia="Times New Roman" w:hAnsi="Arial" w:cs="Arial"/>
          <w:sz w:val="22"/>
          <w:szCs w:val="22"/>
          <w:lang w:bidi="ar-SA"/>
        </w:rPr>
        <w:t>).</w:t>
      </w:r>
      <w:r w:rsidR="00F35703" w:rsidRPr="00F35703">
        <w:rPr>
          <w:rFonts w:ascii="Arial" w:eastAsia="Times New Roman" w:hAnsi="Arial" w:cs="Arial"/>
          <w:sz w:val="22"/>
          <w:szCs w:val="22"/>
          <w:lang w:bidi="ar-SA"/>
        </w:rPr>
        <w:t xml:space="preserve"> </w:t>
      </w:r>
      <w:r w:rsidR="00F35703">
        <w:rPr>
          <w:rFonts w:ascii="Arial" w:eastAsia="Times New Roman" w:hAnsi="Arial" w:cs="Arial"/>
          <w:bCs/>
          <w:sz w:val="22"/>
          <w:szCs w:val="22"/>
          <w:lang w:bidi="ar-SA"/>
        </w:rPr>
        <w:t>(No Aplica</w:t>
      </w:r>
      <w:r w:rsidRPr="00F35703">
        <w:rPr>
          <w:rFonts w:ascii="Arial" w:eastAsia="Times New Roman" w:hAnsi="Arial" w:cs="Arial"/>
          <w:bCs/>
          <w:sz w:val="22"/>
          <w:szCs w:val="22"/>
          <w:lang w:bidi="ar-SA"/>
        </w:rPr>
        <w:t>)</w:t>
      </w:r>
    </w:p>
    <w:p w:rsidR="00A45CA3" w:rsidRPr="00E31E31" w:rsidRDefault="00A45CA3">
      <w:pPr>
        <w:spacing w:line="100" w:lineRule="atLeast"/>
        <w:jc w:val="both"/>
        <w:rPr>
          <w:rFonts w:ascii="Arial" w:eastAsia="Times New Roman" w:hAnsi="Arial" w:cs="Arial"/>
          <w:b/>
          <w:bCs/>
          <w:sz w:val="22"/>
          <w:szCs w:val="22"/>
          <w:lang w:bidi="ar-SA"/>
        </w:rPr>
      </w:pPr>
    </w:p>
    <w:p w:rsidR="00393F93" w:rsidRPr="00F35703" w:rsidRDefault="00393F93">
      <w:pPr>
        <w:spacing w:line="100" w:lineRule="atLeast"/>
        <w:jc w:val="both"/>
        <w:rPr>
          <w:rFonts w:ascii="Arial" w:eastAsia="Times New Roman" w:hAnsi="Arial" w:cs="Arial"/>
          <w:bCs/>
          <w:sz w:val="22"/>
          <w:szCs w:val="22"/>
          <w:lang w:bidi="ar-SA"/>
        </w:rPr>
      </w:pPr>
      <w:r w:rsidRPr="00E31E31">
        <w:rPr>
          <w:rFonts w:ascii="Arial" w:eastAsia="Times New Roman" w:hAnsi="Arial" w:cs="Arial"/>
          <w:sz w:val="22"/>
          <w:szCs w:val="22"/>
          <w:lang w:bidi="ar-SA"/>
        </w:rPr>
        <w:t>e) Para las Entidades que por primera vez estén implementando la base devengado de acuerdo a la Ley de Contabilidad; deberán considerar políticas de reconocimientos, plan de implementación, p</w:t>
      </w:r>
      <w:r w:rsidRPr="00E31E31">
        <w:rPr>
          <w:rFonts w:ascii="Arial" w:eastAsia="Times New Roman" w:hAnsi="Arial" w:cs="Arial"/>
          <w:sz w:val="22"/>
          <w:szCs w:val="18"/>
          <w:lang w:bidi="ar-SA"/>
        </w:rPr>
        <w:t>resentar los últimos estados financieros con la Normatividad anteriormente utilizada</w:t>
      </w:r>
      <w:r w:rsidR="00F35703">
        <w:rPr>
          <w:rFonts w:ascii="Arial" w:eastAsia="Times New Roman" w:hAnsi="Arial" w:cs="Arial"/>
          <w:sz w:val="22"/>
          <w:szCs w:val="18"/>
          <w:lang w:bidi="ar-SA"/>
        </w:rPr>
        <w:t>.</w:t>
      </w:r>
      <w:r w:rsidRPr="00F35703">
        <w:rPr>
          <w:rFonts w:ascii="Arial" w:eastAsia="Times New Roman" w:hAnsi="Arial" w:cs="Arial"/>
          <w:sz w:val="22"/>
          <w:szCs w:val="18"/>
          <w:lang w:bidi="ar-SA"/>
        </w:rPr>
        <w:t xml:space="preserve"> </w:t>
      </w:r>
      <w:r w:rsidRPr="00F35703">
        <w:rPr>
          <w:rFonts w:ascii="Arial" w:eastAsia="Times New Roman" w:hAnsi="Arial" w:cs="Arial"/>
          <w:bCs/>
          <w:sz w:val="22"/>
          <w:szCs w:val="22"/>
          <w:lang w:bidi="ar-SA"/>
        </w:rPr>
        <w:t>(No Aplica)</w:t>
      </w:r>
    </w:p>
    <w:p w:rsidR="00FE5A08" w:rsidRDefault="00FE5A08">
      <w:pPr>
        <w:spacing w:line="100" w:lineRule="atLeast"/>
        <w:rPr>
          <w:rFonts w:ascii="Arial" w:eastAsia="Times New Roman" w:hAnsi="Arial" w:cs="Arial"/>
          <w:b/>
          <w:bCs/>
          <w:sz w:val="22"/>
          <w:szCs w:val="22"/>
          <w:lang w:bidi="ar-SA"/>
        </w:rPr>
      </w:pPr>
    </w:p>
    <w:p w:rsidR="00660C3B" w:rsidRDefault="00660C3B">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6.- </w:t>
      </w:r>
      <w:r w:rsidRPr="00D6641C">
        <w:rPr>
          <w:rFonts w:ascii="Arial" w:eastAsia="Times New Roman" w:hAnsi="Arial" w:cs="Arial"/>
          <w:b/>
          <w:bCs/>
          <w:sz w:val="22"/>
          <w:szCs w:val="22"/>
          <w:u w:val="single" w:color="7F7F7F"/>
          <w:lang w:bidi="ar-SA"/>
        </w:rPr>
        <w:t>Políticas de Contabilidad Significativas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E31E31" w:rsidRDefault="00407E6B" w:rsidP="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393F93" w:rsidRDefault="00393F93">
      <w:pPr>
        <w:spacing w:line="100" w:lineRule="atLeast"/>
        <w:rPr>
          <w:rFonts w:ascii="Arial" w:eastAsia="Times New Roman" w:hAnsi="Arial" w:cs="Arial"/>
          <w:b/>
          <w:bCs/>
          <w:sz w:val="22"/>
          <w:szCs w:val="22"/>
          <w:lang w:bidi="ar-SA"/>
        </w:rPr>
      </w:pPr>
    </w:p>
    <w:p w:rsidR="008A2F8F" w:rsidRDefault="008A2F8F">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7.- </w:t>
      </w:r>
      <w:r w:rsidRPr="00D6641C">
        <w:rPr>
          <w:rFonts w:ascii="Arial" w:eastAsia="Times New Roman" w:hAnsi="Arial" w:cs="Arial"/>
          <w:b/>
          <w:bCs/>
          <w:sz w:val="22"/>
          <w:szCs w:val="22"/>
          <w:u w:val="single" w:color="7F7F7F"/>
          <w:lang w:bidi="ar-SA"/>
        </w:rPr>
        <w:t xml:space="preserve">Posición en Moneda Extranjera y Protección por Riesgo Cambiario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771780" w:rsidRDefault="00407E6B">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FE5A08" w:rsidRDefault="00FE5A08" w:rsidP="003C06D7">
      <w:pPr>
        <w:tabs>
          <w:tab w:val="left" w:pos="284"/>
          <w:tab w:val="left" w:pos="9639"/>
        </w:tabs>
        <w:spacing w:line="100" w:lineRule="atLeast"/>
        <w:rPr>
          <w:rFonts w:ascii="Arial" w:eastAsia="Times New Roman" w:hAnsi="Arial" w:cs="Arial"/>
          <w:b/>
          <w:bCs/>
          <w:sz w:val="22"/>
          <w:szCs w:val="22"/>
          <w:lang w:bidi="ar-SA"/>
        </w:rPr>
      </w:pPr>
    </w:p>
    <w:p w:rsidR="00660C3B" w:rsidRDefault="00660C3B" w:rsidP="003C06D7">
      <w:pPr>
        <w:tabs>
          <w:tab w:val="left" w:pos="284"/>
          <w:tab w:val="left" w:pos="9639"/>
        </w:tabs>
        <w:spacing w:line="100" w:lineRule="atLeast"/>
        <w:rPr>
          <w:rFonts w:ascii="Arial" w:eastAsia="Times New Roman" w:hAnsi="Arial" w:cs="Arial"/>
          <w:b/>
          <w:bCs/>
          <w:sz w:val="22"/>
          <w:szCs w:val="22"/>
          <w:lang w:bidi="ar-SA"/>
        </w:rPr>
      </w:pPr>
    </w:p>
    <w:p w:rsidR="00660C3B" w:rsidRDefault="00660C3B" w:rsidP="003C06D7">
      <w:pPr>
        <w:tabs>
          <w:tab w:val="left" w:pos="284"/>
          <w:tab w:val="left" w:pos="9639"/>
        </w:tabs>
        <w:spacing w:line="100" w:lineRule="atLeast"/>
        <w:rPr>
          <w:rFonts w:ascii="Arial" w:eastAsia="Times New Roman" w:hAnsi="Arial" w:cs="Arial"/>
          <w:b/>
          <w:bCs/>
          <w:sz w:val="22"/>
          <w:szCs w:val="22"/>
          <w:lang w:bidi="ar-SA"/>
        </w:rPr>
      </w:pPr>
    </w:p>
    <w:p w:rsidR="0069041F" w:rsidRDefault="0069041F" w:rsidP="003C06D7">
      <w:pPr>
        <w:tabs>
          <w:tab w:val="left" w:pos="284"/>
          <w:tab w:val="left" w:pos="9639"/>
        </w:tabs>
        <w:spacing w:line="100" w:lineRule="atLeast"/>
        <w:rPr>
          <w:rFonts w:ascii="Arial" w:eastAsia="Times New Roman" w:hAnsi="Arial" w:cs="Arial"/>
          <w:b/>
          <w:bCs/>
          <w:sz w:val="22"/>
          <w:szCs w:val="22"/>
          <w:lang w:bidi="ar-SA"/>
        </w:rPr>
      </w:pPr>
    </w:p>
    <w:p w:rsidR="00393F93" w:rsidRPr="00D6641C" w:rsidRDefault="00393F93" w:rsidP="003C06D7">
      <w:pPr>
        <w:tabs>
          <w:tab w:val="left" w:pos="284"/>
          <w:tab w:val="left" w:pos="9639"/>
        </w:tabs>
        <w:spacing w:line="100" w:lineRule="atLeast"/>
        <w:rPr>
          <w:rFonts w:ascii="Arial" w:eastAsia="Times New Roman" w:hAnsi="Arial" w:cs="Arial"/>
          <w:sz w:val="22"/>
          <w:szCs w:val="22"/>
          <w:u w:val="single" w:color="7F7F7F"/>
          <w:lang w:bidi="ar-SA"/>
        </w:rPr>
      </w:pPr>
      <w:r w:rsidRPr="00DE3382">
        <w:rPr>
          <w:rFonts w:ascii="Arial" w:eastAsia="Times New Roman" w:hAnsi="Arial" w:cs="Arial"/>
          <w:b/>
          <w:bCs/>
          <w:sz w:val="22"/>
          <w:szCs w:val="22"/>
          <w:lang w:bidi="ar-SA"/>
        </w:rPr>
        <w:t xml:space="preserve">8.- </w:t>
      </w:r>
      <w:r w:rsidRPr="00D6641C">
        <w:rPr>
          <w:rFonts w:ascii="Arial" w:eastAsia="Times New Roman" w:hAnsi="Arial" w:cs="Arial"/>
          <w:b/>
          <w:bCs/>
          <w:sz w:val="22"/>
          <w:szCs w:val="22"/>
          <w:u w:val="single" w:color="7F7F7F"/>
          <w:lang w:bidi="ar-SA"/>
        </w:rPr>
        <w:t xml:space="preserve">Reporte Analítico del Activo  </w:t>
      </w:r>
    </w:p>
    <w:p w:rsidR="00393F93" w:rsidRPr="00E31E31" w:rsidRDefault="00393F93">
      <w:pPr>
        <w:spacing w:line="100" w:lineRule="atLeast"/>
        <w:jc w:val="both"/>
        <w:rPr>
          <w:rFonts w:ascii="Arial" w:eastAsia="Times New Roman" w:hAnsi="Arial" w:cs="Arial"/>
          <w:sz w:val="22"/>
          <w:szCs w:val="22"/>
          <w:lang w:bidi="ar-SA"/>
        </w:rPr>
      </w:pPr>
    </w:p>
    <w:p w:rsidR="008E70DA"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El e</w:t>
      </w:r>
      <w:r w:rsidR="009F5B0B">
        <w:rPr>
          <w:rFonts w:ascii="Arial" w:eastAsia="Times New Roman" w:hAnsi="Arial" w:cs="Arial"/>
          <w:sz w:val="22"/>
          <w:szCs w:val="22"/>
          <w:lang w:bidi="ar-SA"/>
        </w:rPr>
        <w:t xml:space="preserve">stado analítico del activo, </w:t>
      </w:r>
      <w:r w:rsidRPr="00E31E31">
        <w:rPr>
          <w:rFonts w:ascii="Arial" w:eastAsia="Times New Roman" w:hAnsi="Arial" w:cs="Arial"/>
          <w:sz w:val="22"/>
          <w:szCs w:val="22"/>
          <w:lang w:bidi="ar-SA"/>
        </w:rPr>
        <w:t xml:space="preserve">muestra la variación entre el saldo </w:t>
      </w:r>
      <w:r w:rsidR="00860771">
        <w:rPr>
          <w:rFonts w:ascii="Arial" w:eastAsia="Times New Roman" w:hAnsi="Arial" w:cs="Arial"/>
          <w:sz w:val="22"/>
          <w:szCs w:val="22"/>
          <w:lang w:bidi="ar-SA"/>
        </w:rPr>
        <w:t>final</w:t>
      </w:r>
      <w:r w:rsidRPr="00E31E31">
        <w:rPr>
          <w:rFonts w:ascii="Arial" w:eastAsia="Times New Roman" w:hAnsi="Arial" w:cs="Arial"/>
          <w:sz w:val="22"/>
          <w:szCs w:val="22"/>
          <w:lang w:bidi="ar-SA"/>
        </w:rPr>
        <w:t xml:space="preserve"> y el saldo </w:t>
      </w:r>
      <w:r w:rsidR="00860771">
        <w:rPr>
          <w:rFonts w:ascii="Arial" w:eastAsia="Times New Roman" w:hAnsi="Arial" w:cs="Arial"/>
          <w:sz w:val="22"/>
          <w:szCs w:val="22"/>
          <w:lang w:bidi="ar-SA"/>
        </w:rPr>
        <w:t>inicial</w:t>
      </w:r>
      <w:r w:rsidR="00A45CA3">
        <w:rPr>
          <w:rFonts w:ascii="Arial" w:eastAsia="Times New Roman" w:hAnsi="Arial" w:cs="Arial"/>
          <w:sz w:val="22"/>
          <w:szCs w:val="22"/>
          <w:lang w:bidi="ar-SA"/>
        </w:rPr>
        <w:t xml:space="preserve"> del periodo. </w:t>
      </w:r>
      <w:r w:rsidR="004A6583">
        <w:rPr>
          <w:rFonts w:ascii="Arial" w:eastAsia="Times New Roman" w:hAnsi="Arial" w:cs="Arial"/>
          <w:sz w:val="22"/>
          <w:szCs w:val="22"/>
          <w:lang w:bidi="ar-SA"/>
        </w:rPr>
        <w:t>A</w:t>
      </w:r>
      <w:r w:rsidR="004A6583" w:rsidRPr="00E3719F">
        <w:rPr>
          <w:rFonts w:ascii="Arial" w:hAnsi="Arial" w:cs="Arial"/>
          <w:sz w:val="22"/>
          <w:szCs w:val="22"/>
        </w:rPr>
        <w:t>l 3</w:t>
      </w:r>
      <w:r w:rsidR="004A6583">
        <w:rPr>
          <w:rFonts w:ascii="Arial" w:hAnsi="Arial" w:cs="Arial"/>
          <w:sz w:val="22"/>
          <w:szCs w:val="22"/>
        </w:rPr>
        <w:t>1</w:t>
      </w:r>
      <w:r w:rsidR="004A6583" w:rsidRPr="00E3719F">
        <w:rPr>
          <w:rFonts w:ascii="Arial" w:hAnsi="Arial" w:cs="Arial"/>
          <w:sz w:val="22"/>
          <w:szCs w:val="22"/>
        </w:rPr>
        <w:t xml:space="preserve"> de </w:t>
      </w:r>
      <w:r w:rsidR="004A6583">
        <w:rPr>
          <w:rFonts w:ascii="Arial" w:hAnsi="Arial" w:cs="Arial"/>
          <w:sz w:val="22"/>
          <w:szCs w:val="22"/>
        </w:rPr>
        <w:t>diciembre</w:t>
      </w:r>
      <w:r w:rsidR="00743461" w:rsidRPr="00E3719F">
        <w:rPr>
          <w:rFonts w:ascii="Arial" w:hAnsi="Arial" w:cs="Arial"/>
          <w:sz w:val="22"/>
          <w:szCs w:val="22"/>
        </w:rPr>
        <w:t xml:space="preserve"> de 2021</w:t>
      </w:r>
      <w:r w:rsidR="00DE3382">
        <w:rPr>
          <w:rFonts w:ascii="Arial" w:eastAsia="Times New Roman" w:hAnsi="Arial" w:cs="Arial"/>
          <w:sz w:val="22"/>
          <w:szCs w:val="22"/>
          <w:lang w:bidi="ar-SA"/>
        </w:rPr>
        <w:t>,</w:t>
      </w:r>
      <w:r w:rsidRPr="00E31E31">
        <w:rPr>
          <w:rFonts w:ascii="Arial" w:eastAsia="Times New Roman" w:hAnsi="Arial" w:cs="Arial"/>
          <w:sz w:val="22"/>
          <w:szCs w:val="22"/>
          <w:lang w:bidi="ar-SA"/>
        </w:rPr>
        <w:t xml:space="preserve"> </w:t>
      </w:r>
      <w:r w:rsidR="00A45CA3">
        <w:rPr>
          <w:rFonts w:ascii="Arial" w:eastAsia="Times New Roman" w:hAnsi="Arial" w:cs="Arial"/>
          <w:sz w:val="22"/>
          <w:szCs w:val="22"/>
          <w:lang w:bidi="ar-SA"/>
        </w:rPr>
        <w:t>se reporta</w:t>
      </w:r>
      <w:r w:rsidR="00F35703">
        <w:rPr>
          <w:rFonts w:ascii="Arial" w:eastAsia="Times New Roman" w:hAnsi="Arial" w:cs="Arial"/>
          <w:sz w:val="22"/>
          <w:szCs w:val="22"/>
          <w:lang w:bidi="ar-SA"/>
        </w:rPr>
        <w:t xml:space="preserve"> una variación </w:t>
      </w:r>
      <w:r w:rsidR="000D78D3">
        <w:rPr>
          <w:rFonts w:ascii="Arial" w:eastAsia="Times New Roman" w:hAnsi="Arial" w:cs="Arial"/>
          <w:sz w:val="22"/>
          <w:szCs w:val="22"/>
          <w:lang w:bidi="ar-SA"/>
        </w:rPr>
        <w:t>negat</w:t>
      </w:r>
      <w:r w:rsidR="00845783">
        <w:rPr>
          <w:rFonts w:ascii="Arial" w:eastAsia="Times New Roman" w:hAnsi="Arial" w:cs="Arial"/>
          <w:sz w:val="22"/>
          <w:szCs w:val="22"/>
          <w:lang w:bidi="ar-SA"/>
        </w:rPr>
        <w:t>i</w:t>
      </w:r>
      <w:r w:rsidR="00F35703">
        <w:rPr>
          <w:rFonts w:ascii="Arial" w:eastAsia="Times New Roman" w:hAnsi="Arial" w:cs="Arial"/>
          <w:sz w:val="22"/>
          <w:szCs w:val="22"/>
          <w:lang w:bidi="ar-SA"/>
        </w:rPr>
        <w:t xml:space="preserve">va de $ </w:t>
      </w:r>
      <w:r w:rsidR="007A19D2" w:rsidRPr="007A19D2">
        <w:rPr>
          <w:rFonts w:ascii="Arial" w:eastAsia="Times New Roman" w:hAnsi="Arial" w:cs="Arial"/>
          <w:sz w:val="22"/>
          <w:szCs w:val="22"/>
          <w:lang w:bidi="ar-SA"/>
        </w:rPr>
        <w:t>264</w:t>
      </w:r>
      <w:proofErr w:type="gramStart"/>
      <w:r w:rsidR="007A19D2" w:rsidRPr="007A19D2">
        <w:rPr>
          <w:rFonts w:ascii="Arial" w:eastAsia="Times New Roman" w:hAnsi="Arial" w:cs="Arial"/>
          <w:sz w:val="22"/>
          <w:szCs w:val="22"/>
          <w:lang w:bidi="ar-SA"/>
        </w:rPr>
        <w:t>,103,233.41</w:t>
      </w:r>
      <w:proofErr w:type="gramEnd"/>
      <w:r w:rsidR="008C5485">
        <w:rPr>
          <w:rFonts w:ascii="Arial" w:eastAsia="Times New Roman" w:hAnsi="Arial" w:cs="Arial"/>
          <w:sz w:val="22"/>
          <w:szCs w:val="22"/>
          <w:lang w:bidi="ar-SA"/>
        </w:rPr>
        <w:t xml:space="preserve">, el cual </w:t>
      </w:r>
      <w:r w:rsidRPr="00E31E31">
        <w:rPr>
          <w:rFonts w:ascii="Arial" w:eastAsia="Times New Roman" w:hAnsi="Arial" w:cs="Arial"/>
          <w:sz w:val="22"/>
          <w:szCs w:val="22"/>
          <w:lang w:bidi="ar-SA"/>
        </w:rPr>
        <w:t xml:space="preserve">es </w:t>
      </w:r>
      <w:r w:rsidR="00250AB4">
        <w:rPr>
          <w:rFonts w:ascii="Arial" w:eastAsia="Times New Roman" w:hAnsi="Arial" w:cs="Arial"/>
          <w:sz w:val="22"/>
          <w:szCs w:val="22"/>
          <w:lang w:bidi="ar-SA"/>
        </w:rPr>
        <w:t>m</w:t>
      </w:r>
      <w:r w:rsidR="007A19D2">
        <w:rPr>
          <w:rFonts w:ascii="Arial" w:eastAsia="Times New Roman" w:hAnsi="Arial" w:cs="Arial"/>
          <w:sz w:val="22"/>
          <w:szCs w:val="22"/>
          <w:lang w:bidi="ar-SA"/>
        </w:rPr>
        <w:t>ay</w:t>
      </w:r>
      <w:r w:rsidRPr="00E31E31">
        <w:rPr>
          <w:rFonts w:ascii="Arial" w:eastAsia="Times New Roman" w:hAnsi="Arial" w:cs="Arial"/>
          <w:sz w:val="22"/>
          <w:szCs w:val="22"/>
          <w:lang w:bidi="ar-SA"/>
        </w:rPr>
        <w:t xml:space="preserve">or </w:t>
      </w:r>
      <w:r w:rsidR="008C5485">
        <w:rPr>
          <w:rFonts w:ascii="Arial" w:eastAsia="Times New Roman" w:hAnsi="Arial" w:cs="Arial"/>
          <w:sz w:val="22"/>
          <w:szCs w:val="22"/>
          <w:lang w:bidi="ar-SA"/>
        </w:rPr>
        <w:t xml:space="preserve">en comparación al </w:t>
      </w:r>
      <w:r w:rsidR="00A62335">
        <w:rPr>
          <w:rFonts w:ascii="Arial" w:eastAsia="Times New Roman" w:hAnsi="Arial" w:cs="Arial"/>
          <w:sz w:val="22"/>
          <w:szCs w:val="22"/>
          <w:lang w:bidi="ar-SA"/>
        </w:rPr>
        <w:t xml:space="preserve">ejercicio </w:t>
      </w:r>
      <w:r w:rsidR="002B14D2">
        <w:rPr>
          <w:rFonts w:ascii="Arial" w:eastAsia="Times New Roman" w:hAnsi="Arial" w:cs="Arial"/>
          <w:sz w:val="22"/>
          <w:szCs w:val="22"/>
          <w:lang w:bidi="ar-SA"/>
        </w:rPr>
        <w:t>2020</w:t>
      </w:r>
      <w:r w:rsidR="00514AD9">
        <w:rPr>
          <w:rFonts w:ascii="Arial" w:eastAsia="Times New Roman" w:hAnsi="Arial" w:cs="Arial"/>
          <w:sz w:val="22"/>
          <w:szCs w:val="22"/>
          <w:lang w:bidi="ar-SA"/>
        </w:rPr>
        <w:t xml:space="preserve">.    </w:t>
      </w:r>
    </w:p>
    <w:p w:rsidR="002A63AB" w:rsidRDefault="002A63AB">
      <w:pPr>
        <w:spacing w:line="100" w:lineRule="atLeast"/>
        <w:jc w:val="both"/>
        <w:rPr>
          <w:rFonts w:ascii="Arial" w:eastAsia="Times New Roman" w:hAnsi="Arial" w:cs="Arial"/>
          <w:sz w:val="22"/>
          <w:szCs w:val="22"/>
          <w:lang w:bidi="ar-SA"/>
        </w:rPr>
      </w:pPr>
    </w:p>
    <w:p w:rsidR="002A63AB" w:rsidRDefault="002A63AB" w:rsidP="002A63AB">
      <w:p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La variac</w:t>
      </w:r>
      <w:r w:rsidR="00A45CA3">
        <w:rPr>
          <w:rFonts w:ascii="Arial" w:eastAsia="Times New Roman" w:hAnsi="Arial" w:cs="Arial"/>
          <w:sz w:val="22"/>
          <w:szCs w:val="22"/>
          <w:lang w:bidi="ar-SA"/>
        </w:rPr>
        <w:t>ión que presenta el activo</w:t>
      </w:r>
      <w:r>
        <w:rPr>
          <w:rFonts w:ascii="Arial" w:eastAsia="Times New Roman" w:hAnsi="Arial" w:cs="Arial"/>
          <w:sz w:val="22"/>
          <w:szCs w:val="22"/>
          <w:lang w:bidi="ar-SA"/>
        </w:rPr>
        <w:t>, se integra de la siguiente manera:</w:t>
      </w:r>
    </w:p>
    <w:p w:rsidR="002A63AB" w:rsidRDefault="002A63AB" w:rsidP="002A63AB">
      <w:pPr>
        <w:spacing w:line="100" w:lineRule="atLeast"/>
        <w:jc w:val="both"/>
        <w:rPr>
          <w:rFonts w:ascii="Arial" w:eastAsia="Times New Roman" w:hAnsi="Arial" w:cs="Arial"/>
          <w:sz w:val="22"/>
          <w:szCs w:val="22"/>
          <w:lang w:bidi="ar-SA"/>
        </w:rPr>
      </w:pPr>
    </w:p>
    <w:p w:rsidR="00451A45" w:rsidRDefault="00451A45"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C17487">
        <w:rPr>
          <w:rFonts w:ascii="Arial" w:eastAsia="Times New Roman" w:hAnsi="Arial" w:cs="Arial"/>
          <w:sz w:val="22"/>
          <w:szCs w:val="22"/>
          <w:lang w:bidi="ar-SA"/>
        </w:rPr>
        <w:t>negat</w:t>
      </w:r>
      <w:r>
        <w:rPr>
          <w:rFonts w:ascii="Arial" w:eastAsia="Times New Roman" w:hAnsi="Arial" w:cs="Arial"/>
          <w:sz w:val="22"/>
          <w:szCs w:val="22"/>
          <w:lang w:bidi="ar-SA"/>
        </w:rPr>
        <w:t xml:space="preserve">iva por $ </w:t>
      </w:r>
      <w:r w:rsidR="007F5681">
        <w:rPr>
          <w:rFonts w:ascii="Arial" w:eastAsia="Times New Roman" w:hAnsi="Arial" w:cs="Arial"/>
          <w:sz w:val="22"/>
          <w:szCs w:val="22"/>
          <w:lang w:bidi="ar-SA"/>
        </w:rPr>
        <w:t>185</w:t>
      </w:r>
      <w:proofErr w:type="gramStart"/>
      <w:r w:rsidR="007F5681">
        <w:rPr>
          <w:rFonts w:ascii="Arial" w:eastAsia="Times New Roman" w:hAnsi="Arial" w:cs="Arial"/>
          <w:sz w:val="22"/>
          <w:szCs w:val="22"/>
          <w:lang w:bidi="ar-SA"/>
        </w:rPr>
        <w:t>,563,363.80</w:t>
      </w:r>
      <w:proofErr w:type="gramEnd"/>
      <w:r>
        <w:rPr>
          <w:rFonts w:ascii="Arial" w:eastAsia="Times New Roman" w:hAnsi="Arial" w:cs="Arial"/>
          <w:sz w:val="22"/>
          <w:szCs w:val="22"/>
          <w:lang w:bidi="ar-SA"/>
        </w:rPr>
        <w:t xml:space="preserve">, del rubro efectivo y equivalentes se debe principalmente </w:t>
      </w:r>
      <w:r w:rsidR="00862C0C">
        <w:rPr>
          <w:rFonts w:ascii="Arial" w:eastAsia="Times New Roman" w:hAnsi="Arial" w:cs="Arial"/>
          <w:sz w:val="22"/>
          <w:szCs w:val="22"/>
          <w:lang w:bidi="ar-SA"/>
        </w:rPr>
        <w:t>a</w:t>
      </w:r>
      <w:r w:rsidR="00D349BD">
        <w:rPr>
          <w:rFonts w:ascii="Arial" w:eastAsia="Times New Roman" w:hAnsi="Arial" w:cs="Arial"/>
          <w:sz w:val="22"/>
          <w:szCs w:val="22"/>
          <w:lang w:bidi="ar-SA"/>
        </w:rPr>
        <w:t xml:space="preserve"> reintegro por economías correspondiente al ejercicio 2020 así como de años anteriores, tramitados </w:t>
      </w:r>
      <w:r w:rsidR="00862C0C">
        <w:rPr>
          <w:rFonts w:ascii="Arial" w:eastAsia="Times New Roman" w:hAnsi="Arial" w:cs="Arial"/>
          <w:sz w:val="22"/>
          <w:szCs w:val="22"/>
          <w:lang w:bidi="ar-SA"/>
        </w:rPr>
        <w:t>ante</w:t>
      </w:r>
      <w:r w:rsidR="00D349BD">
        <w:rPr>
          <w:rFonts w:ascii="Arial" w:eastAsia="Times New Roman" w:hAnsi="Arial" w:cs="Arial"/>
          <w:sz w:val="22"/>
          <w:szCs w:val="22"/>
          <w:lang w:bidi="ar-SA"/>
        </w:rPr>
        <w:t xml:space="preserve"> la Tesorería Única del Gobierno del Estado y aplicados </w:t>
      </w:r>
      <w:r w:rsidR="007F5681">
        <w:rPr>
          <w:rFonts w:ascii="Arial" w:eastAsia="Times New Roman" w:hAnsi="Arial" w:cs="Arial"/>
          <w:sz w:val="22"/>
          <w:szCs w:val="22"/>
          <w:lang w:bidi="ar-SA"/>
        </w:rPr>
        <w:t>contra</w:t>
      </w:r>
      <w:r w:rsidR="00D349BD">
        <w:rPr>
          <w:rFonts w:ascii="Arial" w:eastAsia="Times New Roman" w:hAnsi="Arial" w:cs="Arial"/>
          <w:sz w:val="22"/>
          <w:szCs w:val="22"/>
          <w:lang w:bidi="ar-SA"/>
        </w:rPr>
        <w:t xml:space="preserve"> la cuenta denominada </w:t>
      </w:r>
      <w:r w:rsidR="00D349BD" w:rsidRPr="00D349BD">
        <w:rPr>
          <w:rFonts w:ascii="Arial" w:eastAsia="Times New Roman" w:hAnsi="Arial" w:cs="Arial"/>
          <w:sz w:val="22"/>
          <w:szCs w:val="22"/>
          <w:lang w:bidi="ar-SA"/>
        </w:rPr>
        <w:t>Fondo con Afectación Específica,</w:t>
      </w:r>
      <w:r>
        <w:rPr>
          <w:rFonts w:ascii="Arial" w:eastAsia="Times New Roman" w:hAnsi="Arial" w:cs="Arial"/>
          <w:sz w:val="22"/>
          <w:szCs w:val="22"/>
          <w:lang w:bidi="ar-SA"/>
        </w:rPr>
        <w:t xml:space="preserve"> du</w:t>
      </w:r>
      <w:r w:rsidR="00D349BD">
        <w:rPr>
          <w:rFonts w:ascii="Arial" w:eastAsia="Times New Roman" w:hAnsi="Arial" w:cs="Arial"/>
          <w:sz w:val="22"/>
          <w:szCs w:val="22"/>
          <w:lang w:bidi="ar-SA"/>
        </w:rPr>
        <w:t>rante el período que se informa</w:t>
      </w:r>
      <w:r w:rsidR="00B3312A">
        <w:rPr>
          <w:rFonts w:ascii="Arial" w:eastAsia="Times New Roman" w:hAnsi="Arial" w:cs="Arial"/>
          <w:sz w:val="22"/>
          <w:szCs w:val="22"/>
          <w:lang w:bidi="ar-SA"/>
        </w:rPr>
        <w:t>.</w:t>
      </w:r>
    </w:p>
    <w:p w:rsidR="00B3312A" w:rsidRDefault="00B3312A" w:rsidP="00B3312A">
      <w:pPr>
        <w:spacing w:line="100" w:lineRule="atLeast"/>
        <w:ind w:left="720"/>
        <w:jc w:val="both"/>
        <w:rPr>
          <w:rFonts w:ascii="Arial" w:eastAsia="Times New Roman" w:hAnsi="Arial" w:cs="Arial"/>
          <w:sz w:val="22"/>
          <w:szCs w:val="22"/>
          <w:lang w:bidi="ar-SA"/>
        </w:rPr>
      </w:pPr>
    </w:p>
    <w:p w:rsidR="00B3312A" w:rsidRDefault="002A63AB" w:rsidP="00B3312A">
      <w:pPr>
        <w:numPr>
          <w:ilvl w:val="0"/>
          <w:numId w:val="12"/>
        </w:numPr>
        <w:spacing w:line="100" w:lineRule="atLeast"/>
        <w:jc w:val="both"/>
        <w:rPr>
          <w:rFonts w:ascii="Arial" w:eastAsia="Times New Roman" w:hAnsi="Arial" w:cs="Arial"/>
          <w:sz w:val="22"/>
          <w:szCs w:val="22"/>
          <w:lang w:bidi="ar-SA"/>
        </w:rPr>
      </w:pPr>
      <w:r w:rsidRPr="003B783A">
        <w:rPr>
          <w:rFonts w:ascii="Arial" w:eastAsia="Times New Roman" w:hAnsi="Arial" w:cs="Arial"/>
          <w:sz w:val="22"/>
          <w:szCs w:val="22"/>
          <w:lang w:bidi="ar-SA"/>
        </w:rPr>
        <w:t xml:space="preserve">La variación </w:t>
      </w:r>
      <w:r w:rsidR="007F5681" w:rsidRPr="003B783A">
        <w:rPr>
          <w:rFonts w:ascii="Arial" w:eastAsia="Times New Roman" w:hAnsi="Arial" w:cs="Arial"/>
          <w:sz w:val="22"/>
          <w:szCs w:val="22"/>
          <w:lang w:bidi="ar-SA"/>
        </w:rPr>
        <w:t>posit</w:t>
      </w:r>
      <w:r w:rsidR="00451A45" w:rsidRPr="003B783A">
        <w:rPr>
          <w:rFonts w:ascii="Arial" w:eastAsia="Times New Roman" w:hAnsi="Arial" w:cs="Arial"/>
          <w:sz w:val="22"/>
          <w:szCs w:val="22"/>
          <w:lang w:bidi="ar-SA"/>
        </w:rPr>
        <w:t>iva</w:t>
      </w:r>
      <w:r w:rsidRPr="003B783A">
        <w:rPr>
          <w:rFonts w:ascii="Arial" w:eastAsia="Times New Roman" w:hAnsi="Arial" w:cs="Arial"/>
          <w:sz w:val="22"/>
          <w:szCs w:val="22"/>
          <w:lang w:bidi="ar-SA"/>
        </w:rPr>
        <w:t xml:space="preserve"> por $ </w:t>
      </w:r>
      <w:r w:rsidR="003B783A" w:rsidRPr="003B783A">
        <w:rPr>
          <w:rFonts w:ascii="Arial" w:eastAsia="Times New Roman" w:hAnsi="Arial" w:cs="Arial"/>
          <w:sz w:val="22"/>
          <w:szCs w:val="22"/>
          <w:lang w:bidi="ar-SA"/>
        </w:rPr>
        <w:t>571,644.16</w:t>
      </w:r>
      <w:r w:rsidRPr="003B783A">
        <w:rPr>
          <w:rFonts w:ascii="Arial" w:eastAsia="Times New Roman" w:hAnsi="Arial" w:cs="Arial"/>
          <w:sz w:val="22"/>
          <w:szCs w:val="22"/>
          <w:lang w:bidi="ar-SA"/>
        </w:rPr>
        <w:t xml:space="preserve"> del rubro derechos a recibir efectivo o equivalentes </w:t>
      </w:r>
      <w:r w:rsidR="00B3312A" w:rsidRPr="003B783A">
        <w:rPr>
          <w:rFonts w:ascii="Arial" w:eastAsia="Times New Roman" w:hAnsi="Arial" w:cs="Arial"/>
          <w:sz w:val="22"/>
          <w:szCs w:val="22"/>
          <w:lang w:bidi="ar-SA"/>
        </w:rPr>
        <w:t>se debe principalmente</w:t>
      </w:r>
      <w:r w:rsidR="003B783A" w:rsidRPr="003B783A">
        <w:rPr>
          <w:rFonts w:ascii="Arial" w:eastAsia="Times New Roman" w:hAnsi="Arial" w:cs="Arial"/>
          <w:sz w:val="22"/>
          <w:szCs w:val="22"/>
          <w:lang w:bidi="ar-SA"/>
        </w:rPr>
        <w:t xml:space="preserve"> a</w:t>
      </w:r>
      <w:r w:rsidR="00B3312A" w:rsidRPr="003B783A">
        <w:rPr>
          <w:rFonts w:ascii="Arial" w:eastAsia="Times New Roman" w:hAnsi="Arial" w:cs="Arial"/>
          <w:sz w:val="22"/>
          <w:szCs w:val="22"/>
          <w:lang w:bidi="ar-SA"/>
        </w:rPr>
        <w:t xml:space="preserve"> </w:t>
      </w:r>
      <w:r w:rsidR="003B783A" w:rsidRPr="003B783A">
        <w:rPr>
          <w:rFonts w:ascii="Arial" w:hAnsi="Arial" w:cs="Arial"/>
          <w:sz w:val="22"/>
          <w:szCs w:val="22"/>
        </w:rPr>
        <w:t>cancelación del Fondo Revolvente, mismo que está en trámite ante la Tesorería Única del Gobierno del Estado para su regularización respectiva; también se considera el reintegro de la Unidad de Inteligencia Patrimonial y Económica</w:t>
      </w:r>
      <w:r w:rsidR="007832D5" w:rsidRPr="003B783A">
        <w:rPr>
          <w:rFonts w:ascii="Arial" w:eastAsia="Times New Roman" w:hAnsi="Arial" w:cs="Arial"/>
          <w:sz w:val="22"/>
          <w:szCs w:val="22"/>
          <w:lang w:bidi="ar-SA"/>
        </w:rPr>
        <w:t xml:space="preserve">, realizado durante el </w:t>
      </w:r>
      <w:r w:rsidR="003B783A">
        <w:rPr>
          <w:rFonts w:ascii="Arial" w:eastAsia="Times New Roman" w:hAnsi="Arial" w:cs="Arial"/>
          <w:sz w:val="22"/>
          <w:szCs w:val="22"/>
          <w:lang w:bidi="ar-SA"/>
        </w:rPr>
        <w:t>periodo que se informa.</w:t>
      </w:r>
    </w:p>
    <w:p w:rsidR="003B783A" w:rsidRPr="003B783A" w:rsidRDefault="003B783A" w:rsidP="003B783A">
      <w:pPr>
        <w:spacing w:line="100" w:lineRule="atLeast"/>
        <w:jc w:val="both"/>
        <w:rPr>
          <w:rFonts w:ascii="Arial" w:eastAsia="Times New Roman" w:hAnsi="Arial" w:cs="Arial"/>
          <w:sz w:val="22"/>
          <w:szCs w:val="22"/>
          <w:lang w:bidi="ar-SA"/>
        </w:rPr>
      </w:pPr>
    </w:p>
    <w:p w:rsidR="00B3312A" w:rsidRDefault="00B3312A"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3B783A">
        <w:rPr>
          <w:rFonts w:ascii="Arial" w:eastAsia="Times New Roman" w:hAnsi="Arial" w:cs="Arial"/>
          <w:sz w:val="22"/>
          <w:szCs w:val="22"/>
          <w:lang w:bidi="ar-SA"/>
        </w:rPr>
        <w:t>positiv</w:t>
      </w:r>
      <w:r>
        <w:rPr>
          <w:rFonts w:ascii="Arial" w:eastAsia="Times New Roman" w:hAnsi="Arial" w:cs="Arial"/>
          <w:sz w:val="22"/>
          <w:szCs w:val="22"/>
          <w:lang w:bidi="ar-SA"/>
        </w:rPr>
        <w:t xml:space="preserve">a por $ </w:t>
      </w:r>
      <w:r w:rsidR="003B783A">
        <w:rPr>
          <w:rFonts w:ascii="Arial" w:eastAsia="Times New Roman" w:hAnsi="Arial" w:cs="Arial"/>
          <w:sz w:val="22"/>
          <w:szCs w:val="22"/>
          <w:lang w:bidi="ar-SA"/>
        </w:rPr>
        <w:t>3</w:t>
      </w:r>
      <w:proofErr w:type="gramStart"/>
      <w:r w:rsidR="003B783A">
        <w:rPr>
          <w:rFonts w:ascii="Arial" w:eastAsia="Times New Roman" w:hAnsi="Arial" w:cs="Arial"/>
          <w:sz w:val="22"/>
          <w:szCs w:val="22"/>
          <w:lang w:bidi="ar-SA"/>
        </w:rPr>
        <w:t>,877,849.42</w:t>
      </w:r>
      <w:proofErr w:type="gramEnd"/>
      <w:r>
        <w:rPr>
          <w:rFonts w:ascii="Arial" w:eastAsia="Times New Roman" w:hAnsi="Arial" w:cs="Arial"/>
          <w:sz w:val="22"/>
          <w:szCs w:val="22"/>
          <w:lang w:bidi="ar-SA"/>
        </w:rPr>
        <w:t xml:space="preserve">, del rubro de Bienes Muebles, se debe principalmente al registro </w:t>
      </w:r>
      <w:r w:rsidR="003B783A">
        <w:rPr>
          <w:rFonts w:ascii="Arial" w:eastAsia="Times New Roman" w:hAnsi="Arial" w:cs="Arial"/>
          <w:sz w:val="22"/>
          <w:szCs w:val="22"/>
          <w:lang w:bidi="ar-SA"/>
        </w:rPr>
        <w:t>de las adquisiciones de equipo de cómputo y de unidades vehiculares, para el equipamiento de las Delegaciones Regionales que la Secretaría de Hacienda tiene en cada municipio del Estado de Chiapas</w:t>
      </w:r>
      <w:r w:rsidR="007832D5">
        <w:rPr>
          <w:rFonts w:ascii="Arial" w:eastAsia="Times New Roman" w:hAnsi="Arial" w:cs="Arial"/>
          <w:sz w:val="22"/>
          <w:szCs w:val="22"/>
          <w:lang w:bidi="ar-SA"/>
        </w:rPr>
        <w:t>.</w:t>
      </w:r>
    </w:p>
    <w:p w:rsidR="00B3312A" w:rsidRDefault="00B3312A" w:rsidP="00B3312A">
      <w:pPr>
        <w:spacing w:line="100" w:lineRule="atLeast"/>
        <w:jc w:val="both"/>
        <w:rPr>
          <w:rFonts w:ascii="Arial" w:eastAsia="Times New Roman" w:hAnsi="Arial" w:cs="Arial"/>
          <w:sz w:val="22"/>
          <w:szCs w:val="22"/>
          <w:lang w:bidi="ar-SA"/>
        </w:rPr>
      </w:pPr>
    </w:p>
    <w:p w:rsidR="00B3312A" w:rsidRDefault="00F73D51"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3B783A">
        <w:rPr>
          <w:rFonts w:ascii="Arial" w:eastAsia="Times New Roman" w:hAnsi="Arial" w:cs="Arial"/>
          <w:sz w:val="22"/>
          <w:szCs w:val="22"/>
          <w:lang w:bidi="ar-SA"/>
        </w:rPr>
        <w:t>posi</w:t>
      </w:r>
      <w:r>
        <w:rPr>
          <w:rFonts w:ascii="Arial" w:eastAsia="Times New Roman" w:hAnsi="Arial" w:cs="Arial"/>
          <w:sz w:val="22"/>
          <w:szCs w:val="22"/>
          <w:lang w:bidi="ar-SA"/>
        </w:rPr>
        <w:t xml:space="preserve">tiva de $ </w:t>
      </w:r>
      <w:r w:rsidR="003B783A">
        <w:rPr>
          <w:rFonts w:ascii="Arial" w:eastAsia="Times New Roman" w:hAnsi="Arial" w:cs="Arial"/>
          <w:sz w:val="22"/>
          <w:szCs w:val="22"/>
          <w:lang w:bidi="ar-SA"/>
        </w:rPr>
        <w:t>2</w:t>
      </w:r>
      <w:proofErr w:type="gramStart"/>
      <w:r w:rsidR="003B783A">
        <w:rPr>
          <w:rFonts w:ascii="Arial" w:eastAsia="Times New Roman" w:hAnsi="Arial" w:cs="Arial"/>
          <w:sz w:val="22"/>
          <w:szCs w:val="22"/>
          <w:lang w:bidi="ar-SA"/>
        </w:rPr>
        <w:t>,817,602.03</w:t>
      </w:r>
      <w:proofErr w:type="gramEnd"/>
      <w:r w:rsidR="00B3312A">
        <w:rPr>
          <w:rFonts w:ascii="Arial" w:eastAsia="Times New Roman" w:hAnsi="Arial" w:cs="Arial"/>
          <w:sz w:val="22"/>
          <w:szCs w:val="22"/>
          <w:lang w:bidi="ar-SA"/>
        </w:rPr>
        <w:t xml:space="preserve"> del rubro de Bienes Intangibles, se debe principalmente al registro </w:t>
      </w:r>
      <w:r w:rsidR="003B783A">
        <w:rPr>
          <w:rFonts w:ascii="Arial" w:eastAsia="Times New Roman" w:hAnsi="Arial" w:cs="Arial"/>
          <w:sz w:val="22"/>
          <w:szCs w:val="22"/>
          <w:lang w:bidi="ar-SA"/>
        </w:rPr>
        <w:t xml:space="preserve">de las adquisiciones de </w:t>
      </w:r>
      <w:r w:rsidR="00836493">
        <w:rPr>
          <w:rFonts w:ascii="Arial" w:eastAsia="Times New Roman" w:hAnsi="Arial" w:cs="Arial"/>
          <w:sz w:val="22"/>
          <w:szCs w:val="22"/>
          <w:lang w:bidi="ar-SA"/>
        </w:rPr>
        <w:t xml:space="preserve">Licencias de uso permanente, manejador de base de datos, así como de Microsoft Office 2019 y </w:t>
      </w:r>
      <w:r w:rsidR="00836493" w:rsidRPr="00836493">
        <w:rPr>
          <w:rFonts w:ascii="Arial" w:eastAsia="Times New Roman" w:hAnsi="Arial" w:cs="Arial"/>
          <w:sz w:val="22"/>
          <w:szCs w:val="22"/>
          <w:lang w:bidi="ar-SA"/>
        </w:rPr>
        <w:t>Antivirus</w:t>
      </w:r>
      <w:r w:rsidR="00836493">
        <w:rPr>
          <w:rFonts w:ascii="Arial" w:eastAsia="Times New Roman" w:hAnsi="Arial" w:cs="Arial"/>
          <w:kern w:val="0"/>
          <w:sz w:val="16"/>
          <w:szCs w:val="16"/>
          <w:lang w:eastAsia="es-MX" w:bidi="ar-SA"/>
        </w:rPr>
        <w:t xml:space="preserve"> </w:t>
      </w:r>
      <w:r w:rsidR="00836493" w:rsidRPr="00836493">
        <w:rPr>
          <w:rFonts w:ascii="Arial" w:eastAsia="Times New Roman" w:hAnsi="Arial" w:cs="Arial"/>
          <w:sz w:val="22"/>
          <w:szCs w:val="22"/>
          <w:lang w:bidi="ar-SA"/>
        </w:rPr>
        <w:t>F-</w:t>
      </w:r>
      <w:proofErr w:type="spellStart"/>
      <w:r w:rsidR="00836493" w:rsidRPr="00836493">
        <w:rPr>
          <w:rFonts w:ascii="Arial" w:eastAsia="Times New Roman" w:hAnsi="Arial" w:cs="Arial"/>
          <w:sz w:val="22"/>
          <w:szCs w:val="22"/>
          <w:lang w:bidi="ar-SA"/>
        </w:rPr>
        <w:t>Secure</w:t>
      </w:r>
      <w:proofErr w:type="spellEnd"/>
      <w:r w:rsidR="00836493" w:rsidRPr="00836493">
        <w:rPr>
          <w:rFonts w:ascii="Arial" w:eastAsia="Times New Roman" w:hAnsi="Arial" w:cs="Arial"/>
          <w:sz w:val="22"/>
          <w:szCs w:val="22"/>
          <w:lang w:bidi="ar-SA"/>
        </w:rPr>
        <w:t xml:space="preserve"> Elemento EPP FOR</w:t>
      </w:r>
      <w:r w:rsidR="00836493">
        <w:rPr>
          <w:rFonts w:ascii="Arial" w:eastAsia="Times New Roman" w:hAnsi="Arial" w:cs="Arial"/>
          <w:sz w:val="22"/>
          <w:szCs w:val="22"/>
          <w:lang w:bidi="ar-SA"/>
        </w:rPr>
        <w:t xml:space="preserve">, para la protección de los equipos de cómputo de nueva </w:t>
      </w:r>
      <w:proofErr w:type="spellStart"/>
      <w:r w:rsidR="00836493">
        <w:rPr>
          <w:rFonts w:ascii="Arial" w:eastAsia="Times New Roman" w:hAnsi="Arial" w:cs="Arial"/>
          <w:sz w:val="22"/>
          <w:szCs w:val="22"/>
          <w:lang w:bidi="ar-SA"/>
        </w:rPr>
        <w:t>adqusiición</w:t>
      </w:r>
      <w:proofErr w:type="spellEnd"/>
      <w:r w:rsidR="00836493">
        <w:rPr>
          <w:rFonts w:ascii="Arial" w:eastAsia="Times New Roman" w:hAnsi="Arial" w:cs="Arial"/>
          <w:sz w:val="22"/>
          <w:szCs w:val="22"/>
          <w:lang w:bidi="ar-SA"/>
        </w:rPr>
        <w:t>.</w:t>
      </w:r>
    </w:p>
    <w:p w:rsidR="00B3312A" w:rsidRDefault="00B3312A" w:rsidP="00B3312A">
      <w:pPr>
        <w:spacing w:line="100" w:lineRule="atLeast"/>
        <w:jc w:val="both"/>
        <w:rPr>
          <w:rFonts w:ascii="Arial" w:eastAsia="Times New Roman" w:hAnsi="Arial" w:cs="Arial"/>
          <w:sz w:val="22"/>
          <w:szCs w:val="22"/>
          <w:lang w:bidi="ar-SA"/>
        </w:rPr>
      </w:pPr>
    </w:p>
    <w:p w:rsidR="006B11AB" w:rsidRDefault="00B3312A" w:rsidP="002A63AB">
      <w:pPr>
        <w:numPr>
          <w:ilvl w:val="0"/>
          <w:numId w:val="12"/>
        </w:numPr>
        <w:spacing w:line="100" w:lineRule="atLeast"/>
        <w:jc w:val="both"/>
        <w:rPr>
          <w:rFonts w:ascii="Arial" w:eastAsia="Times New Roman" w:hAnsi="Arial" w:cs="Arial"/>
          <w:sz w:val="22"/>
          <w:szCs w:val="22"/>
          <w:lang w:bidi="ar-SA"/>
        </w:rPr>
      </w:pPr>
      <w:r w:rsidRPr="00AF3241">
        <w:rPr>
          <w:rFonts w:ascii="Arial" w:hAnsi="Arial" w:cs="Arial"/>
          <w:sz w:val="22"/>
          <w:szCs w:val="22"/>
        </w:rPr>
        <w:t xml:space="preserve">La </w:t>
      </w:r>
      <w:r w:rsidRPr="005B7554">
        <w:rPr>
          <w:rFonts w:ascii="Arial" w:eastAsia="Times New Roman" w:hAnsi="Arial" w:cs="Arial"/>
          <w:sz w:val="22"/>
          <w:szCs w:val="22"/>
          <w:lang w:bidi="ar-SA"/>
        </w:rPr>
        <w:t>variación positiva de $ 39,191.82 del rubro de Depreciación Deterioro y Amortización Acumulada de Bienes, se debe principalmente por</w:t>
      </w:r>
      <w:r>
        <w:rPr>
          <w:rFonts w:ascii="Arial" w:eastAsia="Times New Roman" w:hAnsi="Arial" w:cs="Arial"/>
          <w:sz w:val="22"/>
          <w:szCs w:val="22"/>
          <w:lang w:bidi="ar-SA"/>
        </w:rPr>
        <w:t xml:space="preserve"> el registro de</w:t>
      </w:r>
      <w:r w:rsidRPr="005B7554">
        <w:rPr>
          <w:rFonts w:ascii="Arial" w:eastAsia="Times New Roman" w:hAnsi="Arial" w:cs="Arial"/>
          <w:sz w:val="22"/>
          <w:szCs w:val="22"/>
          <w:lang w:bidi="ar-SA"/>
        </w:rPr>
        <w:t xml:space="preserve"> la </w:t>
      </w:r>
      <w:r>
        <w:rPr>
          <w:rFonts w:ascii="Arial" w:eastAsia="Times New Roman" w:hAnsi="Arial" w:cs="Arial"/>
          <w:sz w:val="22"/>
          <w:szCs w:val="22"/>
          <w:lang w:bidi="ar-SA"/>
        </w:rPr>
        <w:t xml:space="preserve">baja de bienes recibidos del extinto </w:t>
      </w:r>
      <w:proofErr w:type="spellStart"/>
      <w:r>
        <w:rPr>
          <w:rFonts w:ascii="Arial" w:eastAsia="Times New Roman" w:hAnsi="Arial" w:cs="Arial"/>
          <w:sz w:val="22"/>
          <w:szCs w:val="22"/>
          <w:lang w:bidi="ar-SA"/>
        </w:rPr>
        <w:t>Inprosep</w:t>
      </w:r>
      <w:proofErr w:type="spellEnd"/>
      <w:r>
        <w:rPr>
          <w:rFonts w:ascii="Arial" w:eastAsia="Times New Roman" w:hAnsi="Arial" w:cs="Arial"/>
          <w:sz w:val="22"/>
          <w:szCs w:val="22"/>
          <w:lang w:bidi="ar-SA"/>
        </w:rPr>
        <w:t xml:space="preserve">, que fue tramitada por la sección de mobiliario, con cédula número 21100-2021-0-1, y que alguno de esos bienes, tenía considerado la cuenta </w:t>
      </w:r>
      <w:r w:rsidRPr="0092149A">
        <w:rPr>
          <w:rFonts w:ascii="Arial" w:eastAsia="Times New Roman" w:hAnsi="Arial" w:cs="Arial"/>
          <w:sz w:val="22"/>
          <w:szCs w:val="22"/>
          <w:lang w:bidi="ar-SA"/>
        </w:rPr>
        <w:t>1263 Depreciación Acumulada de Bienes Muebles</w:t>
      </w:r>
      <w:r w:rsidR="00771780">
        <w:rPr>
          <w:rFonts w:ascii="Arial" w:eastAsia="Times New Roman" w:hAnsi="Arial" w:cs="Arial"/>
          <w:sz w:val="22"/>
          <w:szCs w:val="22"/>
          <w:lang w:bidi="ar-SA"/>
        </w:rPr>
        <w:t>.</w:t>
      </w:r>
    </w:p>
    <w:p w:rsidR="00F73D51" w:rsidRDefault="00F73D51" w:rsidP="00F73D51">
      <w:pPr>
        <w:pStyle w:val="Prrafodelista"/>
        <w:rPr>
          <w:rFonts w:ascii="Arial" w:hAnsi="Arial"/>
        </w:rPr>
      </w:pPr>
    </w:p>
    <w:p w:rsidR="00F73D51" w:rsidRDefault="00F73D51" w:rsidP="002A63AB">
      <w:pPr>
        <w:numPr>
          <w:ilvl w:val="0"/>
          <w:numId w:val="12"/>
        </w:numPr>
        <w:spacing w:line="100" w:lineRule="atLeast"/>
        <w:jc w:val="both"/>
        <w:rPr>
          <w:rFonts w:ascii="Arial" w:eastAsia="Times New Roman" w:hAnsi="Arial" w:cs="Arial"/>
          <w:sz w:val="22"/>
          <w:szCs w:val="22"/>
          <w:lang w:bidi="ar-SA"/>
        </w:rPr>
      </w:pPr>
      <w:r>
        <w:rPr>
          <w:rFonts w:ascii="Arial" w:eastAsia="Times New Roman" w:hAnsi="Arial" w:cs="Arial"/>
          <w:sz w:val="22"/>
          <w:szCs w:val="22"/>
          <w:lang w:bidi="ar-SA"/>
        </w:rPr>
        <w:t xml:space="preserve">La variación </w:t>
      </w:r>
      <w:r w:rsidR="00836493">
        <w:rPr>
          <w:rFonts w:ascii="Arial" w:eastAsia="Times New Roman" w:hAnsi="Arial" w:cs="Arial"/>
          <w:sz w:val="22"/>
          <w:szCs w:val="22"/>
          <w:lang w:bidi="ar-SA"/>
        </w:rPr>
        <w:t>negati</w:t>
      </w:r>
      <w:r>
        <w:rPr>
          <w:rFonts w:ascii="Arial" w:eastAsia="Times New Roman" w:hAnsi="Arial" w:cs="Arial"/>
          <w:sz w:val="22"/>
          <w:szCs w:val="22"/>
          <w:lang w:bidi="ar-SA"/>
        </w:rPr>
        <w:t xml:space="preserve">va de $ </w:t>
      </w:r>
      <w:r w:rsidR="00836493">
        <w:rPr>
          <w:rFonts w:ascii="Arial" w:eastAsia="Times New Roman" w:hAnsi="Arial" w:cs="Arial"/>
          <w:sz w:val="22"/>
          <w:szCs w:val="22"/>
          <w:lang w:bidi="ar-SA"/>
        </w:rPr>
        <w:t>86</w:t>
      </w:r>
      <w:proofErr w:type="gramStart"/>
      <w:r w:rsidR="00836493">
        <w:rPr>
          <w:rFonts w:ascii="Arial" w:eastAsia="Times New Roman" w:hAnsi="Arial" w:cs="Arial"/>
          <w:sz w:val="22"/>
          <w:szCs w:val="22"/>
          <w:lang w:bidi="ar-SA"/>
        </w:rPr>
        <w:t>,729,277.37</w:t>
      </w:r>
      <w:proofErr w:type="gramEnd"/>
      <w:r>
        <w:rPr>
          <w:rFonts w:ascii="Arial" w:eastAsia="Times New Roman" w:hAnsi="Arial" w:cs="Arial"/>
          <w:sz w:val="22"/>
          <w:szCs w:val="22"/>
          <w:lang w:bidi="ar-SA"/>
        </w:rPr>
        <w:t xml:space="preserve"> del rubro de Activos Diferidos, se debe principalmente</w:t>
      </w:r>
      <w:r w:rsidR="00C34FF6">
        <w:rPr>
          <w:rFonts w:ascii="Arial" w:eastAsia="Times New Roman" w:hAnsi="Arial" w:cs="Arial"/>
          <w:sz w:val="22"/>
          <w:szCs w:val="22"/>
          <w:lang w:bidi="ar-SA"/>
        </w:rPr>
        <w:t xml:space="preserve"> a </w:t>
      </w:r>
      <w:r w:rsidR="00836493">
        <w:rPr>
          <w:rFonts w:ascii="Arial" w:eastAsia="Times New Roman" w:hAnsi="Arial" w:cs="Arial"/>
          <w:sz w:val="22"/>
          <w:szCs w:val="22"/>
          <w:lang w:bidi="ar-SA"/>
        </w:rPr>
        <w:t>la depuración contable realizada en base a la circular número SH/06/2021 de fecha 06/06/2021 y de acuerdo a los artículos 475 y 477 del Código de la hacienda Pública del Estado de Chiapas, mismo que fue</w:t>
      </w:r>
      <w:r w:rsidR="00A54C1C">
        <w:rPr>
          <w:rFonts w:ascii="Arial" w:eastAsia="Times New Roman" w:hAnsi="Arial" w:cs="Arial"/>
          <w:sz w:val="22"/>
          <w:szCs w:val="22"/>
          <w:lang w:bidi="ar-SA"/>
        </w:rPr>
        <w:t>ron</w:t>
      </w:r>
      <w:r w:rsidR="00836493">
        <w:rPr>
          <w:rFonts w:ascii="Arial" w:eastAsia="Times New Roman" w:hAnsi="Arial" w:cs="Arial"/>
          <w:sz w:val="22"/>
          <w:szCs w:val="22"/>
          <w:lang w:bidi="ar-SA"/>
        </w:rPr>
        <w:t xml:space="preserve"> conciliado</w:t>
      </w:r>
      <w:r w:rsidR="00A54C1C">
        <w:rPr>
          <w:rFonts w:ascii="Arial" w:eastAsia="Times New Roman" w:hAnsi="Arial" w:cs="Arial"/>
          <w:sz w:val="22"/>
          <w:szCs w:val="22"/>
          <w:lang w:bidi="ar-SA"/>
        </w:rPr>
        <w:t>s</w:t>
      </w:r>
      <w:r w:rsidR="00836493">
        <w:rPr>
          <w:rFonts w:ascii="Arial" w:eastAsia="Times New Roman" w:hAnsi="Arial" w:cs="Arial"/>
          <w:sz w:val="22"/>
          <w:szCs w:val="22"/>
          <w:lang w:bidi="ar-SA"/>
        </w:rPr>
        <w:t xml:space="preserve"> con </w:t>
      </w:r>
      <w:r w:rsidR="00A54C1C">
        <w:rPr>
          <w:rFonts w:ascii="Arial" w:eastAsia="Times New Roman" w:hAnsi="Arial" w:cs="Arial"/>
          <w:sz w:val="22"/>
          <w:szCs w:val="22"/>
          <w:lang w:bidi="ar-SA"/>
        </w:rPr>
        <w:t>el área de Control Financiero de la Tesorería Única.</w:t>
      </w:r>
    </w:p>
    <w:p w:rsidR="00B3312A" w:rsidRDefault="00B3312A" w:rsidP="00B3312A">
      <w:pPr>
        <w:spacing w:line="100" w:lineRule="atLeast"/>
        <w:jc w:val="both"/>
        <w:rPr>
          <w:rFonts w:ascii="Arial" w:eastAsia="Times New Roman" w:hAnsi="Arial" w:cs="Arial"/>
          <w:sz w:val="22"/>
          <w:szCs w:val="22"/>
          <w:lang w:bidi="ar-SA"/>
        </w:rPr>
      </w:pPr>
    </w:p>
    <w:p w:rsidR="00A03F48" w:rsidRPr="00F73D51" w:rsidRDefault="00B3312A" w:rsidP="00C34FF6">
      <w:pPr>
        <w:numPr>
          <w:ilvl w:val="0"/>
          <w:numId w:val="12"/>
        </w:numPr>
        <w:spacing w:line="100" w:lineRule="atLeast"/>
        <w:jc w:val="both"/>
        <w:rPr>
          <w:rFonts w:ascii="Arial" w:eastAsia="Times New Roman" w:hAnsi="Arial" w:cs="Arial"/>
          <w:sz w:val="22"/>
          <w:szCs w:val="22"/>
          <w:lang w:bidi="ar-SA"/>
        </w:rPr>
      </w:pPr>
      <w:r w:rsidRPr="00F73D51">
        <w:rPr>
          <w:rFonts w:ascii="Arial" w:eastAsia="Times New Roman" w:hAnsi="Arial" w:cs="Arial"/>
          <w:sz w:val="22"/>
          <w:szCs w:val="22"/>
          <w:lang w:bidi="ar-SA"/>
        </w:rPr>
        <w:t xml:space="preserve">La variación negativa de $ </w:t>
      </w:r>
      <w:r w:rsidR="00F73D51" w:rsidRPr="00F73D51">
        <w:rPr>
          <w:rFonts w:ascii="Arial" w:eastAsia="Times New Roman" w:hAnsi="Arial" w:cs="Arial"/>
          <w:sz w:val="22"/>
          <w:szCs w:val="22"/>
          <w:lang w:bidi="ar-SA"/>
        </w:rPr>
        <w:t>883,120.33</w:t>
      </w:r>
      <w:r w:rsidRPr="00F73D51">
        <w:rPr>
          <w:rFonts w:ascii="Arial" w:eastAsia="Times New Roman" w:hAnsi="Arial" w:cs="Arial"/>
          <w:sz w:val="22"/>
          <w:szCs w:val="22"/>
          <w:lang w:bidi="ar-SA"/>
        </w:rPr>
        <w:t xml:space="preserve"> del rubro otros Activos no Circulantes, se debe principalmente al registro de una unidad </w:t>
      </w:r>
      <w:proofErr w:type="spellStart"/>
      <w:r w:rsidRPr="00F73D51">
        <w:rPr>
          <w:rFonts w:ascii="Arial" w:eastAsia="Times New Roman" w:hAnsi="Arial" w:cs="Arial"/>
          <w:sz w:val="22"/>
          <w:szCs w:val="22"/>
          <w:lang w:bidi="ar-SA"/>
        </w:rPr>
        <w:t>Chevy</w:t>
      </w:r>
      <w:proofErr w:type="spellEnd"/>
      <w:r w:rsidRPr="00F73D51">
        <w:rPr>
          <w:rFonts w:ascii="Arial" w:eastAsia="Times New Roman" w:hAnsi="Arial" w:cs="Arial"/>
          <w:sz w:val="22"/>
          <w:szCs w:val="22"/>
          <w:lang w:bidi="ar-SA"/>
        </w:rPr>
        <w:t xml:space="preserve"> 4 </w:t>
      </w:r>
      <w:proofErr w:type="spellStart"/>
      <w:r w:rsidRPr="00F73D51">
        <w:rPr>
          <w:rFonts w:ascii="Arial" w:eastAsia="Times New Roman" w:hAnsi="Arial" w:cs="Arial"/>
          <w:sz w:val="22"/>
          <w:szCs w:val="22"/>
          <w:lang w:bidi="ar-SA"/>
        </w:rPr>
        <w:t>ptas</w:t>
      </w:r>
      <w:proofErr w:type="spellEnd"/>
      <w:r w:rsidRPr="00F73D51">
        <w:rPr>
          <w:rFonts w:ascii="Arial" w:eastAsia="Times New Roman" w:hAnsi="Arial" w:cs="Arial"/>
          <w:sz w:val="22"/>
          <w:szCs w:val="22"/>
          <w:lang w:bidi="ar-SA"/>
        </w:rPr>
        <w:t xml:space="preserve"> Mca </w:t>
      </w:r>
      <w:proofErr w:type="spellStart"/>
      <w:r w:rsidRPr="00F73D51">
        <w:rPr>
          <w:rFonts w:ascii="Arial" w:eastAsia="Times New Roman" w:hAnsi="Arial" w:cs="Arial"/>
          <w:sz w:val="22"/>
          <w:szCs w:val="22"/>
          <w:lang w:bidi="ar-SA"/>
        </w:rPr>
        <w:t>Chevrolet</w:t>
      </w:r>
      <w:proofErr w:type="spellEnd"/>
      <w:r w:rsidRPr="00F73D51">
        <w:rPr>
          <w:rFonts w:ascii="Arial" w:eastAsia="Times New Roman" w:hAnsi="Arial" w:cs="Arial"/>
          <w:sz w:val="22"/>
          <w:szCs w:val="22"/>
          <w:lang w:bidi="ar-SA"/>
        </w:rPr>
        <w:t xml:space="preserve"> Mod. 2009 S- 3G1SE51X49S135600, entregado en calidad de comodato al Sindicato de Trabajadores al Servicio del Gobierno del Estado, </w:t>
      </w:r>
      <w:r w:rsidR="00C34FF6">
        <w:rPr>
          <w:rFonts w:ascii="Arial" w:eastAsia="Times New Roman" w:hAnsi="Arial" w:cs="Arial"/>
          <w:sz w:val="22"/>
          <w:szCs w:val="22"/>
          <w:lang w:bidi="ar-SA"/>
        </w:rPr>
        <w:t>con</w:t>
      </w:r>
      <w:r w:rsidRPr="00F73D51">
        <w:rPr>
          <w:rFonts w:ascii="Arial" w:eastAsia="Times New Roman" w:hAnsi="Arial" w:cs="Arial"/>
          <w:sz w:val="22"/>
          <w:szCs w:val="22"/>
          <w:lang w:bidi="ar-SA"/>
        </w:rPr>
        <w:t xml:space="preserve"> oficio del Instituto de Patrimonio No. IPE/DG/DO/DBM/000249/2021, de fecha 3 de febrero de 2021; </w:t>
      </w:r>
      <w:r w:rsidR="00F73D51">
        <w:rPr>
          <w:rFonts w:ascii="Arial" w:eastAsia="Times New Roman" w:hAnsi="Arial" w:cs="Arial"/>
          <w:sz w:val="22"/>
          <w:szCs w:val="22"/>
          <w:lang w:bidi="ar-SA"/>
        </w:rPr>
        <w:t>así como a la reclasificaci</w:t>
      </w:r>
      <w:r w:rsidR="00C34FF6">
        <w:rPr>
          <w:rFonts w:ascii="Arial" w:eastAsia="Times New Roman" w:hAnsi="Arial" w:cs="Arial"/>
          <w:sz w:val="22"/>
          <w:szCs w:val="22"/>
          <w:lang w:bidi="ar-SA"/>
        </w:rPr>
        <w:t>ón realizada por bienes otorgados en comodato al INESA de acuerdo a minuta de trabajo número 29/2021 de fecha 27 de Mayo de 2021.</w:t>
      </w:r>
      <w:r w:rsidR="00F73D51">
        <w:rPr>
          <w:rFonts w:ascii="Arial" w:eastAsia="Times New Roman" w:hAnsi="Arial" w:cs="Arial"/>
          <w:sz w:val="22"/>
          <w:szCs w:val="22"/>
          <w:lang w:bidi="ar-SA"/>
        </w:rPr>
        <w:t xml:space="preserve"> </w:t>
      </w:r>
    </w:p>
    <w:p w:rsidR="00A03F48" w:rsidRDefault="00A03F48" w:rsidP="00A03F48">
      <w:pPr>
        <w:spacing w:line="100" w:lineRule="atLeast"/>
        <w:ind w:left="360"/>
        <w:jc w:val="both"/>
        <w:rPr>
          <w:rFonts w:ascii="Arial" w:eastAsia="Times New Roman" w:hAnsi="Arial" w:cs="Arial"/>
          <w:sz w:val="22"/>
          <w:szCs w:val="22"/>
          <w:lang w:bidi="ar-SA"/>
        </w:rPr>
      </w:pPr>
    </w:p>
    <w:p w:rsidR="00A03F48" w:rsidRDefault="00A03F48" w:rsidP="00A03F48">
      <w:pPr>
        <w:spacing w:line="100" w:lineRule="atLeast"/>
        <w:ind w:left="360"/>
        <w:jc w:val="both"/>
        <w:rPr>
          <w:rFonts w:ascii="Arial" w:eastAsia="Times New Roman" w:hAnsi="Arial" w:cs="Arial"/>
          <w:sz w:val="22"/>
          <w:szCs w:val="22"/>
          <w:lang w:bidi="ar-SA"/>
        </w:rPr>
      </w:pPr>
    </w:p>
    <w:p w:rsidR="00FE5A08" w:rsidRDefault="00FE5A08" w:rsidP="00A03F48">
      <w:pPr>
        <w:spacing w:line="100" w:lineRule="atLeast"/>
        <w:ind w:left="360"/>
        <w:jc w:val="both"/>
        <w:rPr>
          <w:rFonts w:ascii="Arial" w:eastAsia="Times New Roman" w:hAnsi="Arial" w:cs="Arial"/>
          <w:sz w:val="22"/>
          <w:szCs w:val="22"/>
          <w:lang w:bidi="ar-SA"/>
        </w:rPr>
      </w:pPr>
    </w:p>
    <w:p w:rsidR="00A03F48" w:rsidRPr="008335EE" w:rsidRDefault="00A03F48" w:rsidP="00660C3B">
      <w:pPr>
        <w:spacing w:line="100" w:lineRule="atLeast"/>
        <w:jc w:val="both"/>
        <w:rPr>
          <w:rFonts w:ascii="Arial" w:eastAsia="Times New Roman" w:hAnsi="Arial" w:cs="Arial"/>
          <w:sz w:val="2"/>
          <w:szCs w:val="2"/>
          <w:lang w:bidi="ar-SA"/>
        </w:rPr>
      </w:pPr>
    </w:p>
    <w:tbl>
      <w:tblPr>
        <w:tblW w:w="9984" w:type="dxa"/>
        <w:jc w:val="center"/>
        <w:tblCellMar>
          <w:left w:w="70" w:type="dxa"/>
          <w:right w:w="70" w:type="dxa"/>
        </w:tblCellMar>
        <w:tblLook w:val="04A0"/>
      </w:tblPr>
      <w:tblGrid>
        <w:gridCol w:w="2978"/>
        <w:gridCol w:w="1386"/>
        <w:gridCol w:w="1386"/>
        <w:gridCol w:w="1399"/>
        <w:gridCol w:w="1418"/>
        <w:gridCol w:w="1417"/>
      </w:tblGrid>
      <w:tr w:rsidR="00E31E31" w:rsidRPr="00E31E31" w:rsidTr="001E6DF4">
        <w:trPr>
          <w:trHeight w:val="540"/>
          <w:jc w:val="center"/>
        </w:trPr>
        <w:tc>
          <w:tcPr>
            <w:tcW w:w="2978" w:type="dxa"/>
            <w:tcBorders>
              <w:top w:val="single" w:sz="4" w:space="0" w:color="auto"/>
              <w:left w:val="single" w:sz="4" w:space="0" w:color="auto"/>
              <w:bottom w:val="single" w:sz="4" w:space="0" w:color="auto"/>
              <w:right w:val="single" w:sz="4" w:space="0" w:color="auto"/>
            </w:tcBorders>
            <w:shd w:val="clear" w:color="auto" w:fill="8A8D92"/>
            <w:noWrap/>
            <w:vAlign w:val="center"/>
            <w:hideMark/>
          </w:tcPr>
          <w:p w:rsidR="00E31E31" w:rsidRPr="0028704E" w:rsidRDefault="00A03F48"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color w:val="FFFFFF" w:themeColor="background1"/>
              </w:rPr>
              <w:lastRenderedPageBreak/>
              <w:br w:type="page"/>
            </w:r>
            <w:r w:rsidRPr="0028704E">
              <w:rPr>
                <w:rFonts w:ascii="Arial" w:eastAsia="Times New Roman" w:hAnsi="Arial" w:cs="Arial"/>
                <w:color w:val="FFFFFF" w:themeColor="background1"/>
                <w:sz w:val="22"/>
                <w:szCs w:val="22"/>
                <w:lang w:bidi="ar-SA"/>
              </w:rPr>
              <w:br w:type="page"/>
            </w:r>
            <w:bookmarkStart w:id="1" w:name="RANGE!A2:F18"/>
            <w:r w:rsidR="00E31E31" w:rsidRPr="0028704E">
              <w:rPr>
                <w:rFonts w:ascii="Arial" w:eastAsia="Times New Roman" w:hAnsi="Arial" w:cs="Arial"/>
                <w:b/>
                <w:bCs/>
                <w:color w:val="FFFFFF" w:themeColor="background1"/>
                <w:kern w:val="0"/>
                <w:sz w:val="16"/>
                <w:szCs w:val="16"/>
                <w:lang w:eastAsia="es-MX" w:bidi="ar-SA"/>
              </w:rPr>
              <w:t>CONCEPTO</w:t>
            </w:r>
            <w:bookmarkEnd w:id="1"/>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INICIAL</w:t>
            </w:r>
          </w:p>
        </w:tc>
        <w:tc>
          <w:tcPr>
            <w:tcW w:w="1386"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CARGOS DEL PERIODO</w:t>
            </w:r>
          </w:p>
        </w:tc>
        <w:tc>
          <w:tcPr>
            <w:tcW w:w="1399"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ABONOS DEL PERIODO</w:t>
            </w:r>
          </w:p>
        </w:tc>
        <w:tc>
          <w:tcPr>
            <w:tcW w:w="1418"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E31E31"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SALDO</w:t>
            </w:r>
            <w:r w:rsidRPr="0028704E">
              <w:rPr>
                <w:rFonts w:ascii="Arial" w:eastAsia="Times New Roman" w:hAnsi="Arial" w:cs="Arial"/>
                <w:b/>
                <w:bCs/>
                <w:color w:val="FFFFFF" w:themeColor="background1"/>
                <w:kern w:val="0"/>
                <w:sz w:val="16"/>
                <w:szCs w:val="16"/>
                <w:lang w:eastAsia="es-MX" w:bidi="ar-SA"/>
              </w:rPr>
              <w:br/>
              <w:t>FINAL</w:t>
            </w:r>
          </w:p>
        </w:tc>
        <w:tc>
          <w:tcPr>
            <w:tcW w:w="1417" w:type="dxa"/>
            <w:tcBorders>
              <w:top w:val="single" w:sz="4" w:space="0" w:color="auto"/>
              <w:left w:val="nil"/>
              <w:bottom w:val="single" w:sz="4" w:space="0" w:color="auto"/>
              <w:right w:val="single" w:sz="4" w:space="0" w:color="auto"/>
            </w:tcBorders>
            <w:shd w:val="clear" w:color="auto" w:fill="8A8D92"/>
            <w:vAlign w:val="center"/>
            <w:hideMark/>
          </w:tcPr>
          <w:p w:rsidR="00E31E31" w:rsidRPr="0028704E" w:rsidRDefault="00A45CA3" w:rsidP="00A03F48">
            <w:pPr>
              <w:widowControl/>
              <w:suppressAutoHyphens w:val="0"/>
              <w:jc w:val="center"/>
              <w:rPr>
                <w:rFonts w:ascii="Arial" w:eastAsia="Times New Roman" w:hAnsi="Arial" w:cs="Arial"/>
                <w:b/>
                <w:bCs/>
                <w:color w:val="FFFFFF" w:themeColor="background1"/>
                <w:kern w:val="0"/>
                <w:sz w:val="16"/>
                <w:szCs w:val="16"/>
                <w:lang w:eastAsia="es-MX" w:bidi="ar-SA"/>
              </w:rPr>
            </w:pPr>
            <w:r w:rsidRPr="0028704E">
              <w:rPr>
                <w:rFonts w:ascii="Arial" w:eastAsia="Times New Roman" w:hAnsi="Arial" w:cs="Arial"/>
                <w:b/>
                <w:bCs/>
                <w:color w:val="FFFFFF" w:themeColor="background1"/>
                <w:kern w:val="0"/>
                <w:sz w:val="16"/>
                <w:szCs w:val="16"/>
                <w:lang w:eastAsia="es-MX" w:bidi="ar-SA"/>
              </w:rPr>
              <w:t>VARIACIÓ</w:t>
            </w:r>
            <w:r w:rsidR="00E31E31" w:rsidRPr="0028704E">
              <w:rPr>
                <w:rFonts w:ascii="Arial" w:eastAsia="Times New Roman" w:hAnsi="Arial" w:cs="Arial"/>
                <w:b/>
                <w:bCs/>
                <w:color w:val="FFFFFF" w:themeColor="background1"/>
                <w:kern w:val="0"/>
                <w:sz w:val="16"/>
                <w:szCs w:val="16"/>
                <w:lang w:eastAsia="es-MX" w:bidi="ar-SA"/>
              </w:rPr>
              <w:t xml:space="preserve">N DEL PERIODO </w:t>
            </w:r>
          </w:p>
        </w:tc>
      </w:tr>
      <w:tr w:rsidR="00E31E31" w:rsidRPr="00E31E31" w:rsidTr="001E6DF4">
        <w:trPr>
          <w:trHeight w:val="165"/>
          <w:jc w:val="center"/>
        </w:trPr>
        <w:tc>
          <w:tcPr>
            <w:tcW w:w="2978" w:type="dxa"/>
            <w:tcBorders>
              <w:top w:val="nil"/>
              <w:left w:val="nil"/>
              <w:bottom w:val="nil"/>
              <w:right w:val="nil"/>
            </w:tcBorders>
            <w:shd w:val="clear" w:color="000000" w:fill="FFFFFF"/>
            <w:noWrap/>
            <w:vAlign w:val="bottom"/>
            <w:hideMark/>
          </w:tcPr>
          <w:p w:rsidR="00E31E31" w:rsidRPr="00E31E31" w:rsidRDefault="00E31E31" w:rsidP="00A03F48">
            <w:pPr>
              <w:widowControl/>
              <w:suppressAutoHyphens w:val="0"/>
              <w:rPr>
                <w:rFonts w:ascii="Arial" w:eastAsia="Times New Roman" w:hAnsi="Arial" w:cs="Arial"/>
                <w:kern w:val="0"/>
                <w:sz w:val="18"/>
                <w:szCs w:val="18"/>
                <w:lang w:eastAsia="es-MX" w:bidi="ar-SA"/>
              </w:rPr>
            </w:pPr>
            <w:r w:rsidRPr="00E31E31">
              <w:rPr>
                <w:rFonts w:ascii="Arial" w:eastAsia="Times New Roman" w:hAnsi="Arial" w:cs="Arial"/>
                <w:kern w:val="0"/>
                <w:sz w:val="18"/>
                <w:szCs w:val="18"/>
                <w:lang w:eastAsia="es-MX" w:bidi="ar-SA"/>
              </w:rPr>
              <w:t> </w:t>
            </w: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86"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399"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8"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c>
          <w:tcPr>
            <w:tcW w:w="1417" w:type="dxa"/>
            <w:tcBorders>
              <w:top w:val="nil"/>
              <w:left w:val="nil"/>
              <w:bottom w:val="nil"/>
              <w:right w:val="nil"/>
            </w:tcBorders>
            <w:shd w:val="clear" w:color="000000" w:fill="FFFFFF"/>
            <w:noWrap/>
            <w:vAlign w:val="center"/>
            <w:hideMark/>
          </w:tcPr>
          <w:p w:rsidR="00E31E31" w:rsidRPr="00E31E31" w:rsidRDefault="00E31E31" w:rsidP="00A03F48">
            <w:pPr>
              <w:widowControl/>
              <w:suppressAutoHyphens w:val="0"/>
              <w:rPr>
                <w:rFonts w:ascii="Arial" w:eastAsia="Times New Roman" w:hAnsi="Arial" w:cs="Arial"/>
                <w:kern w:val="0"/>
                <w:sz w:val="20"/>
                <w:szCs w:val="20"/>
                <w:lang w:eastAsia="es-MX" w:bidi="ar-SA"/>
              </w:rPr>
            </w:pPr>
            <w:r w:rsidRPr="00E31E31">
              <w:rPr>
                <w:rFonts w:ascii="Arial" w:eastAsia="Times New Roman" w:hAnsi="Arial" w:cs="Arial"/>
                <w:kern w:val="0"/>
                <w:sz w:val="20"/>
                <w:szCs w:val="20"/>
                <w:lang w:eastAsia="es-MX" w:bidi="ar-SA"/>
              </w:rPr>
              <w:t> </w:t>
            </w:r>
          </w:p>
        </w:tc>
      </w:tr>
      <w:tr w:rsidR="00C97E70" w:rsidRPr="00E31E31" w:rsidTr="001E6DF4">
        <w:trPr>
          <w:trHeight w:val="402"/>
          <w:jc w:val="center"/>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sidRPr="00DA0884">
              <w:rPr>
                <w:rFonts w:ascii="Arial" w:eastAsia="Times New Roman" w:hAnsi="Arial" w:cs="Arial"/>
                <w:b/>
                <w:bCs/>
                <w:kern w:val="0"/>
                <w:sz w:val="16"/>
                <w:szCs w:val="16"/>
                <w:lang w:eastAsia="es-MX" w:bidi="ar-SA"/>
              </w:rPr>
              <w:t>993,370,486.05</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23239D" w:rsidP="003F45C4">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w:t>
            </w:r>
            <w:r w:rsidR="003F45C4">
              <w:rPr>
                <w:rFonts w:ascii="Arial" w:eastAsia="Times New Roman" w:hAnsi="Arial" w:cs="Arial"/>
                <w:b/>
                <w:bCs/>
                <w:kern w:val="0"/>
                <w:sz w:val="16"/>
                <w:szCs w:val="16"/>
                <w:lang w:eastAsia="es-MX" w:bidi="ar-SA"/>
              </w:rPr>
              <w:t>796,758,597.72</w:t>
            </w:r>
          </w:p>
        </w:tc>
        <w:tc>
          <w:tcPr>
            <w:tcW w:w="1399"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2,060,861,831.13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729,267,252.64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(264,103,233.41)</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363,208,732,75</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1,744,906,169.55</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1,929,897,889.19</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178,217,013.11</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(184,991,719.64)</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Efectivo y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362,923,327.69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1,733,724,274.29</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1,919,287,638.09</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177,359,963.89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(185,563,363.80)</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285,405.06</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11,181,895.26</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10,610,251.10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AE41CF"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w:t>
            </w:r>
            <w:r w:rsidR="003F45C4">
              <w:rPr>
                <w:rFonts w:ascii="Arial" w:eastAsia="Times New Roman" w:hAnsi="Arial" w:cs="Arial"/>
                <w:kern w:val="0"/>
                <w:sz w:val="16"/>
                <w:szCs w:val="16"/>
                <w:lang w:eastAsia="es-MX" w:bidi="ar-SA"/>
              </w:rPr>
              <w:t>7,049.22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571,644.16</w:t>
            </w:r>
          </w:p>
        </w:tc>
      </w:tr>
      <w:tr w:rsidR="00C97E70" w:rsidRPr="00E31E31" w:rsidTr="001E6DF4">
        <w:trPr>
          <w:trHeight w:val="495"/>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b/>
                <w:bCs/>
                <w:kern w:val="0"/>
                <w:sz w:val="16"/>
                <w:szCs w:val="16"/>
                <w:lang w:eastAsia="es-MX" w:bidi="ar-SA"/>
              </w:rPr>
            </w:pPr>
            <w:r w:rsidRPr="00E31E31">
              <w:rPr>
                <w:rFonts w:ascii="Arial" w:eastAsia="Times New Roman" w:hAnsi="Arial" w:cs="Arial"/>
                <w:b/>
                <w:bCs/>
                <w:kern w:val="0"/>
                <w:sz w:val="16"/>
                <w:szCs w:val="16"/>
                <w:lang w:eastAsia="es-MX" w:bidi="ar-SA"/>
              </w:rPr>
              <w:t>Activo No Circulante</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b/>
                <w:bCs/>
                <w:kern w:val="0"/>
                <w:sz w:val="16"/>
                <w:szCs w:val="16"/>
                <w:lang w:eastAsia="es-MX" w:bidi="ar-SA"/>
              </w:rPr>
            </w:pPr>
            <w:r w:rsidRPr="00DA0884">
              <w:rPr>
                <w:rFonts w:ascii="Arial" w:eastAsia="Times New Roman" w:hAnsi="Arial" w:cs="Arial"/>
                <w:b/>
                <w:bCs/>
                <w:kern w:val="0"/>
                <w:sz w:val="16"/>
                <w:szCs w:val="16"/>
                <w:lang w:eastAsia="es-MX" w:bidi="ar-SA"/>
              </w:rPr>
              <w:t>630,161,753.30</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51,852,428.17</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130,963,941.94</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3F45C4"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551,050,239.53</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b/>
                <w:bCs/>
                <w:kern w:val="0"/>
                <w:sz w:val="16"/>
                <w:szCs w:val="16"/>
                <w:lang w:eastAsia="es-MX" w:bidi="ar-SA"/>
              </w:rPr>
            </w:pPr>
            <w:r>
              <w:rPr>
                <w:rFonts w:ascii="Arial" w:eastAsia="Times New Roman" w:hAnsi="Arial" w:cs="Arial"/>
                <w:b/>
                <w:bCs/>
                <w:kern w:val="0"/>
                <w:sz w:val="16"/>
                <w:szCs w:val="16"/>
                <w:lang w:eastAsia="es-MX" w:bidi="ar-SA"/>
              </w:rPr>
              <w:t>(79,111,513.77)</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Inversiones Financieras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r w:rsidR="00C97E70" w:rsidRPr="00E31E31">
              <w:rPr>
                <w:rFonts w:ascii="Arial" w:eastAsia="Times New Roman" w:hAnsi="Arial" w:cs="Arial"/>
                <w:kern w:val="0"/>
                <w:sz w:val="16"/>
                <w:szCs w:val="16"/>
                <w:lang w:eastAsia="es-MX" w:bidi="ar-SA"/>
              </w:rPr>
              <w:t> </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6,439,688.02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Derechos a Recibir Efectivo o Equivalentes a Largo Plazo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770,874,.02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Inmuebles, Infraestructura y Construcciones en Proceso</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897,453.00</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897,453.00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310,637,616.29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Bienes Muebles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85,605,443.77</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29,163,004.72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25,285,155.30</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89,483,293.19</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C97E70">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3,877,849.42</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Intangibles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10,808,048.22</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2,944,136.92</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126,534.89</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C17487">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13,625,650.25</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2,817,602.03</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Depreciación, Deterioro y Amortización Acumulada de Bienes</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(482,222.04)</w:t>
            </w:r>
          </w:p>
        </w:tc>
        <w:tc>
          <w:tcPr>
            <w:tcW w:w="1386"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39,191.82</w:t>
            </w:r>
          </w:p>
        </w:tc>
        <w:tc>
          <w:tcPr>
            <w:tcW w:w="1399" w:type="dxa"/>
            <w:tcBorders>
              <w:top w:val="nil"/>
              <w:left w:val="nil"/>
              <w:bottom w:val="single" w:sz="4" w:space="0" w:color="auto"/>
              <w:right w:val="single" w:sz="4" w:space="0" w:color="auto"/>
            </w:tcBorders>
            <w:shd w:val="clear" w:color="000000" w:fill="FFFFFF"/>
            <w:noWrap/>
            <w:vAlign w:val="bottom"/>
          </w:tcPr>
          <w:p w:rsidR="00C97E70" w:rsidRPr="00E31E31" w:rsidRDefault="00AC5D66"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0</w:t>
            </w:r>
          </w:p>
        </w:tc>
        <w:tc>
          <w:tcPr>
            <w:tcW w:w="1418" w:type="dxa"/>
            <w:tcBorders>
              <w:top w:val="nil"/>
              <w:left w:val="nil"/>
              <w:bottom w:val="single" w:sz="4" w:space="0" w:color="auto"/>
              <w:right w:val="single" w:sz="4" w:space="0" w:color="auto"/>
            </w:tcBorders>
            <w:shd w:val="clear" w:color="000000" w:fill="FFFFFF"/>
            <w:noWrap/>
            <w:vAlign w:val="bottom"/>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(443,030.22)</w:t>
            </w:r>
          </w:p>
        </w:tc>
        <w:tc>
          <w:tcPr>
            <w:tcW w:w="1417" w:type="dxa"/>
            <w:tcBorders>
              <w:top w:val="nil"/>
              <w:left w:val="nil"/>
              <w:bottom w:val="single" w:sz="4" w:space="0" w:color="auto"/>
              <w:right w:val="single" w:sz="4" w:space="0" w:color="auto"/>
            </w:tcBorders>
            <w:shd w:val="clear" w:color="000000" w:fill="FFFFFF"/>
            <w:noWrap/>
            <w:vAlign w:val="bottom"/>
          </w:tcPr>
          <w:p w:rsidR="00C97E70"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39,191.82</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Activos Diferidos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214,342,670.63</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17,462,531.86</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104,191,809.23</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127,613,393.26</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7A19D2"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(86,729,277.37)</w:t>
            </w:r>
          </w:p>
        </w:tc>
      </w:tr>
      <w:tr w:rsidR="00C97E70" w:rsidRPr="00E31E31" w:rsidTr="001E6DF4">
        <w:trPr>
          <w:trHeight w:val="402"/>
          <w:jc w:val="center"/>
        </w:trPr>
        <w:tc>
          <w:tcPr>
            <w:tcW w:w="2978" w:type="dxa"/>
            <w:tcBorders>
              <w:top w:val="nil"/>
              <w:left w:val="single" w:sz="4" w:space="0" w:color="auto"/>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rPr>
                <w:rFonts w:ascii="Arial" w:eastAsia="Times New Roman" w:hAnsi="Arial" w:cs="Arial"/>
                <w:kern w:val="0"/>
                <w:sz w:val="16"/>
                <w:szCs w:val="16"/>
                <w:lang w:eastAsia="es-MX" w:bidi="ar-SA"/>
              </w:rPr>
            </w:pPr>
            <w:r w:rsidRPr="00E31E31">
              <w:rPr>
                <w:rFonts w:ascii="Arial" w:eastAsia="Times New Roman" w:hAnsi="Arial" w:cs="Arial"/>
                <w:kern w:val="0"/>
                <w:sz w:val="16"/>
                <w:szCs w:val="16"/>
                <w:lang w:eastAsia="es-MX" w:bidi="ar-SA"/>
              </w:rPr>
              <w:t>Otros Activos no Circulantes</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FE039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2,039,634.39</w:t>
            </w:r>
          </w:p>
        </w:tc>
        <w:tc>
          <w:tcPr>
            <w:tcW w:w="1386"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1,346,109.85</w:t>
            </w:r>
          </w:p>
        </w:tc>
        <w:tc>
          <w:tcPr>
            <w:tcW w:w="1399" w:type="dxa"/>
            <w:tcBorders>
              <w:top w:val="nil"/>
              <w:left w:val="nil"/>
              <w:bottom w:val="single" w:sz="4" w:space="0" w:color="auto"/>
              <w:right w:val="single" w:sz="4" w:space="0" w:color="auto"/>
            </w:tcBorders>
            <w:shd w:val="clear" w:color="000000" w:fill="FFFFFF"/>
            <w:noWrap/>
            <w:vAlign w:val="bottom"/>
            <w:hideMark/>
          </w:tcPr>
          <w:p w:rsidR="00C97E70" w:rsidRPr="00E31E31" w:rsidRDefault="00C97E70"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462,989.52</w:t>
            </w:r>
          </w:p>
        </w:tc>
        <w:tc>
          <w:tcPr>
            <w:tcW w:w="1418"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2,922,754.72</w:t>
            </w:r>
          </w:p>
        </w:tc>
        <w:tc>
          <w:tcPr>
            <w:tcW w:w="1417" w:type="dxa"/>
            <w:tcBorders>
              <w:top w:val="nil"/>
              <w:left w:val="nil"/>
              <w:bottom w:val="single" w:sz="4" w:space="0" w:color="auto"/>
              <w:right w:val="single" w:sz="4" w:space="0" w:color="auto"/>
            </w:tcBorders>
            <w:shd w:val="clear" w:color="000000" w:fill="FFFFFF"/>
            <w:noWrap/>
            <w:vAlign w:val="bottom"/>
            <w:hideMark/>
          </w:tcPr>
          <w:p w:rsidR="00C97E70" w:rsidRPr="00E31E31" w:rsidRDefault="00C17487" w:rsidP="00A03F48">
            <w:pPr>
              <w:widowControl/>
              <w:suppressAutoHyphens w:val="0"/>
              <w:jc w:val="right"/>
              <w:rPr>
                <w:rFonts w:ascii="Arial" w:eastAsia="Times New Roman" w:hAnsi="Arial" w:cs="Arial"/>
                <w:kern w:val="0"/>
                <w:sz w:val="16"/>
                <w:szCs w:val="16"/>
                <w:lang w:eastAsia="es-MX" w:bidi="ar-SA"/>
              </w:rPr>
            </w:pPr>
            <w:r>
              <w:rPr>
                <w:rFonts w:ascii="Arial" w:eastAsia="Times New Roman" w:hAnsi="Arial" w:cs="Arial"/>
                <w:kern w:val="0"/>
                <w:sz w:val="16"/>
                <w:szCs w:val="16"/>
                <w:lang w:eastAsia="es-MX" w:bidi="ar-SA"/>
              </w:rPr>
              <w:t>883,120.33</w:t>
            </w:r>
          </w:p>
        </w:tc>
      </w:tr>
    </w:tbl>
    <w:p w:rsidR="00393F93" w:rsidRPr="00E31E31" w:rsidRDefault="00393F93">
      <w:pPr>
        <w:spacing w:line="100" w:lineRule="atLeast"/>
        <w:jc w:val="both"/>
        <w:rPr>
          <w:rFonts w:ascii="Arial" w:eastAsia="Times New Roman" w:hAnsi="Arial" w:cs="Arial"/>
          <w:sz w:val="22"/>
          <w:szCs w:val="22"/>
          <w:lang w:bidi="ar-SA"/>
        </w:rPr>
      </w:pPr>
    </w:p>
    <w:p w:rsidR="00B3312A" w:rsidRDefault="00B3312A">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9.</w:t>
      </w:r>
      <w:r w:rsidRPr="00DE3382">
        <w:rPr>
          <w:rFonts w:ascii="Arial" w:eastAsia="Times New Roman" w:hAnsi="Arial" w:cs="Arial"/>
          <w:bCs/>
          <w:sz w:val="22"/>
          <w:szCs w:val="22"/>
          <w:lang w:bidi="ar-SA"/>
        </w:rPr>
        <w:t xml:space="preserve">- </w:t>
      </w:r>
      <w:r w:rsidRPr="00D6641C">
        <w:rPr>
          <w:rFonts w:ascii="Arial" w:eastAsia="Times New Roman" w:hAnsi="Arial" w:cs="Arial"/>
          <w:b/>
          <w:bCs/>
          <w:sz w:val="22"/>
          <w:szCs w:val="22"/>
          <w:u w:val="single" w:color="7F7F7F"/>
          <w:lang w:bidi="ar-SA"/>
        </w:rPr>
        <w:t>Fideicomisos, Mandatos y Análogos</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94DF2" w:rsidRPr="00E31E31" w:rsidRDefault="00A94DF2">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DE3382">
        <w:rPr>
          <w:rFonts w:ascii="Arial" w:eastAsia="Times New Roman" w:hAnsi="Arial" w:cs="Arial"/>
          <w:b/>
          <w:bCs/>
          <w:sz w:val="22"/>
          <w:szCs w:val="22"/>
          <w:lang w:bidi="ar-SA"/>
        </w:rPr>
        <w:t xml:space="preserve">10.- </w:t>
      </w:r>
      <w:r w:rsidRPr="00D6641C">
        <w:rPr>
          <w:rFonts w:ascii="Arial" w:eastAsia="Times New Roman" w:hAnsi="Arial" w:cs="Arial"/>
          <w:b/>
          <w:bCs/>
          <w:sz w:val="22"/>
          <w:szCs w:val="22"/>
          <w:u w:val="single" w:color="7F7F7F"/>
          <w:lang w:bidi="ar-SA"/>
        </w:rPr>
        <w:t>Reporte de la Recaudación</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11.- </w:t>
      </w:r>
      <w:r w:rsidRPr="00D6641C">
        <w:rPr>
          <w:rFonts w:ascii="Arial" w:eastAsia="Times New Roman" w:hAnsi="Arial" w:cs="Arial"/>
          <w:b/>
          <w:bCs/>
          <w:sz w:val="22"/>
          <w:szCs w:val="22"/>
          <w:u w:val="single" w:color="7F7F7F"/>
          <w:lang w:bidi="ar-SA"/>
        </w:rPr>
        <w:t>Información sobre la Deuda y el Reporte Analítico de la Deuda</w:t>
      </w:r>
    </w:p>
    <w:p w:rsidR="00407E6B" w:rsidRDefault="00DE3382" w:rsidP="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r w:rsidR="00393F93" w:rsidRPr="00E31E31">
        <w:rPr>
          <w:rFonts w:ascii="Arial" w:eastAsia="Times New Roman" w:hAnsi="Arial" w:cs="Arial"/>
          <w:b/>
          <w:bCs/>
          <w:sz w:val="22"/>
          <w:szCs w:val="22"/>
          <w:lang w:bidi="ar-SA"/>
        </w:rPr>
        <w:t xml:space="preserve"> </w:t>
      </w:r>
    </w:p>
    <w:p w:rsidR="00393F93" w:rsidRDefault="00407E6B" w:rsidP="00DE3382">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Default="009A181D">
      <w:pPr>
        <w:spacing w:line="100" w:lineRule="atLeast"/>
        <w:rPr>
          <w:rFonts w:ascii="Arial" w:eastAsia="Times New Roman" w:hAnsi="Arial" w:cs="Arial"/>
          <w:b/>
          <w:bCs/>
          <w:sz w:val="22"/>
          <w:szCs w:val="22"/>
          <w:lang w:bidi="ar-SA"/>
        </w:rPr>
      </w:pPr>
    </w:p>
    <w:p w:rsidR="00DE3382" w:rsidRPr="00DE3382" w:rsidRDefault="00393F93">
      <w:pPr>
        <w:spacing w:line="100" w:lineRule="atLeast"/>
        <w:rPr>
          <w:rFonts w:ascii="Arial" w:eastAsia="Times New Roman" w:hAnsi="Arial" w:cs="Arial"/>
          <w:b/>
          <w:bCs/>
          <w:sz w:val="22"/>
          <w:szCs w:val="22"/>
          <w:lang w:bidi="ar-SA"/>
        </w:rPr>
      </w:pPr>
      <w:r w:rsidRPr="00DE3382">
        <w:rPr>
          <w:rFonts w:ascii="Arial" w:eastAsia="Times New Roman" w:hAnsi="Arial" w:cs="Arial"/>
          <w:b/>
          <w:bCs/>
          <w:sz w:val="22"/>
          <w:szCs w:val="22"/>
          <w:lang w:bidi="ar-SA"/>
        </w:rPr>
        <w:t xml:space="preserve">12.- </w:t>
      </w:r>
      <w:r w:rsidRPr="00D6641C">
        <w:rPr>
          <w:rFonts w:ascii="Arial" w:eastAsia="Times New Roman" w:hAnsi="Arial" w:cs="Arial"/>
          <w:b/>
          <w:bCs/>
          <w:sz w:val="22"/>
          <w:szCs w:val="22"/>
          <w:u w:val="single" w:color="7F7F7F"/>
          <w:lang w:bidi="ar-SA"/>
        </w:rPr>
        <w:t>Calificaciones Otorgadas</w:t>
      </w:r>
      <w:r w:rsidRPr="00DE3382">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b/>
          <w:bCs/>
          <w:sz w:val="22"/>
          <w:szCs w:val="22"/>
          <w:lang w:bidi="ar-SA"/>
        </w:rPr>
        <w:t xml:space="preserve">     </w:t>
      </w:r>
      <w:r w:rsidR="00DE3382">
        <w:rPr>
          <w:rFonts w:ascii="Arial" w:eastAsia="Times New Roman" w:hAnsi="Arial" w:cs="Arial"/>
          <w:b/>
          <w:bCs/>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6B11AB" w:rsidRDefault="006B11AB">
      <w:pPr>
        <w:spacing w:line="100" w:lineRule="atLeast"/>
        <w:rPr>
          <w:rFonts w:ascii="Arial" w:eastAsia="Times New Roman" w:hAnsi="Arial" w:cs="Arial"/>
          <w:b/>
          <w:bCs/>
          <w:sz w:val="22"/>
          <w:szCs w:val="22"/>
          <w:lang w:bidi="ar-SA"/>
        </w:rPr>
      </w:pPr>
    </w:p>
    <w:p w:rsidR="00A94DF2" w:rsidRPr="00D6641C" w:rsidRDefault="00393F93">
      <w:pPr>
        <w:spacing w:line="100" w:lineRule="atLeast"/>
        <w:rPr>
          <w:rFonts w:ascii="Arial" w:eastAsia="Times New Roman" w:hAnsi="Arial" w:cs="Arial"/>
          <w:b/>
          <w:bCs/>
          <w:sz w:val="22"/>
          <w:szCs w:val="22"/>
          <w:u w:val="single" w:color="7F7F7F"/>
          <w:lang w:bidi="ar-SA"/>
        </w:rPr>
      </w:pPr>
      <w:r w:rsidRPr="00DE3382">
        <w:rPr>
          <w:rFonts w:ascii="Arial" w:eastAsia="Times New Roman" w:hAnsi="Arial" w:cs="Arial"/>
          <w:b/>
          <w:bCs/>
          <w:sz w:val="22"/>
          <w:szCs w:val="22"/>
          <w:lang w:bidi="ar-SA"/>
        </w:rPr>
        <w:t xml:space="preserve">13.-  </w:t>
      </w:r>
      <w:r w:rsidRPr="00D6641C">
        <w:rPr>
          <w:rFonts w:ascii="Arial" w:eastAsia="Times New Roman" w:hAnsi="Arial" w:cs="Arial"/>
          <w:b/>
          <w:bCs/>
          <w:sz w:val="22"/>
          <w:szCs w:val="22"/>
          <w:u w:val="single" w:color="7F7F7F"/>
          <w:lang w:bidi="ar-SA"/>
        </w:rPr>
        <w:t xml:space="preserve">Proceso de Mejora </w:t>
      </w:r>
    </w:p>
    <w:p w:rsidR="00DE3382" w:rsidRPr="00D6641C" w:rsidRDefault="00DE3382">
      <w:pPr>
        <w:spacing w:line="100" w:lineRule="atLeast"/>
        <w:rPr>
          <w:rFonts w:ascii="Arial" w:eastAsia="Times New Roman" w:hAnsi="Arial" w:cs="Arial"/>
          <w:b/>
          <w:bCs/>
          <w:sz w:val="22"/>
          <w:szCs w:val="22"/>
          <w:u w:val="single" w:color="7F7F7F"/>
          <w:lang w:bidi="ar-SA"/>
        </w:rPr>
      </w:pPr>
    </w:p>
    <w:p w:rsidR="00393F93" w:rsidRPr="00DE3382"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a) </w:t>
      </w:r>
      <w:r w:rsidR="00DE3382" w:rsidRPr="00DE3382">
        <w:rPr>
          <w:rFonts w:ascii="Arial" w:eastAsia="Times New Roman" w:hAnsi="Arial" w:cs="Arial"/>
          <w:b/>
          <w:i/>
          <w:sz w:val="22"/>
          <w:szCs w:val="22"/>
          <w:lang w:bidi="ar-SA"/>
        </w:rPr>
        <w:t>Principales Políticas de Control Interno</w:t>
      </w:r>
    </w:p>
    <w:p w:rsidR="00DE3382" w:rsidRPr="00DE3382" w:rsidRDefault="00DE3382">
      <w:pPr>
        <w:spacing w:line="100" w:lineRule="atLeast"/>
        <w:jc w:val="both"/>
        <w:rPr>
          <w:rFonts w:ascii="Arial" w:eastAsia="Times New Roman" w:hAnsi="Arial" w:cs="Arial"/>
          <w:b/>
          <w:sz w:val="22"/>
          <w:szCs w:val="22"/>
          <w:lang w:bidi="ar-SA"/>
        </w:rPr>
      </w:pP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Manual de Procedimientos</w:t>
      </w:r>
      <w:r w:rsidR="00393F93" w:rsidRPr="00E31E31">
        <w:rPr>
          <w:rFonts w:ascii="Arial" w:eastAsia="Times New Roman" w:hAnsi="Arial" w:cs="Arial"/>
          <w:sz w:val="22"/>
          <w:szCs w:val="22"/>
          <w:lang w:bidi="ar-SA"/>
        </w:rPr>
        <w:t xml:space="preserve">: Nos indica los </w:t>
      </w:r>
      <w:r w:rsidR="00F35703" w:rsidRPr="00E31E31">
        <w:rPr>
          <w:rFonts w:ascii="Arial" w:eastAsia="Times New Roman" w:hAnsi="Arial" w:cs="Arial"/>
          <w:sz w:val="22"/>
          <w:szCs w:val="22"/>
          <w:lang w:bidi="ar-SA"/>
        </w:rPr>
        <w:t>procedimientos</w:t>
      </w:r>
      <w:r w:rsidR="00393F93" w:rsidRPr="00E31E31">
        <w:rPr>
          <w:rFonts w:ascii="Arial" w:eastAsia="Times New Roman" w:hAnsi="Arial" w:cs="Arial"/>
          <w:sz w:val="22"/>
          <w:szCs w:val="22"/>
          <w:lang w:bidi="ar-SA"/>
        </w:rPr>
        <w:t xml:space="preserve"> que debemos seguir de forma ordenada en el desarrollo de las actividades; evitando duplicidad de esfuerzos.</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Ley General de Contabilidad Gubernamental (LGCG):</w:t>
      </w:r>
      <w:r w:rsidRPr="00E31E31">
        <w:rPr>
          <w:rFonts w:ascii="Arial" w:eastAsia="Times New Roman" w:hAnsi="Arial" w:cs="Arial"/>
          <w:sz w:val="22"/>
          <w:szCs w:val="22"/>
          <w:lang w:bidi="ar-SA"/>
        </w:rPr>
        <w:t xml:space="preserve"> </w:t>
      </w:r>
      <w:r w:rsidR="00393F93" w:rsidRPr="00E31E31">
        <w:rPr>
          <w:rFonts w:ascii="Arial" w:eastAsia="Times New Roman" w:hAnsi="Arial" w:cs="Arial"/>
          <w:sz w:val="22"/>
          <w:szCs w:val="22"/>
          <w:lang w:bidi="ar-SA"/>
        </w:rPr>
        <w:t xml:space="preserve">Nos establece los criterios generales que </w:t>
      </w:r>
      <w:r w:rsidR="00393F93" w:rsidRPr="00E31E31">
        <w:rPr>
          <w:rFonts w:ascii="Arial" w:eastAsia="Times New Roman" w:hAnsi="Arial" w:cs="Arial"/>
          <w:sz w:val="22"/>
          <w:szCs w:val="22"/>
          <w:lang w:bidi="ar-SA"/>
        </w:rPr>
        <w:lastRenderedPageBreak/>
        <w:t>rigen la contabilidad gubernamental y la emisión de información financiera, incluyendo la presupuestaria y programática en forma razonable y transparente.</w:t>
      </w:r>
    </w:p>
    <w:p w:rsidR="00393F93" w:rsidRPr="00E31E31"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Normatividad Contable</w:t>
      </w:r>
      <w:r w:rsidR="00393F93" w:rsidRPr="00E31E31">
        <w:rPr>
          <w:rFonts w:ascii="Arial" w:eastAsia="Times New Roman" w:hAnsi="Arial" w:cs="Arial"/>
          <w:sz w:val="22"/>
          <w:szCs w:val="22"/>
          <w:lang w:bidi="ar-SA"/>
        </w:rPr>
        <w:t>: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DE3382" w:rsidRDefault="00DE3382">
      <w:pPr>
        <w:numPr>
          <w:ilvl w:val="0"/>
          <w:numId w:val="6"/>
        </w:numPr>
        <w:spacing w:line="100" w:lineRule="atLeast"/>
        <w:jc w:val="both"/>
        <w:rPr>
          <w:rFonts w:ascii="Arial" w:eastAsia="Times New Roman" w:hAnsi="Arial" w:cs="Arial"/>
          <w:sz w:val="22"/>
          <w:szCs w:val="22"/>
          <w:lang w:bidi="ar-SA"/>
        </w:rPr>
      </w:pPr>
      <w:r w:rsidRPr="00D6641C">
        <w:rPr>
          <w:rFonts w:ascii="Arial" w:eastAsia="Times New Roman" w:hAnsi="Arial" w:cs="Arial"/>
          <w:sz w:val="22"/>
          <w:szCs w:val="22"/>
          <w:u w:val="single" w:color="7F7F7F"/>
          <w:lang w:bidi="ar-SA"/>
        </w:rPr>
        <w:t>Normas Presupuestarias</w:t>
      </w:r>
      <w:r w:rsidR="00393F93" w:rsidRPr="00E31E31">
        <w:rPr>
          <w:rFonts w:ascii="Arial" w:eastAsia="Times New Roman" w:hAnsi="Arial" w:cs="Arial"/>
          <w:sz w:val="22"/>
          <w:szCs w:val="22"/>
          <w:lang w:bidi="ar-SA"/>
        </w:rPr>
        <w:t xml:space="preserve">: Nos indica </w:t>
      </w:r>
      <w:r w:rsidR="00F35703" w:rsidRPr="00E31E31">
        <w:rPr>
          <w:rFonts w:ascii="Arial" w:eastAsia="Times New Roman" w:hAnsi="Arial" w:cs="Arial"/>
          <w:sz w:val="22"/>
          <w:szCs w:val="22"/>
          <w:lang w:bidi="ar-SA"/>
        </w:rPr>
        <w:t>cómo</w:t>
      </w:r>
      <w:r w:rsidR="00393F93" w:rsidRPr="00E31E31">
        <w:rPr>
          <w:rFonts w:ascii="Arial" w:eastAsia="Times New Roman" w:hAnsi="Arial" w:cs="Arial"/>
          <w:sz w:val="22"/>
          <w:szCs w:val="22"/>
          <w:lang w:bidi="ar-SA"/>
        </w:rPr>
        <w:t xml:space="preserve"> se ejecuta el gasto público, administrándolo con eficiencia, eficacia, economía, transparencia y honradez, para rendir cuentas de los recursos públicos, así mismo contribuir a fortalecer la armonización presupuestaria y contable. </w:t>
      </w:r>
    </w:p>
    <w:p w:rsidR="00830F71" w:rsidRDefault="00830F71">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b/>
          <w:i/>
          <w:sz w:val="22"/>
          <w:szCs w:val="22"/>
          <w:lang w:bidi="ar-SA"/>
        </w:rPr>
      </w:pPr>
      <w:r w:rsidRPr="00DE3382">
        <w:rPr>
          <w:rFonts w:ascii="Arial" w:eastAsia="Times New Roman" w:hAnsi="Arial" w:cs="Arial"/>
          <w:b/>
          <w:i/>
          <w:sz w:val="22"/>
          <w:szCs w:val="22"/>
          <w:lang w:bidi="ar-SA"/>
        </w:rPr>
        <w:t xml:space="preserve">b) </w:t>
      </w:r>
      <w:r w:rsidR="00DE3382">
        <w:rPr>
          <w:rFonts w:ascii="Arial" w:eastAsia="Times New Roman" w:hAnsi="Arial" w:cs="Arial"/>
          <w:b/>
          <w:i/>
          <w:sz w:val="22"/>
          <w:szCs w:val="22"/>
          <w:lang w:bidi="ar-SA"/>
        </w:rPr>
        <w:t>Medidas de Desempeño Financiero, Metas y</w:t>
      </w:r>
      <w:r w:rsidR="00DE3382" w:rsidRPr="00DE3382">
        <w:rPr>
          <w:rFonts w:ascii="Arial" w:eastAsia="Times New Roman" w:hAnsi="Arial" w:cs="Arial"/>
          <w:b/>
          <w:i/>
          <w:sz w:val="22"/>
          <w:szCs w:val="22"/>
          <w:lang w:bidi="ar-SA"/>
        </w:rPr>
        <w:t xml:space="preserve"> Alcance</w:t>
      </w:r>
    </w:p>
    <w:p w:rsidR="00DE3382" w:rsidRPr="00DE3382" w:rsidRDefault="00DE3382">
      <w:pPr>
        <w:spacing w:line="100" w:lineRule="atLeast"/>
        <w:jc w:val="both"/>
        <w:rPr>
          <w:rFonts w:ascii="Arial" w:eastAsia="Times New Roman" w:hAnsi="Arial" w:cs="Arial"/>
          <w:b/>
          <w:i/>
          <w:sz w:val="22"/>
          <w:szCs w:val="22"/>
          <w:lang w:bidi="ar-SA"/>
        </w:rPr>
      </w:pPr>
    </w:p>
    <w:p w:rsidR="00393F93" w:rsidRDefault="00393F93">
      <w:pPr>
        <w:spacing w:line="100" w:lineRule="atLeast"/>
        <w:jc w:val="both"/>
        <w:rPr>
          <w:rFonts w:ascii="Arial" w:eastAsia="Times New Roman" w:hAnsi="Arial" w:cs="Arial"/>
          <w:sz w:val="22"/>
          <w:szCs w:val="22"/>
          <w:lang w:bidi="ar-SA"/>
        </w:rPr>
      </w:pPr>
      <w:r w:rsidRPr="00E31E31">
        <w:rPr>
          <w:rFonts w:ascii="Arial" w:eastAsia="Times New Roman" w:hAnsi="Arial" w:cs="Arial"/>
          <w:sz w:val="22"/>
          <w:szCs w:val="22"/>
          <w:lang w:bidi="ar-SA"/>
        </w:rPr>
        <w:t>1.- Se continúa trabajando en el cambio trascendental que es el proceso de armonización contable para atender en tiempo y forma el nuevo esquema de la contabilidad gubernamental, y generando así los beneficios en materia de información financiera, transparencia y rendición de cuentas.</w:t>
      </w:r>
    </w:p>
    <w:p w:rsidR="009A181D" w:rsidRDefault="009A181D">
      <w:pPr>
        <w:spacing w:line="100" w:lineRule="atLeast"/>
        <w:rPr>
          <w:rFonts w:ascii="Arial" w:eastAsia="Times New Roman" w:hAnsi="Arial" w:cs="Arial"/>
          <w:b/>
          <w:bCs/>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14.- </w:t>
      </w:r>
      <w:r w:rsidRPr="00D6641C">
        <w:rPr>
          <w:rFonts w:ascii="Arial" w:eastAsia="Times New Roman" w:hAnsi="Arial" w:cs="Arial"/>
          <w:b/>
          <w:bCs/>
          <w:sz w:val="22"/>
          <w:szCs w:val="22"/>
          <w:u w:val="single" w:color="7F7F7F"/>
          <w:lang w:bidi="ar-SA"/>
        </w:rPr>
        <w:t>Información por Segmentos</w:t>
      </w:r>
      <w:r w:rsidRPr="00E31E31">
        <w:rPr>
          <w:rFonts w:ascii="Arial" w:eastAsia="Times New Roman" w:hAnsi="Arial" w:cs="Arial"/>
          <w:b/>
          <w:bCs/>
          <w:sz w:val="22"/>
          <w:szCs w:val="22"/>
          <w:lang w:bidi="ar-SA"/>
        </w:rPr>
        <w:t xml:space="preserv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771780"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A03F48" w:rsidRPr="00CE51F2" w:rsidRDefault="00A03F48">
      <w:pPr>
        <w:spacing w:line="100" w:lineRule="atLeast"/>
        <w:rPr>
          <w:rFonts w:ascii="Arial" w:eastAsia="Times New Roman" w:hAnsi="Arial" w:cs="Arial"/>
          <w:sz w:val="22"/>
          <w:szCs w:val="22"/>
          <w:lang w:bidi="ar-SA"/>
        </w:rPr>
      </w:pPr>
    </w:p>
    <w:p w:rsidR="00DE3382" w:rsidRDefault="00393F93">
      <w:pPr>
        <w:spacing w:line="100" w:lineRule="atLeast"/>
        <w:rPr>
          <w:rFonts w:ascii="Arial" w:eastAsia="Times New Roman" w:hAnsi="Arial" w:cs="Arial"/>
          <w:sz w:val="22"/>
          <w:szCs w:val="22"/>
          <w:lang w:bidi="ar-SA"/>
        </w:rPr>
      </w:pPr>
      <w:r w:rsidRPr="00E31E31">
        <w:rPr>
          <w:rFonts w:ascii="Arial" w:eastAsia="Times New Roman" w:hAnsi="Arial" w:cs="Arial"/>
          <w:b/>
          <w:bCs/>
          <w:sz w:val="22"/>
          <w:szCs w:val="22"/>
          <w:lang w:bidi="ar-SA"/>
        </w:rPr>
        <w:t xml:space="preserve">15.- </w:t>
      </w:r>
      <w:r w:rsidRPr="00D6641C">
        <w:rPr>
          <w:rFonts w:ascii="Arial" w:eastAsia="Times New Roman" w:hAnsi="Arial" w:cs="Arial"/>
          <w:b/>
          <w:bCs/>
          <w:sz w:val="22"/>
          <w:szCs w:val="22"/>
          <w:u w:val="single" w:color="7F7F7F"/>
          <w:lang w:bidi="ar-SA"/>
        </w:rPr>
        <w:t xml:space="preserve">Eventos Posteriores al Cierre  </w:t>
      </w:r>
    </w:p>
    <w:p w:rsidR="00407E6B" w:rsidRDefault="00DE3382">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p>
    <w:p w:rsidR="00393F93" w:rsidRDefault="00407E6B">
      <w:pPr>
        <w:spacing w:line="100" w:lineRule="atLeast"/>
        <w:rPr>
          <w:rFonts w:ascii="Arial" w:eastAsia="Times New Roman" w:hAnsi="Arial" w:cs="Arial"/>
          <w:sz w:val="22"/>
          <w:szCs w:val="22"/>
          <w:lang w:bidi="ar-SA"/>
        </w:rPr>
      </w:pPr>
      <w:r>
        <w:rPr>
          <w:rFonts w:ascii="Arial" w:eastAsia="Times New Roman" w:hAnsi="Arial" w:cs="Arial"/>
          <w:sz w:val="22"/>
          <w:szCs w:val="22"/>
          <w:lang w:bidi="ar-SA"/>
        </w:rPr>
        <w:t xml:space="preserve">     </w:t>
      </w:r>
      <w:r w:rsidR="00DE3382">
        <w:rPr>
          <w:rFonts w:ascii="Arial" w:eastAsia="Times New Roman" w:hAnsi="Arial" w:cs="Arial"/>
          <w:sz w:val="22"/>
          <w:szCs w:val="22"/>
          <w:lang w:bidi="ar-SA"/>
        </w:rPr>
        <w:t xml:space="preserve">  </w:t>
      </w:r>
      <w:r w:rsidR="00F35703">
        <w:rPr>
          <w:rFonts w:ascii="Arial" w:eastAsia="Times New Roman" w:hAnsi="Arial" w:cs="Arial"/>
          <w:sz w:val="22"/>
          <w:szCs w:val="22"/>
          <w:lang w:bidi="ar-SA"/>
        </w:rPr>
        <w:t>(No Aplica</w:t>
      </w:r>
      <w:r w:rsidR="00393F93" w:rsidRPr="00E31E31">
        <w:rPr>
          <w:rFonts w:ascii="Arial" w:eastAsia="Times New Roman" w:hAnsi="Arial" w:cs="Arial"/>
          <w:sz w:val="22"/>
          <w:szCs w:val="22"/>
          <w:lang w:bidi="ar-SA"/>
        </w:rPr>
        <w:t>)</w:t>
      </w:r>
    </w:p>
    <w:p w:rsidR="009A181D" w:rsidRPr="00E31E31" w:rsidRDefault="009A181D">
      <w:pPr>
        <w:spacing w:line="100" w:lineRule="atLeast"/>
        <w:rPr>
          <w:rFonts w:ascii="Arial" w:eastAsia="Times New Roman" w:hAnsi="Arial" w:cs="Arial"/>
          <w:b/>
          <w:bCs/>
          <w:sz w:val="22"/>
          <w:szCs w:val="22"/>
          <w:lang w:bidi="ar-SA"/>
        </w:rPr>
      </w:pPr>
    </w:p>
    <w:p w:rsidR="008C5485" w:rsidRDefault="008C5485">
      <w:pPr>
        <w:spacing w:line="100" w:lineRule="atLeast"/>
        <w:jc w:val="both"/>
        <w:rPr>
          <w:rFonts w:ascii="Arial" w:eastAsia="Times New Roman" w:hAnsi="Arial" w:cs="Arial"/>
          <w:b/>
          <w:bCs/>
          <w:sz w:val="22"/>
          <w:szCs w:val="22"/>
          <w:lang w:bidi="ar-SA"/>
        </w:rPr>
      </w:pPr>
      <w:r>
        <w:rPr>
          <w:rFonts w:ascii="Arial" w:eastAsia="Times New Roman" w:hAnsi="Arial" w:cs="Arial"/>
          <w:b/>
          <w:bCs/>
          <w:sz w:val="22"/>
          <w:szCs w:val="22"/>
          <w:lang w:bidi="ar-SA"/>
        </w:rPr>
        <w:t xml:space="preserve">16.- </w:t>
      </w:r>
      <w:r w:rsidRPr="00D6641C">
        <w:rPr>
          <w:rFonts w:ascii="Arial" w:eastAsia="Times New Roman" w:hAnsi="Arial" w:cs="Arial"/>
          <w:b/>
          <w:bCs/>
          <w:sz w:val="22"/>
          <w:szCs w:val="22"/>
          <w:u w:val="single" w:color="7F7F7F"/>
          <w:lang w:bidi="ar-SA"/>
        </w:rPr>
        <w:t>Partes Relacionadas</w:t>
      </w:r>
      <w:r w:rsidR="00F35703">
        <w:rPr>
          <w:rFonts w:ascii="Arial" w:eastAsia="Times New Roman" w:hAnsi="Arial" w:cs="Arial"/>
          <w:b/>
          <w:bCs/>
          <w:sz w:val="22"/>
          <w:szCs w:val="22"/>
          <w:lang w:bidi="ar-SA"/>
        </w:rPr>
        <w:t xml:space="preserve"> </w:t>
      </w:r>
    </w:p>
    <w:p w:rsidR="008C5485" w:rsidRDefault="008C5485">
      <w:pPr>
        <w:spacing w:line="100" w:lineRule="atLeast"/>
        <w:jc w:val="both"/>
        <w:rPr>
          <w:rFonts w:ascii="Arial" w:eastAsia="Times New Roman" w:hAnsi="Arial" w:cs="Arial"/>
          <w:b/>
          <w:bCs/>
          <w:sz w:val="22"/>
          <w:szCs w:val="22"/>
          <w:lang w:bidi="ar-SA"/>
        </w:rPr>
      </w:pPr>
    </w:p>
    <w:p w:rsidR="00393F93" w:rsidRDefault="00F35703">
      <w:pPr>
        <w:spacing w:line="100" w:lineRule="atLeast"/>
        <w:jc w:val="both"/>
        <w:rPr>
          <w:rFonts w:ascii="Arial" w:eastAsia="Times New Roman" w:hAnsi="Arial" w:cs="Arial"/>
          <w:sz w:val="22"/>
          <w:szCs w:val="22"/>
          <w:lang w:bidi="ar-SA"/>
        </w:rPr>
      </w:pPr>
      <w:r>
        <w:rPr>
          <w:rFonts w:ascii="Arial" w:eastAsia="Times New Roman" w:hAnsi="Arial" w:cs="Arial"/>
          <w:b/>
          <w:bCs/>
          <w:sz w:val="22"/>
          <w:szCs w:val="22"/>
          <w:lang w:bidi="ar-SA"/>
        </w:rPr>
        <w:t>“</w:t>
      </w:r>
      <w:r w:rsidR="00393F93" w:rsidRPr="00E31E31">
        <w:rPr>
          <w:rFonts w:ascii="Arial" w:eastAsia="Times New Roman" w:hAnsi="Arial" w:cs="Arial"/>
          <w:sz w:val="22"/>
          <w:szCs w:val="22"/>
          <w:lang w:bidi="ar-SA"/>
        </w:rPr>
        <w:t xml:space="preserve">No existen partes relacionadas que pudieran ejercer influencia significativa sobre la toma de decisiones financieras y </w:t>
      </w:r>
      <w:r w:rsidRPr="00E31E31">
        <w:rPr>
          <w:rFonts w:ascii="Arial" w:eastAsia="Times New Roman" w:hAnsi="Arial" w:cs="Arial"/>
          <w:sz w:val="22"/>
          <w:szCs w:val="22"/>
          <w:lang w:bidi="ar-SA"/>
        </w:rPr>
        <w:t>operativas”</w:t>
      </w:r>
      <w:r w:rsidR="00393F93" w:rsidRPr="00E31E31">
        <w:rPr>
          <w:rFonts w:ascii="Arial" w:eastAsia="Times New Roman" w:hAnsi="Arial" w:cs="Arial"/>
          <w:sz w:val="22"/>
          <w:szCs w:val="22"/>
          <w:lang w:bidi="ar-SA"/>
        </w:rPr>
        <w:t xml:space="preserve"> </w:t>
      </w:r>
    </w:p>
    <w:p w:rsidR="009A181D" w:rsidRPr="00E31E31" w:rsidRDefault="009A181D">
      <w:pPr>
        <w:spacing w:line="100" w:lineRule="atLeast"/>
        <w:jc w:val="both"/>
        <w:rPr>
          <w:rFonts w:ascii="Arial" w:eastAsia="Times New Roman" w:hAnsi="Arial" w:cs="Arial"/>
          <w:b/>
          <w:bCs/>
          <w:sz w:val="22"/>
          <w:szCs w:val="22"/>
          <w:lang w:bidi="ar-SA"/>
        </w:rPr>
      </w:pPr>
    </w:p>
    <w:p w:rsidR="00393F93" w:rsidRPr="00E31E31" w:rsidRDefault="00393F93">
      <w:pPr>
        <w:spacing w:line="100" w:lineRule="atLeast"/>
        <w:rPr>
          <w:rFonts w:ascii="Arial" w:eastAsia="Times New Roman" w:hAnsi="Arial" w:cs="Arial"/>
          <w:b/>
          <w:bCs/>
          <w:sz w:val="22"/>
          <w:szCs w:val="22"/>
          <w:lang w:bidi="ar-SA"/>
        </w:rPr>
      </w:pPr>
      <w:r w:rsidRPr="00E31E31">
        <w:rPr>
          <w:rFonts w:ascii="Arial" w:eastAsia="Times New Roman" w:hAnsi="Arial" w:cs="Arial"/>
          <w:b/>
          <w:bCs/>
          <w:sz w:val="22"/>
          <w:szCs w:val="22"/>
          <w:lang w:bidi="ar-SA"/>
        </w:rPr>
        <w:t xml:space="preserve">17.- </w:t>
      </w:r>
      <w:r w:rsidR="00D0392C">
        <w:rPr>
          <w:rFonts w:ascii="Arial" w:eastAsia="Times New Roman" w:hAnsi="Arial" w:cs="Arial"/>
          <w:b/>
          <w:bCs/>
          <w:sz w:val="22"/>
          <w:szCs w:val="22"/>
          <w:u w:val="single" w:color="7F7F7F"/>
          <w:lang w:bidi="ar-SA"/>
        </w:rPr>
        <w:t>Responsabilidad s</w:t>
      </w:r>
      <w:r w:rsidRPr="00D6641C">
        <w:rPr>
          <w:rFonts w:ascii="Arial" w:eastAsia="Times New Roman" w:hAnsi="Arial" w:cs="Arial"/>
          <w:b/>
          <w:bCs/>
          <w:sz w:val="22"/>
          <w:szCs w:val="22"/>
          <w:u w:val="single" w:color="7F7F7F"/>
          <w:lang w:bidi="ar-SA"/>
        </w:rPr>
        <w:t>obre la Presentación Razonable de la Información Contable</w:t>
      </w:r>
    </w:p>
    <w:p w:rsidR="00393F93" w:rsidRPr="00DE3382" w:rsidRDefault="00DE3382">
      <w:pPr>
        <w:spacing w:line="100" w:lineRule="atLeast"/>
        <w:rPr>
          <w:rFonts w:ascii="Arial" w:eastAsia="Times New Roman" w:hAnsi="Arial" w:cs="Arial"/>
          <w:b/>
          <w:bCs/>
          <w:sz w:val="22"/>
          <w:szCs w:val="22"/>
          <w:lang w:bidi="ar-SA"/>
        </w:rPr>
      </w:pPr>
      <w:r>
        <w:rPr>
          <w:rFonts w:ascii="Arial" w:eastAsia="Times New Roman" w:hAnsi="Arial" w:cs="Arial"/>
          <w:b/>
          <w:bCs/>
          <w:sz w:val="22"/>
          <w:szCs w:val="22"/>
          <w:lang w:bidi="ar-SA"/>
        </w:rPr>
        <w:t xml:space="preserve"> </w:t>
      </w:r>
    </w:p>
    <w:p w:rsidR="00393F93" w:rsidRPr="00A94DF2" w:rsidRDefault="00393F93">
      <w:pPr>
        <w:spacing w:line="100" w:lineRule="atLeast"/>
        <w:jc w:val="both"/>
        <w:rPr>
          <w:rFonts w:ascii="Arial" w:hAnsi="Arial" w:cs="Arial"/>
          <w:sz w:val="22"/>
          <w:szCs w:val="22"/>
        </w:rPr>
      </w:pPr>
      <w:r w:rsidRPr="00A94DF2">
        <w:rPr>
          <w:rFonts w:ascii="Arial" w:hAnsi="Arial" w:cs="Arial"/>
          <w:sz w:val="22"/>
          <w:szCs w:val="22"/>
        </w:rPr>
        <w:t>“Bajo protesta de decir verdad declaramos que los Estados Financieros y sus Notas, son razonablemente correctos y son responsabilidad del emisor”</w:t>
      </w:r>
    </w:p>
    <w:sectPr w:rsidR="00393F93" w:rsidRPr="00A94DF2" w:rsidSect="007143B1">
      <w:headerReference w:type="default" r:id="rId9"/>
      <w:type w:val="continuous"/>
      <w:pgSz w:w="12240" w:h="15840" w:code="138"/>
      <w:pgMar w:top="851" w:right="851" w:bottom="426" w:left="851"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65" w:rsidRDefault="000D5065" w:rsidP="00E31E31">
      <w:r>
        <w:separator/>
      </w:r>
    </w:p>
  </w:endnote>
  <w:endnote w:type="continuationSeparator" w:id="0">
    <w:p w:rsidR="000D5065" w:rsidRDefault="000D5065"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65" w:rsidRDefault="000D5065" w:rsidP="00E31E31">
      <w:r>
        <w:separator/>
      </w:r>
    </w:p>
  </w:footnote>
  <w:footnote w:type="continuationSeparator" w:id="0">
    <w:p w:rsidR="000D5065" w:rsidRDefault="000D5065"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D5A" w:rsidRPr="000347E1" w:rsidRDefault="00EA3D5A"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4" name="Imagen 4"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r w:rsidRPr="000347E1">
      <w:rPr>
        <w:rFonts w:ascii="Arial" w:hAnsi="Arial" w:cs="Arial"/>
        <w:b/>
        <w:sz w:val="20"/>
        <w:szCs w:val="20"/>
      </w:rPr>
      <w:t>GOBIERNO CONSTITUCIONAL DEL ESTADO DE CHIAPAS</w:t>
    </w:r>
  </w:p>
  <w:p w:rsidR="00EA3D5A" w:rsidRPr="000347E1" w:rsidRDefault="00EA3D5A" w:rsidP="000347E1">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EA3D5A" w:rsidRPr="000347E1" w:rsidRDefault="00EA3D5A" w:rsidP="000347E1">
    <w:pPr>
      <w:pStyle w:val="Encabezado"/>
      <w:tabs>
        <w:tab w:val="left" w:pos="142"/>
      </w:tabs>
      <w:spacing w:line="360" w:lineRule="auto"/>
      <w:jc w:val="center"/>
      <w:rPr>
        <w:rFonts w:ascii="Arial" w:hAnsi="Arial" w:cs="Arial"/>
        <w:b/>
        <w:sz w:val="20"/>
        <w:szCs w:val="20"/>
      </w:rPr>
    </w:pPr>
    <w:r>
      <w:rPr>
        <w:rFonts w:ascii="Arial" w:hAnsi="Arial" w:cs="Arial"/>
        <w:b/>
        <w:sz w:val="20"/>
        <w:szCs w:val="20"/>
      </w:rPr>
      <w:t>SISTEMA CONTABLE 2021</w:t>
    </w:r>
  </w:p>
  <w:p w:rsidR="00EA3D5A" w:rsidRPr="000347E1" w:rsidRDefault="00813065" w:rsidP="000347E1">
    <w:pPr>
      <w:pStyle w:val="Encabezado"/>
      <w:tabs>
        <w:tab w:val="left" w:pos="142"/>
      </w:tabs>
      <w:spacing w:line="360"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26.9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" filled="f" stroked="f">
          <v:textbox style="mso-next-textbox:#Text Box 15">
            <w:txbxContent>
              <w:p w:rsidR="00EA3D5A" w:rsidRPr="000347E1" w:rsidRDefault="00EA3D5A" w:rsidP="000347E1">
                <w:pPr>
                  <w:jc w:val="right"/>
                  <w:rPr>
                    <w:rFonts w:ascii="Arial" w:hAnsi="Arial" w:cs="Arial"/>
                    <w:sz w:val="18"/>
                  </w:rPr>
                </w:pPr>
                <w:r w:rsidRPr="000347E1">
                  <w:rPr>
                    <w:rFonts w:ascii="Arial" w:hAnsi="Arial" w:cs="Arial"/>
                    <w:sz w:val="18"/>
                    <w:lang w:val="es-ES"/>
                  </w:rPr>
                  <w:t xml:space="preserve">Página </w:t>
                </w:r>
                <w:r w:rsidR="00813065" w:rsidRPr="000347E1">
                  <w:rPr>
                    <w:rFonts w:ascii="Arial" w:hAnsi="Arial" w:cs="Arial"/>
                    <w:b/>
                    <w:bCs/>
                    <w:sz w:val="18"/>
                  </w:rPr>
                  <w:fldChar w:fldCharType="begin"/>
                </w:r>
                <w:r w:rsidRPr="000347E1">
                  <w:rPr>
                    <w:rFonts w:ascii="Arial" w:hAnsi="Arial" w:cs="Arial"/>
                    <w:b/>
                    <w:bCs/>
                    <w:sz w:val="18"/>
                  </w:rPr>
                  <w:instrText>PAGE  \* Arabic  \* MERGEFORMAT</w:instrText>
                </w:r>
                <w:r w:rsidR="00813065" w:rsidRPr="000347E1">
                  <w:rPr>
                    <w:rFonts w:ascii="Arial" w:hAnsi="Arial" w:cs="Arial"/>
                    <w:b/>
                    <w:bCs/>
                    <w:sz w:val="18"/>
                  </w:rPr>
                  <w:fldChar w:fldCharType="separate"/>
                </w:r>
                <w:r w:rsidR="00AC5D66" w:rsidRPr="00AC5D66">
                  <w:rPr>
                    <w:rFonts w:ascii="Arial" w:hAnsi="Arial" w:cs="Arial"/>
                    <w:b/>
                    <w:bCs/>
                    <w:noProof/>
                    <w:sz w:val="18"/>
                    <w:lang w:val="es-ES"/>
                  </w:rPr>
                  <w:t>31</w:t>
                </w:r>
                <w:r w:rsidR="00813065"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AC5D66" w:rsidRPr="00AC5D66">
                    <w:rPr>
                      <w:rFonts w:ascii="Arial" w:hAnsi="Arial" w:cs="Arial"/>
                      <w:b/>
                      <w:bCs/>
                      <w:noProof/>
                      <w:sz w:val="18"/>
                      <w:lang w:val="es-ES"/>
                    </w:rPr>
                    <w:t>32</w:t>
                  </w:r>
                </w:fldSimple>
              </w:p>
            </w:txbxContent>
          </v:textbox>
        </v:shape>
      </w:pict>
    </w:r>
    <w:r w:rsidR="00EA3D5A" w:rsidRPr="000347E1">
      <w:rPr>
        <w:rFonts w:ascii="Arial" w:hAnsi="Arial" w:cs="Arial"/>
        <w:b/>
        <w:sz w:val="20"/>
        <w:szCs w:val="20"/>
      </w:rPr>
      <w:t>NOTAS A LOS ESTADOS FINANCIEROS</w:t>
    </w:r>
  </w:p>
  <w:p w:rsidR="00EA3D5A" w:rsidRPr="000347E1" w:rsidRDefault="00EA3D5A" w:rsidP="00F268D9">
    <w:pPr>
      <w:pStyle w:val="Encabezado"/>
      <w:tabs>
        <w:tab w:val="left" w:pos="142"/>
        <w:tab w:val="left" w:pos="855"/>
        <w:tab w:val="center" w:pos="5269"/>
      </w:tabs>
      <w:spacing w:line="360" w:lineRule="auto"/>
      <w:rPr>
        <w:rFonts w:ascii="Arial" w:hAnsi="Arial" w:cs="Arial"/>
        <w:b/>
        <w:sz w:val="20"/>
        <w:szCs w:val="20"/>
      </w:rPr>
    </w:pP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r>
    <w:r>
      <w:rPr>
        <w:rFonts w:ascii="Arial" w:eastAsia="Times New Roman" w:hAnsi="Arial" w:cs="Arial"/>
        <w:b/>
        <w:bCs/>
        <w:kern w:val="0"/>
        <w:sz w:val="20"/>
        <w:szCs w:val="20"/>
        <w:lang w:eastAsia="es-MX" w:bidi="ar-SA"/>
      </w:rPr>
      <w:tab/>
      <w:t xml:space="preserve">                                </w:t>
    </w:r>
    <w:r w:rsidRPr="000347E1">
      <w:rPr>
        <w:rFonts w:ascii="Arial" w:eastAsia="Times New Roman" w:hAnsi="Arial" w:cs="Arial"/>
        <w:b/>
        <w:bCs/>
        <w:kern w:val="0"/>
        <w:sz w:val="20"/>
        <w:szCs w:val="20"/>
        <w:lang w:eastAsia="es-MX" w:bidi="ar-SA"/>
      </w:rPr>
      <w:t xml:space="preserve">DEL 1o. DE </w:t>
    </w:r>
    <w:r>
      <w:rPr>
        <w:rFonts w:ascii="Arial" w:eastAsia="Times New Roman" w:hAnsi="Arial" w:cs="Arial"/>
        <w:b/>
        <w:bCs/>
        <w:kern w:val="0"/>
        <w:sz w:val="20"/>
        <w:szCs w:val="20"/>
        <w:lang w:eastAsia="es-MX" w:bidi="ar-SA"/>
      </w:rPr>
      <w:t>ENERO AL 31 DE DICIEMBRE DE 2021</w:t>
    </w:r>
  </w:p>
  <w:p w:rsidR="00EA3D5A" w:rsidRPr="005E4D69" w:rsidRDefault="00EA3D5A"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 xml:space="preserve">Fecha:          </w:t>
    </w:r>
    <w:r w:rsidR="00ED2170">
      <w:rPr>
        <w:rFonts w:ascii="Arial" w:hAnsi="Arial" w:cs="Arial"/>
        <w:sz w:val="18"/>
        <w:szCs w:val="18"/>
      </w:rPr>
      <w:t>21/02/2022</w:t>
    </w:r>
  </w:p>
  <w:p w:rsidR="00EA3D5A" w:rsidRPr="00E31E31" w:rsidRDefault="00EA3D5A"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5pt;height:8.15pt" o:bullet="t" filled="t">
        <v:fill color2="black"/>
        <v:imagedata r:id="rId1" o:title=""/>
      </v:shape>
    </w:pict>
  </w:numPicBullet>
  <w:numPicBullet w:numPicBulletId="1">
    <w:pict>
      <v:shape id="_x0000_i1031"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5">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6">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1C4C94"/>
    <w:multiLevelType w:val="hybridMultilevel"/>
    <w:tmpl w:val="65EEC4E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7"/>
  </w:num>
  <w:num w:numId="9">
    <w:abstractNumId w:val="12"/>
  </w:num>
  <w:num w:numId="10">
    <w:abstractNumId w:val="10"/>
  </w:num>
  <w:num w:numId="11">
    <w:abstractNumId w:val="15"/>
  </w:num>
  <w:num w:numId="12">
    <w:abstractNumId w:val="21"/>
  </w:num>
  <w:num w:numId="13">
    <w:abstractNumId w:val="9"/>
  </w:num>
  <w:num w:numId="14">
    <w:abstractNumId w:val="11"/>
  </w:num>
  <w:num w:numId="15">
    <w:abstractNumId w:val="18"/>
  </w:num>
  <w:num w:numId="16">
    <w:abstractNumId w:val="19"/>
  </w:num>
  <w:num w:numId="17">
    <w:abstractNumId w:val="14"/>
  </w:num>
  <w:num w:numId="18">
    <w:abstractNumId w:val="23"/>
  </w:num>
  <w:num w:numId="19">
    <w:abstractNumId w:val="22"/>
  </w:num>
  <w:num w:numId="20">
    <w:abstractNumId w:val="25"/>
  </w:num>
  <w:num w:numId="21">
    <w:abstractNumId w:val="6"/>
  </w:num>
  <w:num w:numId="22">
    <w:abstractNumId w:val="17"/>
  </w:num>
  <w:num w:numId="23">
    <w:abstractNumId w:val="20"/>
  </w:num>
  <w:num w:numId="24">
    <w:abstractNumId w:val="8"/>
  </w:num>
  <w:num w:numId="25">
    <w:abstractNumId w:val="24"/>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4"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1715"/>
    <w:rsid w:val="000041A9"/>
    <w:rsid w:val="0001062C"/>
    <w:rsid w:val="000126FE"/>
    <w:rsid w:val="00012DA1"/>
    <w:rsid w:val="0001381B"/>
    <w:rsid w:val="00015364"/>
    <w:rsid w:val="00017557"/>
    <w:rsid w:val="00021861"/>
    <w:rsid w:val="00030BBF"/>
    <w:rsid w:val="00034304"/>
    <w:rsid w:val="000347E1"/>
    <w:rsid w:val="00035A80"/>
    <w:rsid w:val="00047E19"/>
    <w:rsid w:val="00053A31"/>
    <w:rsid w:val="000576AC"/>
    <w:rsid w:val="00060464"/>
    <w:rsid w:val="0006431A"/>
    <w:rsid w:val="000700C0"/>
    <w:rsid w:val="00072247"/>
    <w:rsid w:val="00084E72"/>
    <w:rsid w:val="00087ABF"/>
    <w:rsid w:val="000904FB"/>
    <w:rsid w:val="00091CEF"/>
    <w:rsid w:val="000959D3"/>
    <w:rsid w:val="00095E8E"/>
    <w:rsid w:val="000A084F"/>
    <w:rsid w:val="000B5F67"/>
    <w:rsid w:val="000B6C90"/>
    <w:rsid w:val="000C33A3"/>
    <w:rsid w:val="000C403B"/>
    <w:rsid w:val="000D1E79"/>
    <w:rsid w:val="000D5065"/>
    <w:rsid w:val="000D78D3"/>
    <w:rsid w:val="000E00D4"/>
    <w:rsid w:val="000E2D95"/>
    <w:rsid w:val="000E5AF4"/>
    <w:rsid w:val="000E5F74"/>
    <w:rsid w:val="000F5697"/>
    <w:rsid w:val="00117C1E"/>
    <w:rsid w:val="0012193A"/>
    <w:rsid w:val="00123BC4"/>
    <w:rsid w:val="0014596E"/>
    <w:rsid w:val="0016418C"/>
    <w:rsid w:val="0017048A"/>
    <w:rsid w:val="00171458"/>
    <w:rsid w:val="00172016"/>
    <w:rsid w:val="00172482"/>
    <w:rsid w:val="0018389E"/>
    <w:rsid w:val="00183B61"/>
    <w:rsid w:val="0018563A"/>
    <w:rsid w:val="001963C0"/>
    <w:rsid w:val="001A04B1"/>
    <w:rsid w:val="001A0517"/>
    <w:rsid w:val="001A1F94"/>
    <w:rsid w:val="001A7ED7"/>
    <w:rsid w:val="001B3200"/>
    <w:rsid w:val="001B68A5"/>
    <w:rsid w:val="001C60D2"/>
    <w:rsid w:val="001C7FBB"/>
    <w:rsid w:val="001D1831"/>
    <w:rsid w:val="001D3DB2"/>
    <w:rsid w:val="001D4764"/>
    <w:rsid w:val="001D49C7"/>
    <w:rsid w:val="001E1269"/>
    <w:rsid w:val="001E4F3F"/>
    <w:rsid w:val="001E5778"/>
    <w:rsid w:val="001E5B9D"/>
    <w:rsid w:val="001E650B"/>
    <w:rsid w:val="001E67C5"/>
    <w:rsid w:val="001E6DF4"/>
    <w:rsid w:val="001F128B"/>
    <w:rsid w:val="001F7F1C"/>
    <w:rsid w:val="00206C01"/>
    <w:rsid w:val="00217431"/>
    <w:rsid w:val="00220AD7"/>
    <w:rsid w:val="00231566"/>
    <w:rsid w:val="0023239D"/>
    <w:rsid w:val="00236E26"/>
    <w:rsid w:val="002462E7"/>
    <w:rsid w:val="00250AB4"/>
    <w:rsid w:val="0025148B"/>
    <w:rsid w:val="00255ACB"/>
    <w:rsid w:val="002654E7"/>
    <w:rsid w:val="00274EB7"/>
    <w:rsid w:val="00276CA5"/>
    <w:rsid w:val="00280571"/>
    <w:rsid w:val="00281B20"/>
    <w:rsid w:val="00284D02"/>
    <w:rsid w:val="0028704E"/>
    <w:rsid w:val="00290BED"/>
    <w:rsid w:val="002915CE"/>
    <w:rsid w:val="00291849"/>
    <w:rsid w:val="00296F8E"/>
    <w:rsid w:val="002A328D"/>
    <w:rsid w:val="002A41FC"/>
    <w:rsid w:val="002A6310"/>
    <w:rsid w:val="002A63AB"/>
    <w:rsid w:val="002A6A53"/>
    <w:rsid w:val="002B14D2"/>
    <w:rsid w:val="002B2677"/>
    <w:rsid w:val="002B66A7"/>
    <w:rsid w:val="002C2040"/>
    <w:rsid w:val="002C3768"/>
    <w:rsid w:val="002D2531"/>
    <w:rsid w:val="002F5C80"/>
    <w:rsid w:val="002F64A7"/>
    <w:rsid w:val="0030604C"/>
    <w:rsid w:val="00310639"/>
    <w:rsid w:val="0031753C"/>
    <w:rsid w:val="00321B6A"/>
    <w:rsid w:val="00321BD5"/>
    <w:rsid w:val="00327882"/>
    <w:rsid w:val="00333EF9"/>
    <w:rsid w:val="00334BB1"/>
    <w:rsid w:val="003368EB"/>
    <w:rsid w:val="003456BD"/>
    <w:rsid w:val="00350803"/>
    <w:rsid w:val="0035087C"/>
    <w:rsid w:val="0035225E"/>
    <w:rsid w:val="0035529B"/>
    <w:rsid w:val="0036271E"/>
    <w:rsid w:val="00362C1A"/>
    <w:rsid w:val="00367A72"/>
    <w:rsid w:val="003720ED"/>
    <w:rsid w:val="00380D62"/>
    <w:rsid w:val="00382139"/>
    <w:rsid w:val="00386583"/>
    <w:rsid w:val="00387C9F"/>
    <w:rsid w:val="003914DA"/>
    <w:rsid w:val="003928E3"/>
    <w:rsid w:val="00393F93"/>
    <w:rsid w:val="003B783A"/>
    <w:rsid w:val="003C06D7"/>
    <w:rsid w:val="003C0F1A"/>
    <w:rsid w:val="003C2F33"/>
    <w:rsid w:val="003C5527"/>
    <w:rsid w:val="003C7743"/>
    <w:rsid w:val="003D4DFD"/>
    <w:rsid w:val="003D4E3B"/>
    <w:rsid w:val="003E1763"/>
    <w:rsid w:val="003E216A"/>
    <w:rsid w:val="003E7116"/>
    <w:rsid w:val="003E731C"/>
    <w:rsid w:val="003F1B51"/>
    <w:rsid w:val="003F3EA5"/>
    <w:rsid w:val="003F45C4"/>
    <w:rsid w:val="003F577B"/>
    <w:rsid w:val="004060EA"/>
    <w:rsid w:val="00407E6B"/>
    <w:rsid w:val="0041774C"/>
    <w:rsid w:val="00434ED5"/>
    <w:rsid w:val="00440256"/>
    <w:rsid w:val="00442A06"/>
    <w:rsid w:val="00445DEF"/>
    <w:rsid w:val="004466BD"/>
    <w:rsid w:val="00450907"/>
    <w:rsid w:val="0045105D"/>
    <w:rsid w:val="00451421"/>
    <w:rsid w:val="00451A45"/>
    <w:rsid w:val="0045338D"/>
    <w:rsid w:val="00460B05"/>
    <w:rsid w:val="0046220E"/>
    <w:rsid w:val="00465349"/>
    <w:rsid w:val="00470013"/>
    <w:rsid w:val="00471C6D"/>
    <w:rsid w:val="00476C15"/>
    <w:rsid w:val="00477D05"/>
    <w:rsid w:val="00482295"/>
    <w:rsid w:val="0048277A"/>
    <w:rsid w:val="004931C6"/>
    <w:rsid w:val="004969EE"/>
    <w:rsid w:val="00497EA9"/>
    <w:rsid w:val="004A2426"/>
    <w:rsid w:val="004A2AF4"/>
    <w:rsid w:val="004A6583"/>
    <w:rsid w:val="004A7AFB"/>
    <w:rsid w:val="004A7E14"/>
    <w:rsid w:val="004B10C2"/>
    <w:rsid w:val="004B34AC"/>
    <w:rsid w:val="004B39A1"/>
    <w:rsid w:val="004B6AD4"/>
    <w:rsid w:val="004B7687"/>
    <w:rsid w:val="004C3B8B"/>
    <w:rsid w:val="004C61DA"/>
    <w:rsid w:val="004C63B9"/>
    <w:rsid w:val="004C75E2"/>
    <w:rsid w:val="004D6EB2"/>
    <w:rsid w:val="004E32BA"/>
    <w:rsid w:val="004F27B2"/>
    <w:rsid w:val="004F329C"/>
    <w:rsid w:val="005006E1"/>
    <w:rsid w:val="00506790"/>
    <w:rsid w:val="00514AD9"/>
    <w:rsid w:val="005201EB"/>
    <w:rsid w:val="00520A78"/>
    <w:rsid w:val="00530DA8"/>
    <w:rsid w:val="005322A7"/>
    <w:rsid w:val="00545AC8"/>
    <w:rsid w:val="0054769F"/>
    <w:rsid w:val="00573A07"/>
    <w:rsid w:val="00573FD9"/>
    <w:rsid w:val="00574783"/>
    <w:rsid w:val="00580727"/>
    <w:rsid w:val="00581FEB"/>
    <w:rsid w:val="005820F5"/>
    <w:rsid w:val="00586C3C"/>
    <w:rsid w:val="00587A5D"/>
    <w:rsid w:val="00587C8D"/>
    <w:rsid w:val="00594072"/>
    <w:rsid w:val="005953C4"/>
    <w:rsid w:val="00595D30"/>
    <w:rsid w:val="00595DFC"/>
    <w:rsid w:val="005A3850"/>
    <w:rsid w:val="005A41AD"/>
    <w:rsid w:val="005A4C06"/>
    <w:rsid w:val="005B1BA5"/>
    <w:rsid w:val="005B79C5"/>
    <w:rsid w:val="005C1A1B"/>
    <w:rsid w:val="005C27FE"/>
    <w:rsid w:val="005D0774"/>
    <w:rsid w:val="005D44E9"/>
    <w:rsid w:val="005F2B46"/>
    <w:rsid w:val="005F7996"/>
    <w:rsid w:val="00602C2B"/>
    <w:rsid w:val="0060652E"/>
    <w:rsid w:val="00607D78"/>
    <w:rsid w:val="006155A7"/>
    <w:rsid w:val="006219AC"/>
    <w:rsid w:val="00625B95"/>
    <w:rsid w:val="00625EAA"/>
    <w:rsid w:val="00627199"/>
    <w:rsid w:val="00635012"/>
    <w:rsid w:val="00635D8D"/>
    <w:rsid w:val="00637F93"/>
    <w:rsid w:val="00641AF2"/>
    <w:rsid w:val="0064275B"/>
    <w:rsid w:val="00643C52"/>
    <w:rsid w:val="00647490"/>
    <w:rsid w:val="00651A8D"/>
    <w:rsid w:val="00654046"/>
    <w:rsid w:val="0065465C"/>
    <w:rsid w:val="00660C3B"/>
    <w:rsid w:val="006704C4"/>
    <w:rsid w:val="00672EAC"/>
    <w:rsid w:val="00681989"/>
    <w:rsid w:val="006824AA"/>
    <w:rsid w:val="006848FD"/>
    <w:rsid w:val="0069041F"/>
    <w:rsid w:val="00691B9D"/>
    <w:rsid w:val="00693E09"/>
    <w:rsid w:val="00697CB3"/>
    <w:rsid w:val="006A1F28"/>
    <w:rsid w:val="006A27DC"/>
    <w:rsid w:val="006A779C"/>
    <w:rsid w:val="006A7A48"/>
    <w:rsid w:val="006B11AB"/>
    <w:rsid w:val="006B2E81"/>
    <w:rsid w:val="006B4716"/>
    <w:rsid w:val="006B752F"/>
    <w:rsid w:val="006B76A3"/>
    <w:rsid w:val="006C0F9B"/>
    <w:rsid w:val="006C15E7"/>
    <w:rsid w:val="006C2A3C"/>
    <w:rsid w:val="006C6BCA"/>
    <w:rsid w:val="006D7F13"/>
    <w:rsid w:val="006E5144"/>
    <w:rsid w:val="006E5267"/>
    <w:rsid w:val="006E7931"/>
    <w:rsid w:val="006F4340"/>
    <w:rsid w:val="006F44C8"/>
    <w:rsid w:val="00701EC9"/>
    <w:rsid w:val="007143B1"/>
    <w:rsid w:val="00714A9F"/>
    <w:rsid w:val="00714B90"/>
    <w:rsid w:val="00721494"/>
    <w:rsid w:val="00730BC6"/>
    <w:rsid w:val="007322A4"/>
    <w:rsid w:val="00734670"/>
    <w:rsid w:val="00736757"/>
    <w:rsid w:val="00740C22"/>
    <w:rsid w:val="0074165A"/>
    <w:rsid w:val="00743461"/>
    <w:rsid w:val="00743A43"/>
    <w:rsid w:val="00744F91"/>
    <w:rsid w:val="007509C3"/>
    <w:rsid w:val="00761501"/>
    <w:rsid w:val="007633F2"/>
    <w:rsid w:val="00766612"/>
    <w:rsid w:val="00771780"/>
    <w:rsid w:val="007737CF"/>
    <w:rsid w:val="00773D2E"/>
    <w:rsid w:val="007743FE"/>
    <w:rsid w:val="007832D5"/>
    <w:rsid w:val="00784A21"/>
    <w:rsid w:val="00787422"/>
    <w:rsid w:val="007A19D2"/>
    <w:rsid w:val="007A20B6"/>
    <w:rsid w:val="007B013C"/>
    <w:rsid w:val="007B3C9C"/>
    <w:rsid w:val="007C3703"/>
    <w:rsid w:val="007C6883"/>
    <w:rsid w:val="007D083E"/>
    <w:rsid w:val="007D7FA1"/>
    <w:rsid w:val="007E652B"/>
    <w:rsid w:val="007F07D5"/>
    <w:rsid w:val="007F2C44"/>
    <w:rsid w:val="007F44D8"/>
    <w:rsid w:val="007F47D2"/>
    <w:rsid w:val="007F5681"/>
    <w:rsid w:val="00806D76"/>
    <w:rsid w:val="00813065"/>
    <w:rsid w:val="00830F71"/>
    <w:rsid w:val="008335EE"/>
    <w:rsid w:val="00836493"/>
    <w:rsid w:val="00840210"/>
    <w:rsid w:val="008440DD"/>
    <w:rsid w:val="008447B6"/>
    <w:rsid w:val="00845783"/>
    <w:rsid w:val="00847C0B"/>
    <w:rsid w:val="00851C93"/>
    <w:rsid w:val="008529C5"/>
    <w:rsid w:val="00855FA8"/>
    <w:rsid w:val="00860771"/>
    <w:rsid w:val="00860AC0"/>
    <w:rsid w:val="00862C0C"/>
    <w:rsid w:val="00867467"/>
    <w:rsid w:val="00871C89"/>
    <w:rsid w:val="00872B98"/>
    <w:rsid w:val="008736D0"/>
    <w:rsid w:val="00873876"/>
    <w:rsid w:val="008743AD"/>
    <w:rsid w:val="00874D68"/>
    <w:rsid w:val="00893979"/>
    <w:rsid w:val="008942EF"/>
    <w:rsid w:val="008947F1"/>
    <w:rsid w:val="00897BD8"/>
    <w:rsid w:val="008A0180"/>
    <w:rsid w:val="008A0860"/>
    <w:rsid w:val="008A2F8F"/>
    <w:rsid w:val="008A30BD"/>
    <w:rsid w:val="008A4430"/>
    <w:rsid w:val="008A4505"/>
    <w:rsid w:val="008A6D8C"/>
    <w:rsid w:val="008B155B"/>
    <w:rsid w:val="008B291E"/>
    <w:rsid w:val="008B2DD9"/>
    <w:rsid w:val="008B4CC8"/>
    <w:rsid w:val="008C12DA"/>
    <w:rsid w:val="008C1EB2"/>
    <w:rsid w:val="008C5485"/>
    <w:rsid w:val="008D448B"/>
    <w:rsid w:val="008D53C5"/>
    <w:rsid w:val="008D7796"/>
    <w:rsid w:val="008E70DA"/>
    <w:rsid w:val="009002F2"/>
    <w:rsid w:val="00905F66"/>
    <w:rsid w:val="00910F23"/>
    <w:rsid w:val="00922C48"/>
    <w:rsid w:val="00922ED2"/>
    <w:rsid w:val="00923B04"/>
    <w:rsid w:val="00925287"/>
    <w:rsid w:val="009377B6"/>
    <w:rsid w:val="00937E41"/>
    <w:rsid w:val="00943566"/>
    <w:rsid w:val="00950789"/>
    <w:rsid w:val="00950AD8"/>
    <w:rsid w:val="00954E62"/>
    <w:rsid w:val="009575FB"/>
    <w:rsid w:val="00964EDE"/>
    <w:rsid w:val="00966410"/>
    <w:rsid w:val="00967134"/>
    <w:rsid w:val="00972D07"/>
    <w:rsid w:val="00981DC3"/>
    <w:rsid w:val="00983A13"/>
    <w:rsid w:val="00986A50"/>
    <w:rsid w:val="009A181D"/>
    <w:rsid w:val="009A2A2E"/>
    <w:rsid w:val="009A2AEE"/>
    <w:rsid w:val="009A4B20"/>
    <w:rsid w:val="009A70CA"/>
    <w:rsid w:val="009B1E3D"/>
    <w:rsid w:val="009B53D5"/>
    <w:rsid w:val="009B700A"/>
    <w:rsid w:val="009C3857"/>
    <w:rsid w:val="009C4150"/>
    <w:rsid w:val="009D1D76"/>
    <w:rsid w:val="009D3DDF"/>
    <w:rsid w:val="009D5FEF"/>
    <w:rsid w:val="009D66D8"/>
    <w:rsid w:val="009E2057"/>
    <w:rsid w:val="009F0B8D"/>
    <w:rsid w:val="009F5B0B"/>
    <w:rsid w:val="009F6AA5"/>
    <w:rsid w:val="00A00F85"/>
    <w:rsid w:val="00A02E79"/>
    <w:rsid w:val="00A02E90"/>
    <w:rsid w:val="00A03F48"/>
    <w:rsid w:val="00A125F6"/>
    <w:rsid w:val="00A1283B"/>
    <w:rsid w:val="00A13697"/>
    <w:rsid w:val="00A163F4"/>
    <w:rsid w:val="00A1774A"/>
    <w:rsid w:val="00A17DF9"/>
    <w:rsid w:val="00A21A6B"/>
    <w:rsid w:val="00A27FC2"/>
    <w:rsid w:val="00A32931"/>
    <w:rsid w:val="00A3386E"/>
    <w:rsid w:val="00A41926"/>
    <w:rsid w:val="00A43A81"/>
    <w:rsid w:val="00A44043"/>
    <w:rsid w:val="00A45CA3"/>
    <w:rsid w:val="00A469DC"/>
    <w:rsid w:val="00A4726F"/>
    <w:rsid w:val="00A52DB5"/>
    <w:rsid w:val="00A54C1C"/>
    <w:rsid w:val="00A5654B"/>
    <w:rsid w:val="00A613A8"/>
    <w:rsid w:val="00A62335"/>
    <w:rsid w:val="00A62586"/>
    <w:rsid w:val="00A7557A"/>
    <w:rsid w:val="00A75C75"/>
    <w:rsid w:val="00A802D2"/>
    <w:rsid w:val="00A86669"/>
    <w:rsid w:val="00A86A40"/>
    <w:rsid w:val="00A86A41"/>
    <w:rsid w:val="00A9402C"/>
    <w:rsid w:val="00A9408A"/>
    <w:rsid w:val="00A94297"/>
    <w:rsid w:val="00A94830"/>
    <w:rsid w:val="00A94DB0"/>
    <w:rsid w:val="00A94DF2"/>
    <w:rsid w:val="00A96885"/>
    <w:rsid w:val="00AA5861"/>
    <w:rsid w:val="00AB18BC"/>
    <w:rsid w:val="00AB311E"/>
    <w:rsid w:val="00AB7A83"/>
    <w:rsid w:val="00AC1E3E"/>
    <w:rsid w:val="00AC5D66"/>
    <w:rsid w:val="00AD0DBD"/>
    <w:rsid w:val="00AD1037"/>
    <w:rsid w:val="00AD3AA0"/>
    <w:rsid w:val="00AD48BB"/>
    <w:rsid w:val="00AD5E5C"/>
    <w:rsid w:val="00AE41CF"/>
    <w:rsid w:val="00AE6284"/>
    <w:rsid w:val="00AF685F"/>
    <w:rsid w:val="00B002EB"/>
    <w:rsid w:val="00B00AFB"/>
    <w:rsid w:val="00B05F1B"/>
    <w:rsid w:val="00B16FF7"/>
    <w:rsid w:val="00B2039B"/>
    <w:rsid w:val="00B306DB"/>
    <w:rsid w:val="00B32202"/>
    <w:rsid w:val="00B3312A"/>
    <w:rsid w:val="00B3713A"/>
    <w:rsid w:val="00B42461"/>
    <w:rsid w:val="00B42B64"/>
    <w:rsid w:val="00B43170"/>
    <w:rsid w:val="00B43C08"/>
    <w:rsid w:val="00B449D9"/>
    <w:rsid w:val="00B471F4"/>
    <w:rsid w:val="00B51318"/>
    <w:rsid w:val="00B53147"/>
    <w:rsid w:val="00B54C76"/>
    <w:rsid w:val="00B6137E"/>
    <w:rsid w:val="00B62C68"/>
    <w:rsid w:val="00B64A57"/>
    <w:rsid w:val="00B758D2"/>
    <w:rsid w:val="00B85615"/>
    <w:rsid w:val="00B9027B"/>
    <w:rsid w:val="00B91337"/>
    <w:rsid w:val="00B94A86"/>
    <w:rsid w:val="00B951B4"/>
    <w:rsid w:val="00BA3763"/>
    <w:rsid w:val="00BA75B5"/>
    <w:rsid w:val="00BB2DDB"/>
    <w:rsid w:val="00BB411F"/>
    <w:rsid w:val="00BB443A"/>
    <w:rsid w:val="00BB5B15"/>
    <w:rsid w:val="00BB641A"/>
    <w:rsid w:val="00BB733F"/>
    <w:rsid w:val="00BC14D5"/>
    <w:rsid w:val="00BC39CC"/>
    <w:rsid w:val="00BC579D"/>
    <w:rsid w:val="00BC7D50"/>
    <w:rsid w:val="00BD0CE9"/>
    <w:rsid w:val="00BD3D79"/>
    <w:rsid w:val="00BD6580"/>
    <w:rsid w:val="00BD6F63"/>
    <w:rsid w:val="00BE25E2"/>
    <w:rsid w:val="00BE4838"/>
    <w:rsid w:val="00BF673C"/>
    <w:rsid w:val="00C003AA"/>
    <w:rsid w:val="00C0355A"/>
    <w:rsid w:val="00C13314"/>
    <w:rsid w:val="00C15CD4"/>
    <w:rsid w:val="00C17487"/>
    <w:rsid w:val="00C246CB"/>
    <w:rsid w:val="00C24DFF"/>
    <w:rsid w:val="00C34FF6"/>
    <w:rsid w:val="00C3720C"/>
    <w:rsid w:val="00C448B5"/>
    <w:rsid w:val="00C4780F"/>
    <w:rsid w:val="00C67998"/>
    <w:rsid w:val="00C7020C"/>
    <w:rsid w:val="00C71B0F"/>
    <w:rsid w:val="00C82753"/>
    <w:rsid w:val="00C91D05"/>
    <w:rsid w:val="00C9324E"/>
    <w:rsid w:val="00C97E70"/>
    <w:rsid w:val="00CB761D"/>
    <w:rsid w:val="00CC786C"/>
    <w:rsid w:val="00CD00EA"/>
    <w:rsid w:val="00CD08DD"/>
    <w:rsid w:val="00CD5922"/>
    <w:rsid w:val="00CE07EA"/>
    <w:rsid w:val="00CE2202"/>
    <w:rsid w:val="00CE51F2"/>
    <w:rsid w:val="00CF0D58"/>
    <w:rsid w:val="00CF3CD9"/>
    <w:rsid w:val="00CF4088"/>
    <w:rsid w:val="00D0035D"/>
    <w:rsid w:val="00D03447"/>
    <w:rsid w:val="00D0392C"/>
    <w:rsid w:val="00D077AF"/>
    <w:rsid w:val="00D16245"/>
    <w:rsid w:val="00D20283"/>
    <w:rsid w:val="00D204D9"/>
    <w:rsid w:val="00D20FF9"/>
    <w:rsid w:val="00D22980"/>
    <w:rsid w:val="00D31912"/>
    <w:rsid w:val="00D349BD"/>
    <w:rsid w:val="00D355EF"/>
    <w:rsid w:val="00D37443"/>
    <w:rsid w:val="00D47325"/>
    <w:rsid w:val="00D508F3"/>
    <w:rsid w:val="00D50FFC"/>
    <w:rsid w:val="00D54F72"/>
    <w:rsid w:val="00D554C3"/>
    <w:rsid w:val="00D579BA"/>
    <w:rsid w:val="00D6641C"/>
    <w:rsid w:val="00D66D67"/>
    <w:rsid w:val="00D758AB"/>
    <w:rsid w:val="00D82338"/>
    <w:rsid w:val="00DA01DA"/>
    <w:rsid w:val="00DA1A76"/>
    <w:rsid w:val="00DA3210"/>
    <w:rsid w:val="00DA5A2D"/>
    <w:rsid w:val="00DA6ADA"/>
    <w:rsid w:val="00DB02F4"/>
    <w:rsid w:val="00DB0996"/>
    <w:rsid w:val="00DB3491"/>
    <w:rsid w:val="00DB4B31"/>
    <w:rsid w:val="00DB54A4"/>
    <w:rsid w:val="00DC02A8"/>
    <w:rsid w:val="00DC15D3"/>
    <w:rsid w:val="00DC5148"/>
    <w:rsid w:val="00DD31F5"/>
    <w:rsid w:val="00DD3F4A"/>
    <w:rsid w:val="00DE1F05"/>
    <w:rsid w:val="00DE3382"/>
    <w:rsid w:val="00DE4A47"/>
    <w:rsid w:val="00DE610F"/>
    <w:rsid w:val="00DE65D3"/>
    <w:rsid w:val="00DF1BF8"/>
    <w:rsid w:val="00DF1E50"/>
    <w:rsid w:val="00DF3879"/>
    <w:rsid w:val="00DF4D96"/>
    <w:rsid w:val="00DF574A"/>
    <w:rsid w:val="00E02CC3"/>
    <w:rsid w:val="00E033C0"/>
    <w:rsid w:val="00E03664"/>
    <w:rsid w:val="00E10A4C"/>
    <w:rsid w:val="00E10D49"/>
    <w:rsid w:val="00E114CB"/>
    <w:rsid w:val="00E1467B"/>
    <w:rsid w:val="00E22BDD"/>
    <w:rsid w:val="00E26BF6"/>
    <w:rsid w:val="00E3157E"/>
    <w:rsid w:val="00E31E31"/>
    <w:rsid w:val="00E33D56"/>
    <w:rsid w:val="00E34765"/>
    <w:rsid w:val="00E3719F"/>
    <w:rsid w:val="00E41894"/>
    <w:rsid w:val="00E520EE"/>
    <w:rsid w:val="00E60737"/>
    <w:rsid w:val="00E61EFF"/>
    <w:rsid w:val="00E71849"/>
    <w:rsid w:val="00E72D5C"/>
    <w:rsid w:val="00E77333"/>
    <w:rsid w:val="00E815DF"/>
    <w:rsid w:val="00E82C98"/>
    <w:rsid w:val="00E85733"/>
    <w:rsid w:val="00E857F8"/>
    <w:rsid w:val="00E91271"/>
    <w:rsid w:val="00E94D6D"/>
    <w:rsid w:val="00E950AD"/>
    <w:rsid w:val="00E958D8"/>
    <w:rsid w:val="00E96D98"/>
    <w:rsid w:val="00EA116C"/>
    <w:rsid w:val="00EA29B7"/>
    <w:rsid w:val="00EA3D5A"/>
    <w:rsid w:val="00EC3214"/>
    <w:rsid w:val="00ED2170"/>
    <w:rsid w:val="00ED4BBC"/>
    <w:rsid w:val="00EE4592"/>
    <w:rsid w:val="00EE5594"/>
    <w:rsid w:val="00EE661E"/>
    <w:rsid w:val="00EF0A09"/>
    <w:rsid w:val="00EF1614"/>
    <w:rsid w:val="00EF29E7"/>
    <w:rsid w:val="00EF79FD"/>
    <w:rsid w:val="00F062DC"/>
    <w:rsid w:val="00F1255A"/>
    <w:rsid w:val="00F126E0"/>
    <w:rsid w:val="00F22CD2"/>
    <w:rsid w:val="00F26722"/>
    <w:rsid w:val="00F268D9"/>
    <w:rsid w:val="00F3073D"/>
    <w:rsid w:val="00F31936"/>
    <w:rsid w:val="00F35703"/>
    <w:rsid w:val="00F40035"/>
    <w:rsid w:val="00F4252D"/>
    <w:rsid w:val="00F440D4"/>
    <w:rsid w:val="00F446CB"/>
    <w:rsid w:val="00F45889"/>
    <w:rsid w:val="00F619D6"/>
    <w:rsid w:val="00F62762"/>
    <w:rsid w:val="00F62FC8"/>
    <w:rsid w:val="00F70C7D"/>
    <w:rsid w:val="00F71D8F"/>
    <w:rsid w:val="00F73D51"/>
    <w:rsid w:val="00F85B01"/>
    <w:rsid w:val="00F87973"/>
    <w:rsid w:val="00F92E84"/>
    <w:rsid w:val="00F94435"/>
    <w:rsid w:val="00F95DB0"/>
    <w:rsid w:val="00F96407"/>
    <w:rsid w:val="00F977EC"/>
    <w:rsid w:val="00FA4999"/>
    <w:rsid w:val="00FB3434"/>
    <w:rsid w:val="00FC2334"/>
    <w:rsid w:val="00FD0ABA"/>
    <w:rsid w:val="00FD1EE1"/>
    <w:rsid w:val="00FD2604"/>
    <w:rsid w:val="00FD4C05"/>
    <w:rsid w:val="00FE0398"/>
    <w:rsid w:val="00FE2E81"/>
    <w:rsid w:val="00FE4AA2"/>
    <w:rsid w:val="00FE5423"/>
    <w:rsid w:val="00FE5A08"/>
    <w:rsid w:val="00FF16D5"/>
    <w:rsid w:val="00FF1B2B"/>
    <w:rsid w:val="00FF4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AD0DBD"/>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AD0DBD"/>
    <w:pPr>
      <w:tabs>
        <w:tab w:val="num" w:pos="864"/>
      </w:tabs>
      <w:ind w:left="864" w:hanging="864"/>
      <w:outlineLvl w:val="3"/>
    </w:pPr>
    <w:rPr>
      <w:b/>
      <w:bCs/>
      <w:i/>
      <w:iCs/>
      <w:sz w:val="20"/>
      <w:szCs w:val="20"/>
    </w:rPr>
  </w:style>
  <w:style w:type="paragraph" w:styleId="Ttulo5">
    <w:name w:val="heading 5"/>
    <w:basedOn w:val="Normal"/>
    <w:next w:val="Normal"/>
    <w:qFormat/>
    <w:rsid w:val="00AD0DBD"/>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D0DBD"/>
    <w:rPr>
      <w:color w:val="000080"/>
      <w:u w:val="single"/>
    </w:rPr>
  </w:style>
  <w:style w:type="character" w:styleId="Textoennegrita">
    <w:name w:val="Strong"/>
    <w:qFormat/>
    <w:rsid w:val="00AD0DBD"/>
    <w:rPr>
      <w:b/>
      <w:bCs/>
    </w:rPr>
  </w:style>
  <w:style w:type="character" w:customStyle="1" w:styleId="Smbolosdenumeracin">
    <w:name w:val="Símbolos de numeración"/>
    <w:rsid w:val="00AD0DBD"/>
  </w:style>
  <w:style w:type="character" w:styleId="nfasis">
    <w:name w:val="Emphasis"/>
    <w:qFormat/>
    <w:rsid w:val="00AD0DBD"/>
    <w:rPr>
      <w:i/>
      <w:iCs/>
    </w:rPr>
  </w:style>
  <w:style w:type="paragraph" w:styleId="Encabezado">
    <w:name w:val="header"/>
    <w:basedOn w:val="Normal"/>
    <w:rsid w:val="00AD0DBD"/>
    <w:pPr>
      <w:tabs>
        <w:tab w:val="center" w:pos="4419"/>
        <w:tab w:val="right" w:pos="8838"/>
      </w:tabs>
    </w:pPr>
  </w:style>
  <w:style w:type="paragraph" w:styleId="Textoindependiente">
    <w:name w:val="Body Text"/>
    <w:basedOn w:val="Normal"/>
    <w:rsid w:val="00AD0DBD"/>
    <w:pPr>
      <w:spacing w:after="120"/>
    </w:pPr>
  </w:style>
  <w:style w:type="paragraph" w:styleId="Lista">
    <w:name w:val="List"/>
    <w:basedOn w:val="Textoindependiente"/>
    <w:rsid w:val="00AD0DBD"/>
  </w:style>
  <w:style w:type="paragraph" w:styleId="Epgrafe">
    <w:name w:val="caption"/>
    <w:basedOn w:val="Normal"/>
    <w:qFormat/>
    <w:rsid w:val="00AD0DBD"/>
    <w:pPr>
      <w:suppressLineNumbers/>
      <w:spacing w:before="120" w:after="120"/>
    </w:pPr>
    <w:rPr>
      <w:i/>
      <w:iCs/>
    </w:rPr>
  </w:style>
  <w:style w:type="paragraph" w:customStyle="1" w:styleId="ndice">
    <w:name w:val="Índice"/>
    <w:basedOn w:val="Normal"/>
    <w:rsid w:val="00AD0DBD"/>
    <w:pPr>
      <w:suppressLineNumbers/>
    </w:pPr>
  </w:style>
  <w:style w:type="paragraph" w:customStyle="1" w:styleId="Contenidodelatabla">
    <w:name w:val="Contenido de la tabla"/>
    <w:basedOn w:val="Normal"/>
    <w:rsid w:val="00AD0DBD"/>
    <w:pPr>
      <w:suppressLineNumbers/>
    </w:pPr>
  </w:style>
  <w:style w:type="paragraph" w:customStyle="1" w:styleId="Encabezadodelatabla">
    <w:name w:val="Encabezado de la tabla"/>
    <w:basedOn w:val="Contenidodelatabla"/>
    <w:rsid w:val="00AD0DBD"/>
    <w:pPr>
      <w:jc w:val="center"/>
    </w:pPr>
    <w:rPr>
      <w:b/>
      <w:bCs/>
    </w:rPr>
  </w:style>
  <w:style w:type="paragraph" w:customStyle="1" w:styleId="Encabezado1">
    <w:name w:val="Encabezado1"/>
    <w:basedOn w:val="Normal"/>
    <w:next w:val="Textoindependiente"/>
    <w:rsid w:val="00AD0DBD"/>
    <w:pPr>
      <w:keepNext/>
      <w:spacing w:before="240" w:after="120"/>
    </w:pPr>
    <w:rPr>
      <w:rFonts w:ascii="Arial" w:eastAsia="Microsoft YaHei" w:hAnsi="Arial"/>
      <w:sz w:val="28"/>
      <w:szCs w:val="28"/>
    </w:rPr>
  </w:style>
  <w:style w:type="paragraph" w:customStyle="1" w:styleId="Texto">
    <w:name w:val="Texto"/>
    <w:basedOn w:val="Normal"/>
    <w:rsid w:val="00AD0DBD"/>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AD0DBD"/>
    <w:pPr>
      <w:ind w:left="851"/>
      <w:jc w:val="center"/>
    </w:pPr>
    <w:rPr>
      <w:b/>
      <w:lang w:val="es-ES"/>
    </w:rPr>
  </w:style>
  <w:style w:type="paragraph" w:styleId="Subttulo">
    <w:name w:val="Subtitle"/>
    <w:basedOn w:val="Normal"/>
    <w:next w:val="Textoindependiente"/>
    <w:qFormat/>
    <w:rsid w:val="00AD0DBD"/>
    <w:pPr>
      <w:ind w:left="851"/>
      <w:jc w:val="center"/>
    </w:pPr>
    <w:rPr>
      <w:rFonts w:ascii="Arial" w:hAnsi="Arial" w:cs="Arial"/>
      <w:b/>
      <w:lang w:val="es-ES"/>
    </w:rPr>
  </w:style>
  <w:style w:type="paragraph" w:customStyle="1" w:styleId="INCISO">
    <w:name w:val="INCISO"/>
    <w:basedOn w:val="Normal"/>
    <w:rsid w:val="00AD0DBD"/>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AD0DBD"/>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73E6-FCC3-4BF8-A8D2-202E06EF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32</Pages>
  <Words>11433</Words>
  <Characters>62884</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209</cp:revision>
  <cp:lastPrinted>2022-02-23T16:13:00Z</cp:lastPrinted>
  <dcterms:created xsi:type="dcterms:W3CDTF">2018-04-10T15:51:00Z</dcterms:created>
  <dcterms:modified xsi:type="dcterms:W3CDTF">2022-02-24T16:25:00Z</dcterms:modified>
</cp:coreProperties>
</file>