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575FB" w:rsidRPr="00E3719F" w:rsidRDefault="009575FB" w:rsidP="009575FB">
      <w:pPr>
        <w:jc w:val="both"/>
        <w:outlineLvl w:val="0"/>
        <w:rPr>
          <w:rFonts w:ascii="Arial" w:hAnsi="Arial" w:cs="Arial"/>
          <w:sz w:val="22"/>
          <w:szCs w:val="22"/>
        </w:rPr>
      </w:pPr>
      <w:r w:rsidRPr="00E3719F">
        <w:rPr>
          <w:rFonts w:ascii="Arial" w:hAnsi="Arial" w:cs="Arial"/>
          <w:sz w:val="22"/>
          <w:szCs w:val="22"/>
        </w:rPr>
        <w:t xml:space="preserve">De conformidad al artículo 46, fracción I, inciso e) y 49 de la Ley General de Contabilidad Gubernamental, así como, a la normatividad emitida por el Consejo Nacional de Armonización Contable, a continuación, se presentan las notas a los estados financieros </w:t>
      </w:r>
      <w:r w:rsidR="00E34765">
        <w:rPr>
          <w:rFonts w:ascii="Arial" w:hAnsi="Arial" w:cs="Arial"/>
          <w:sz w:val="22"/>
          <w:szCs w:val="22"/>
        </w:rPr>
        <w:t>de la Secretaría de Hacienda</w:t>
      </w:r>
      <w:r w:rsidRPr="00E3719F">
        <w:rPr>
          <w:rFonts w:ascii="Arial" w:hAnsi="Arial" w:cs="Arial"/>
          <w:sz w:val="22"/>
          <w:szCs w:val="22"/>
        </w:rPr>
        <w:t>, correspondiente al 3</w:t>
      </w:r>
      <w:r w:rsidR="008A30BD">
        <w:rPr>
          <w:rFonts w:ascii="Arial" w:hAnsi="Arial" w:cs="Arial"/>
          <w:sz w:val="22"/>
          <w:szCs w:val="22"/>
        </w:rPr>
        <w:t>0</w:t>
      </w:r>
      <w:r w:rsidRPr="00E3719F">
        <w:rPr>
          <w:rFonts w:ascii="Arial" w:hAnsi="Arial" w:cs="Arial"/>
          <w:sz w:val="22"/>
          <w:szCs w:val="22"/>
        </w:rPr>
        <w:t xml:space="preserve"> de </w:t>
      </w:r>
      <w:r w:rsidR="008A30BD">
        <w:rPr>
          <w:rFonts w:ascii="Arial" w:hAnsi="Arial" w:cs="Arial"/>
          <w:sz w:val="22"/>
          <w:szCs w:val="22"/>
        </w:rPr>
        <w:t>junio</w:t>
      </w:r>
      <w:r w:rsidRPr="00E3719F">
        <w:rPr>
          <w:rFonts w:ascii="Arial" w:hAnsi="Arial" w:cs="Arial"/>
          <w:sz w:val="22"/>
          <w:szCs w:val="22"/>
        </w:rPr>
        <w:t xml:space="preserve"> de 2021, con los siguientes apartados:</w:t>
      </w:r>
    </w:p>
    <w:p w:rsidR="009575FB" w:rsidRPr="00E3719F" w:rsidRDefault="009575FB" w:rsidP="009575FB">
      <w:pPr>
        <w:jc w:val="both"/>
        <w:outlineLvl w:val="0"/>
        <w:rPr>
          <w:rFonts w:ascii="Arial" w:hAnsi="Arial" w:cs="Arial"/>
          <w:sz w:val="22"/>
          <w:szCs w:val="22"/>
        </w:rPr>
      </w:pPr>
    </w:p>
    <w:p w:rsidR="009575FB" w:rsidRPr="00E3719F" w:rsidRDefault="009575FB" w:rsidP="009575FB">
      <w:pPr>
        <w:pStyle w:val="Prrafodelista"/>
        <w:numPr>
          <w:ilvl w:val="0"/>
          <w:numId w:val="23"/>
        </w:numPr>
        <w:spacing w:after="120"/>
        <w:ind w:left="357" w:hanging="357"/>
        <w:outlineLvl w:val="0"/>
        <w:rPr>
          <w:rFonts w:ascii="Arial" w:eastAsia="SimSun" w:hAnsi="Arial"/>
          <w:kern w:val="1"/>
          <w:lang w:eastAsia="zh-CN" w:bidi="hi-IN"/>
        </w:rPr>
      </w:pPr>
      <w:r w:rsidRPr="00E3719F">
        <w:rPr>
          <w:rFonts w:ascii="Arial" w:eastAsia="SimSun" w:hAnsi="Arial"/>
          <w:kern w:val="1"/>
          <w:lang w:eastAsia="zh-CN" w:bidi="hi-IN"/>
        </w:rPr>
        <w:t>Notas de Desglose,</w:t>
      </w:r>
    </w:p>
    <w:p w:rsidR="009575FB" w:rsidRPr="00E3719F" w:rsidRDefault="009575FB" w:rsidP="009575FB">
      <w:pPr>
        <w:pStyle w:val="Prrafodelista"/>
        <w:numPr>
          <w:ilvl w:val="0"/>
          <w:numId w:val="23"/>
        </w:numPr>
        <w:spacing w:after="120"/>
        <w:ind w:left="357" w:hanging="357"/>
        <w:outlineLvl w:val="0"/>
        <w:rPr>
          <w:rFonts w:ascii="Arial" w:eastAsia="SimSun" w:hAnsi="Arial"/>
          <w:kern w:val="1"/>
          <w:lang w:eastAsia="zh-CN" w:bidi="hi-IN"/>
        </w:rPr>
      </w:pPr>
      <w:r w:rsidRPr="00E3719F">
        <w:rPr>
          <w:rFonts w:ascii="Arial" w:eastAsia="SimSun" w:hAnsi="Arial"/>
          <w:kern w:val="1"/>
          <w:lang w:eastAsia="zh-CN" w:bidi="hi-IN"/>
        </w:rPr>
        <w:t>Notas de Memoria (Cuentas de Orden), y</w:t>
      </w:r>
    </w:p>
    <w:p w:rsidR="009575FB" w:rsidRPr="00E3719F" w:rsidRDefault="009575FB" w:rsidP="009575FB">
      <w:pPr>
        <w:pStyle w:val="Prrafodelista"/>
        <w:numPr>
          <w:ilvl w:val="0"/>
          <w:numId w:val="23"/>
        </w:numPr>
        <w:spacing w:after="120"/>
        <w:ind w:left="357" w:hanging="357"/>
        <w:outlineLvl w:val="0"/>
        <w:rPr>
          <w:rFonts w:ascii="Arial" w:eastAsia="SimSun" w:hAnsi="Arial"/>
          <w:kern w:val="1"/>
          <w:lang w:eastAsia="zh-CN" w:bidi="hi-IN"/>
        </w:rPr>
      </w:pPr>
      <w:r w:rsidRPr="00E3719F">
        <w:rPr>
          <w:rFonts w:ascii="Arial" w:eastAsia="SimSun" w:hAnsi="Arial"/>
          <w:kern w:val="1"/>
          <w:lang w:eastAsia="zh-CN" w:bidi="hi-IN"/>
        </w:rPr>
        <w:t>Notas de Gestión Administrativa.</w:t>
      </w:r>
    </w:p>
    <w:p w:rsidR="009575FB" w:rsidRPr="00E3719F" w:rsidRDefault="009575FB" w:rsidP="009575FB">
      <w:pPr>
        <w:jc w:val="both"/>
        <w:rPr>
          <w:rFonts w:ascii="Arial" w:hAnsi="Arial" w:cs="Arial"/>
          <w:sz w:val="22"/>
          <w:szCs w:val="22"/>
        </w:rPr>
      </w:pPr>
    </w:p>
    <w:p w:rsidR="009575FB" w:rsidRPr="00E3719F" w:rsidRDefault="009575FB" w:rsidP="009575FB">
      <w:pPr>
        <w:jc w:val="both"/>
        <w:rPr>
          <w:rFonts w:ascii="Arial" w:hAnsi="Arial" w:cs="Arial"/>
          <w:sz w:val="22"/>
          <w:szCs w:val="22"/>
        </w:rPr>
      </w:pPr>
      <w:r w:rsidRPr="00E3719F">
        <w:rPr>
          <w:rFonts w:ascii="Arial" w:hAnsi="Arial" w:cs="Arial"/>
          <w:sz w:val="22"/>
          <w:szCs w:val="22"/>
        </w:rPr>
        <w:t xml:space="preserve">Las cifras mostradas al </w:t>
      </w:r>
      <w:r w:rsidR="008A30BD" w:rsidRPr="00E3719F">
        <w:rPr>
          <w:rFonts w:ascii="Arial" w:hAnsi="Arial" w:cs="Arial"/>
          <w:sz w:val="22"/>
          <w:szCs w:val="22"/>
        </w:rPr>
        <w:t>3</w:t>
      </w:r>
      <w:r w:rsidR="008A30BD">
        <w:rPr>
          <w:rFonts w:ascii="Arial" w:hAnsi="Arial" w:cs="Arial"/>
          <w:sz w:val="22"/>
          <w:szCs w:val="22"/>
        </w:rPr>
        <w:t>0</w:t>
      </w:r>
      <w:r w:rsidR="008A30BD" w:rsidRPr="00E3719F">
        <w:rPr>
          <w:rFonts w:ascii="Arial" w:hAnsi="Arial" w:cs="Arial"/>
          <w:sz w:val="22"/>
          <w:szCs w:val="22"/>
        </w:rPr>
        <w:t xml:space="preserve"> de </w:t>
      </w:r>
      <w:r w:rsidR="008A30BD">
        <w:rPr>
          <w:rFonts w:ascii="Arial" w:hAnsi="Arial" w:cs="Arial"/>
          <w:sz w:val="22"/>
          <w:szCs w:val="22"/>
        </w:rPr>
        <w:t>junio</w:t>
      </w:r>
      <w:r w:rsidR="008A30BD" w:rsidRPr="00E3719F">
        <w:rPr>
          <w:rFonts w:ascii="Arial" w:hAnsi="Arial" w:cs="Arial"/>
          <w:sz w:val="22"/>
          <w:szCs w:val="22"/>
        </w:rPr>
        <w:t xml:space="preserve"> de 2021</w:t>
      </w:r>
      <w:r w:rsidRPr="00E3719F">
        <w:rPr>
          <w:rFonts w:ascii="Arial" w:hAnsi="Arial" w:cs="Arial"/>
          <w:sz w:val="22"/>
          <w:szCs w:val="22"/>
        </w:rPr>
        <w:t xml:space="preserve">, se presentan de conformidad a la estructura de información dictado por el Consejo Nacional de Armonización Contable, publicado en el Diario Oficial de la Federación el 6 de octubre de 2014, reforma del 27 de septiembre de 2018, y última reforma del 23 de diciembre de 2020. </w:t>
      </w:r>
    </w:p>
    <w:p w:rsidR="009575FB" w:rsidRDefault="009575FB" w:rsidP="00E3719F">
      <w:pPr>
        <w:rPr>
          <w:rFonts w:ascii="Arial" w:hAnsi="Arial" w:cs="Arial"/>
          <w:b/>
        </w:rPr>
      </w:pPr>
      <w:bookmarkStart w:id="0" w:name="_GoBack"/>
      <w:bookmarkEnd w:id="0"/>
    </w:p>
    <w:p w:rsidR="007F47D2" w:rsidRDefault="007F47D2" w:rsidP="00A94297">
      <w:pPr>
        <w:jc w:val="center"/>
        <w:rPr>
          <w:rFonts w:ascii="Arial" w:hAnsi="Arial" w:cs="Arial"/>
          <w:b/>
        </w:rPr>
      </w:pPr>
    </w:p>
    <w:p w:rsidR="00A94297" w:rsidRPr="000576AC" w:rsidRDefault="00A94297" w:rsidP="00A94297">
      <w:pPr>
        <w:jc w:val="center"/>
        <w:rPr>
          <w:rFonts w:ascii="Arial" w:hAnsi="Arial" w:cs="Arial"/>
          <w:b/>
        </w:rPr>
      </w:pPr>
      <w:r>
        <w:rPr>
          <w:rFonts w:ascii="Arial" w:hAnsi="Arial" w:cs="Arial"/>
          <w:b/>
        </w:rPr>
        <w:t>NOTAS DE DESGLOSE</w:t>
      </w:r>
    </w:p>
    <w:p w:rsidR="000576AC" w:rsidRDefault="000576AC" w:rsidP="002F5C80">
      <w:pPr>
        <w:rPr>
          <w:rFonts w:ascii="Arial" w:hAnsi="Arial" w:cs="Arial"/>
          <w:b/>
        </w:rPr>
      </w:pPr>
    </w:p>
    <w:p w:rsidR="000576AC" w:rsidRPr="00A94297" w:rsidRDefault="000576AC" w:rsidP="002F5C80">
      <w:pPr>
        <w:pBdr>
          <w:bottom w:val="single" w:sz="12" w:space="1" w:color="808080" w:themeColor="background1" w:themeShade="80"/>
        </w:pBdr>
        <w:jc w:val="center"/>
        <w:rPr>
          <w:rFonts w:ascii="Arial" w:hAnsi="Arial" w:cs="Arial"/>
          <w:b/>
        </w:rPr>
      </w:pPr>
      <w:r w:rsidRPr="000576AC">
        <w:rPr>
          <w:rFonts w:ascii="Arial" w:hAnsi="Arial" w:cs="Arial"/>
          <w:b/>
        </w:rPr>
        <w:t>NOTAS AL</w:t>
      </w:r>
      <w:r w:rsidR="00A94297">
        <w:rPr>
          <w:rFonts w:ascii="Arial" w:hAnsi="Arial" w:cs="Arial"/>
          <w:b/>
        </w:rPr>
        <w:t xml:space="preserve"> ESTADO DE SITUACIÓN FINANCIERA</w:t>
      </w:r>
    </w:p>
    <w:p w:rsidR="00A94297" w:rsidRPr="008A2F8F" w:rsidRDefault="00A94297" w:rsidP="000576AC">
      <w:pPr>
        <w:rPr>
          <w:rFonts w:ascii="Arial" w:hAnsi="Arial" w:cs="Arial"/>
        </w:rPr>
      </w:pPr>
    </w:p>
    <w:p w:rsidR="00FD2604" w:rsidRPr="00FD2604" w:rsidRDefault="00FD2604" w:rsidP="00FD2604">
      <w:pPr>
        <w:jc w:val="both"/>
        <w:outlineLvl w:val="0"/>
        <w:rPr>
          <w:rFonts w:ascii="Arial" w:hAnsi="Arial" w:cs="Arial"/>
          <w:sz w:val="22"/>
          <w:szCs w:val="22"/>
        </w:rPr>
      </w:pPr>
      <w:r w:rsidRPr="00FD2604">
        <w:rPr>
          <w:rFonts w:ascii="Arial" w:hAnsi="Arial" w:cs="Arial"/>
          <w:sz w:val="22"/>
          <w:szCs w:val="22"/>
        </w:rPr>
        <w:t xml:space="preserve">El Estado de Situación Financiera muestra la posición financiera </w:t>
      </w:r>
      <w:r>
        <w:rPr>
          <w:rFonts w:ascii="Arial" w:hAnsi="Arial" w:cs="Arial"/>
          <w:sz w:val="22"/>
          <w:szCs w:val="22"/>
        </w:rPr>
        <w:t xml:space="preserve">de </w:t>
      </w:r>
      <w:r w:rsidR="00E34765">
        <w:rPr>
          <w:rFonts w:ascii="Arial" w:hAnsi="Arial" w:cs="Arial"/>
          <w:sz w:val="22"/>
          <w:szCs w:val="22"/>
        </w:rPr>
        <w:t>la Secretaría de Hacienda</w:t>
      </w:r>
      <w:r w:rsidRPr="00FD4C05">
        <w:rPr>
          <w:rFonts w:ascii="Arial" w:hAnsi="Arial" w:cs="Arial"/>
          <w:sz w:val="22"/>
          <w:szCs w:val="22"/>
        </w:rPr>
        <w:t>,</w:t>
      </w:r>
      <w:r w:rsidRPr="00FD2604">
        <w:rPr>
          <w:rFonts w:ascii="Arial" w:hAnsi="Arial" w:cs="Arial"/>
          <w:sz w:val="22"/>
          <w:szCs w:val="22"/>
        </w:rPr>
        <w:t xml:space="preserve"> valuados y elaborados de acuerdo con los Postulados Básicos de Contabilidad Gubernamental, Normas y Metodología para la Emisión de Información Financiera y Estructura de los Estados Financieros del Ente Público y Característica de sus Notas, emitidos por el Consejo Nacional de Armonización Contable (CONAC), el cual refleja los bienes y derechos que se clasifican en rubros de acuerdo a su disponibilidad de liquidez al igual que sus obligaciones o compromisos, agrupándolas con relación a su exigibilidad.</w:t>
      </w:r>
    </w:p>
    <w:p w:rsidR="00E31E31" w:rsidRDefault="00E31E31">
      <w:pPr>
        <w:jc w:val="both"/>
        <w:rPr>
          <w:rFonts w:ascii="Arial" w:hAnsi="Arial" w:cs="Arial"/>
          <w:b/>
          <w:bCs/>
        </w:rPr>
      </w:pPr>
    </w:p>
    <w:p w:rsidR="00F92E84" w:rsidRPr="00E31E31" w:rsidRDefault="00F92E84">
      <w:pPr>
        <w:jc w:val="both"/>
        <w:rPr>
          <w:rFonts w:ascii="Arial" w:hAnsi="Arial" w:cs="Arial"/>
          <w:b/>
          <w:bCs/>
        </w:rPr>
      </w:pPr>
    </w:p>
    <w:p w:rsidR="000700C0" w:rsidRPr="000700C0" w:rsidRDefault="000700C0" w:rsidP="000700C0">
      <w:pPr>
        <w:pBdr>
          <w:bottom w:val="single" w:sz="4" w:space="1" w:color="auto"/>
        </w:pBdr>
        <w:jc w:val="both"/>
        <w:rPr>
          <w:rFonts w:ascii="Arial" w:hAnsi="Arial" w:cs="Arial"/>
          <w:b/>
          <w:bCs/>
        </w:rPr>
      </w:pPr>
      <w:r w:rsidRPr="000700C0">
        <w:rPr>
          <w:rFonts w:ascii="Arial" w:hAnsi="Arial" w:cs="Arial"/>
          <w:b/>
          <w:bCs/>
        </w:rPr>
        <w:t>ACTIVO</w:t>
      </w:r>
    </w:p>
    <w:p w:rsidR="000700C0" w:rsidRPr="00C1058D" w:rsidRDefault="000700C0" w:rsidP="000700C0">
      <w:pPr>
        <w:jc w:val="both"/>
        <w:rPr>
          <w:rFonts w:ascii="Arial" w:hAnsi="Arial" w:cs="Arial"/>
          <w:sz w:val="20"/>
          <w:szCs w:val="20"/>
        </w:rPr>
      </w:pPr>
    </w:p>
    <w:p w:rsidR="00393F93" w:rsidRPr="00E31E31" w:rsidRDefault="00393F93">
      <w:pPr>
        <w:jc w:val="both"/>
        <w:rPr>
          <w:rFonts w:ascii="Arial" w:hAnsi="Arial" w:cs="Arial"/>
        </w:rPr>
      </w:pPr>
      <w:r w:rsidRPr="00E31E31">
        <w:rPr>
          <w:rFonts w:ascii="Arial" w:hAnsi="Arial" w:cs="Arial"/>
          <w:sz w:val="22"/>
          <w:szCs w:val="22"/>
        </w:rPr>
        <w:t xml:space="preserve">El activo se compone de los fondos, valores, derechos y bienes cuantificados en términos monetarios, los cuales dispone </w:t>
      </w:r>
      <w:r w:rsidR="00E34765">
        <w:rPr>
          <w:rFonts w:ascii="Arial" w:hAnsi="Arial" w:cs="Arial"/>
          <w:sz w:val="22"/>
          <w:szCs w:val="22"/>
        </w:rPr>
        <w:t>la Secretaría de Hacienda</w:t>
      </w:r>
      <w:r w:rsidR="00FD4C05">
        <w:rPr>
          <w:rFonts w:ascii="Arial" w:hAnsi="Arial" w:cs="Arial"/>
          <w:sz w:val="22"/>
          <w:szCs w:val="22"/>
        </w:rPr>
        <w:t>,</w:t>
      </w:r>
      <w:r w:rsidRPr="00E31E31">
        <w:rPr>
          <w:rFonts w:ascii="Arial" w:hAnsi="Arial" w:cs="Arial"/>
          <w:sz w:val="22"/>
          <w:szCs w:val="22"/>
        </w:rPr>
        <w:t xml:space="preserve"> para la operatividad</w:t>
      </w:r>
      <w:r w:rsidR="00FD2604">
        <w:rPr>
          <w:rFonts w:ascii="Arial" w:hAnsi="Arial" w:cs="Arial"/>
          <w:sz w:val="22"/>
          <w:szCs w:val="22"/>
        </w:rPr>
        <w:t xml:space="preserve"> y la prestación de servicios públicos</w:t>
      </w:r>
      <w:r w:rsidR="004C63B9">
        <w:rPr>
          <w:rFonts w:ascii="Arial" w:hAnsi="Arial" w:cs="Arial"/>
          <w:sz w:val="22"/>
          <w:szCs w:val="22"/>
        </w:rPr>
        <w:t>, é</w:t>
      </w:r>
      <w:r w:rsidRPr="00E31E31">
        <w:rPr>
          <w:rFonts w:ascii="Arial" w:hAnsi="Arial" w:cs="Arial"/>
          <w:sz w:val="22"/>
          <w:szCs w:val="22"/>
        </w:rPr>
        <w:t xml:space="preserve">ste se integra como sigue: </w:t>
      </w:r>
    </w:p>
    <w:p w:rsidR="00E31E31" w:rsidRDefault="00E31E31">
      <w:pPr>
        <w:rPr>
          <w:rFonts w:ascii="Arial" w:hAnsi="Arial" w:cs="Arial"/>
        </w:rPr>
      </w:pPr>
    </w:p>
    <w:p w:rsidR="002F5C80" w:rsidRDefault="002F5C80">
      <w:pPr>
        <w:rPr>
          <w:rFonts w:ascii="Arial" w:hAnsi="Arial" w:cs="Arial"/>
        </w:rPr>
      </w:pPr>
    </w:p>
    <w:p w:rsidR="000700C0" w:rsidRPr="000700C0" w:rsidRDefault="000700C0" w:rsidP="000700C0">
      <w:pPr>
        <w:autoSpaceDE w:val="0"/>
        <w:autoSpaceDN w:val="0"/>
        <w:adjustRightInd w:val="0"/>
        <w:spacing w:after="60"/>
        <w:jc w:val="both"/>
        <w:rPr>
          <w:rFonts w:ascii="Arial" w:hAnsi="Arial" w:cs="Arial"/>
          <w:b/>
          <w:bCs/>
          <w:sz w:val="22"/>
          <w:szCs w:val="22"/>
        </w:rPr>
      </w:pPr>
      <w:r w:rsidRPr="000700C0">
        <w:rPr>
          <w:rFonts w:ascii="Arial" w:hAnsi="Arial" w:cs="Arial"/>
          <w:b/>
          <w:bCs/>
          <w:sz w:val="22"/>
          <w:szCs w:val="22"/>
        </w:rPr>
        <w:t>Circulante</w:t>
      </w:r>
    </w:p>
    <w:p w:rsidR="000700C0" w:rsidRPr="00AC07BF" w:rsidRDefault="000700C0" w:rsidP="00910F23">
      <w:pPr>
        <w:pBdr>
          <w:top w:val="single" w:sz="4" w:space="0" w:color="C0C0C0"/>
        </w:pBdr>
        <w:autoSpaceDE w:val="0"/>
        <w:autoSpaceDN w:val="0"/>
        <w:adjustRightInd w:val="0"/>
        <w:rPr>
          <w:rFonts w:ascii="Arial" w:hAnsi="Arial" w:cs="Arial"/>
          <w:b/>
          <w:bCs/>
          <w:sz w:val="20"/>
          <w:szCs w:val="20"/>
        </w:rPr>
      </w:pPr>
    </w:p>
    <w:p w:rsidR="00E31E31" w:rsidRPr="00E31E31" w:rsidRDefault="00E31E31">
      <w:pPr>
        <w:rPr>
          <w:rFonts w:ascii="Arial" w:hAnsi="Arial" w:cs="Arial"/>
        </w:rPr>
      </w:pPr>
    </w:p>
    <w:p w:rsidR="00393F93" w:rsidRPr="003F3EA5" w:rsidRDefault="00AA5861">
      <w:pPr>
        <w:rPr>
          <w:rFonts w:ascii="Arial" w:hAnsi="Arial" w:cs="Arial"/>
          <w:u w:val="single" w:color="7F7F7F"/>
        </w:rPr>
      </w:pPr>
      <w:r w:rsidRPr="003F3EA5">
        <w:rPr>
          <w:rFonts w:ascii="Arial" w:hAnsi="Arial" w:cs="Arial"/>
          <w:b/>
          <w:bCs/>
          <w:u w:val="single" w:color="7F7F7F"/>
        </w:rPr>
        <w:t>Efectivo y Equivalentes</w:t>
      </w:r>
    </w:p>
    <w:p w:rsidR="00393F93" w:rsidRPr="00E31E31" w:rsidRDefault="00393F93">
      <w:pPr>
        <w:rPr>
          <w:rFonts w:ascii="Arial" w:hAnsi="Arial" w:cs="Arial"/>
          <w:u w:val="single"/>
        </w:rPr>
      </w:pPr>
    </w:p>
    <w:p w:rsidR="00840210" w:rsidRPr="00840210" w:rsidRDefault="00393F93" w:rsidP="00E815DF">
      <w:pPr>
        <w:pStyle w:val="Prrafodelista"/>
        <w:tabs>
          <w:tab w:val="clear" w:pos="360"/>
        </w:tabs>
        <w:ind w:left="0" w:firstLine="0"/>
        <w:rPr>
          <w:rFonts w:ascii="Arial" w:hAnsi="Arial"/>
        </w:rPr>
      </w:pPr>
      <w:r w:rsidRPr="00E31E31">
        <w:rPr>
          <w:rFonts w:ascii="Arial" w:hAnsi="Arial"/>
        </w:rPr>
        <w:t xml:space="preserve">El rubro de efectivo y equivalentes al </w:t>
      </w:r>
      <w:r w:rsidR="008A30BD" w:rsidRPr="00E3719F">
        <w:rPr>
          <w:rFonts w:ascii="Arial" w:hAnsi="Arial"/>
        </w:rPr>
        <w:t>3</w:t>
      </w:r>
      <w:r w:rsidR="008A30BD">
        <w:rPr>
          <w:rFonts w:ascii="Arial" w:hAnsi="Arial"/>
        </w:rPr>
        <w:t>0</w:t>
      </w:r>
      <w:r w:rsidR="008A30BD" w:rsidRPr="00E3719F">
        <w:rPr>
          <w:rFonts w:ascii="Arial" w:hAnsi="Arial"/>
        </w:rPr>
        <w:t xml:space="preserve"> de </w:t>
      </w:r>
      <w:r w:rsidR="008A30BD">
        <w:rPr>
          <w:rFonts w:ascii="Arial" w:hAnsi="Arial"/>
        </w:rPr>
        <w:t>junio</w:t>
      </w:r>
      <w:r w:rsidR="008A30BD" w:rsidRPr="00E3719F">
        <w:rPr>
          <w:rFonts w:ascii="Arial" w:hAnsi="Arial"/>
        </w:rPr>
        <w:t xml:space="preserve"> de 2021</w:t>
      </w:r>
      <w:r w:rsidRPr="00E31E31">
        <w:rPr>
          <w:rFonts w:ascii="Arial" w:hAnsi="Arial"/>
        </w:rPr>
        <w:t>, ascien</w:t>
      </w:r>
      <w:r w:rsidR="000700C0">
        <w:rPr>
          <w:rFonts w:ascii="Arial" w:hAnsi="Arial"/>
        </w:rPr>
        <w:t xml:space="preserve">de a $ </w:t>
      </w:r>
      <w:r w:rsidR="00F977EC">
        <w:rPr>
          <w:rFonts w:ascii="Arial" w:hAnsi="Arial"/>
        </w:rPr>
        <w:t>437</w:t>
      </w:r>
      <w:proofErr w:type="gramStart"/>
      <w:r w:rsidR="00F977EC">
        <w:rPr>
          <w:rFonts w:ascii="Arial" w:hAnsi="Arial"/>
        </w:rPr>
        <w:t>,053,123.42</w:t>
      </w:r>
      <w:proofErr w:type="gramEnd"/>
      <w:r w:rsidRPr="00E31E31">
        <w:rPr>
          <w:rFonts w:ascii="Arial" w:hAnsi="Arial"/>
        </w:rPr>
        <w:t xml:space="preserve">, </w:t>
      </w:r>
      <w:r w:rsidRPr="000700C0">
        <w:rPr>
          <w:rFonts w:ascii="Arial" w:hAnsi="Arial"/>
        </w:rPr>
        <w:t>el</w:t>
      </w:r>
      <w:r w:rsidR="000700C0">
        <w:rPr>
          <w:rFonts w:ascii="Arial" w:hAnsi="Arial"/>
        </w:rPr>
        <w:t xml:space="preserve"> cual representa el </w:t>
      </w:r>
      <w:r w:rsidR="00F977EC">
        <w:rPr>
          <w:rFonts w:ascii="Arial" w:hAnsi="Arial"/>
        </w:rPr>
        <w:t>99.9</w:t>
      </w:r>
      <w:r w:rsidR="00F92E84">
        <w:rPr>
          <w:rFonts w:ascii="Arial" w:hAnsi="Arial"/>
        </w:rPr>
        <w:t xml:space="preserve"> por ciento</w:t>
      </w:r>
      <w:r w:rsidRPr="00E31E31">
        <w:rPr>
          <w:rFonts w:ascii="Arial" w:hAnsi="Arial"/>
        </w:rPr>
        <w:t xml:space="preserve"> del total de activo circulante, se integra </w:t>
      </w:r>
      <w:r w:rsidR="005A41AD">
        <w:rPr>
          <w:rFonts w:ascii="Arial" w:hAnsi="Arial"/>
        </w:rPr>
        <w:t>por la disponibilidad financiera</w:t>
      </w:r>
      <w:r w:rsidRPr="00E31E31">
        <w:rPr>
          <w:rFonts w:ascii="Arial" w:hAnsi="Arial"/>
        </w:rPr>
        <w:t xml:space="preserve"> para cubrir los compromisos de pagos a los diferentes proveedores, </w:t>
      </w:r>
      <w:r w:rsidR="005A41AD">
        <w:rPr>
          <w:rFonts w:ascii="Arial" w:hAnsi="Arial"/>
        </w:rPr>
        <w:t xml:space="preserve">así como, pagos de </w:t>
      </w:r>
      <w:r w:rsidRPr="00E31E31">
        <w:rPr>
          <w:rFonts w:ascii="Arial" w:hAnsi="Arial"/>
        </w:rPr>
        <w:t>i</w:t>
      </w:r>
      <w:r w:rsidR="005A41AD">
        <w:rPr>
          <w:rFonts w:ascii="Arial" w:hAnsi="Arial"/>
        </w:rPr>
        <w:t>mpuestos y otras contribuciones;</w:t>
      </w:r>
      <w:r w:rsidRPr="00E31E31">
        <w:rPr>
          <w:rFonts w:ascii="Arial" w:hAnsi="Arial"/>
        </w:rPr>
        <w:t xml:space="preserve"> </w:t>
      </w:r>
      <w:r w:rsidR="005A41AD">
        <w:rPr>
          <w:rFonts w:ascii="Arial" w:hAnsi="Arial"/>
        </w:rPr>
        <w:t>así también, para cubrir gastos menores y emergentes, mismos que se encuentran pendientes de ser reintegrados.</w:t>
      </w:r>
      <w:r w:rsidR="00A469DC">
        <w:rPr>
          <w:rFonts w:ascii="Arial" w:hAnsi="Arial"/>
        </w:rPr>
        <w:t xml:space="preserve"> También, se encuentran los </w:t>
      </w:r>
      <w:r w:rsidR="00A469DC">
        <w:rPr>
          <w:rFonts w:ascii="Arial" w:eastAsia="MS Mincho" w:hAnsi="Arial"/>
        </w:rPr>
        <w:t>d</w:t>
      </w:r>
      <w:r w:rsidR="00A469DC" w:rsidRPr="00A469DC">
        <w:rPr>
          <w:rFonts w:ascii="Arial" w:eastAsia="MS Mincho" w:hAnsi="Arial"/>
        </w:rPr>
        <w:t>epósitos otorgados a terceros por el servicio de arrendamiento de instalaciones o equipos utilizados</w:t>
      </w:r>
      <w:r w:rsidR="00840210" w:rsidRPr="00840210">
        <w:rPr>
          <w:rFonts w:ascii="Arial" w:eastAsia="MS Mincho" w:hAnsi="Arial"/>
        </w:rPr>
        <w:t>.</w:t>
      </w:r>
    </w:p>
    <w:p w:rsidR="00393F93" w:rsidRPr="00E31E31" w:rsidRDefault="00393F93">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581FEB" w:rsidRPr="00E31E31" w:rsidTr="009C4150">
        <w:trPr>
          <w:jc w:val="center"/>
        </w:trPr>
        <w:tc>
          <w:tcPr>
            <w:tcW w:w="5517" w:type="dxa"/>
            <w:tcBorders>
              <w:right w:val="single" w:sz="4" w:space="0" w:color="FFFFFF" w:themeColor="background1"/>
            </w:tcBorders>
            <w:shd w:val="clear" w:color="auto" w:fill="8A8D92"/>
          </w:tcPr>
          <w:p w:rsidR="00581FEB" w:rsidRPr="00E31E31" w:rsidRDefault="00581FEB">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lastRenderedPageBreak/>
              <w:t>CONCEPTO</w:t>
            </w:r>
          </w:p>
        </w:tc>
        <w:tc>
          <w:tcPr>
            <w:tcW w:w="2477" w:type="dxa"/>
            <w:tcBorders>
              <w:left w:val="single" w:sz="4" w:space="0" w:color="FFFFFF" w:themeColor="background1"/>
              <w:right w:val="single" w:sz="4" w:space="0" w:color="FFFFFF" w:themeColor="background1"/>
            </w:tcBorders>
            <w:shd w:val="clear" w:color="auto" w:fill="8A8D92"/>
          </w:tcPr>
          <w:p w:rsidR="00581FEB" w:rsidRPr="008529C5" w:rsidRDefault="00A86A41">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2021</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581FEB" w:rsidRPr="00E31E31" w:rsidRDefault="00A86A41">
            <w:pPr>
              <w:pStyle w:val="Contenidodelatabla"/>
              <w:jc w:val="center"/>
              <w:rPr>
                <w:rFonts w:ascii="Arial" w:hAnsi="Arial" w:cs="Arial"/>
              </w:rPr>
            </w:pPr>
            <w:r>
              <w:rPr>
                <w:rFonts w:ascii="Arial" w:hAnsi="Arial" w:cs="Arial"/>
                <w:b/>
                <w:bCs/>
                <w:color w:val="FFFFFF" w:themeColor="background1"/>
                <w:sz w:val="22"/>
                <w:szCs w:val="22"/>
                <w:shd w:val="clear" w:color="auto" w:fill="8A8D92"/>
              </w:rPr>
              <w:t>2020</w:t>
            </w:r>
          </w:p>
        </w:tc>
      </w:tr>
      <w:tr w:rsidR="00172482" w:rsidRPr="00E31E31" w:rsidTr="009C4150">
        <w:trPr>
          <w:jc w:val="center"/>
        </w:trPr>
        <w:tc>
          <w:tcPr>
            <w:tcW w:w="5517" w:type="dxa"/>
            <w:tcBorders>
              <w:left w:val="none" w:sz="1" w:space="0" w:color="000000"/>
              <w:bottom w:val="none" w:sz="1" w:space="0" w:color="000000"/>
            </w:tcBorders>
            <w:shd w:val="clear" w:color="auto" w:fill="auto"/>
          </w:tcPr>
          <w:p w:rsidR="00172482" w:rsidRPr="00AA5861" w:rsidRDefault="00172482">
            <w:pPr>
              <w:pStyle w:val="Contenidodelatabla"/>
              <w:jc w:val="both"/>
              <w:rPr>
                <w:rFonts w:ascii="Arial" w:hAnsi="Arial" w:cs="Arial"/>
                <w:b/>
                <w:sz w:val="22"/>
                <w:szCs w:val="22"/>
              </w:rPr>
            </w:pPr>
            <w:r>
              <w:rPr>
                <w:rFonts w:ascii="Arial" w:hAnsi="Arial" w:cs="Arial"/>
                <w:b/>
                <w:sz w:val="22"/>
                <w:szCs w:val="22"/>
              </w:rPr>
              <w:t>Efectivo</w:t>
            </w:r>
            <w:r w:rsidRPr="00AA5861">
              <w:rPr>
                <w:rFonts w:ascii="Arial" w:hAnsi="Arial" w:cs="Arial"/>
                <w:b/>
                <w:sz w:val="22"/>
                <w:szCs w:val="22"/>
              </w:rPr>
              <w:t xml:space="preserve"> </w:t>
            </w:r>
          </w:p>
        </w:tc>
        <w:tc>
          <w:tcPr>
            <w:tcW w:w="2477" w:type="dxa"/>
            <w:tcBorders>
              <w:left w:val="none" w:sz="1" w:space="0" w:color="000000"/>
              <w:bottom w:val="none" w:sz="1" w:space="0" w:color="000000"/>
            </w:tcBorders>
          </w:tcPr>
          <w:p w:rsidR="00172482" w:rsidRPr="00E31E31" w:rsidRDefault="00172482" w:rsidP="00F977EC">
            <w:pPr>
              <w:pStyle w:val="Contenidodelatabla"/>
              <w:jc w:val="right"/>
              <w:rPr>
                <w:rFonts w:ascii="Arial" w:hAnsi="Arial" w:cs="Arial"/>
              </w:rPr>
            </w:pPr>
            <w:r w:rsidRPr="00E31E31">
              <w:rPr>
                <w:rFonts w:ascii="Arial" w:hAnsi="Arial" w:cs="Arial"/>
                <w:sz w:val="22"/>
                <w:szCs w:val="22"/>
              </w:rPr>
              <w:t>$</w:t>
            </w:r>
            <w:r>
              <w:rPr>
                <w:rFonts w:ascii="Arial" w:hAnsi="Arial" w:cs="Arial"/>
                <w:sz w:val="22"/>
                <w:szCs w:val="22"/>
              </w:rPr>
              <w:t xml:space="preserve">          </w:t>
            </w:r>
            <w:r w:rsidR="00F977EC">
              <w:rPr>
                <w:rFonts w:ascii="Arial" w:hAnsi="Arial" w:cs="Arial"/>
                <w:sz w:val="22"/>
                <w:szCs w:val="22"/>
              </w:rPr>
              <w:t>360,422.00</w:t>
            </w:r>
          </w:p>
        </w:tc>
        <w:tc>
          <w:tcPr>
            <w:tcW w:w="2477" w:type="dxa"/>
            <w:tcBorders>
              <w:left w:val="none" w:sz="1" w:space="0" w:color="000000"/>
              <w:bottom w:val="none" w:sz="1" w:space="0" w:color="000000"/>
              <w:right w:val="none" w:sz="1" w:space="0" w:color="000000"/>
            </w:tcBorders>
            <w:shd w:val="clear" w:color="auto" w:fill="auto"/>
          </w:tcPr>
          <w:p w:rsidR="00172482" w:rsidRPr="00E31E31" w:rsidRDefault="00172482" w:rsidP="004B39A1">
            <w:pPr>
              <w:pStyle w:val="Contenidodelatabla"/>
              <w:jc w:val="right"/>
              <w:rPr>
                <w:rFonts w:ascii="Arial" w:hAnsi="Arial" w:cs="Arial"/>
              </w:rPr>
            </w:pPr>
            <w:r w:rsidRPr="00E31E31">
              <w:rPr>
                <w:rFonts w:ascii="Arial" w:hAnsi="Arial" w:cs="Arial"/>
                <w:sz w:val="22"/>
                <w:szCs w:val="22"/>
              </w:rPr>
              <w:t>$</w:t>
            </w:r>
            <w:r>
              <w:rPr>
                <w:rFonts w:ascii="Arial" w:hAnsi="Arial" w:cs="Arial"/>
                <w:sz w:val="22"/>
                <w:szCs w:val="22"/>
              </w:rPr>
              <w:t xml:space="preserve">          60,000.00</w:t>
            </w:r>
          </w:p>
        </w:tc>
      </w:tr>
      <w:tr w:rsidR="00172482" w:rsidRPr="00E31E31" w:rsidTr="00581FEB">
        <w:trPr>
          <w:jc w:val="center"/>
        </w:trPr>
        <w:tc>
          <w:tcPr>
            <w:tcW w:w="5517" w:type="dxa"/>
            <w:tcBorders>
              <w:left w:val="none" w:sz="1" w:space="0" w:color="000000"/>
              <w:bottom w:val="none" w:sz="1" w:space="0" w:color="000000"/>
            </w:tcBorders>
            <w:shd w:val="clear" w:color="auto" w:fill="auto"/>
          </w:tcPr>
          <w:p w:rsidR="00172482" w:rsidRPr="00AA5861" w:rsidRDefault="00172482" w:rsidP="00D66D67">
            <w:pPr>
              <w:pStyle w:val="Contenidodelatabla"/>
              <w:jc w:val="both"/>
              <w:rPr>
                <w:rFonts w:ascii="Arial" w:hAnsi="Arial" w:cs="Arial"/>
                <w:b/>
                <w:sz w:val="22"/>
                <w:szCs w:val="22"/>
              </w:rPr>
            </w:pPr>
            <w:r w:rsidRPr="00AA5861">
              <w:rPr>
                <w:rFonts w:ascii="Arial" w:hAnsi="Arial" w:cs="Arial"/>
                <w:b/>
                <w:sz w:val="22"/>
                <w:szCs w:val="22"/>
              </w:rPr>
              <w:t xml:space="preserve">Bancos/Dependencias y Otros </w:t>
            </w:r>
          </w:p>
        </w:tc>
        <w:tc>
          <w:tcPr>
            <w:tcW w:w="2477" w:type="dxa"/>
            <w:tcBorders>
              <w:left w:val="none" w:sz="1" w:space="0" w:color="000000"/>
              <w:bottom w:val="none" w:sz="1" w:space="0" w:color="000000"/>
            </w:tcBorders>
          </w:tcPr>
          <w:p w:rsidR="00172482" w:rsidRPr="00E31E31" w:rsidRDefault="00F977EC" w:rsidP="004B39A1">
            <w:pPr>
              <w:pStyle w:val="Contenidodelatabla"/>
              <w:jc w:val="right"/>
              <w:rPr>
                <w:rFonts w:ascii="Arial" w:hAnsi="Arial" w:cs="Arial"/>
                <w:sz w:val="22"/>
                <w:szCs w:val="22"/>
              </w:rPr>
            </w:pPr>
            <w:r>
              <w:rPr>
                <w:rFonts w:ascii="Arial" w:hAnsi="Arial" w:cs="Arial"/>
                <w:sz w:val="22"/>
                <w:szCs w:val="22"/>
              </w:rPr>
              <w:t>2,074,899.39</w:t>
            </w:r>
          </w:p>
        </w:tc>
        <w:tc>
          <w:tcPr>
            <w:tcW w:w="2477" w:type="dxa"/>
            <w:tcBorders>
              <w:left w:val="none" w:sz="1" w:space="0" w:color="000000"/>
              <w:bottom w:val="none" w:sz="1" w:space="0" w:color="000000"/>
              <w:right w:val="none" w:sz="1" w:space="0" w:color="000000"/>
            </w:tcBorders>
            <w:shd w:val="clear" w:color="auto" w:fill="auto"/>
          </w:tcPr>
          <w:p w:rsidR="00172482" w:rsidRPr="00E31E31" w:rsidRDefault="00172482" w:rsidP="004B39A1">
            <w:pPr>
              <w:pStyle w:val="Contenidodelatabla"/>
              <w:jc w:val="right"/>
              <w:rPr>
                <w:rFonts w:ascii="Arial" w:hAnsi="Arial" w:cs="Arial"/>
                <w:sz w:val="22"/>
                <w:szCs w:val="22"/>
              </w:rPr>
            </w:pPr>
            <w:r>
              <w:rPr>
                <w:rFonts w:ascii="Arial" w:hAnsi="Arial" w:cs="Arial"/>
                <w:sz w:val="22"/>
                <w:szCs w:val="22"/>
              </w:rPr>
              <w:t>2,148.35</w:t>
            </w:r>
          </w:p>
        </w:tc>
      </w:tr>
      <w:tr w:rsidR="00172482" w:rsidRPr="00E31E31" w:rsidTr="00581FEB">
        <w:trPr>
          <w:jc w:val="center"/>
        </w:trPr>
        <w:tc>
          <w:tcPr>
            <w:tcW w:w="5517" w:type="dxa"/>
            <w:tcBorders>
              <w:left w:val="none" w:sz="1" w:space="0" w:color="000000"/>
              <w:bottom w:val="none" w:sz="1" w:space="0" w:color="000000"/>
            </w:tcBorders>
            <w:shd w:val="clear" w:color="auto" w:fill="auto"/>
          </w:tcPr>
          <w:p w:rsidR="00172482" w:rsidRPr="00AA5861" w:rsidRDefault="00172482">
            <w:pPr>
              <w:pStyle w:val="Contenidodelatabla"/>
              <w:jc w:val="both"/>
              <w:rPr>
                <w:rFonts w:ascii="Arial" w:hAnsi="Arial" w:cs="Arial"/>
                <w:b/>
                <w:sz w:val="22"/>
                <w:szCs w:val="22"/>
              </w:rPr>
            </w:pPr>
            <w:r>
              <w:rPr>
                <w:rFonts w:ascii="Arial" w:hAnsi="Arial" w:cs="Arial"/>
                <w:b/>
                <w:sz w:val="22"/>
                <w:szCs w:val="22"/>
              </w:rPr>
              <w:t>Fondos con Afectación Especí</w:t>
            </w:r>
            <w:r w:rsidRPr="00AA5861">
              <w:rPr>
                <w:rFonts w:ascii="Arial" w:hAnsi="Arial" w:cs="Arial"/>
                <w:b/>
                <w:sz w:val="22"/>
                <w:szCs w:val="22"/>
              </w:rPr>
              <w:t>fica</w:t>
            </w:r>
          </w:p>
        </w:tc>
        <w:tc>
          <w:tcPr>
            <w:tcW w:w="2477" w:type="dxa"/>
            <w:tcBorders>
              <w:left w:val="none" w:sz="1" w:space="0" w:color="000000"/>
              <w:bottom w:val="none" w:sz="1" w:space="0" w:color="000000"/>
            </w:tcBorders>
          </w:tcPr>
          <w:p w:rsidR="00172482" w:rsidRPr="00E31E31" w:rsidRDefault="00F977EC" w:rsidP="004B39A1">
            <w:pPr>
              <w:pStyle w:val="Contenidodelatabla"/>
              <w:jc w:val="right"/>
              <w:rPr>
                <w:rFonts w:ascii="Arial" w:hAnsi="Arial" w:cs="Arial"/>
              </w:rPr>
            </w:pPr>
            <w:r>
              <w:rPr>
                <w:rFonts w:ascii="Arial" w:hAnsi="Arial" w:cs="Arial"/>
                <w:sz w:val="22"/>
                <w:szCs w:val="22"/>
              </w:rPr>
              <w:t>434,488,819.34</w:t>
            </w:r>
          </w:p>
        </w:tc>
        <w:tc>
          <w:tcPr>
            <w:tcW w:w="2477" w:type="dxa"/>
            <w:tcBorders>
              <w:left w:val="none" w:sz="1" w:space="0" w:color="000000"/>
              <w:bottom w:val="none" w:sz="1" w:space="0" w:color="000000"/>
              <w:right w:val="none" w:sz="1" w:space="0" w:color="000000"/>
            </w:tcBorders>
            <w:shd w:val="clear" w:color="auto" w:fill="auto"/>
          </w:tcPr>
          <w:p w:rsidR="00172482" w:rsidRPr="00E31E31" w:rsidRDefault="00172482" w:rsidP="004B39A1">
            <w:pPr>
              <w:pStyle w:val="Contenidodelatabla"/>
              <w:jc w:val="right"/>
              <w:rPr>
                <w:rFonts w:ascii="Arial" w:hAnsi="Arial" w:cs="Arial"/>
              </w:rPr>
            </w:pPr>
            <w:r>
              <w:rPr>
                <w:rFonts w:ascii="Arial" w:hAnsi="Arial" w:cs="Arial"/>
                <w:sz w:val="22"/>
                <w:szCs w:val="22"/>
              </w:rPr>
              <w:t>362,704,418.88</w:t>
            </w:r>
          </w:p>
        </w:tc>
      </w:tr>
      <w:tr w:rsidR="00172482" w:rsidRPr="00E31E31" w:rsidTr="00581FEB">
        <w:trPr>
          <w:jc w:val="center"/>
        </w:trPr>
        <w:tc>
          <w:tcPr>
            <w:tcW w:w="5517" w:type="dxa"/>
            <w:tcBorders>
              <w:left w:val="none" w:sz="1" w:space="0" w:color="000000"/>
              <w:bottom w:val="none" w:sz="1" w:space="0" w:color="000000"/>
            </w:tcBorders>
            <w:shd w:val="clear" w:color="auto" w:fill="auto"/>
          </w:tcPr>
          <w:p w:rsidR="00172482" w:rsidRDefault="00172482">
            <w:pPr>
              <w:pStyle w:val="Contenidodelatabla"/>
              <w:jc w:val="both"/>
              <w:rPr>
                <w:rFonts w:ascii="Arial" w:hAnsi="Arial" w:cs="Arial"/>
                <w:b/>
                <w:sz w:val="22"/>
                <w:szCs w:val="22"/>
              </w:rPr>
            </w:pPr>
            <w:r>
              <w:rPr>
                <w:rFonts w:ascii="Arial" w:hAnsi="Arial" w:cs="Arial"/>
                <w:b/>
                <w:sz w:val="22"/>
                <w:szCs w:val="22"/>
              </w:rPr>
              <w:t>Depósitos de Fondos de Terceros en Garantía y/o Administración</w:t>
            </w:r>
          </w:p>
        </w:tc>
        <w:tc>
          <w:tcPr>
            <w:tcW w:w="2477" w:type="dxa"/>
            <w:tcBorders>
              <w:left w:val="none" w:sz="1" w:space="0" w:color="000000"/>
              <w:bottom w:val="none" w:sz="1" w:space="0" w:color="000000"/>
            </w:tcBorders>
          </w:tcPr>
          <w:p w:rsidR="00172482" w:rsidRPr="00E31E31" w:rsidRDefault="00F977EC" w:rsidP="004B39A1">
            <w:pPr>
              <w:pStyle w:val="Contenidodelatabla"/>
              <w:jc w:val="right"/>
              <w:rPr>
                <w:rFonts w:ascii="Arial" w:hAnsi="Arial" w:cs="Arial"/>
                <w:sz w:val="22"/>
                <w:szCs w:val="22"/>
              </w:rPr>
            </w:pPr>
            <w:r>
              <w:rPr>
                <w:rFonts w:ascii="Arial" w:hAnsi="Arial" w:cs="Arial"/>
                <w:sz w:val="22"/>
                <w:szCs w:val="22"/>
              </w:rPr>
              <w:t>128,982.69</w:t>
            </w:r>
          </w:p>
        </w:tc>
        <w:tc>
          <w:tcPr>
            <w:tcW w:w="2477" w:type="dxa"/>
            <w:tcBorders>
              <w:left w:val="none" w:sz="1" w:space="0" w:color="000000"/>
              <w:bottom w:val="none" w:sz="1" w:space="0" w:color="000000"/>
              <w:right w:val="none" w:sz="1" w:space="0" w:color="000000"/>
            </w:tcBorders>
            <w:shd w:val="clear" w:color="auto" w:fill="auto"/>
          </w:tcPr>
          <w:p w:rsidR="00172482" w:rsidRPr="00E31E31" w:rsidRDefault="00172482" w:rsidP="004B39A1">
            <w:pPr>
              <w:pStyle w:val="Contenidodelatabla"/>
              <w:jc w:val="right"/>
              <w:rPr>
                <w:rFonts w:ascii="Arial" w:hAnsi="Arial" w:cs="Arial"/>
                <w:sz w:val="22"/>
                <w:szCs w:val="22"/>
              </w:rPr>
            </w:pPr>
            <w:r>
              <w:rPr>
                <w:rFonts w:ascii="Arial" w:hAnsi="Arial" w:cs="Arial"/>
                <w:sz w:val="22"/>
                <w:szCs w:val="22"/>
              </w:rPr>
              <w:t>156,760.46</w:t>
            </w:r>
          </w:p>
        </w:tc>
      </w:tr>
      <w:tr w:rsidR="00172482" w:rsidRPr="00E31E31" w:rsidTr="00581FEB">
        <w:trPr>
          <w:jc w:val="center"/>
        </w:trPr>
        <w:tc>
          <w:tcPr>
            <w:tcW w:w="5517" w:type="dxa"/>
            <w:tcBorders>
              <w:left w:val="none" w:sz="1" w:space="0" w:color="000000"/>
              <w:bottom w:val="none" w:sz="1" w:space="0" w:color="000000"/>
            </w:tcBorders>
            <w:shd w:val="clear" w:color="auto" w:fill="auto"/>
          </w:tcPr>
          <w:p w:rsidR="00172482" w:rsidRPr="00E31E31" w:rsidRDefault="00172482">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172482" w:rsidRPr="00E31E31" w:rsidRDefault="00172482" w:rsidP="00F977EC">
            <w:pPr>
              <w:pStyle w:val="Contenidodelatabla"/>
              <w:jc w:val="right"/>
              <w:rPr>
                <w:rFonts w:ascii="Arial" w:hAnsi="Arial" w:cs="Arial"/>
              </w:rPr>
            </w:pPr>
            <w:r w:rsidRPr="00E31E31">
              <w:rPr>
                <w:rFonts w:ascii="Arial" w:hAnsi="Arial" w:cs="Arial"/>
                <w:b/>
                <w:bCs/>
                <w:sz w:val="22"/>
                <w:szCs w:val="22"/>
              </w:rPr>
              <w:t xml:space="preserve">$ </w:t>
            </w:r>
            <w:r w:rsidR="00F977EC">
              <w:rPr>
                <w:rFonts w:ascii="Arial" w:hAnsi="Arial" w:cs="Arial"/>
                <w:b/>
                <w:bCs/>
                <w:sz w:val="22"/>
                <w:szCs w:val="22"/>
              </w:rPr>
              <w:t>437,053,123.42</w:t>
            </w:r>
          </w:p>
        </w:tc>
        <w:tc>
          <w:tcPr>
            <w:tcW w:w="2477" w:type="dxa"/>
            <w:tcBorders>
              <w:left w:val="none" w:sz="1" w:space="0" w:color="000000"/>
              <w:bottom w:val="none" w:sz="1" w:space="0" w:color="000000"/>
              <w:right w:val="none" w:sz="1" w:space="0" w:color="000000"/>
            </w:tcBorders>
            <w:shd w:val="clear" w:color="auto" w:fill="auto"/>
          </w:tcPr>
          <w:p w:rsidR="00172482" w:rsidRPr="00E31E31" w:rsidRDefault="00172482" w:rsidP="004B39A1">
            <w:pPr>
              <w:pStyle w:val="Contenidodelatabla"/>
              <w:jc w:val="right"/>
              <w:rPr>
                <w:rFonts w:ascii="Arial" w:hAnsi="Arial" w:cs="Arial"/>
              </w:rPr>
            </w:pPr>
            <w:r w:rsidRPr="00E31E31">
              <w:rPr>
                <w:rFonts w:ascii="Arial" w:hAnsi="Arial" w:cs="Arial"/>
                <w:b/>
                <w:bCs/>
                <w:sz w:val="22"/>
                <w:szCs w:val="22"/>
              </w:rPr>
              <w:t xml:space="preserve">$ </w:t>
            </w:r>
            <w:r>
              <w:rPr>
                <w:rFonts w:ascii="Arial" w:hAnsi="Arial" w:cs="Arial"/>
                <w:b/>
                <w:bCs/>
                <w:sz w:val="22"/>
                <w:szCs w:val="22"/>
              </w:rPr>
              <w:t>362,923,327.69</w:t>
            </w:r>
          </w:p>
        </w:tc>
      </w:tr>
    </w:tbl>
    <w:p w:rsidR="000F5697" w:rsidRPr="005953C4" w:rsidRDefault="000F5697">
      <w:pPr>
        <w:pStyle w:val="Textoindependiente"/>
        <w:rPr>
          <w:rFonts w:ascii="Arial" w:hAnsi="Arial" w:cs="Arial"/>
          <w:sz w:val="20"/>
          <w:szCs w:val="20"/>
        </w:rPr>
      </w:pPr>
    </w:p>
    <w:tbl>
      <w:tblPr>
        <w:tblW w:w="10308" w:type="dxa"/>
        <w:jc w:val="center"/>
        <w:tblLayout w:type="fixed"/>
        <w:tblCellMar>
          <w:top w:w="55" w:type="dxa"/>
          <w:left w:w="55" w:type="dxa"/>
          <w:bottom w:w="55" w:type="dxa"/>
          <w:right w:w="55" w:type="dxa"/>
        </w:tblCellMar>
        <w:tblLook w:val="0000"/>
      </w:tblPr>
      <w:tblGrid>
        <w:gridCol w:w="5354"/>
        <w:gridCol w:w="2477"/>
        <w:gridCol w:w="2477"/>
      </w:tblGrid>
      <w:tr w:rsidR="000F5697" w:rsidRPr="000F5697" w:rsidTr="009C4150">
        <w:trPr>
          <w:jc w:val="center"/>
        </w:trPr>
        <w:tc>
          <w:tcPr>
            <w:tcW w:w="5354" w:type="dxa"/>
            <w:tcBorders>
              <w:right w:val="single" w:sz="4" w:space="0" w:color="FFFFFF" w:themeColor="background1"/>
            </w:tcBorders>
            <w:shd w:val="clear" w:color="auto" w:fill="8A8D92"/>
          </w:tcPr>
          <w:p w:rsidR="000F5697" w:rsidRPr="00E31E31" w:rsidRDefault="000F5697" w:rsidP="00AB7A83">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0F5697" w:rsidRPr="008529C5" w:rsidRDefault="00A86A41" w:rsidP="00AB7A83">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2021</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0F5697" w:rsidRPr="00E31E31" w:rsidRDefault="00A86A41" w:rsidP="00AB7A83">
            <w:pPr>
              <w:pStyle w:val="Contenidodelatabla"/>
              <w:jc w:val="center"/>
              <w:rPr>
                <w:rFonts w:ascii="Arial" w:hAnsi="Arial" w:cs="Arial"/>
              </w:rPr>
            </w:pPr>
            <w:r>
              <w:rPr>
                <w:rFonts w:ascii="Arial" w:hAnsi="Arial" w:cs="Arial"/>
                <w:b/>
                <w:bCs/>
                <w:color w:val="FFFFFF" w:themeColor="background1"/>
                <w:sz w:val="22"/>
                <w:szCs w:val="22"/>
                <w:shd w:val="clear" w:color="auto" w:fill="8A8D92"/>
              </w:rPr>
              <w:t>2020</w:t>
            </w:r>
          </w:p>
        </w:tc>
      </w:tr>
      <w:tr w:rsidR="000F5697" w:rsidRPr="000F5697" w:rsidTr="009C4150">
        <w:trPr>
          <w:jc w:val="center"/>
        </w:trPr>
        <w:tc>
          <w:tcPr>
            <w:tcW w:w="5354" w:type="dxa"/>
            <w:tcBorders>
              <w:left w:val="none" w:sz="1" w:space="0" w:color="000000"/>
              <w:bottom w:val="none" w:sz="1" w:space="0" w:color="000000"/>
            </w:tcBorders>
            <w:shd w:val="clear" w:color="auto" w:fill="auto"/>
          </w:tcPr>
          <w:p w:rsidR="000F5697" w:rsidRPr="000F5697" w:rsidRDefault="00EC3214" w:rsidP="00AB7A83">
            <w:pPr>
              <w:pStyle w:val="Contenidodelatabla"/>
              <w:rPr>
                <w:rFonts w:ascii="Arial" w:hAnsi="Arial" w:cs="Arial"/>
                <w:sz w:val="22"/>
                <w:szCs w:val="22"/>
              </w:rPr>
            </w:pPr>
            <w:r>
              <w:rPr>
                <w:rFonts w:ascii="Arial" w:hAnsi="Arial" w:cs="Arial"/>
                <w:b/>
                <w:sz w:val="22"/>
                <w:szCs w:val="22"/>
              </w:rPr>
              <w:t>Fondos con Afectación Especí</w:t>
            </w:r>
            <w:r w:rsidRPr="00AA5861">
              <w:rPr>
                <w:rFonts w:ascii="Arial" w:hAnsi="Arial" w:cs="Arial"/>
                <w:b/>
                <w:sz w:val="22"/>
                <w:szCs w:val="22"/>
              </w:rPr>
              <w:t>fica</w:t>
            </w:r>
          </w:p>
        </w:tc>
        <w:tc>
          <w:tcPr>
            <w:tcW w:w="2477" w:type="dxa"/>
            <w:tcBorders>
              <w:left w:val="none" w:sz="1" w:space="0" w:color="000000"/>
              <w:bottom w:val="none" w:sz="1" w:space="0" w:color="000000"/>
            </w:tcBorders>
          </w:tcPr>
          <w:p w:rsidR="000F5697" w:rsidRPr="000F5697" w:rsidRDefault="000F5697" w:rsidP="00AB7A83">
            <w:pPr>
              <w:pStyle w:val="Contenidodelatabla"/>
              <w:jc w:val="right"/>
              <w:rPr>
                <w:rFonts w:ascii="Arial" w:hAnsi="Arial" w:cs="Arial"/>
              </w:rPr>
            </w:pPr>
          </w:p>
        </w:tc>
        <w:tc>
          <w:tcPr>
            <w:tcW w:w="2477" w:type="dxa"/>
            <w:tcBorders>
              <w:left w:val="none" w:sz="1" w:space="0" w:color="000000"/>
              <w:bottom w:val="none" w:sz="1" w:space="0" w:color="000000"/>
              <w:right w:val="none" w:sz="1" w:space="0" w:color="000000"/>
            </w:tcBorders>
            <w:shd w:val="clear" w:color="auto" w:fill="auto"/>
          </w:tcPr>
          <w:p w:rsidR="000F5697" w:rsidRPr="000F5697" w:rsidRDefault="000F5697" w:rsidP="000F5697">
            <w:pPr>
              <w:pStyle w:val="Contenidodelatabla"/>
              <w:jc w:val="right"/>
              <w:rPr>
                <w:rFonts w:ascii="Arial" w:hAnsi="Arial" w:cs="Arial"/>
              </w:rPr>
            </w:pPr>
          </w:p>
        </w:tc>
      </w:tr>
      <w:tr w:rsidR="00F977EC" w:rsidRPr="000F5697" w:rsidTr="009C4150">
        <w:trPr>
          <w:jc w:val="center"/>
        </w:trPr>
        <w:tc>
          <w:tcPr>
            <w:tcW w:w="5354" w:type="dxa"/>
            <w:tcBorders>
              <w:left w:val="none" w:sz="1" w:space="0" w:color="000000"/>
              <w:bottom w:val="none" w:sz="1" w:space="0" w:color="000000"/>
            </w:tcBorders>
            <w:shd w:val="clear" w:color="auto" w:fill="auto"/>
          </w:tcPr>
          <w:p w:rsidR="00F977EC" w:rsidRPr="000F5697" w:rsidRDefault="00F977EC" w:rsidP="004B39A1">
            <w:pPr>
              <w:pStyle w:val="Contenidodelatabla"/>
              <w:rPr>
                <w:rFonts w:ascii="Arial" w:hAnsi="Arial" w:cs="Arial"/>
                <w:sz w:val="22"/>
                <w:szCs w:val="22"/>
              </w:rPr>
            </w:pPr>
            <w:r w:rsidRPr="000F5697">
              <w:rPr>
                <w:rFonts w:ascii="Arial" w:hAnsi="Arial" w:cs="Arial"/>
                <w:sz w:val="22"/>
                <w:szCs w:val="22"/>
              </w:rPr>
              <w:t>Ingresos Estatales</w:t>
            </w:r>
          </w:p>
        </w:tc>
        <w:tc>
          <w:tcPr>
            <w:tcW w:w="2477" w:type="dxa"/>
            <w:tcBorders>
              <w:left w:val="none" w:sz="1" w:space="0" w:color="000000"/>
              <w:bottom w:val="none" w:sz="1" w:space="0" w:color="000000"/>
            </w:tcBorders>
          </w:tcPr>
          <w:p w:rsidR="00F977EC" w:rsidRPr="000F5697" w:rsidRDefault="00F977EC" w:rsidP="004B39A1">
            <w:pPr>
              <w:pStyle w:val="Contenidodelatabla"/>
              <w:jc w:val="right"/>
              <w:rPr>
                <w:rFonts w:ascii="Arial" w:hAnsi="Arial" w:cs="Arial"/>
              </w:rPr>
            </w:pPr>
            <w:r w:rsidRPr="000F5697">
              <w:rPr>
                <w:rFonts w:ascii="Arial" w:hAnsi="Arial" w:cs="Arial"/>
                <w:sz w:val="22"/>
                <w:szCs w:val="22"/>
              </w:rPr>
              <w:t xml:space="preserve">$ </w:t>
            </w:r>
            <w:r>
              <w:rPr>
                <w:rFonts w:ascii="Arial" w:hAnsi="Arial" w:cs="Arial"/>
                <w:sz w:val="22"/>
                <w:szCs w:val="22"/>
              </w:rPr>
              <w:t xml:space="preserve">                        0</w:t>
            </w:r>
          </w:p>
        </w:tc>
        <w:tc>
          <w:tcPr>
            <w:tcW w:w="2477" w:type="dxa"/>
            <w:tcBorders>
              <w:left w:val="none" w:sz="1" w:space="0" w:color="000000"/>
              <w:bottom w:val="none" w:sz="1" w:space="0" w:color="000000"/>
              <w:right w:val="none" w:sz="1" w:space="0" w:color="000000"/>
            </w:tcBorders>
            <w:shd w:val="clear" w:color="auto" w:fill="auto"/>
          </w:tcPr>
          <w:p w:rsidR="00F977EC" w:rsidRPr="000F5697" w:rsidRDefault="00F977EC" w:rsidP="004B39A1">
            <w:pPr>
              <w:pStyle w:val="Contenidodelatabla"/>
              <w:jc w:val="right"/>
              <w:rPr>
                <w:rFonts w:ascii="Arial" w:hAnsi="Arial" w:cs="Arial"/>
              </w:rPr>
            </w:pPr>
            <w:r w:rsidRPr="000F5697">
              <w:rPr>
                <w:rFonts w:ascii="Arial" w:hAnsi="Arial" w:cs="Arial"/>
                <w:sz w:val="22"/>
                <w:szCs w:val="22"/>
              </w:rPr>
              <w:t xml:space="preserve">$ </w:t>
            </w:r>
            <w:r>
              <w:rPr>
                <w:rFonts w:ascii="Arial" w:hAnsi="Arial" w:cs="Arial"/>
                <w:sz w:val="22"/>
                <w:szCs w:val="22"/>
              </w:rPr>
              <w:t>186,838,850.74</w:t>
            </w:r>
          </w:p>
        </w:tc>
      </w:tr>
      <w:tr w:rsidR="00F977EC" w:rsidRPr="000F5697" w:rsidTr="00AB7A83">
        <w:trPr>
          <w:jc w:val="center"/>
        </w:trPr>
        <w:tc>
          <w:tcPr>
            <w:tcW w:w="5354" w:type="dxa"/>
            <w:tcBorders>
              <w:left w:val="none" w:sz="1" w:space="0" w:color="000000"/>
              <w:bottom w:val="none" w:sz="1" w:space="0" w:color="000000"/>
            </w:tcBorders>
            <w:shd w:val="clear" w:color="auto" w:fill="auto"/>
          </w:tcPr>
          <w:p w:rsidR="00F977EC" w:rsidRPr="000F5697" w:rsidRDefault="00F977EC" w:rsidP="004B39A1">
            <w:pPr>
              <w:pStyle w:val="Contenidodelatabla"/>
              <w:rPr>
                <w:rFonts w:ascii="Arial" w:hAnsi="Arial" w:cs="Arial"/>
                <w:sz w:val="22"/>
                <w:szCs w:val="22"/>
              </w:rPr>
            </w:pPr>
            <w:r>
              <w:rPr>
                <w:rFonts w:ascii="Arial" w:hAnsi="Arial" w:cs="Arial"/>
                <w:sz w:val="22"/>
                <w:szCs w:val="22"/>
              </w:rPr>
              <w:t>Recursos Fiscales</w:t>
            </w:r>
          </w:p>
        </w:tc>
        <w:tc>
          <w:tcPr>
            <w:tcW w:w="2477" w:type="dxa"/>
            <w:tcBorders>
              <w:left w:val="none" w:sz="1" w:space="0" w:color="000000"/>
              <w:bottom w:val="none" w:sz="1" w:space="0" w:color="000000"/>
            </w:tcBorders>
          </w:tcPr>
          <w:p w:rsidR="00F977EC" w:rsidRPr="000F5697" w:rsidRDefault="00F977EC" w:rsidP="004B39A1">
            <w:pPr>
              <w:pStyle w:val="Contenidodelatabla"/>
              <w:jc w:val="right"/>
              <w:rPr>
                <w:rFonts w:ascii="Arial" w:hAnsi="Arial" w:cs="Arial"/>
                <w:sz w:val="22"/>
                <w:szCs w:val="22"/>
              </w:rPr>
            </w:pPr>
            <w:r>
              <w:rPr>
                <w:rFonts w:ascii="Arial" w:hAnsi="Arial" w:cs="Arial"/>
                <w:sz w:val="22"/>
                <w:szCs w:val="22"/>
              </w:rPr>
              <w:t>202,776,009.08</w:t>
            </w:r>
          </w:p>
        </w:tc>
        <w:tc>
          <w:tcPr>
            <w:tcW w:w="2477" w:type="dxa"/>
            <w:tcBorders>
              <w:left w:val="none" w:sz="1" w:space="0" w:color="000000"/>
              <w:bottom w:val="none" w:sz="1" w:space="0" w:color="000000"/>
              <w:right w:val="none" w:sz="1" w:space="0" w:color="000000"/>
            </w:tcBorders>
            <w:shd w:val="clear" w:color="auto" w:fill="auto"/>
          </w:tcPr>
          <w:p w:rsidR="00F977EC" w:rsidRPr="000F5697" w:rsidRDefault="00F977EC" w:rsidP="004B39A1">
            <w:pPr>
              <w:pStyle w:val="Contenidodelatabla"/>
              <w:jc w:val="right"/>
              <w:rPr>
                <w:rFonts w:ascii="Arial" w:hAnsi="Arial" w:cs="Arial"/>
                <w:sz w:val="22"/>
                <w:szCs w:val="22"/>
              </w:rPr>
            </w:pPr>
            <w:r>
              <w:rPr>
                <w:rFonts w:ascii="Arial" w:hAnsi="Arial" w:cs="Arial"/>
                <w:sz w:val="22"/>
                <w:szCs w:val="22"/>
              </w:rPr>
              <w:t>0</w:t>
            </w:r>
          </w:p>
        </w:tc>
      </w:tr>
      <w:tr w:rsidR="00F977EC" w:rsidRPr="000F5697" w:rsidTr="00AB7A83">
        <w:trPr>
          <w:jc w:val="center"/>
        </w:trPr>
        <w:tc>
          <w:tcPr>
            <w:tcW w:w="5354" w:type="dxa"/>
            <w:tcBorders>
              <w:left w:val="none" w:sz="1" w:space="0" w:color="000000"/>
              <w:bottom w:val="none" w:sz="1" w:space="0" w:color="000000"/>
            </w:tcBorders>
            <w:shd w:val="clear" w:color="auto" w:fill="auto"/>
          </w:tcPr>
          <w:p w:rsidR="00F977EC" w:rsidRPr="000F5697" w:rsidRDefault="00F977EC" w:rsidP="004B39A1">
            <w:pPr>
              <w:pStyle w:val="Contenidodelatabla"/>
              <w:rPr>
                <w:rFonts w:ascii="Arial" w:hAnsi="Arial" w:cs="Arial"/>
                <w:sz w:val="22"/>
                <w:szCs w:val="22"/>
              </w:rPr>
            </w:pPr>
            <w:r w:rsidRPr="000F5697">
              <w:rPr>
                <w:rFonts w:ascii="Arial" w:hAnsi="Arial" w:cs="Arial"/>
                <w:sz w:val="22"/>
                <w:szCs w:val="22"/>
              </w:rPr>
              <w:t>Fondo General de Participaciones</w:t>
            </w:r>
          </w:p>
        </w:tc>
        <w:tc>
          <w:tcPr>
            <w:tcW w:w="2477" w:type="dxa"/>
            <w:tcBorders>
              <w:left w:val="none" w:sz="1" w:space="0" w:color="000000"/>
              <w:bottom w:val="none" w:sz="1" w:space="0" w:color="000000"/>
            </w:tcBorders>
          </w:tcPr>
          <w:p w:rsidR="00F977EC" w:rsidRPr="000F5697" w:rsidRDefault="00F977EC" w:rsidP="004B39A1">
            <w:pPr>
              <w:pStyle w:val="Contenidodelatabla"/>
              <w:jc w:val="right"/>
              <w:rPr>
                <w:rFonts w:ascii="Arial" w:hAnsi="Arial" w:cs="Arial"/>
              </w:rPr>
            </w:pPr>
            <w:r>
              <w:rPr>
                <w:rFonts w:ascii="Arial" w:hAnsi="Arial" w:cs="Arial"/>
                <w:sz w:val="22"/>
                <w:szCs w:val="22"/>
              </w:rPr>
              <w:t>137,537,461.23</w:t>
            </w:r>
          </w:p>
        </w:tc>
        <w:tc>
          <w:tcPr>
            <w:tcW w:w="2477" w:type="dxa"/>
            <w:tcBorders>
              <w:left w:val="none" w:sz="1" w:space="0" w:color="000000"/>
              <w:bottom w:val="none" w:sz="1" w:space="0" w:color="000000"/>
              <w:right w:val="none" w:sz="1" w:space="0" w:color="000000"/>
            </w:tcBorders>
            <w:shd w:val="clear" w:color="auto" w:fill="auto"/>
          </w:tcPr>
          <w:p w:rsidR="00F977EC" w:rsidRPr="000F5697" w:rsidRDefault="00F977EC" w:rsidP="004B39A1">
            <w:pPr>
              <w:pStyle w:val="Contenidodelatabla"/>
              <w:jc w:val="right"/>
              <w:rPr>
                <w:rFonts w:ascii="Arial" w:hAnsi="Arial" w:cs="Arial"/>
              </w:rPr>
            </w:pPr>
            <w:r>
              <w:rPr>
                <w:rFonts w:ascii="Arial" w:hAnsi="Arial" w:cs="Arial"/>
                <w:sz w:val="22"/>
                <w:szCs w:val="22"/>
              </w:rPr>
              <w:t>97,097,148.20</w:t>
            </w:r>
          </w:p>
        </w:tc>
      </w:tr>
      <w:tr w:rsidR="00F977EC" w:rsidRPr="000F5697" w:rsidTr="00AB7A83">
        <w:trPr>
          <w:jc w:val="center"/>
        </w:trPr>
        <w:tc>
          <w:tcPr>
            <w:tcW w:w="5354" w:type="dxa"/>
            <w:tcBorders>
              <w:left w:val="none" w:sz="1" w:space="0" w:color="000000"/>
              <w:bottom w:val="none" w:sz="1" w:space="0" w:color="000000"/>
            </w:tcBorders>
            <w:shd w:val="clear" w:color="auto" w:fill="auto"/>
          </w:tcPr>
          <w:p w:rsidR="00F977EC" w:rsidRPr="000F5697" w:rsidRDefault="00F977EC" w:rsidP="004B39A1">
            <w:pPr>
              <w:pStyle w:val="Contenidodelatabla"/>
              <w:rPr>
                <w:rFonts w:ascii="Arial" w:hAnsi="Arial" w:cs="Arial"/>
                <w:sz w:val="22"/>
                <w:szCs w:val="22"/>
              </w:rPr>
            </w:pPr>
            <w:r>
              <w:rPr>
                <w:rFonts w:ascii="Arial" w:hAnsi="Arial" w:cs="Arial"/>
                <w:sz w:val="22"/>
                <w:szCs w:val="22"/>
              </w:rPr>
              <w:t>Participación por Impuestos Especiales</w:t>
            </w:r>
          </w:p>
        </w:tc>
        <w:tc>
          <w:tcPr>
            <w:tcW w:w="2477" w:type="dxa"/>
            <w:tcBorders>
              <w:left w:val="none" w:sz="1" w:space="0" w:color="000000"/>
              <w:bottom w:val="none" w:sz="1" w:space="0" w:color="000000"/>
            </w:tcBorders>
          </w:tcPr>
          <w:p w:rsidR="00F977EC" w:rsidRPr="000F5697" w:rsidRDefault="00F977EC" w:rsidP="004F27B2">
            <w:pPr>
              <w:pStyle w:val="Contenidodelatabla"/>
              <w:jc w:val="right"/>
              <w:rPr>
                <w:rFonts w:ascii="Arial" w:hAnsi="Arial" w:cs="Arial"/>
              </w:rPr>
            </w:pPr>
            <w:r>
              <w:rPr>
                <w:rFonts w:ascii="Arial" w:hAnsi="Arial" w:cs="Arial"/>
                <w:sz w:val="22"/>
                <w:szCs w:val="22"/>
              </w:rPr>
              <w:t>3</w:t>
            </w:r>
            <w:r w:rsidR="004F27B2">
              <w:rPr>
                <w:rFonts w:ascii="Arial" w:hAnsi="Arial" w:cs="Arial"/>
                <w:sz w:val="22"/>
                <w:szCs w:val="22"/>
              </w:rPr>
              <w:t>2</w:t>
            </w:r>
            <w:r>
              <w:rPr>
                <w:rFonts w:ascii="Arial" w:hAnsi="Arial" w:cs="Arial"/>
                <w:sz w:val="22"/>
                <w:szCs w:val="22"/>
              </w:rPr>
              <w:t>,852,479.14</w:t>
            </w:r>
          </w:p>
        </w:tc>
        <w:tc>
          <w:tcPr>
            <w:tcW w:w="2477" w:type="dxa"/>
            <w:tcBorders>
              <w:left w:val="none" w:sz="1" w:space="0" w:color="000000"/>
              <w:bottom w:val="none" w:sz="1" w:space="0" w:color="000000"/>
              <w:right w:val="none" w:sz="1" w:space="0" w:color="000000"/>
            </w:tcBorders>
            <w:shd w:val="clear" w:color="auto" w:fill="auto"/>
          </w:tcPr>
          <w:p w:rsidR="00F977EC" w:rsidRPr="000F5697" w:rsidRDefault="00F977EC" w:rsidP="004B39A1">
            <w:pPr>
              <w:pStyle w:val="Contenidodelatabla"/>
              <w:jc w:val="right"/>
              <w:rPr>
                <w:rFonts w:ascii="Arial" w:hAnsi="Arial" w:cs="Arial"/>
              </w:rPr>
            </w:pPr>
            <w:r>
              <w:rPr>
                <w:rFonts w:ascii="Arial" w:hAnsi="Arial" w:cs="Arial"/>
                <w:sz w:val="22"/>
                <w:szCs w:val="22"/>
              </w:rPr>
              <w:t>10,404,970.03</w:t>
            </w:r>
          </w:p>
        </w:tc>
      </w:tr>
      <w:tr w:rsidR="00F977EC" w:rsidRPr="000F5697" w:rsidTr="00AB7A83">
        <w:trPr>
          <w:jc w:val="center"/>
        </w:trPr>
        <w:tc>
          <w:tcPr>
            <w:tcW w:w="5354" w:type="dxa"/>
            <w:tcBorders>
              <w:left w:val="none" w:sz="1" w:space="0" w:color="000000"/>
              <w:bottom w:val="none" w:sz="1" w:space="0" w:color="000000"/>
            </w:tcBorders>
            <w:shd w:val="clear" w:color="auto" w:fill="auto"/>
          </w:tcPr>
          <w:p w:rsidR="00F977EC" w:rsidRPr="000F5697" w:rsidRDefault="00F977EC" w:rsidP="004B39A1">
            <w:pPr>
              <w:pStyle w:val="Contenidodelatabla"/>
              <w:rPr>
                <w:rFonts w:ascii="Arial" w:hAnsi="Arial" w:cs="Arial"/>
                <w:sz w:val="22"/>
                <w:szCs w:val="22"/>
              </w:rPr>
            </w:pPr>
            <w:r>
              <w:rPr>
                <w:rFonts w:ascii="Arial" w:hAnsi="Arial" w:cs="Arial"/>
                <w:sz w:val="22"/>
                <w:szCs w:val="22"/>
              </w:rPr>
              <w:t>Fondo de Fiscalización y Recaudación</w:t>
            </w:r>
          </w:p>
        </w:tc>
        <w:tc>
          <w:tcPr>
            <w:tcW w:w="2477" w:type="dxa"/>
            <w:tcBorders>
              <w:left w:val="none" w:sz="1" w:space="0" w:color="000000"/>
              <w:bottom w:val="none" w:sz="1" w:space="0" w:color="000000"/>
            </w:tcBorders>
          </w:tcPr>
          <w:p w:rsidR="00F977EC" w:rsidRPr="000F5697" w:rsidRDefault="00F977EC" w:rsidP="004B39A1">
            <w:pPr>
              <w:pStyle w:val="Contenidodelatabla"/>
              <w:jc w:val="right"/>
              <w:rPr>
                <w:rFonts w:ascii="Arial" w:hAnsi="Arial" w:cs="Arial"/>
              </w:rPr>
            </w:pPr>
            <w:r>
              <w:rPr>
                <w:rFonts w:ascii="Arial" w:hAnsi="Arial" w:cs="Arial"/>
                <w:sz w:val="22"/>
                <w:szCs w:val="22"/>
              </w:rPr>
              <w:t>4,985,858.83</w:t>
            </w:r>
          </w:p>
        </w:tc>
        <w:tc>
          <w:tcPr>
            <w:tcW w:w="2477" w:type="dxa"/>
            <w:tcBorders>
              <w:left w:val="none" w:sz="1" w:space="0" w:color="000000"/>
              <w:bottom w:val="none" w:sz="1" w:space="0" w:color="000000"/>
              <w:right w:val="none" w:sz="1" w:space="0" w:color="000000"/>
            </w:tcBorders>
            <w:shd w:val="clear" w:color="auto" w:fill="auto"/>
          </w:tcPr>
          <w:p w:rsidR="00F977EC" w:rsidRPr="000F5697" w:rsidRDefault="00F977EC" w:rsidP="004B39A1">
            <w:pPr>
              <w:pStyle w:val="Contenidodelatabla"/>
              <w:jc w:val="right"/>
              <w:rPr>
                <w:rFonts w:ascii="Arial" w:hAnsi="Arial" w:cs="Arial"/>
              </w:rPr>
            </w:pPr>
            <w:r>
              <w:rPr>
                <w:rFonts w:ascii="Arial" w:hAnsi="Arial" w:cs="Arial"/>
                <w:sz w:val="22"/>
                <w:szCs w:val="22"/>
              </w:rPr>
              <w:t>3,181,418.71</w:t>
            </w:r>
          </w:p>
        </w:tc>
      </w:tr>
      <w:tr w:rsidR="00F977EC" w:rsidRPr="000F5697" w:rsidTr="00AB7A83">
        <w:trPr>
          <w:jc w:val="center"/>
        </w:trPr>
        <w:tc>
          <w:tcPr>
            <w:tcW w:w="5354" w:type="dxa"/>
            <w:tcBorders>
              <w:left w:val="none" w:sz="1" w:space="0" w:color="000000"/>
              <w:bottom w:val="none" w:sz="1" w:space="0" w:color="000000"/>
            </w:tcBorders>
            <w:shd w:val="clear" w:color="auto" w:fill="auto"/>
          </w:tcPr>
          <w:p w:rsidR="00F977EC" w:rsidRPr="000F5697" w:rsidRDefault="00F977EC" w:rsidP="004B39A1">
            <w:pPr>
              <w:pStyle w:val="Contenidodelatabla"/>
              <w:rPr>
                <w:rFonts w:ascii="Arial" w:hAnsi="Arial" w:cs="Arial"/>
                <w:sz w:val="22"/>
                <w:szCs w:val="22"/>
              </w:rPr>
            </w:pPr>
            <w:r>
              <w:rPr>
                <w:rFonts w:ascii="Arial" w:hAnsi="Arial" w:cs="Arial"/>
                <w:sz w:val="22"/>
                <w:szCs w:val="22"/>
              </w:rPr>
              <w:t>Fondo de Compensación</w:t>
            </w:r>
          </w:p>
        </w:tc>
        <w:tc>
          <w:tcPr>
            <w:tcW w:w="2477" w:type="dxa"/>
            <w:tcBorders>
              <w:left w:val="none" w:sz="1" w:space="0" w:color="000000"/>
              <w:bottom w:val="none" w:sz="1" w:space="0" w:color="000000"/>
            </w:tcBorders>
          </w:tcPr>
          <w:p w:rsidR="00F977EC" w:rsidRPr="000F5697" w:rsidRDefault="00F977EC" w:rsidP="004B39A1">
            <w:pPr>
              <w:pStyle w:val="Contenidodelatabla"/>
              <w:jc w:val="right"/>
              <w:rPr>
                <w:rFonts w:ascii="Arial" w:hAnsi="Arial" w:cs="Arial"/>
              </w:rPr>
            </w:pPr>
            <w:r>
              <w:rPr>
                <w:rFonts w:ascii="Arial" w:hAnsi="Arial" w:cs="Arial"/>
                <w:sz w:val="22"/>
                <w:szCs w:val="22"/>
              </w:rPr>
              <w:t>15,913,320.22</w:t>
            </w:r>
          </w:p>
        </w:tc>
        <w:tc>
          <w:tcPr>
            <w:tcW w:w="2477" w:type="dxa"/>
            <w:tcBorders>
              <w:left w:val="none" w:sz="1" w:space="0" w:color="000000"/>
              <w:bottom w:val="none" w:sz="1" w:space="0" w:color="000000"/>
              <w:right w:val="none" w:sz="1" w:space="0" w:color="000000"/>
            </w:tcBorders>
            <w:shd w:val="clear" w:color="auto" w:fill="auto"/>
          </w:tcPr>
          <w:p w:rsidR="00F977EC" w:rsidRPr="000F5697" w:rsidRDefault="00F977EC" w:rsidP="004B39A1">
            <w:pPr>
              <w:pStyle w:val="Contenidodelatabla"/>
              <w:jc w:val="right"/>
              <w:rPr>
                <w:rFonts w:ascii="Arial" w:hAnsi="Arial" w:cs="Arial"/>
              </w:rPr>
            </w:pPr>
            <w:r>
              <w:rPr>
                <w:rFonts w:ascii="Arial" w:hAnsi="Arial" w:cs="Arial"/>
                <w:sz w:val="22"/>
                <w:szCs w:val="22"/>
              </w:rPr>
              <w:t>15,913,320.22</w:t>
            </w:r>
          </w:p>
        </w:tc>
      </w:tr>
      <w:tr w:rsidR="00F977EC" w:rsidRPr="000F5697" w:rsidTr="00AB7A83">
        <w:trPr>
          <w:jc w:val="center"/>
        </w:trPr>
        <w:tc>
          <w:tcPr>
            <w:tcW w:w="5354" w:type="dxa"/>
            <w:tcBorders>
              <w:left w:val="none" w:sz="1" w:space="0" w:color="000000"/>
              <w:bottom w:val="none" w:sz="1" w:space="0" w:color="000000"/>
            </w:tcBorders>
            <w:shd w:val="clear" w:color="auto" w:fill="auto"/>
          </w:tcPr>
          <w:p w:rsidR="00F977EC" w:rsidRPr="000F5697" w:rsidRDefault="00F977EC" w:rsidP="004B39A1">
            <w:pPr>
              <w:pStyle w:val="Contenidodelatabla"/>
              <w:rPr>
                <w:rFonts w:ascii="Arial" w:hAnsi="Arial" w:cs="Arial"/>
                <w:sz w:val="22"/>
                <w:szCs w:val="22"/>
              </w:rPr>
            </w:pPr>
            <w:r>
              <w:rPr>
                <w:rFonts w:ascii="Arial" w:hAnsi="Arial" w:cs="Arial"/>
                <w:sz w:val="22"/>
                <w:szCs w:val="22"/>
              </w:rPr>
              <w:t>ISR Participable Estatal</w:t>
            </w:r>
          </w:p>
        </w:tc>
        <w:tc>
          <w:tcPr>
            <w:tcW w:w="2477" w:type="dxa"/>
            <w:tcBorders>
              <w:left w:val="none" w:sz="1" w:space="0" w:color="000000"/>
              <w:bottom w:val="none" w:sz="1" w:space="0" w:color="000000"/>
            </w:tcBorders>
          </w:tcPr>
          <w:p w:rsidR="00F977EC" w:rsidRPr="000F5697" w:rsidRDefault="00F977EC" w:rsidP="004B39A1">
            <w:pPr>
              <w:pStyle w:val="Contenidodelatabla"/>
              <w:jc w:val="right"/>
              <w:rPr>
                <w:rFonts w:ascii="Arial" w:hAnsi="Arial" w:cs="Arial"/>
              </w:rPr>
            </w:pPr>
            <w:r>
              <w:rPr>
                <w:rFonts w:ascii="Arial" w:hAnsi="Arial" w:cs="Arial"/>
                <w:sz w:val="22"/>
                <w:szCs w:val="22"/>
              </w:rPr>
              <w:t>40,169,836.53</w:t>
            </w:r>
          </w:p>
        </w:tc>
        <w:tc>
          <w:tcPr>
            <w:tcW w:w="2477" w:type="dxa"/>
            <w:tcBorders>
              <w:left w:val="none" w:sz="1" w:space="0" w:color="000000"/>
              <w:bottom w:val="none" w:sz="1" w:space="0" w:color="000000"/>
              <w:right w:val="none" w:sz="1" w:space="0" w:color="000000"/>
            </w:tcBorders>
            <w:shd w:val="clear" w:color="auto" w:fill="auto"/>
          </w:tcPr>
          <w:p w:rsidR="00F977EC" w:rsidRPr="000F5697" w:rsidRDefault="00F977EC" w:rsidP="004B39A1">
            <w:pPr>
              <w:pStyle w:val="Contenidodelatabla"/>
              <w:jc w:val="right"/>
              <w:rPr>
                <w:rFonts w:ascii="Arial" w:hAnsi="Arial" w:cs="Arial"/>
              </w:rPr>
            </w:pPr>
            <w:r>
              <w:rPr>
                <w:rFonts w:ascii="Arial" w:hAnsi="Arial" w:cs="Arial"/>
                <w:sz w:val="22"/>
                <w:szCs w:val="22"/>
              </w:rPr>
              <w:t>29,638,706.57</w:t>
            </w:r>
          </w:p>
        </w:tc>
      </w:tr>
      <w:tr w:rsidR="00F977EC" w:rsidRPr="000F5697" w:rsidTr="00AB7A83">
        <w:trPr>
          <w:jc w:val="center"/>
        </w:trPr>
        <w:tc>
          <w:tcPr>
            <w:tcW w:w="5354" w:type="dxa"/>
            <w:tcBorders>
              <w:left w:val="none" w:sz="1" w:space="0" w:color="000000"/>
              <w:bottom w:val="none" w:sz="1" w:space="0" w:color="000000"/>
            </w:tcBorders>
            <w:shd w:val="clear" w:color="auto" w:fill="auto"/>
          </w:tcPr>
          <w:p w:rsidR="00F977EC" w:rsidRPr="000F5697" w:rsidRDefault="00F977EC" w:rsidP="004B39A1">
            <w:pPr>
              <w:pStyle w:val="Contenidodelatabla"/>
              <w:rPr>
                <w:rFonts w:ascii="Arial" w:hAnsi="Arial" w:cs="Arial"/>
                <w:sz w:val="22"/>
                <w:szCs w:val="22"/>
              </w:rPr>
            </w:pPr>
            <w:r>
              <w:rPr>
                <w:rFonts w:ascii="Arial" w:hAnsi="Arial" w:cs="Arial"/>
                <w:sz w:val="22"/>
                <w:szCs w:val="22"/>
              </w:rPr>
              <w:t xml:space="preserve">Impuesto a la Venta Final de Gasolina y </w:t>
            </w:r>
            <w:proofErr w:type="spellStart"/>
            <w:r>
              <w:rPr>
                <w:rFonts w:ascii="Arial" w:hAnsi="Arial" w:cs="Arial"/>
                <w:sz w:val="22"/>
                <w:szCs w:val="22"/>
              </w:rPr>
              <w:t>Diésel</w:t>
            </w:r>
            <w:proofErr w:type="spellEnd"/>
          </w:p>
        </w:tc>
        <w:tc>
          <w:tcPr>
            <w:tcW w:w="2477" w:type="dxa"/>
            <w:tcBorders>
              <w:left w:val="none" w:sz="1" w:space="0" w:color="000000"/>
              <w:bottom w:val="none" w:sz="1" w:space="0" w:color="000000"/>
            </w:tcBorders>
          </w:tcPr>
          <w:p w:rsidR="00F977EC" w:rsidRPr="000F5697" w:rsidRDefault="00F977EC" w:rsidP="004B39A1">
            <w:pPr>
              <w:pStyle w:val="Contenidodelatabla"/>
              <w:jc w:val="right"/>
              <w:rPr>
                <w:rFonts w:ascii="Arial" w:hAnsi="Arial" w:cs="Arial"/>
              </w:rPr>
            </w:pPr>
            <w:r>
              <w:rPr>
                <w:rFonts w:ascii="Arial" w:hAnsi="Arial" w:cs="Arial"/>
                <w:sz w:val="22"/>
                <w:szCs w:val="22"/>
              </w:rPr>
              <w:t>246,369.12</w:t>
            </w:r>
          </w:p>
        </w:tc>
        <w:tc>
          <w:tcPr>
            <w:tcW w:w="2477" w:type="dxa"/>
            <w:tcBorders>
              <w:left w:val="none" w:sz="1" w:space="0" w:color="000000"/>
              <w:bottom w:val="none" w:sz="1" w:space="0" w:color="000000"/>
              <w:right w:val="none" w:sz="1" w:space="0" w:color="000000"/>
            </w:tcBorders>
            <w:shd w:val="clear" w:color="auto" w:fill="auto"/>
          </w:tcPr>
          <w:p w:rsidR="00F977EC" w:rsidRPr="000F5697" w:rsidRDefault="00F977EC" w:rsidP="004B39A1">
            <w:pPr>
              <w:pStyle w:val="Contenidodelatabla"/>
              <w:jc w:val="right"/>
              <w:rPr>
                <w:rFonts w:ascii="Arial" w:hAnsi="Arial" w:cs="Arial"/>
              </w:rPr>
            </w:pPr>
            <w:r>
              <w:rPr>
                <w:rFonts w:ascii="Arial" w:hAnsi="Arial" w:cs="Arial"/>
                <w:sz w:val="22"/>
                <w:szCs w:val="22"/>
              </w:rPr>
              <w:t>246,369.12</w:t>
            </w:r>
          </w:p>
        </w:tc>
      </w:tr>
      <w:tr w:rsidR="00F977EC" w:rsidRPr="000F5697" w:rsidTr="00AB7A83">
        <w:trPr>
          <w:jc w:val="center"/>
        </w:trPr>
        <w:tc>
          <w:tcPr>
            <w:tcW w:w="5354" w:type="dxa"/>
            <w:tcBorders>
              <w:left w:val="none" w:sz="1" w:space="0" w:color="000000"/>
              <w:bottom w:val="none" w:sz="1" w:space="0" w:color="000000"/>
            </w:tcBorders>
            <w:shd w:val="clear" w:color="auto" w:fill="auto"/>
          </w:tcPr>
          <w:p w:rsidR="00F977EC" w:rsidRDefault="00F977EC" w:rsidP="004B39A1">
            <w:pPr>
              <w:pStyle w:val="Contenidodelatabla"/>
              <w:rPr>
                <w:rFonts w:ascii="Arial" w:hAnsi="Arial" w:cs="Arial"/>
                <w:sz w:val="22"/>
                <w:szCs w:val="22"/>
              </w:rPr>
            </w:pPr>
            <w:r>
              <w:rPr>
                <w:rFonts w:ascii="Arial" w:hAnsi="Arial" w:cs="Arial"/>
                <w:sz w:val="22"/>
                <w:szCs w:val="22"/>
              </w:rPr>
              <w:t>Fiscalización</w:t>
            </w:r>
          </w:p>
        </w:tc>
        <w:tc>
          <w:tcPr>
            <w:tcW w:w="2477" w:type="dxa"/>
            <w:tcBorders>
              <w:left w:val="none" w:sz="1" w:space="0" w:color="000000"/>
              <w:bottom w:val="none" w:sz="1" w:space="0" w:color="000000"/>
            </w:tcBorders>
          </w:tcPr>
          <w:p w:rsidR="00F977EC" w:rsidRDefault="00F977EC" w:rsidP="004B39A1">
            <w:pPr>
              <w:pStyle w:val="Contenidodelatabla"/>
              <w:jc w:val="right"/>
              <w:rPr>
                <w:rFonts w:ascii="Arial" w:hAnsi="Arial" w:cs="Arial"/>
                <w:sz w:val="22"/>
                <w:szCs w:val="22"/>
              </w:rPr>
            </w:pPr>
            <w:r>
              <w:rPr>
                <w:rFonts w:ascii="Arial" w:hAnsi="Arial" w:cs="Arial"/>
                <w:sz w:val="22"/>
                <w:szCs w:val="22"/>
              </w:rPr>
              <w:t>824.37</w:t>
            </w:r>
          </w:p>
        </w:tc>
        <w:tc>
          <w:tcPr>
            <w:tcW w:w="2477" w:type="dxa"/>
            <w:tcBorders>
              <w:left w:val="none" w:sz="1" w:space="0" w:color="000000"/>
              <w:bottom w:val="none" w:sz="1" w:space="0" w:color="000000"/>
              <w:right w:val="none" w:sz="1" w:space="0" w:color="000000"/>
            </w:tcBorders>
            <w:shd w:val="clear" w:color="auto" w:fill="auto"/>
          </w:tcPr>
          <w:p w:rsidR="00F977EC" w:rsidRDefault="00F977EC" w:rsidP="004B39A1">
            <w:pPr>
              <w:pStyle w:val="Contenidodelatabla"/>
              <w:jc w:val="right"/>
              <w:rPr>
                <w:rFonts w:ascii="Arial" w:hAnsi="Arial" w:cs="Arial"/>
                <w:sz w:val="22"/>
                <w:szCs w:val="22"/>
              </w:rPr>
            </w:pPr>
            <w:r>
              <w:rPr>
                <w:rFonts w:ascii="Arial" w:hAnsi="Arial" w:cs="Arial"/>
                <w:sz w:val="22"/>
                <w:szCs w:val="22"/>
              </w:rPr>
              <w:t>824.37</w:t>
            </w:r>
          </w:p>
        </w:tc>
      </w:tr>
      <w:tr w:rsidR="00F977EC" w:rsidRPr="000F5697" w:rsidTr="00AB7A83">
        <w:trPr>
          <w:jc w:val="center"/>
        </w:trPr>
        <w:tc>
          <w:tcPr>
            <w:tcW w:w="5354" w:type="dxa"/>
            <w:tcBorders>
              <w:left w:val="none" w:sz="1" w:space="0" w:color="000000"/>
              <w:bottom w:val="none" w:sz="1" w:space="0" w:color="000000"/>
            </w:tcBorders>
            <w:shd w:val="clear" w:color="auto" w:fill="auto"/>
          </w:tcPr>
          <w:p w:rsidR="00F977EC" w:rsidRDefault="00F977EC" w:rsidP="004B39A1">
            <w:pPr>
              <w:pStyle w:val="Contenidodelatabla"/>
              <w:rPr>
                <w:rFonts w:ascii="Arial" w:hAnsi="Arial" w:cs="Arial"/>
                <w:sz w:val="22"/>
                <w:szCs w:val="22"/>
              </w:rPr>
            </w:pPr>
            <w:r>
              <w:rPr>
                <w:rFonts w:ascii="Arial" w:hAnsi="Arial" w:cs="Arial"/>
                <w:sz w:val="22"/>
                <w:szCs w:val="22"/>
              </w:rPr>
              <w:t>Otros Incentivos Económicos</w:t>
            </w:r>
          </w:p>
        </w:tc>
        <w:tc>
          <w:tcPr>
            <w:tcW w:w="2477" w:type="dxa"/>
            <w:tcBorders>
              <w:left w:val="none" w:sz="1" w:space="0" w:color="000000"/>
              <w:bottom w:val="none" w:sz="1" w:space="0" w:color="000000"/>
            </w:tcBorders>
          </w:tcPr>
          <w:p w:rsidR="00F977EC" w:rsidRDefault="00F977EC" w:rsidP="004B39A1">
            <w:pPr>
              <w:pStyle w:val="Contenidodelatabla"/>
              <w:jc w:val="right"/>
              <w:rPr>
                <w:rFonts w:ascii="Arial" w:hAnsi="Arial" w:cs="Arial"/>
                <w:sz w:val="22"/>
                <w:szCs w:val="22"/>
              </w:rPr>
            </w:pPr>
            <w:r>
              <w:rPr>
                <w:rFonts w:ascii="Arial" w:hAnsi="Arial" w:cs="Arial"/>
                <w:sz w:val="22"/>
                <w:szCs w:val="22"/>
              </w:rPr>
              <w:t>4,780.68</w:t>
            </w:r>
          </w:p>
        </w:tc>
        <w:tc>
          <w:tcPr>
            <w:tcW w:w="2477" w:type="dxa"/>
            <w:tcBorders>
              <w:left w:val="none" w:sz="1" w:space="0" w:color="000000"/>
              <w:bottom w:val="none" w:sz="1" w:space="0" w:color="000000"/>
              <w:right w:val="none" w:sz="1" w:space="0" w:color="000000"/>
            </w:tcBorders>
            <w:shd w:val="clear" w:color="auto" w:fill="auto"/>
          </w:tcPr>
          <w:p w:rsidR="00F977EC" w:rsidRDefault="00F977EC" w:rsidP="004B39A1">
            <w:pPr>
              <w:pStyle w:val="Contenidodelatabla"/>
              <w:jc w:val="right"/>
              <w:rPr>
                <w:rFonts w:ascii="Arial" w:hAnsi="Arial" w:cs="Arial"/>
                <w:sz w:val="22"/>
                <w:szCs w:val="22"/>
              </w:rPr>
            </w:pPr>
            <w:r>
              <w:rPr>
                <w:rFonts w:ascii="Arial" w:hAnsi="Arial" w:cs="Arial"/>
                <w:sz w:val="22"/>
                <w:szCs w:val="22"/>
              </w:rPr>
              <w:t>18,379,430.78</w:t>
            </w:r>
          </w:p>
        </w:tc>
      </w:tr>
      <w:tr w:rsidR="00F977EC" w:rsidRPr="000F5697" w:rsidTr="00AB7A83">
        <w:trPr>
          <w:jc w:val="center"/>
        </w:trPr>
        <w:tc>
          <w:tcPr>
            <w:tcW w:w="5354" w:type="dxa"/>
            <w:tcBorders>
              <w:left w:val="none" w:sz="1" w:space="0" w:color="000000"/>
              <w:bottom w:val="none" w:sz="1" w:space="0" w:color="000000"/>
            </w:tcBorders>
            <w:shd w:val="clear" w:color="auto" w:fill="auto"/>
          </w:tcPr>
          <w:p w:rsidR="00F977EC" w:rsidRDefault="00F977EC" w:rsidP="004B39A1">
            <w:pPr>
              <w:pStyle w:val="Contenidodelatabla"/>
              <w:rPr>
                <w:rFonts w:ascii="Arial" w:hAnsi="Arial" w:cs="Arial"/>
                <w:sz w:val="22"/>
                <w:szCs w:val="22"/>
              </w:rPr>
            </w:pPr>
            <w:r>
              <w:rPr>
                <w:rFonts w:ascii="Arial" w:hAnsi="Arial" w:cs="Arial"/>
                <w:sz w:val="22"/>
                <w:szCs w:val="22"/>
              </w:rPr>
              <w:t>Ingresos No Gubernamentales</w:t>
            </w:r>
          </w:p>
        </w:tc>
        <w:tc>
          <w:tcPr>
            <w:tcW w:w="2477" w:type="dxa"/>
            <w:tcBorders>
              <w:left w:val="none" w:sz="1" w:space="0" w:color="000000"/>
              <w:bottom w:val="none" w:sz="1" w:space="0" w:color="000000"/>
            </w:tcBorders>
          </w:tcPr>
          <w:p w:rsidR="00F977EC" w:rsidRDefault="00F977EC" w:rsidP="004B39A1">
            <w:pPr>
              <w:pStyle w:val="Contenidodelatabla"/>
              <w:jc w:val="right"/>
              <w:rPr>
                <w:rFonts w:ascii="Arial" w:hAnsi="Arial" w:cs="Arial"/>
                <w:sz w:val="22"/>
                <w:szCs w:val="22"/>
              </w:rPr>
            </w:pPr>
            <w:r>
              <w:rPr>
                <w:rFonts w:ascii="Arial" w:hAnsi="Arial" w:cs="Arial"/>
                <w:sz w:val="22"/>
                <w:szCs w:val="22"/>
              </w:rPr>
              <w:t>0</w:t>
            </w:r>
          </w:p>
        </w:tc>
        <w:tc>
          <w:tcPr>
            <w:tcW w:w="2477" w:type="dxa"/>
            <w:tcBorders>
              <w:left w:val="none" w:sz="1" w:space="0" w:color="000000"/>
              <w:bottom w:val="none" w:sz="1" w:space="0" w:color="000000"/>
              <w:right w:val="none" w:sz="1" w:space="0" w:color="000000"/>
            </w:tcBorders>
            <w:shd w:val="clear" w:color="auto" w:fill="auto"/>
          </w:tcPr>
          <w:p w:rsidR="00F977EC" w:rsidRDefault="00F977EC" w:rsidP="004B39A1">
            <w:pPr>
              <w:pStyle w:val="Contenidodelatabla"/>
              <w:jc w:val="right"/>
              <w:rPr>
                <w:rFonts w:ascii="Arial" w:hAnsi="Arial" w:cs="Arial"/>
                <w:sz w:val="22"/>
                <w:szCs w:val="22"/>
              </w:rPr>
            </w:pPr>
            <w:r>
              <w:rPr>
                <w:rFonts w:ascii="Arial" w:hAnsi="Arial" w:cs="Arial"/>
                <w:sz w:val="22"/>
                <w:szCs w:val="22"/>
              </w:rPr>
              <w:t>1,001,500.00</w:t>
            </w:r>
          </w:p>
        </w:tc>
      </w:tr>
      <w:tr w:rsidR="00F977EC" w:rsidRPr="000F5697" w:rsidTr="00AB7A83">
        <w:trPr>
          <w:jc w:val="center"/>
        </w:trPr>
        <w:tc>
          <w:tcPr>
            <w:tcW w:w="5354" w:type="dxa"/>
            <w:tcBorders>
              <w:left w:val="none" w:sz="1" w:space="0" w:color="000000"/>
              <w:bottom w:val="none" w:sz="1" w:space="0" w:color="000000"/>
            </w:tcBorders>
            <w:shd w:val="clear" w:color="auto" w:fill="auto"/>
          </w:tcPr>
          <w:p w:rsidR="00F977EC" w:rsidRPr="000F5697" w:rsidRDefault="00F977EC" w:rsidP="004B39A1">
            <w:pPr>
              <w:pStyle w:val="Contenidodelatabla"/>
              <w:rPr>
                <w:rFonts w:ascii="Arial" w:hAnsi="Arial" w:cs="Arial"/>
                <w:sz w:val="22"/>
                <w:szCs w:val="22"/>
              </w:rPr>
            </w:pPr>
            <w:r w:rsidRPr="0064595C">
              <w:rPr>
                <w:rFonts w:ascii="Arial" w:hAnsi="Arial" w:cs="Arial"/>
                <w:sz w:val="22"/>
                <w:szCs w:val="22"/>
              </w:rPr>
              <w:t>Ingresos por Ventas de Bienes y Servicios Producidos en Establecimientos del Gobierno Central</w:t>
            </w:r>
          </w:p>
        </w:tc>
        <w:tc>
          <w:tcPr>
            <w:tcW w:w="2477" w:type="dxa"/>
            <w:tcBorders>
              <w:left w:val="none" w:sz="1" w:space="0" w:color="000000"/>
              <w:bottom w:val="none" w:sz="1" w:space="0" w:color="000000"/>
            </w:tcBorders>
          </w:tcPr>
          <w:p w:rsidR="00F977EC" w:rsidRDefault="00F977EC" w:rsidP="004B39A1">
            <w:pPr>
              <w:pStyle w:val="Contenidodelatabla"/>
              <w:jc w:val="right"/>
              <w:rPr>
                <w:rFonts w:ascii="Arial" w:hAnsi="Arial" w:cs="Arial"/>
                <w:sz w:val="22"/>
                <w:szCs w:val="22"/>
              </w:rPr>
            </w:pPr>
            <w:r>
              <w:rPr>
                <w:rFonts w:ascii="Arial" w:hAnsi="Arial" w:cs="Arial"/>
                <w:sz w:val="22"/>
                <w:szCs w:val="22"/>
              </w:rPr>
              <w:t>1,880.14</w:t>
            </w:r>
          </w:p>
          <w:p w:rsidR="00F977EC" w:rsidRPr="002E2C89" w:rsidRDefault="00F977EC" w:rsidP="004B39A1">
            <w:pPr>
              <w:pStyle w:val="Contenidodelatabla"/>
              <w:rPr>
                <w:rFonts w:ascii="Arial" w:hAnsi="Arial" w:cs="Arial"/>
                <w:sz w:val="22"/>
                <w:szCs w:val="22"/>
              </w:rPr>
            </w:pPr>
          </w:p>
        </w:tc>
        <w:tc>
          <w:tcPr>
            <w:tcW w:w="2477" w:type="dxa"/>
            <w:tcBorders>
              <w:left w:val="none" w:sz="1" w:space="0" w:color="000000"/>
              <w:bottom w:val="none" w:sz="1" w:space="0" w:color="000000"/>
              <w:right w:val="none" w:sz="1" w:space="0" w:color="000000"/>
            </w:tcBorders>
            <w:shd w:val="clear" w:color="auto" w:fill="auto"/>
          </w:tcPr>
          <w:p w:rsidR="00F977EC" w:rsidRDefault="00F977EC" w:rsidP="004B39A1">
            <w:pPr>
              <w:pStyle w:val="Contenidodelatabla"/>
              <w:jc w:val="right"/>
              <w:rPr>
                <w:rFonts w:ascii="Arial" w:hAnsi="Arial" w:cs="Arial"/>
                <w:sz w:val="22"/>
                <w:szCs w:val="22"/>
              </w:rPr>
            </w:pPr>
            <w:r>
              <w:rPr>
                <w:rFonts w:ascii="Arial" w:hAnsi="Arial" w:cs="Arial"/>
                <w:sz w:val="22"/>
                <w:szCs w:val="22"/>
              </w:rPr>
              <w:t>1,880.14</w:t>
            </w:r>
          </w:p>
          <w:p w:rsidR="00F977EC" w:rsidRPr="002E2C89" w:rsidRDefault="00F977EC" w:rsidP="004B39A1">
            <w:pPr>
              <w:pStyle w:val="Contenidodelatabla"/>
              <w:rPr>
                <w:rFonts w:ascii="Arial" w:hAnsi="Arial" w:cs="Arial"/>
                <w:sz w:val="22"/>
                <w:szCs w:val="22"/>
              </w:rPr>
            </w:pPr>
          </w:p>
        </w:tc>
      </w:tr>
      <w:tr w:rsidR="00EC3214" w:rsidRPr="000F5697" w:rsidTr="00AB7A83">
        <w:trPr>
          <w:jc w:val="center"/>
        </w:trPr>
        <w:tc>
          <w:tcPr>
            <w:tcW w:w="5354" w:type="dxa"/>
            <w:tcBorders>
              <w:left w:val="none" w:sz="1" w:space="0" w:color="000000"/>
              <w:bottom w:val="none" w:sz="1" w:space="0" w:color="000000"/>
            </w:tcBorders>
            <w:shd w:val="clear" w:color="auto" w:fill="auto"/>
          </w:tcPr>
          <w:p w:rsidR="00EC3214" w:rsidRPr="000F5697" w:rsidRDefault="00EC3214" w:rsidP="00AB7A83">
            <w:pPr>
              <w:pStyle w:val="Contenidodelatabla"/>
              <w:jc w:val="right"/>
              <w:rPr>
                <w:rFonts w:ascii="Arial" w:hAnsi="Arial" w:cs="Arial"/>
                <w:b/>
                <w:bCs/>
                <w:sz w:val="22"/>
                <w:szCs w:val="22"/>
              </w:rPr>
            </w:pPr>
            <w:r w:rsidRPr="000F5697">
              <w:rPr>
                <w:rFonts w:ascii="Arial" w:hAnsi="Arial" w:cs="Arial"/>
                <w:b/>
                <w:bCs/>
                <w:sz w:val="22"/>
                <w:szCs w:val="22"/>
              </w:rPr>
              <w:t>Suma</w:t>
            </w:r>
          </w:p>
        </w:tc>
        <w:tc>
          <w:tcPr>
            <w:tcW w:w="2477" w:type="dxa"/>
            <w:tcBorders>
              <w:left w:val="none" w:sz="1" w:space="0" w:color="000000"/>
              <w:bottom w:val="none" w:sz="1" w:space="0" w:color="000000"/>
            </w:tcBorders>
          </w:tcPr>
          <w:p w:rsidR="00EC3214" w:rsidRPr="000F5697" w:rsidRDefault="00EC3214" w:rsidP="004F27B2">
            <w:pPr>
              <w:pStyle w:val="Contenidodelatabla"/>
              <w:jc w:val="right"/>
              <w:rPr>
                <w:rFonts w:ascii="Arial" w:hAnsi="Arial" w:cs="Arial"/>
                <w:b/>
              </w:rPr>
            </w:pPr>
            <w:r>
              <w:rPr>
                <w:rFonts w:ascii="Arial" w:hAnsi="Arial" w:cs="Arial"/>
                <w:b/>
                <w:bCs/>
                <w:sz w:val="22"/>
                <w:szCs w:val="22"/>
              </w:rPr>
              <w:t xml:space="preserve">$ </w:t>
            </w:r>
            <w:r w:rsidR="004F27B2">
              <w:rPr>
                <w:rFonts w:ascii="Arial" w:hAnsi="Arial" w:cs="Arial"/>
                <w:b/>
                <w:bCs/>
                <w:sz w:val="22"/>
                <w:szCs w:val="22"/>
              </w:rPr>
              <w:t>434,488,819.34</w:t>
            </w:r>
          </w:p>
        </w:tc>
        <w:tc>
          <w:tcPr>
            <w:tcW w:w="2477" w:type="dxa"/>
            <w:tcBorders>
              <w:left w:val="none" w:sz="1" w:space="0" w:color="000000"/>
              <w:bottom w:val="none" w:sz="1" w:space="0" w:color="000000"/>
              <w:right w:val="none" w:sz="1" w:space="0" w:color="000000"/>
            </w:tcBorders>
            <w:shd w:val="clear" w:color="auto" w:fill="auto"/>
          </w:tcPr>
          <w:p w:rsidR="00EC3214" w:rsidRPr="000F5697" w:rsidRDefault="00EC3214" w:rsidP="00F977EC">
            <w:pPr>
              <w:pStyle w:val="Contenidodelatabla"/>
              <w:jc w:val="right"/>
              <w:rPr>
                <w:rFonts w:ascii="Arial" w:hAnsi="Arial" w:cs="Arial"/>
                <w:b/>
              </w:rPr>
            </w:pPr>
            <w:r w:rsidRPr="000F5697">
              <w:rPr>
                <w:rFonts w:ascii="Arial" w:hAnsi="Arial" w:cs="Arial"/>
                <w:b/>
                <w:bCs/>
                <w:sz w:val="22"/>
                <w:szCs w:val="22"/>
              </w:rPr>
              <w:t xml:space="preserve">$ </w:t>
            </w:r>
            <w:r w:rsidR="00F977EC">
              <w:rPr>
                <w:rFonts w:ascii="Arial" w:hAnsi="Arial" w:cs="Arial"/>
                <w:b/>
                <w:bCs/>
                <w:sz w:val="22"/>
                <w:szCs w:val="22"/>
              </w:rPr>
              <w:t>362,704,418.88</w:t>
            </w:r>
          </w:p>
        </w:tc>
      </w:tr>
    </w:tbl>
    <w:p w:rsidR="00CE51F2" w:rsidRPr="005953C4" w:rsidRDefault="00CE51F2">
      <w:pPr>
        <w:spacing w:line="100" w:lineRule="atLeast"/>
        <w:jc w:val="both"/>
        <w:rPr>
          <w:rFonts w:ascii="Arial" w:hAnsi="Arial" w:cs="Arial"/>
          <w:b/>
          <w:sz w:val="20"/>
          <w:szCs w:val="20"/>
        </w:rPr>
      </w:pPr>
    </w:p>
    <w:p w:rsidR="00393F93" w:rsidRPr="003F3EA5" w:rsidRDefault="00AA5861">
      <w:pPr>
        <w:rPr>
          <w:rFonts w:ascii="Arial" w:hAnsi="Arial" w:cs="Arial"/>
          <w:b/>
          <w:bCs/>
          <w:u w:val="single" w:color="7F7F7F"/>
        </w:rPr>
      </w:pPr>
      <w:r w:rsidRPr="003F3EA5">
        <w:rPr>
          <w:rFonts w:ascii="Arial" w:hAnsi="Arial" w:cs="Arial"/>
          <w:b/>
          <w:bCs/>
          <w:u w:val="single" w:color="7F7F7F"/>
        </w:rPr>
        <w:t>Derechos a Recibir Efectivo o Equivalentes</w:t>
      </w:r>
    </w:p>
    <w:p w:rsidR="00E31E31" w:rsidRPr="005953C4" w:rsidRDefault="00E31E31">
      <w:pPr>
        <w:rPr>
          <w:rFonts w:ascii="Arial" w:hAnsi="Arial" w:cs="Arial"/>
          <w:sz w:val="20"/>
          <w:szCs w:val="20"/>
        </w:rPr>
      </w:pPr>
    </w:p>
    <w:p w:rsidR="00393F93" w:rsidRDefault="00393F93">
      <w:pPr>
        <w:spacing w:line="100" w:lineRule="atLeast"/>
        <w:jc w:val="both"/>
        <w:rPr>
          <w:rFonts w:ascii="Arial" w:hAnsi="Arial" w:cs="Arial"/>
          <w:sz w:val="22"/>
          <w:szCs w:val="22"/>
        </w:rPr>
      </w:pPr>
      <w:r w:rsidRPr="00E31E31">
        <w:rPr>
          <w:rFonts w:ascii="Arial" w:hAnsi="Arial" w:cs="Arial"/>
          <w:sz w:val="22"/>
          <w:szCs w:val="22"/>
        </w:rPr>
        <w:t xml:space="preserve">Este </w:t>
      </w:r>
      <w:r w:rsidR="003456BD">
        <w:rPr>
          <w:rFonts w:ascii="Arial" w:hAnsi="Arial" w:cs="Arial"/>
          <w:sz w:val="22"/>
          <w:szCs w:val="22"/>
        </w:rPr>
        <w:t xml:space="preserve">rubro del activo asciende a $ </w:t>
      </w:r>
      <w:r w:rsidR="004F27B2">
        <w:rPr>
          <w:rFonts w:ascii="Arial" w:hAnsi="Arial" w:cs="Arial"/>
          <w:sz w:val="22"/>
          <w:szCs w:val="22"/>
        </w:rPr>
        <w:t>36,156.40</w:t>
      </w:r>
      <w:r w:rsidRPr="00E31E31">
        <w:rPr>
          <w:rFonts w:ascii="Arial" w:hAnsi="Arial" w:cs="Arial"/>
          <w:sz w:val="22"/>
          <w:szCs w:val="22"/>
        </w:rPr>
        <w:t>, el cua</w:t>
      </w:r>
      <w:r w:rsidR="004F27B2">
        <w:rPr>
          <w:rFonts w:ascii="Arial" w:hAnsi="Arial" w:cs="Arial"/>
          <w:sz w:val="22"/>
          <w:szCs w:val="22"/>
        </w:rPr>
        <w:t>l representa el 0.1</w:t>
      </w:r>
      <w:r w:rsidR="00FD4C05">
        <w:rPr>
          <w:rFonts w:ascii="Arial" w:hAnsi="Arial" w:cs="Arial"/>
          <w:sz w:val="22"/>
          <w:szCs w:val="22"/>
        </w:rPr>
        <w:t xml:space="preserve"> por ciento</w:t>
      </w:r>
      <w:r w:rsidRPr="00E31E31">
        <w:rPr>
          <w:rFonts w:ascii="Arial" w:hAnsi="Arial" w:cs="Arial"/>
          <w:sz w:val="22"/>
          <w:szCs w:val="22"/>
        </w:rPr>
        <w:t xml:space="preserve"> del </w:t>
      </w:r>
      <w:r w:rsidR="00B42B64">
        <w:rPr>
          <w:rFonts w:ascii="Arial" w:hAnsi="Arial" w:cs="Arial"/>
          <w:sz w:val="22"/>
          <w:szCs w:val="22"/>
        </w:rPr>
        <w:t>total del activo circulante, corres</w:t>
      </w:r>
      <w:r w:rsidR="009B700A">
        <w:rPr>
          <w:rFonts w:ascii="Arial" w:hAnsi="Arial" w:cs="Arial"/>
          <w:sz w:val="22"/>
          <w:szCs w:val="22"/>
        </w:rPr>
        <w:t>ponde al periodo que se informa</w:t>
      </w:r>
      <w:r w:rsidRPr="00E31E31">
        <w:rPr>
          <w:rFonts w:ascii="Arial" w:hAnsi="Arial" w:cs="Arial"/>
          <w:sz w:val="22"/>
          <w:szCs w:val="22"/>
        </w:rPr>
        <w:t xml:space="preserve">; </w:t>
      </w:r>
      <w:r w:rsidR="004F27B2" w:rsidRPr="00E31E31">
        <w:rPr>
          <w:rFonts w:ascii="Arial" w:hAnsi="Arial" w:cs="Arial"/>
          <w:sz w:val="22"/>
          <w:szCs w:val="22"/>
        </w:rPr>
        <w:t xml:space="preserve">se integra </w:t>
      </w:r>
      <w:r w:rsidR="004F27B2">
        <w:rPr>
          <w:rFonts w:ascii="Arial" w:hAnsi="Arial" w:cs="Arial"/>
          <w:sz w:val="22"/>
          <w:szCs w:val="22"/>
        </w:rPr>
        <w:t>por el reintegro de gastos</w:t>
      </w:r>
      <w:r w:rsidR="005953C4">
        <w:rPr>
          <w:rFonts w:ascii="Arial" w:hAnsi="Arial" w:cs="Arial"/>
          <w:sz w:val="22"/>
          <w:szCs w:val="22"/>
        </w:rPr>
        <w:t xml:space="preserve"> de primas de aseguramiento, así como </w:t>
      </w:r>
      <w:r w:rsidR="00FE0398">
        <w:rPr>
          <w:rFonts w:ascii="Arial" w:hAnsi="Arial" w:cs="Arial"/>
          <w:sz w:val="22"/>
          <w:szCs w:val="22"/>
        </w:rPr>
        <w:t xml:space="preserve">gastos </w:t>
      </w:r>
      <w:r w:rsidR="00B3713A">
        <w:rPr>
          <w:rFonts w:ascii="Arial" w:hAnsi="Arial" w:cs="Arial"/>
          <w:sz w:val="22"/>
          <w:szCs w:val="22"/>
        </w:rPr>
        <w:t xml:space="preserve">del Fondo Revolvente </w:t>
      </w:r>
      <w:r w:rsidR="005953C4">
        <w:rPr>
          <w:rFonts w:ascii="Arial" w:hAnsi="Arial" w:cs="Arial"/>
          <w:sz w:val="22"/>
          <w:szCs w:val="22"/>
        </w:rPr>
        <w:t xml:space="preserve">y </w:t>
      </w:r>
      <w:r w:rsidR="00B3713A">
        <w:rPr>
          <w:rFonts w:ascii="Arial" w:hAnsi="Arial" w:cs="Arial"/>
          <w:sz w:val="22"/>
          <w:szCs w:val="22"/>
        </w:rPr>
        <w:t>gastos a comprobar por</w:t>
      </w:r>
      <w:r w:rsidR="005953C4">
        <w:rPr>
          <w:rFonts w:ascii="Arial" w:hAnsi="Arial" w:cs="Arial"/>
          <w:sz w:val="22"/>
          <w:szCs w:val="22"/>
        </w:rPr>
        <w:t xml:space="preserve"> viáticos</w:t>
      </w:r>
      <w:r w:rsidR="004F27B2">
        <w:rPr>
          <w:rFonts w:ascii="Arial" w:hAnsi="Arial" w:cs="Arial"/>
          <w:sz w:val="22"/>
          <w:szCs w:val="22"/>
        </w:rPr>
        <w:t>, el cual se está realizando</w:t>
      </w:r>
      <w:r w:rsidR="004F27B2" w:rsidRPr="00E31E31">
        <w:rPr>
          <w:rFonts w:ascii="Arial" w:hAnsi="Arial" w:cs="Arial"/>
          <w:sz w:val="22"/>
          <w:szCs w:val="22"/>
        </w:rPr>
        <w:t xml:space="preserve"> las gestiones necesarias </w:t>
      </w:r>
      <w:r w:rsidR="004F27B2">
        <w:rPr>
          <w:rFonts w:ascii="Arial" w:hAnsi="Arial" w:cs="Arial"/>
          <w:sz w:val="22"/>
          <w:szCs w:val="22"/>
        </w:rPr>
        <w:t xml:space="preserve">ante </w:t>
      </w:r>
      <w:r w:rsidR="004F27B2" w:rsidRPr="00E31E31">
        <w:rPr>
          <w:rFonts w:ascii="Arial" w:hAnsi="Arial" w:cs="Arial"/>
          <w:sz w:val="22"/>
          <w:szCs w:val="22"/>
        </w:rPr>
        <w:t xml:space="preserve">para </w:t>
      </w:r>
      <w:r w:rsidRPr="00E31E31">
        <w:rPr>
          <w:rFonts w:ascii="Arial" w:hAnsi="Arial" w:cs="Arial"/>
          <w:sz w:val="22"/>
          <w:szCs w:val="22"/>
        </w:rPr>
        <w:t xml:space="preserve">su </w:t>
      </w:r>
      <w:r w:rsidR="00545AC8">
        <w:rPr>
          <w:rFonts w:ascii="Arial" w:hAnsi="Arial" w:cs="Arial"/>
          <w:sz w:val="22"/>
          <w:szCs w:val="22"/>
        </w:rPr>
        <w:t>comprobación y/o regularización</w:t>
      </w:r>
      <w:r w:rsidRPr="00E31E31">
        <w:rPr>
          <w:rFonts w:ascii="Arial" w:hAnsi="Arial" w:cs="Arial"/>
          <w:sz w:val="22"/>
          <w:szCs w:val="22"/>
        </w:rPr>
        <w:t xml:space="preserve">. </w:t>
      </w:r>
    </w:p>
    <w:p w:rsidR="00393F93" w:rsidRPr="005953C4" w:rsidRDefault="00393F93">
      <w:pPr>
        <w:spacing w:line="100" w:lineRule="atLeast"/>
        <w:jc w:val="both"/>
        <w:rPr>
          <w:rFonts w:ascii="Arial" w:hAnsi="Arial" w:cs="Arial"/>
          <w:sz w:val="20"/>
          <w:szCs w:val="20"/>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AB7A83" w:rsidRPr="00E31E31" w:rsidTr="009C4150">
        <w:trPr>
          <w:jc w:val="center"/>
        </w:trPr>
        <w:tc>
          <w:tcPr>
            <w:tcW w:w="3975" w:type="dxa"/>
            <w:tcBorders>
              <w:right w:val="single" w:sz="4" w:space="0" w:color="FFFFFF" w:themeColor="background1"/>
            </w:tcBorders>
            <w:shd w:val="clear" w:color="auto" w:fill="8A8D92"/>
          </w:tcPr>
          <w:p w:rsidR="00AB7A83" w:rsidRPr="00386583" w:rsidRDefault="00872B98">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AB7A83" w:rsidRPr="00386583" w:rsidRDefault="00AB7A83">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AB7A83" w:rsidRPr="00386583" w:rsidRDefault="00A86A41">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2021</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AB7A83" w:rsidRPr="00386583" w:rsidRDefault="00A86A41">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2020</w:t>
            </w:r>
          </w:p>
        </w:tc>
      </w:tr>
      <w:tr w:rsidR="00AB7A83" w:rsidRPr="00E31E31" w:rsidTr="009C4150">
        <w:trPr>
          <w:jc w:val="center"/>
        </w:trPr>
        <w:tc>
          <w:tcPr>
            <w:tcW w:w="3975" w:type="dxa"/>
            <w:tcBorders>
              <w:left w:val="none" w:sz="1" w:space="0" w:color="000000"/>
              <w:bottom w:val="none" w:sz="1" w:space="0" w:color="000000"/>
            </w:tcBorders>
            <w:shd w:val="clear" w:color="auto" w:fill="auto"/>
          </w:tcPr>
          <w:p w:rsidR="00AB7A83" w:rsidRPr="005322A7" w:rsidRDefault="00AB7A83">
            <w:pPr>
              <w:pStyle w:val="Contenidodelatabla"/>
              <w:jc w:val="both"/>
              <w:rPr>
                <w:rFonts w:ascii="Arial" w:hAnsi="Arial" w:cs="Arial"/>
                <w:b/>
                <w:sz w:val="22"/>
                <w:szCs w:val="22"/>
                <w:u w:val="single"/>
              </w:rPr>
            </w:pPr>
            <w:r>
              <w:rPr>
                <w:rFonts w:ascii="Arial" w:hAnsi="Arial" w:cs="Arial"/>
                <w:b/>
                <w:sz w:val="22"/>
                <w:szCs w:val="22"/>
              </w:rPr>
              <w:t>Cuentas por Cobrar a</w:t>
            </w:r>
            <w:r w:rsidRPr="005322A7">
              <w:rPr>
                <w:rFonts w:ascii="Arial" w:hAnsi="Arial" w:cs="Arial"/>
                <w:b/>
                <w:sz w:val="22"/>
                <w:szCs w:val="22"/>
              </w:rPr>
              <w:t xml:space="preserve"> Corto Plazo</w:t>
            </w:r>
          </w:p>
        </w:tc>
        <w:tc>
          <w:tcPr>
            <w:tcW w:w="1660" w:type="dxa"/>
            <w:tcBorders>
              <w:left w:val="none" w:sz="1" w:space="0" w:color="000000"/>
              <w:bottom w:val="none" w:sz="1" w:space="0" w:color="000000"/>
              <w:right w:val="none" w:sz="1" w:space="0" w:color="000000"/>
            </w:tcBorders>
          </w:tcPr>
          <w:p w:rsidR="00AB7A83" w:rsidRPr="00E31E31" w:rsidRDefault="00AB7A83" w:rsidP="00AB7A83">
            <w:pPr>
              <w:pStyle w:val="Contenidodelatabla"/>
              <w:jc w:val="center"/>
              <w:rPr>
                <w:rFonts w:ascii="Arial" w:hAnsi="Arial" w:cs="Arial"/>
                <w:sz w:val="22"/>
                <w:szCs w:val="22"/>
              </w:rPr>
            </w:pPr>
            <w:r>
              <w:rPr>
                <w:rFonts w:ascii="Arial" w:hAnsi="Arial" w:cs="Arial"/>
                <w:sz w:val="22"/>
                <w:szCs w:val="22"/>
                <w:u w:val="single"/>
              </w:rPr>
              <w:t>&lt;</w:t>
            </w:r>
            <w:r w:rsidRPr="00E31E31">
              <w:rPr>
                <w:rFonts w:ascii="Arial" w:hAnsi="Arial" w:cs="Arial"/>
                <w:sz w:val="22"/>
                <w:szCs w:val="22"/>
              </w:rPr>
              <w:t xml:space="preserve">  365</w:t>
            </w:r>
          </w:p>
        </w:tc>
        <w:tc>
          <w:tcPr>
            <w:tcW w:w="2287" w:type="dxa"/>
            <w:tcBorders>
              <w:left w:val="none" w:sz="1" w:space="0" w:color="000000"/>
              <w:bottom w:val="none" w:sz="1" w:space="0" w:color="000000"/>
            </w:tcBorders>
            <w:shd w:val="clear" w:color="auto" w:fill="auto"/>
          </w:tcPr>
          <w:p w:rsidR="00AB7A83" w:rsidRPr="00E31E31" w:rsidRDefault="00AB7A83" w:rsidP="005953C4">
            <w:pPr>
              <w:pStyle w:val="Contenidodelatabla"/>
              <w:jc w:val="right"/>
              <w:rPr>
                <w:rFonts w:ascii="Arial" w:hAnsi="Arial" w:cs="Arial"/>
              </w:rPr>
            </w:pPr>
            <w:r w:rsidRPr="00E31E31">
              <w:rPr>
                <w:rFonts w:ascii="Arial" w:hAnsi="Arial" w:cs="Arial"/>
                <w:sz w:val="22"/>
                <w:szCs w:val="22"/>
              </w:rPr>
              <w:t xml:space="preserve">$ </w:t>
            </w:r>
            <w:r w:rsidR="005953C4">
              <w:rPr>
                <w:rFonts w:ascii="Arial" w:hAnsi="Arial" w:cs="Arial"/>
                <w:sz w:val="22"/>
                <w:szCs w:val="22"/>
              </w:rPr>
              <w:t xml:space="preserve">       2,415.40</w:t>
            </w:r>
          </w:p>
        </w:tc>
        <w:tc>
          <w:tcPr>
            <w:tcW w:w="2461" w:type="dxa"/>
            <w:tcBorders>
              <w:left w:val="none" w:sz="1" w:space="0" w:color="000000"/>
              <w:bottom w:val="none" w:sz="1" w:space="0" w:color="000000"/>
              <w:right w:val="none" w:sz="1" w:space="0" w:color="000000"/>
            </w:tcBorders>
            <w:shd w:val="clear" w:color="auto" w:fill="auto"/>
          </w:tcPr>
          <w:p w:rsidR="00AB7A83" w:rsidRPr="00E31E31" w:rsidRDefault="00AB7A83" w:rsidP="009B700A">
            <w:pPr>
              <w:pStyle w:val="Contenidodelatabla"/>
              <w:jc w:val="right"/>
              <w:rPr>
                <w:rFonts w:ascii="Arial" w:hAnsi="Arial" w:cs="Arial"/>
              </w:rPr>
            </w:pPr>
            <w:r w:rsidRPr="00E31E31">
              <w:rPr>
                <w:rFonts w:ascii="Arial" w:hAnsi="Arial" w:cs="Arial"/>
                <w:sz w:val="22"/>
                <w:szCs w:val="22"/>
              </w:rPr>
              <w:t xml:space="preserve">$ </w:t>
            </w:r>
            <w:r w:rsidR="009B700A">
              <w:rPr>
                <w:rFonts w:ascii="Arial" w:hAnsi="Arial" w:cs="Arial"/>
                <w:sz w:val="22"/>
                <w:szCs w:val="22"/>
              </w:rPr>
              <w:t xml:space="preserve">  285,405.06 </w:t>
            </w:r>
          </w:p>
        </w:tc>
      </w:tr>
      <w:tr w:rsidR="00AB7A83" w:rsidRPr="00E31E31" w:rsidTr="00386583">
        <w:trPr>
          <w:jc w:val="center"/>
        </w:trPr>
        <w:tc>
          <w:tcPr>
            <w:tcW w:w="3975" w:type="dxa"/>
            <w:tcBorders>
              <w:top w:val="none" w:sz="1" w:space="0" w:color="000000"/>
              <w:left w:val="none" w:sz="1" w:space="0" w:color="000000"/>
              <w:bottom w:val="none" w:sz="1" w:space="0" w:color="000000"/>
            </w:tcBorders>
            <w:shd w:val="clear" w:color="auto" w:fill="auto"/>
          </w:tcPr>
          <w:p w:rsidR="00AB7A83" w:rsidRPr="005322A7" w:rsidRDefault="00AB7A83">
            <w:pPr>
              <w:pStyle w:val="Contenidodelatabla"/>
              <w:jc w:val="both"/>
              <w:rPr>
                <w:rFonts w:ascii="Arial" w:hAnsi="Arial" w:cs="Arial"/>
                <w:b/>
                <w:sz w:val="22"/>
                <w:szCs w:val="22"/>
                <w:u w:val="single"/>
              </w:rPr>
            </w:pPr>
            <w:r>
              <w:rPr>
                <w:rFonts w:ascii="Arial" w:hAnsi="Arial" w:cs="Arial"/>
                <w:b/>
                <w:sz w:val="22"/>
                <w:szCs w:val="22"/>
              </w:rPr>
              <w:t>Deudores Diversos por Cobrar a</w:t>
            </w:r>
            <w:r w:rsidRPr="005322A7">
              <w:rPr>
                <w:rFonts w:ascii="Arial" w:hAnsi="Arial" w:cs="Arial"/>
                <w:b/>
                <w:sz w:val="22"/>
                <w:szCs w:val="22"/>
              </w:rPr>
              <w:t xml:space="preserve"> Corto Plazo</w:t>
            </w:r>
          </w:p>
        </w:tc>
        <w:tc>
          <w:tcPr>
            <w:tcW w:w="1660" w:type="dxa"/>
            <w:tcBorders>
              <w:top w:val="none" w:sz="1" w:space="0" w:color="000000"/>
              <w:left w:val="none" w:sz="1" w:space="0" w:color="000000"/>
              <w:bottom w:val="none" w:sz="1" w:space="0" w:color="000000"/>
              <w:right w:val="none" w:sz="1" w:space="0" w:color="000000"/>
            </w:tcBorders>
          </w:tcPr>
          <w:p w:rsidR="00AB7A83" w:rsidRPr="00E31E31" w:rsidRDefault="00AB7A83" w:rsidP="00AB7A83">
            <w:pPr>
              <w:pStyle w:val="Contenidodelatabla"/>
              <w:jc w:val="center"/>
              <w:rPr>
                <w:rFonts w:ascii="Arial" w:hAnsi="Arial" w:cs="Arial"/>
                <w:sz w:val="22"/>
                <w:szCs w:val="22"/>
              </w:rPr>
            </w:pPr>
            <w:r>
              <w:rPr>
                <w:rFonts w:ascii="Arial" w:hAnsi="Arial" w:cs="Arial"/>
                <w:sz w:val="22"/>
                <w:szCs w:val="22"/>
                <w:u w:val="single"/>
              </w:rPr>
              <w:t>&lt;</w:t>
            </w:r>
            <w:r w:rsidRPr="00E31E31">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AB7A83" w:rsidRPr="00E31E31" w:rsidRDefault="005953C4" w:rsidP="00AB7A83">
            <w:pPr>
              <w:pStyle w:val="Contenidodelatabla"/>
              <w:jc w:val="right"/>
              <w:rPr>
                <w:rFonts w:ascii="Arial" w:hAnsi="Arial" w:cs="Arial"/>
              </w:rPr>
            </w:pPr>
            <w:r>
              <w:rPr>
                <w:rFonts w:ascii="Arial" w:hAnsi="Arial" w:cs="Arial"/>
                <w:sz w:val="22"/>
                <w:szCs w:val="22"/>
              </w:rPr>
              <w:t>33,741.00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AB7A83" w:rsidRPr="00E31E31" w:rsidRDefault="009B700A" w:rsidP="00FD4C05">
            <w:pPr>
              <w:pStyle w:val="Contenidodelatabla"/>
              <w:jc w:val="right"/>
              <w:rPr>
                <w:rFonts w:ascii="Arial" w:hAnsi="Arial" w:cs="Arial"/>
              </w:rPr>
            </w:pPr>
            <w:r>
              <w:rPr>
                <w:rFonts w:ascii="Arial" w:hAnsi="Arial" w:cs="Arial"/>
                <w:sz w:val="22"/>
                <w:szCs w:val="22"/>
              </w:rPr>
              <w:t>0</w:t>
            </w:r>
          </w:p>
        </w:tc>
      </w:tr>
      <w:tr w:rsidR="00AB7A83" w:rsidRPr="00E31E31" w:rsidTr="00386583">
        <w:trPr>
          <w:jc w:val="center"/>
        </w:trPr>
        <w:tc>
          <w:tcPr>
            <w:tcW w:w="3975" w:type="dxa"/>
            <w:tcBorders>
              <w:top w:val="none" w:sz="1" w:space="0" w:color="000000"/>
              <w:left w:val="none" w:sz="1" w:space="0" w:color="000000"/>
              <w:bottom w:val="none" w:sz="1" w:space="0" w:color="000000"/>
            </w:tcBorders>
            <w:shd w:val="clear" w:color="auto" w:fill="auto"/>
          </w:tcPr>
          <w:p w:rsidR="00AB7A83" w:rsidRPr="00E31E31" w:rsidRDefault="00AB7A83" w:rsidP="00AB7A83">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AB7A83" w:rsidRPr="00E31E31" w:rsidRDefault="004C75E2" w:rsidP="00AB7A83">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AB7A83" w:rsidRPr="00E31E31" w:rsidRDefault="00AB7A83" w:rsidP="005953C4">
            <w:pPr>
              <w:pStyle w:val="Contenidodelatabla"/>
              <w:jc w:val="right"/>
              <w:rPr>
                <w:rFonts w:ascii="Arial" w:hAnsi="Arial" w:cs="Arial"/>
                <w:b/>
                <w:bCs/>
                <w:sz w:val="22"/>
                <w:szCs w:val="22"/>
              </w:rPr>
            </w:pPr>
            <w:r>
              <w:rPr>
                <w:rFonts w:ascii="Arial" w:hAnsi="Arial" w:cs="Arial"/>
                <w:b/>
                <w:bCs/>
                <w:sz w:val="22"/>
                <w:szCs w:val="22"/>
              </w:rPr>
              <w:t xml:space="preserve">$ </w:t>
            </w:r>
            <w:r w:rsidR="005953C4">
              <w:rPr>
                <w:rFonts w:ascii="Arial" w:hAnsi="Arial" w:cs="Arial"/>
                <w:b/>
                <w:bCs/>
                <w:sz w:val="22"/>
                <w:szCs w:val="22"/>
              </w:rPr>
              <w:t xml:space="preserve">     36,156.40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AB7A83" w:rsidRPr="00E31E31" w:rsidRDefault="00AB7A83" w:rsidP="009B700A">
            <w:pPr>
              <w:pStyle w:val="Contenidodelatabla"/>
              <w:jc w:val="right"/>
              <w:rPr>
                <w:rFonts w:ascii="Arial" w:hAnsi="Arial" w:cs="Arial"/>
              </w:rPr>
            </w:pPr>
            <w:r>
              <w:rPr>
                <w:rFonts w:ascii="Arial" w:hAnsi="Arial" w:cs="Arial"/>
                <w:b/>
                <w:bCs/>
                <w:sz w:val="22"/>
                <w:szCs w:val="22"/>
              </w:rPr>
              <w:t xml:space="preserve">$ </w:t>
            </w:r>
            <w:r w:rsidR="009B700A">
              <w:rPr>
                <w:rFonts w:ascii="Arial" w:hAnsi="Arial" w:cs="Arial"/>
                <w:b/>
                <w:bCs/>
                <w:sz w:val="22"/>
                <w:szCs w:val="22"/>
              </w:rPr>
              <w:t>285,405.06</w:t>
            </w:r>
          </w:p>
        </w:tc>
      </w:tr>
      <w:tr w:rsidR="00386583" w:rsidRPr="00E31E31" w:rsidTr="009C4150">
        <w:trPr>
          <w:jc w:val="center"/>
        </w:trPr>
        <w:tc>
          <w:tcPr>
            <w:tcW w:w="3975" w:type="dxa"/>
            <w:tcBorders>
              <w:right w:val="single" w:sz="4" w:space="0" w:color="FFFFFF" w:themeColor="background1"/>
            </w:tcBorders>
            <w:shd w:val="clear" w:color="auto" w:fill="8A8D92"/>
          </w:tcPr>
          <w:p w:rsidR="00386583" w:rsidRPr="00386583" w:rsidRDefault="00872B98"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lastRenderedPageBreak/>
              <w:t>CONCEPTO</w:t>
            </w:r>
          </w:p>
        </w:tc>
        <w:tc>
          <w:tcPr>
            <w:tcW w:w="1660" w:type="dxa"/>
            <w:tcBorders>
              <w:left w:val="single" w:sz="4" w:space="0" w:color="FFFFFF" w:themeColor="background1"/>
              <w:right w:val="single" w:sz="4" w:space="0" w:color="FFFFFF" w:themeColor="background1"/>
            </w:tcBorders>
            <w:shd w:val="clear" w:color="auto" w:fill="8A8D92"/>
          </w:tcPr>
          <w:p w:rsidR="00386583" w:rsidRPr="00386583" w:rsidRDefault="00386583" w:rsidP="00F440D4">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386583" w:rsidRPr="00386583" w:rsidRDefault="00A86A41"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2021</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386583" w:rsidRPr="00386583" w:rsidRDefault="00A86A41" w:rsidP="00F440D4">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2020</w:t>
            </w:r>
          </w:p>
        </w:tc>
      </w:tr>
      <w:tr w:rsidR="00386583" w:rsidRPr="00E31E31" w:rsidTr="009C4150">
        <w:trPr>
          <w:jc w:val="center"/>
        </w:trPr>
        <w:tc>
          <w:tcPr>
            <w:tcW w:w="3975" w:type="dxa"/>
            <w:tcBorders>
              <w:left w:val="none" w:sz="1" w:space="0" w:color="000000"/>
              <w:bottom w:val="none" w:sz="1" w:space="0" w:color="000000"/>
            </w:tcBorders>
            <w:shd w:val="clear" w:color="auto" w:fill="auto"/>
          </w:tcPr>
          <w:p w:rsidR="00386583" w:rsidRPr="00E31E31" w:rsidRDefault="00386583" w:rsidP="00F440D4">
            <w:pPr>
              <w:pStyle w:val="Contenidodelatabla"/>
              <w:jc w:val="both"/>
              <w:rPr>
                <w:rFonts w:ascii="Arial" w:hAnsi="Arial" w:cs="Arial"/>
                <w:b/>
                <w:sz w:val="22"/>
                <w:szCs w:val="22"/>
              </w:rPr>
            </w:pPr>
            <w:r>
              <w:rPr>
                <w:rFonts w:ascii="Arial" w:hAnsi="Arial" w:cs="Arial"/>
                <w:b/>
                <w:sz w:val="22"/>
                <w:szCs w:val="22"/>
              </w:rPr>
              <w:t>Cuentas por Cobrar a</w:t>
            </w:r>
            <w:r w:rsidRPr="00E31E31">
              <w:rPr>
                <w:rFonts w:ascii="Arial" w:hAnsi="Arial" w:cs="Arial"/>
                <w:b/>
                <w:sz w:val="22"/>
                <w:szCs w:val="22"/>
              </w:rPr>
              <w:t xml:space="preserve"> Corto Plazo</w:t>
            </w:r>
          </w:p>
        </w:tc>
        <w:tc>
          <w:tcPr>
            <w:tcW w:w="1660" w:type="dxa"/>
            <w:tcBorders>
              <w:left w:val="none" w:sz="1" w:space="0" w:color="000000"/>
              <w:bottom w:val="none" w:sz="1" w:space="0" w:color="000000"/>
              <w:right w:val="none" w:sz="1" w:space="0" w:color="000000"/>
            </w:tcBorders>
          </w:tcPr>
          <w:p w:rsidR="00386583" w:rsidRPr="00E31E31" w:rsidRDefault="00386583" w:rsidP="00F440D4">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386583" w:rsidRPr="00E31E31" w:rsidRDefault="00386583" w:rsidP="00F440D4">
            <w:pPr>
              <w:pStyle w:val="Contenidodelatabla"/>
              <w:jc w:val="right"/>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386583" w:rsidRPr="00E31E31" w:rsidRDefault="00386583" w:rsidP="00F440D4">
            <w:pPr>
              <w:pStyle w:val="Contenidodelatabla"/>
              <w:jc w:val="right"/>
              <w:rPr>
                <w:rFonts w:ascii="Arial" w:hAnsi="Arial" w:cs="Arial"/>
              </w:rPr>
            </w:pPr>
          </w:p>
        </w:tc>
      </w:tr>
      <w:tr w:rsidR="00386583"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386583" w:rsidRPr="00E31E31" w:rsidRDefault="009B700A" w:rsidP="00F440D4">
            <w:pPr>
              <w:pStyle w:val="Contenidodelatabla"/>
              <w:rPr>
                <w:rFonts w:ascii="Arial" w:hAnsi="Arial" w:cs="Arial"/>
                <w:sz w:val="22"/>
                <w:szCs w:val="22"/>
                <w:u w:val="single"/>
              </w:rPr>
            </w:pPr>
            <w:r>
              <w:rPr>
                <w:rFonts w:ascii="Arial" w:hAnsi="Arial" w:cs="Arial"/>
                <w:sz w:val="22"/>
                <w:szCs w:val="22"/>
              </w:rPr>
              <w:t>Otras Cuentas por Cobrar</w:t>
            </w:r>
          </w:p>
        </w:tc>
        <w:tc>
          <w:tcPr>
            <w:tcW w:w="1660" w:type="dxa"/>
            <w:tcBorders>
              <w:top w:val="none" w:sz="1" w:space="0" w:color="000000"/>
              <w:left w:val="none" w:sz="1" w:space="0" w:color="000000"/>
              <w:bottom w:val="none" w:sz="1" w:space="0" w:color="000000"/>
              <w:right w:val="none" w:sz="1" w:space="0" w:color="000000"/>
            </w:tcBorders>
          </w:tcPr>
          <w:p w:rsidR="00386583" w:rsidRPr="00E31E31" w:rsidRDefault="00386583" w:rsidP="00F440D4">
            <w:pPr>
              <w:pStyle w:val="Contenidodelatabla"/>
              <w:jc w:val="center"/>
              <w:rPr>
                <w:rFonts w:ascii="Arial" w:hAnsi="Arial" w:cs="Arial"/>
                <w:sz w:val="22"/>
                <w:szCs w:val="22"/>
              </w:rPr>
            </w:pPr>
            <w:r>
              <w:rPr>
                <w:rFonts w:ascii="Arial" w:hAnsi="Arial" w:cs="Arial"/>
                <w:sz w:val="22"/>
                <w:szCs w:val="22"/>
                <w:u w:val="single"/>
              </w:rPr>
              <w:t>&lt;</w:t>
            </w:r>
            <w:r w:rsidRPr="00E31E31">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386583" w:rsidRPr="00E31E31" w:rsidRDefault="00386583" w:rsidP="009B700A">
            <w:pPr>
              <w:pStyle w:val="Contenidodelatabla"/>
              <w:jc w:val="right"/>
              <w:rPr>
                <w:rFonts w:ascii="Arial" w:hAnsi="Arial" w:cs="Arial"/>
              </w:rPr>
            </w:pPr>
            <w:r w:rsidRPr="00E31E31">
              <w:rPr>
                <w:rFonts w:ascii="Arial" w:hAnsi="Arial" w:cs="Arial"/>
                <w:sz w:val="22"/>
                <w:szCs w:val="22"/>
              </w:rPr>
              <w:t xml:space="preserve">$ </w:t>
            </w:r>
            <w:r w:rsidR="009B700A">
              <w:rPr>
                <w:rFonts w:ascii="Arial" w:hAnsi="Arial" w:cs="Arial"/>
                <w:sz w:val="22"/>
                <w:szCs w:val="22"/>
              </w:rPr>
              <w:t xml:space="preserve">     2,415.40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386583" w:rsidRPr="00E31E31" w:rsidRDefault="00386583" w:rsidP="00F440D4">
            <w:pPr>
              <w:pStyle w:val="Contenidodelatabla"/>
              <w:jc w:val="right"/>
              <w:rPr>
                <w:rFonts w:ascii="Arial" w:hAnsi="Arial" w:cs="Arial"/>
              </w:rPr>
            </w:pPr>
            <w:r>
              <w:rPr>
                <w:rFonts w:ascii="Arial" w:hAnsi="Arial" w:cs="Arial"/>
                <w:sz w:val="22"/>
                <w:szCs w:val="22"/>
              </w:rPr>
              <w:t xml:space="preserve">$ </w:t>
            </w:r>
            <w:r w:rsidR="009B700A">
              <w:rPr>
                <w:rFonts w:ascii="Arial" w:hAnsi="Arial" w:cs="Arial"/>
                <w:sz w:val="22"/>
                <w:szCs w:val="22"/>
              </w:rPr>
              <w:t xml:space="preserve">  285,405.06</w:t>
            </w:r>
          </w:p>
        </w:tc>
      </w:tr>
      <w:tr w:rsidR="00386583"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386583" w:rsidRPr="00E31E31" w:rsidRDefault="00386583" w:rsidP="00F440D4">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386583" w:rsidRPr="00E31E31" w:rsidRDefault="004C75E2" w:rsidP="00F440D4">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386583" w:rsidRPr="00E31E31" w:rsidRDefault="00386583" w:rsidP="009B700A">
            <w:pPr>
              <w:pStyle w:val="Contenidodelatabla"/>
              <w:jc w:val="right"/>
              <w:rPr>
                <w:rFonts w:ascii="Arial" w:hAnsi="Arial" w:cs="Arial"/>
              </w:rPr>
            </w:pPr>
            <w:r w:rsidRPr="00E31E31">
              <w:rPr>
                <w:rFonts w:ascii="Arial" w:hAnsi="Arial" w:cs="Arial"/>
                <w:b/>
                <w:bCs/>
                <w:sz w:val="22"/>
                <w:szCs w:val="22"/>
              </w:rPr>
              <w:t xml:space="preserve">$ </w:t>
            </w:r>
            <w:r w:rsidR="009B700A">
              <w:rPr>
                <w:rFonts w:ascii="Arial" w:hAnsi="Arial" w:cs="Arial"/>
                <w:b/>
                <w:bCs/>
                <w:sz w:val="22"/>
                <w:szCs w:val="22"/>
              </w:rPr>
              <w:t xml:space="preserve">     2,415.40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386583" w:rsidRPr="00E31E31" w:rsidRDefault="00386583" w:rsidP="009B700A">
            <w:pPr>
              <w:pStyle w:val="Contenidodelatabla"/>
              <w:jc w:val="right"/>
              <w:rPr>
                <w:rFonts w:ascii="Arial" w:hAnsi="Arial" w:cs="Arial"/>
              </w:rPr>
            </w:pPr>
            <w:r>
              <w:rPr>
                <w:rFonts w:ascii="Arial" w:hAnsi="Arial" w:cs="Arial"/>
                <w:b/>
                <w:bCs/>
                <w:sz w:val="22"/>
                <w:szCs w:val="22"/>
              </w:rPr>
              <w:t xml:space="preserve">$ </w:t>
            </w:r>
            <w:r w:rsidR="009B700A">
              <w:rPr>
                <w:rFonts w:ascii="Arial" w:hAnsi="Arial" w:cs="Arial"/>
                <w:b/>
                <w:bCs/>
                <w:sz w:val="22"/>
                <w:szCs w:val="22"/>
              </w:rPr>
              <w:t xml:space="preserve">  285,405.06</w:t>
            </w:r>
          </w:p>
        </w:tc>
      </w:tr>
    </w:tbl>
    <w:p w:rsidR="00BE4838" w:rsidRDefault="00BE4838" w:rsidP="00E520EE">
      <w:pPr>
        <w:pStyle w:val="Textoindependiente"/>
        <w:spacing w:after="0"/>
        <w:rPr>
          <w:rFonts w:ascii="Arial" w:hAnsi="Arial" w:cs="Arial"/>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BE4838" w:rsidRPr="00E31E31" w:rsidTr="009C4150">
        <w:trPr>
          <w:jc w:val="center"/>
        </w:trPr>
        <w:tc>
          <w:tcPr>
            <w:tcW w:w="3975" w:type="dxa"/>
            <w:tcBorders>
              <w:right w:val="single" w:sz="4" w:space="0" w:color="FFFFFF" w:themeColor="background1"/>
            </w:tcBorders>
            <w:shd w:val="clear" w:color="auto" w:fill="8A8D92"/>
          </w:tcPr>
          <w:p w:rsidR="00BE4838" w:rsidRPr="00386583" w:rsidRDefault="00872B98"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BE4838" w:rsidRPr="00386583" w:rsidRDefault="00BE4838" w:rsidP="00F440D4">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BE4838" w:rsidRPr="00386583" w:rsidRDefault="00A86A41"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2021</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BE4838" w:rsidRPr="00386583" w:rsidRDefault="00A86A41" w:rsidP="00F440D4">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2021</w:t>
            </w:r>
          </w:p>
        </w:tc>
      </w:tr>
      <w:tr w:rsidR="00BE4838" w:rsidRPr="00E31E31" w:rsidTr="009C4150">
        <w:trPr>
          <w:jc w:val="center"/>
        </w:trPr>
        <w:tc>
          <w:tcPr>
            <w:tcW w:w="3975" w:type="dxa"/>
            <w:tcBorders>
              <w:left w:val="none" w:sz="1" w:space="0" w:color="000000"/>
              <w:bottom w:val="none" w:sz="1" w:space="0" w:color="000000"/>
            </w:tcBorders>
            <w:shd w:val="clear" w:color="auto" w:fill="auto"/>
          </w:tcPr>
          <w:p w:rsidR="00BE4838" w:rsidRPr="00943566" w:rsidRDefault="00BE4838" w:rsidP="00F440D4">
            <w:pPr>
              <w:pStyle w:val="Contenidodelatabla"/>
              <w:jc w:val="both"/>
              <w:rPr>
                <w:rFonts w:ascii="Arial" w:hAnsi="Arial" w:cs="Arial"/>
                <w:b/>
                <w:sz w:val="22"/>
                <w:szCs w:val="22"/>
                <w:u w:val="single"/>
              </w:rPr>
            </w:pPr>
            <w:r>
              <w:rPr>
                <w:rFonts w:ascii="Arial" w:hAnsi="Arial" w:cs="Arial"/>
                <w:b/>
                <w:sz w:val="22"/>
                <w:szCs w:val="22"/>
              </w:rPr>
              <w:t>Deudores Diversos por Cobrar a</w:t>
            </w:r>
            <w:r w:rsidRPr="00943566">
              <w:rPr>
                <w:rFonts w:ascii="Arial" w:hAnsi="Arial" w:cs="Arial"/>
                <w:b/>
                <w:sz w:val="22"/>
                <w:szCs w:val="22"/>
              </w:rPr>
              <w:t xml:space="preserve"> Corto Plazo</w:t>
            </w:r>
          </w:p>
        </w:tc>
        <w:tc>
          <w:tcPr>
            <w:tcW w:w="1660" w:type="dxa"/>
            <w:tcBorders>
              <w:left w:val="none" w:sz="1" w:space="0" w:color="000000"/>
              <w:bottom w:val="none" w:sz="1" w:space="0" w:color="000000"/>
              <w:right w:val="none" w:sz="1" w:space="0" w:color="000000"/>
            </w:tcBorders>
          </w:tcPr>
          <w:p w:rsidR="00BE4838" w:rsidRPr="00E31E31" w:rsidRDefault="00BE4838" w:rsidP="00F440D4">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BE4838" w:rsidRPr="00E31E31" w:rsidRDefault="00BE4838" w:rsidP="00F440D4">
            <w:pPr>
              <w:pStyle w:val="Contenidodelatabla"/>
              <w:jc w:val="right"/>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BE4838" w:rsidRPr="00E31E31" w:rsidRDefault="00BE4838" w:rsidP="00F440D4">
            <w:pPr>
              <w:pStyle w:val="Contenidodelatabla"/>
              <w:jc w:val="right"/>
              <w:rPr>
                <w:rFonts w:ascii="Arial" w:hAnsi="Arial" w:cs="Arial"/>
              </w:rPr>
            </w:pPr>
          </w:p>
        </w:tc>
      </w:tr>
      <w:tr w:rsidR="00D355EF"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D355EF" w:rsidRPr="00E31E31" w:rsidRDefault="009B700A" w:rsidP="00F440D4">
            <w:pPr>
              <w:pStyle w:val="Contenidodelatabla"/>
              <w:jc w:val="both"/>
              <w:rPr>
                <w:rFonts w:ascii="Arial" w:hAnsi="Arial" w:cs="Arial"/>
                <w:sz w:val="22"/>
                <w:szCs w:val="22"/>
              </w:rPr>
            </w:pPr>
            <w:r>
              <w:rPr>
                <w:rFonts w:ascii="Arial" w:hAnsi="Arial" w:cs="Arial"/>
                <w:sz w:val="22"/>
                <w:szCs w:val="22"/>
              </w:rPr>
              <w:t>Gastos a Comprobar</w:t>
            </w:r>
          </w:p>
        </w:tc>
        <w:tc>
          <w:tcPr>
            <w:tcW w:w="1660" w:type="dxa"/>
            <w:tcBorders>
              <w:top w:val="none" w:sz="1" w:space="0" w:color="000000"/>
              <w:left w:val="none" w:sz="1" w:space="0" w:color="000000"/>
              <w:bottom w:val="none" w:sz="1" w:space="0" w:color="000000"/>
              <w:right w:val="none" w:sz="1" w:space="0" w:color="000000"/>
            </w:tcBorders>
          </w:tcPr>
          <w:p w:rsidR="00D355EF" w:rsidRPr="00E31E31" w:rsidRDefault="00D355EF" w:rsidP="00F440D4">
            <w:pPr>
              <w:pStyle w:val="Contenidodelatabla"/>
              <w:jc w:val="center"/>
              <w:rPr>
                <w:rFonts w:ascii="Arial" w:hAnsi="Arial" w:cs="Arial"/>
                <w:sz w:val="22"/>
                <w:szCs w:val="22"/>
              </w:rPr>
            </w:pPr>
            <w:r>
              <w:rPr>
                <w:rFonts w:ascii="Arial" w:hAnsi="Arial" w:cs="Arial"/>
                <w:sz w:val="22"/>
                <w:szCs w:val="22"/>
                <w:u w:val="single"/>
              </w:rPr>
              <w:t>&lt;</w:t>
            </w:r>
            <w:r w:rsidRPr="00E31E31">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D355EF" w:rsidRPr="00E31E31" w:rsidRDefault="00D355EF" w:rsidP="009B700A">
            <w:pPr>
              <w:pStyle w:val="Contenidodelatabla"/>
              <w:jc w:val="right"/>
              <w:rPr>
                <w:rFonts w:ascii="Arial" w:hAnsi="Arial" w:cs="Arial"/>
                <w:sz w:val="22"/>
                <w:szCs w:val="22"/>
              </w:rPr>
            </w:pPr>
            <w:r w:rsidRPr="00A86A40">
              <w:rPr>
                <w:rFonts w:ascii="Arial" w:hAnsi="Arial" w:cs="Arial"/>
                <w:sz w:val="22"/>
                <w:szCs w:val="22"/>
              </w:rPr>
              <w:t>$</w:t>
            </w:r>
            <w:r>
              <w:rPr>
                <w:rFonts w:ascii="Arial" w:hAnsi="Arial" w:cs="Arial"/>
                <w:sz w:val="22"/>
                <w:szCs w:val="22"/>
              </w:rPr>
              <w:t xml:space="preserve"> </w:t>
            </w:r>
            <w:r w:rsidR="009B700A">
              <w:rPr>
                <w:rFonts w:ascii="Arial" w:hAnsi="Arial" w:cs="Arial"/>
                <w:sz w:val="22"/>
                <w:szCs w:val="22"/>
              </w:rPr>
              <w:t xml:space="preserve">    33,741.00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D355EF" w:rsidRPr="00E31E31" w:rsidRDefault="009B700A" w:rsidP="00D355EF">
            <w:pPr>
              <w:pStyle w:val="Contenidodelatabla"/>
              <w:jc w:val="right"/>
              <w:rPr>
                <w:rFonts w:ascii="Arial" w:hAnsi="Arial" w:cs="Arial"/>
              </w:rPr>
            </w:pPr>
            <w:r>
              <w:rPr>
                <w:rFonts w:ascii="Arial" w:hAnsi="Arial" w:cs="Arial"/>
                <w:sz w:val="22"/>
                <w:szCs w:val="22"/>
              </w:rPr>
              <w:t>0</w:t>
            </w:r>
          </w:p>
        </w:tc>
      </w:tr>
      <w:tr w:rsidR="00D355EF"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D355EF" w:rsidRPr="00E31E31" w:rsidRDefault="00D355EF" w:rsidP="00F440D4">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D355EF" w:rsidRPr="00E31E31" w:rsidRDefault="004C75E2" w:rsidP="00F440D4">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D355EF" w:rsidRPr="00E31E31" w:rsidRDefault="00D355EF" w:rsidP="009B700A">
            <w:pPr>
              <w:pStyle w:val="Contenidodelatabla"/>
              <w:jc w:val="right"/>
              <w:rPr>
                <w:rFonts w:ascii="Arial" w:hAnsi="Arial" w:cs="Arial"/>
              </w:rPr>
            </w:pPr>
            <w:r w:rsidRPr="00E31E31">
              <w:rPr>
                <w:rFonts w:ascii="Arial" w:hAnsi="Arial" w:cs="Arial"/>
                <w:b/>
                <w:bCs/>
                <w:sz w:val="22"/>
                <w:szCs w:val="22"/>
              </w:rPr>
              <w:t xml:space="preserve">$ </w:t>
            </w:r>
            <w:r w:rsidR="009B700A">
              <w:rPr>
                <w:rFonts w:ascii="Arial" w:hAnsi="Arial" w:cs="Arial"/>
                <w:b/>
                <w:bCs/>
                <w:sz w:val="22"/>
                <w:szCs w:val="22"/>
              </w:rPr>
              <w:t>33,741.00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D355EF" w:rsidRPr="00E31E31" w:rsidRDefault="009B700A" w:rsidP="00D355EF">
            <w:pPr>
              <w:pStyle w:val="Contenidodelatabla"/>
              <w:jc w:val="right"/>
              <w:rPr>
                <w:rFonts w:ascii="Arial" w:hAnsi="Arial" w:cs="Arial"/>
              </w:rPr>
            </w:pPr>
            <w:r>
              <w:rPr>
                <w:rFonts w:ascii="Arial" w:hAnsi="Arial" w:cs="Arial"/>
                <w:b/>
                <w:bCs/>
                <w:sz w:val="22"/>
                <w:szCs w:val="22"/>
              </w:rPr>
              <w:t>0</w:t>
            </w:r>
          </w:p>
        </w:tc>
      </w:tr>
    </w:tbl>
    <w:p w:rsidR="00E815DF" w:rsidRDefault="00E815DF" w:rsidP="007C6883">
      <w:pPr>
        <w:rPr>
          <w:rFonts w:ascii="Arial" w:hAnsi="Arial" w:cs="Arial"/>
        </w:rPr>
      </w:pPr>
    </w:p>
    <w:p w:rsidR="000C33A3" w:rsidRDefault="000C33A3" w:rsidP="007C6883">
      <w:pPr>
        <w:autoSpaceDE w:val="0"/>
        <w:autoSpaceDN w:val="0"/>
        <w:adjustRightInd w:val="0"/>
        <w:spacing w:after="60"/>
        <w:jc w:val="both"/>
        <w:rPr>
          <w:rFonts w:ascii="Arial" w:hAnsi="Arial" w:cs="Arial"/>
          <w:b/>
          <w:bCs/>
          <w:sz w:val="22"/>
          <w:szCs w:val="22"/>
        </w:rPr>
      </w:pPr>
    </w:p>
    <w:p w:rsidR="007C6883" w:rsidRPr="000700C0" w:rsidRDefault="007C6883" w:rsidP="007C6883">
      <w:pPr>
        <w:autoSpaceDE w:val="0"/>
        <w:autoSpaceDN w:val="0"/>
        <w:adjustRightInd w:val="0"/>
        <w:spacing w:after="60"/>
        <w:jc w:val="both"/>
        <w:rPr>
          <w:rFonts w:ascii="Arial" w:hAnsi="Arial" w:cs="Arial"/>
          <w:b/>
          <w:bCs/>
          <w:sz w:val="22"/>
          <w:szCs w:val="22"/>
        </w:rPr>
      </w:pPr>
      <w:r>
        <w:rPr>
          <w:rFonts w:ascii="Arial" w:hAnsi="Arial" w:cs="Arial"/>
          <w:b/>
          <w:bCs/>
          <w:sz w:val="22"/>
          <w:szCs w:val="22"/>
        </w:rPr>
        <w:t xml:space="preserve">No </w:t>
      </w:r>
      <w:r w:rsidRPr="000700C0">
        <w:rPr>
          <w:rFonts w:ascii="Arial" w:hAnsi="Arial" w:cs="Arial"/>
          <w:b/>
          <w:bCs/>
          <w:sz w:val="22"/>
          <w:szCs w:val="22"/>
        </w:rPr>
        <w:t>Circulante</w:t>
      </w:r>
    </w:p>
    <w:p w:rsidR="00681989" w:rsidRPr="00AC07BF" w:rsidRDefault="00681989" w:rsidP="007C6883">
      <w:pPr>
        <w:pBdr>
          <w:top w:val="single" w:sz="4" w:space="1" w:color="C0C0C0"/>
        </w:pBdr>
        <w:autoSpaceDE w:val="0"/>
        <w:autoSpaceDN w:val="0"/>
        <w:adjustRightInd w:val="0"/>
        <w:jc w:val="right"/>
        <w:rPr>
          <w:rFonts w:ascii="Arial" w:hAnsi="Arial" w:cs="Arial"/>
          <w:b/>
          <w:bCs/>
          <w:sz w:val="20"/>
          <w:szCs w:val="20"/>
        </w:rPr>
      </w:pPr>
    </w:p>
    <w:p w:rsidR="000C33A3" w:rsidRDefault="000C33A3" w:rsidP="000C33A3">
      <w:pPr>
        <w:spacing w:line="100" w:lineRule="atLeast"/>
        <w:jc w:val="both"/>
      </w:pPr>
      <w:r>
        <w:rPr>
          <w:rFonts w:ascii="Arial" w:hAnsi="Arial" w:cs="Arial"/>
          <w:b/>
          <w:bCs/>
          <w:u w:val="single" w:color="7F7F7F"/>
        </w:rPr>
        <w:t>Inversiones Financieras a Largo Plazo</w:t>
      </w:r>
    </w:p>
    <w:p w:rsidR="000C33A3" w:rsidRPr="00402BD2" w:rsidRDefault="000C33A3" w:rsidP="000C33A3">
      <w:pPr>
        <w:spacing w:line="100" w:lineRule="atLeast"/>
        <w:jc w:val="both"/>
        <w:rPr>
          <w:rFonts w:ascii="Arial" w:hAnsi="Arial" w:cs="Arial"/>
          <w:b/>
          <w:bCs/>
          <w:sz w:val="18"/>
          <w:szCs w:val="18"/>
          <w:u w:val="single" w:color="7F7F7F"/>
        </w:rPr>
      </w:pPr>
    </w:p>
    <w:p w:rsidR="000C33A3" w:rsidRDefault="000C33A3" w:rsidP="000C33A3">
      <w:pPr>
        <w:spacing w:line="100" w:lineRule="atLeast"/>
        <w:jc w:val="both"/>
        <w:rPr>
          <w:rFonts w:ascii="Arial" w:eastAsia="Times New Roman" w:hAnsi="Arial" w:cs="Arial"/>
          <w:sz w:val="22"/>
          <w:szCs w:val="22"/>
          <w:lang w:eastAsia="es-MX" w:bidi="ar-SA"/>
        </w:rPr>
      </w:pPr>
      <w:r>
        <w:rPr>
          <w:rFonts w:ascii="Arial" w:eastAsia="Times New Roman" w:hAnsi="Arial" w:cs="Arial"/>
          <w:sz w:val="22"/>
          <w:szCs w:val="22"/>
          <w:lang w:eastAsia="es-MX" w:bidi="ar-SA"/>
        </w:rPr>
        <w:t>Este rubro del activo asciende a $ 6,439,688.02, el cual representa el 1.0 por ciento del total del activo no circulante, que corresponde a otros valores a largo plazo otorgado en años anteriores, por lo que esta Unidad de Apoyo Administrativo está analizando con las instancias normativas para su actualización; así también, por las aportaciones de capital en el sector público, en base al convenio de colaboración entre la Secretaría de Hacienda y Crédito Público y el Gobierno del Estado de Chiapas para el Fondo “Provisión para la Armonización Contable”.</w:t>
      </w:r>
    </w:p>
    <w:p w:rsidR="000C33A3" w:rsidRDefault="000C33A3" w:rsidP="000C33A3">
      <w:pPr>
        <w:spacing w:line="100" w:lineRule="atLeast"/>
        <w:jc w:val="both"/>
        <w:rPr>
          <w:rFonts w:ascii="Arial" w:hAnsi="Arial" w:cs="Arial"/>
          <w:b/>
          <w:bCs/>
          <w:u w:val="single" w:color="7F7F7F"/>
        </w:rPr>
      </w:pPr>
    </w:p>
    <w:p w:rsidR="000C33A3" w:rsidRDefault="000C33A3" w:rsidP="000C33A3">
      <w:pPr>
        <w:spacing w:line="100" w:lineRule="atLeast"/>
        <w:jc w:val="both"/>
        <w:rPr>
          <w:rFonts w:ascii="Arial" w:hAnsi="Arial" w:cs="Arial"/>
          <w:b/>
          <w:bCs/>
          <w:u w:val="single" w:color="7F7F7F"/>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0C33A3" w:rsidRPr="00E31E31" w:rsidTr="004B39A1">
        <w:trPr>
          <w:jc w:val="center"/>
        </w:trPr>
        <w:tc>
          <w:tcPr>
            <w:tcW w:w="3975" w:type="dxa"/>
            <w:tcBorders>
              <w:right w:val="single" w:sz="4" w:space="0" w:color="FFFFFF" w:themeColor="background1"/>
            </w:tcBorders>
            <w:shd w:val="clear" w:color="auto" w:fill="8A8D92"/>
          </w:tcPr>
          <w:p w:rsidR="000C33A3" w:rsidRPr="00897ED9" w:rsidRDefault="000C33A3" w:rsidP="004B39A1">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0C33A3" w:rsidRPr="00897ED9" w:rsidRDefault="000C33A3" w:rsidP="004B39A1">
            <w:pPr>
              <w:pStyle w:val="Contenidodelatabla"/>
              <w:jc w:val="center"/>
              <w:rPr>
                <w:rFonts w:ascii="Arial" w:hAnsi="Arial" w:cs="Arial"/>
                <w:b/>
                <w:bCs/>
                <w:color w:val="FFFFFF" w:themeColor="background1"/>
                <w:sz w:val="22"/>
                <w:szCs w:val="22"/>
                <w:shd w:val="clear" w:color="auto" w:fill="8A8D92"/>
              </w:rPr>
            </w:pPr>
            <w:r w:rsidRPr="00386583">
              <w:rPr>
                <w:rFonts w:ascii="Arial" w:hAnsi="Arial" w:cs="Arial"/>
                <w:b/>
                <w:bCs/>
                <w:color w:val="FFFFFF" w:themeColor="background1"/>
                <w:sz w:val="22"/>
                <w:szCs w:val="22"/>
                <w:shd w:val="clear" w:color="auto" w:fill="8A8D92"/>
              </w:rPr>
              <w:t>VENCIMIENTO</w:t>
            </w:r>
            <w:r w:rsidRPr="00897ED9">
              <w:rPr>
                <w:rFonts w:ascii="Arial" w:hAnsi="Arial" w:cs="Arial"/>
                <w:b/>
                <w:bCs/>
                <w:color w:val="FFFFFF" w:themeColor="background1"/>
                <w:sz w:val="22"/>
                <w:szCs w:val="22"/>
                <w:shd w:val="clear" w:color="auto" w:fill="8A8D92"/>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0C33A3" w:rsidRPr="00897ED9" w:rsidRDefault="000C33A3" w:rsidP="004B39A1">
            <w:pPr>
              <w:pStyle w:val="Contenidodelatabla"/>
              <w:jc w:val="center"/>
              <w:rPr>
                <w:rFonts w:ascii="Arial" w:hAnsi="Arial" w:cs="Arial"/>
                <w:b/>
                <w:bCs/>
                <w:color w:val="FFFFFF" w:themeColor="background1"/>
                <w:sz w:val="22"/>
                <w:szCs w:val="22"/>
                <w:shd w:val="clear" w:color="auto" w:fill="8A8D92"/>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21</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0C33A3" w:rsidRPr="00897ED9" w:rsidRDefault="000C33A3" w:rsidP="004B39A1">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2020</w:t>
            </w:r>
          </w:p>
        </w:tc>
      </w:tr>
      <w:tr w:rsidR="000C33A3" w:rsidRPr="00E31E31" w:rsidTr="004B39A1">
        <w:trPr>
          <w:jc w:val="center"/>
        </w:trPr>
        <w:tc>
          <w:tcPr>
            <w:tcW w:w="3975" w:type="dxa"/>
            <w:tcBorders>
              <w:left w:val="none" w:sz="1" w:space="0" w:color="000000"/>
              <w:bottom w:val="none" w:sz="1" w:space="0" w:color="000000"/>
            </w:tcBorders>
            <w:shd w:val="clear" w:color="auto" w:fill="auto"/>
          </w:tcPr>
          <w:p w:rsidR="000C33A3" w:rsidRPr="005322A7" w:rsidRDefault="000C33A3" w:rsidP="004B39A1">
            <w:pPr>
              <w:pStyle w:val="Contenidodelatabla"/>
              <w:jc w:val="both"/>
              <w:rPr>
                <w:rFonts w:ascii="Arial" w:hAnsi="Arial" w:cs="Arial"/>
                <w:b/>
                <w:sz w:val="22"/>
                <w:szCs w:val="22"/>
                <w:u w:val="single"/>
              </w:rPr>
            </w:pPr>
            <w:r>
              <w:rPr>
                <w:rFonts w:ascii="Arial" w:hAnsi="Arial" w:cs="Arial"/>
                <w:b/>
                <w:sz w:val="22"/>
                <w:szCs w:val="22"/>
              </w:rPr>
              <w:t>Títulos y Valores a Largo Plazo</w:t>
            </w:r>
          </w:p>
        </w:tc>
        <w:tc>
          <w:tcPr>
            <w:tcW w:w="1660" w:type="dxa"/>
            <w:tcBorders>
              <w:left w:val="none" w:sz="1" w:space="0" w:color="000000"/>
              <w:bottom w:val="none" w:sz="1" w:space="0" w:color="000000"/>
              <w:right w:val="none" w:sz="1" w:space="0" w:color="000000"/>
            </w:tcBorders>
          </w:tcPr>
          <w:p w:rsidR="000C33A3" w:rsidRPr="00E31E31" w:rsidRDefault="000C33A3" w:rsidP="004B39A1">
            <w:pPr>
              <w:pStyle w:val="Contenidodelatabla"/>
              <w:jc w:val="center"/>
              <w:rPr>
                <w:rFonts w:ascii="Arial" w:hAnsi="Arial" w:cs="Arial"/>
                <w:sz w:val="22"/>
                <w:szCs w:val="22"/>
              </w:rPr>
            </w:pPr>
            <w:r w:rsidRPr="00534AA9">
              <w:rPr>
                <w:rFonts w:ascii="Arial" w:hAnsi="Arial" w:cs="Arial"/>
                <w:sz w:val="22"/>
                <w:szCs w:val="22"/>
              </w:rPr>
              <w:t>&gt;</w:t>
            </w:r>
            <w:r w:rsidRPr="00E31E31">
              <w:rPr>
                <w:rFonts w:ascii="Arial" w:hAnsi="Arial" w:cs="Arial"/>
                <w:sz w:val="22"/>
                <w:szCs w:val="22"/>
              </w:rPr>
              <w:t xml:space="preserve">  365</w:t>
            </w:r>
          </w:p>
        </w:tc>
        <w:tc>
          <w:tcPr>
            <w:tcW w:w="2287" w:type="dxa"/>
            <w:tcBorders>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1,975,688.02</w:t>
            </w:r>
          </w:p>
        </w:tc>
        <w:tc>
          <w:tcPr>
            <w:tcW w:w="2461" w:type="dxa"/>
            <w:tcBorders>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1,975,688.02</w:t>
            </w:r>
          </w:p>
        </w:tc>
      </w:tr>
      <w:tr w:rsidR="000C33A3" w:rsidRPr="00E31E31" w:rsidTr="004B39A1">
        <w:trPr>
          <w:jc w:val="center"/>
        </w:trPr>
        <w:tc>
          <w:tcPr>
            <w:tcW w:w="3975" w:type="dxa"/>
            <w:tcBorders>
              <w:top w:val="none" w:sz="1" w:space="0" w:color="000000"/>
              <w:left w:val="none" w:sz="1" w:space="0" w:color="000000"/>
              <w:bottom w:val="none" w:sz="1" w:space="0" w:color="000000"/>
            </w:tcBorders>
            <w:shd w:val="clear" w:color="auto" w:fill="auto"/>
          </w:tcPr>
          <w:p w:rsidR="000C33A3" w:rsidRDefault="000C33A3" w:rsidP="004B39A1">
            <w:pPr>
              <w:pStyle w:val="Contenidodelatabla"/>
              <w:jc w:val="both"/>
              <w:rPr>
                <w:rFonts w:ascii="Arial" w:hAnsi="Arial" w:cs="Arial"/>
                <w:b/>
                <w:sz w:val="22"/>
                <w:szCs w:val="22"/>
              </w:rPr>
            </w:pPr>
            <w:r w:rsidRPr="00DC1493">
              <w:rPr>
                <w:rFonts w:ascii="Arial" w:hAnsi="Arial" w:cs="Arial"/>
                <w:b/>
                <w:sz w:val="22"/>
                <w:szCs w:val="22"/>
              </w:rPr>
              <w:t>Participaciones y Aportaciones de Capital</w:t>
            </w:r>
          </w:p>
        </w:tc>
        <w:tc>
          <w:tcPr>
            <w:tcW w:w="1660" w:type="dxa"/>
            <w:tcBorders>
              <w:top w:val="none" w:sz="1" w:space="0" w:color="000000"/>
              <w:left w:val="none" w:sz="1" w:space="0" w:color="000000"/>
              <w:bottom w:val="none" w:sz="1" w:space="0" w:color="000000"/>
              <w:right w:val="none" w:sz="1" w:space="0" w:color="000000"/>
            </w:tcBorders>
          </w:tcPr>
          <w:p w:rsidR="000C33A3" w:rsidRDefault="000C33A3" w:rsidP="004B39A1">
            <w:pPr>
              <w:pStyle w:val="Contenidodelatabla"/>
              <w:jc w:val="center"/>
              <w:rPr>
                <w:rFonts w:ascii="Arial" w:hAnsi="Arial" w:cs="Arial"/>
                <w:sz w:val="22"/>
                <w:szCs w:val="22"/>
                <w:u w:val="single"/>
              </w:rPr>
            </w:pPr>
            <w:r w:rsidRPr="00937E56">
              <w:rPr>
                <w:rFonts w:ascii="Arial" w:hAnsi="Arial" w:cs="Arial"/>
                <w:sz w:val="22"/>
                <w:szCs w:val="22"/>
              </w:rPr>
              <w:t>&gt;</w:t>
            </w:r>
            <w:r w:rsidRPr="00E31E31">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0C33A3" w:rsidRDefault="000C33A3" w:rsidP="004B39A1">
            <w:pPr>
              <w:pStyle w:val="Contenidodelatabla"/>
              <w:jc w:val="right"/>
              <w:rPr>
                <w:rFonts w:ascii="Arial" w:hAnsi="Arial" w:cs="Arial"/>
                <w:sz w:val="22"/>
                <w:szCs w:val="22"/>
              </w:rPr>
            </w:pPr>
            <w:r>
              <w:rPr>
                <w:rFonts w:ascii="Arial" w:hAnsi="Arial" w:cs="Arial"/>
                <w:sz w:val="22"/>
                <w:szCs w:val="22"/>
              </w:rPr>
              <w:t>4,464,000.00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C33A3" w:rsidRDefault="000C33A3" w:rsidP="004B39A1">
            <w:pPr>
              <w:pStyle w:val="Contenidodelatabla"/>
              <w:jc w:val="right"/>
              <w:rPr>
                <w:rFonts w:ascii="Arial" w:hAnsi="Arial" w:cs="Arial"/>
                <w:sz w:val="22"/>
                <w:szCs w:val="22"/>
              </w:rPr>
            </w:pPr>
            <w:r>
              <w:rPr>
                <w:rFonts w:ascii="Arial" w:hAnsi="Arial" w:cs="Arial"/>
                <w:sz w:val="22"/>
                <w:szCs w:val="22"/>
              </w:rPr>
              <w:t>4,464,000.00</w:t>
            </w:r>
          </w:p>
        </w:tc>
      </w:tr>
      <w:tr w:rsidR="000C33A3" w:rsidRPr="00E31E31" w:rsidTr="004B39A1">
        <w:trPr>
          <w:jc w:val="center"/>
        </w:trPr>
        <w:tc>
          <w:tcPr>
            <w:tcW w:w="3975"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0C33A3" w:rsidRPr="00E31E31" w:rsidRDefault="000C33A3" w:rsidP="004B39A1">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b/>
                <w:bCs/>
                <w:sz w:val="22"/>
                <w:szCs w:val="22"/>
              </w:rPr>
            </w:pPr>
            <w:r>
              <w:rPr>
                <w:rFonts w:ascii="Arial" w:hAnsi="Arial" w:cs="Arial"/>
                <w:b/>
                <w:bCs/>
                <w:sz w:val="22"/>
                <w:szCs w:val="22"/>
              </w:rPr>
              <w:t>$  6,439,688.02</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b/>
                <w:bCs/>
                <w:sz w:val="22"/>
                <w:szCs w:val="22"/>
              </w:rPr>
            </w:pPr>
            <w:r>
              <w:rPr>
                <w:rFonts w:ascii="Arial" w:hAnsi="Arial" w:cs="Arial"/>
                <w:b/>
                <w:bCs/>
                <w:sz w:val="22"/>
                <w:szCs w:val="22"/>
              </w:rPr>
              <w:t>$  6,439,688.02</w:t>
            </w:r>
          </w:p>
        </w:tc>
      </w:tr>
    </w:tbl>
    <w:p w:rsidR="000C33A3" w:rsidRDefault="000C33A3" w:rsidP="000C33A3">
      <w:pPr>
        <w:spacing w:line="100" w:lineRule="atLeast"/>
        <w:jc w:val="both"/>
        <w:rPr>
          <w:rFonts w:ascii="Arial" w:hAnsi="Arial" w:cs="Arial"/>
          <w:b/>
          <w:bCs/>
          <w:u w:val="single" w:color="7F7F7F"/>
        </w:rPr>
      </w:pPr>
    </w:p>
    <w:p w:rsidR="000C33A3" w:rsidRDefault="000C33A3" w:rsidP="000C33A3">
      <w:pPr>
        <w:spacing w:line="100" w:lineRule="atLeast"/>
        <w:jc w:val="both"/>
        <w:rPr>
          <w:rFonts w:ascii="Arial" w:hAnsi="Arial" w:cs="Arial"/>
          <w:b/>
          <w:bCs/>
          <w:u w:val="single" w:color="7F7F7F"/>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0C33A3" w:rsidRPr="00E31E31" w:rsidTr="004B39A1">
        <w:trPr>
          <w:jc w:val="center"/>
        </w:trPr>
        <w:tc>
          <w:tcPr>
            <w:tcW w:w="3975" w:type="dxa"/>
            <w:tcBorders>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21</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0C33A3" w:rsidRPr="00386583" w:rsidRDefault="000C33A3" w:rsidP="004B39A1">
            <w:pPr>
              <w:pStyle w:val="Contenidodelatabla"/>
              <w:jc w:val="center"/>
              <w:rPr>
                <w:rFonts w:ascii="Arial" w:hAnsi="Arial" w:cs="Arial"/>
                <w:color w:val="FFFFFF" w:themeColor="background1"/>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20</w:t>
            </w:r>
          </w:p>
        </w:tc>
      </w:tr>
      <w:tr w:rsidR="000C33A3" w:rsidRPr="00E31E31" w:rsidTr="004B39A1">
        <w:trPr>
          <w:jc w:val="center"/>
        </w:trPr>
        <w:tc>
          <w:tcPr>
            <w:tcW w:w="3975" w:type="dxa"/>
            <w:tcBorders>
              <w:left w:val="none" w:sz="1" w:space="0" w:color="000000"/>
              <w:bottom w:val="none" w:sz="1" w:space="0" w:color="000000"/>
            </w:tcBorders>
            <w:shd w:val="clear" w:color="auto" w:fill="auto"/>
          </w:tcPr>
          <w:p w:rsidR="000C33A3" w:rsidRPr="00E31E31" w:rsidRDefault="000C33A3" w:rsidP="004B39A1">
            <w:pPr>
              <w:pStyle w:val="Contenidodelatabla"/>
              <w:jc w:val="both"/>
              <w:rPr>
                <w:rFonts w:ascii="Arial" w:hAnsi="Arial" w:cs="Arial"/>
                <w:b/>
                <w:sz w:val="22"/>
                <w:szCs w:val="22"/>
              </w:rPr>
            </w:pPr>
            <w:r>
              <w:rPr>
                <w:rFonts w:ascii="Arial" w:hAnsi="Arial" w:cs="Arial"/>
                <w:b/>
                <w:sz w:val="22"/>
                <w:szCs w:val="22"/>
              </w:rPr>
              <w:t>Títulos y Valores a Largo Plazo</w:t>
            </w:r>
          </w:p>
        </w:tc>
        <w:tc>
          <w:tcPr>
            <w:tcW w:w="1660" w:type="dxa"/>
            <w:tcBorders>
              <w:left w:val="none" w:sz="1" w:space="0" w:color="000000"/>
              <w:bottom w:val="none" w:sz="1" w:space="0" w:color="000000"/>
              <w:right w:val="none" w:sz="1" w:space="0" w:color="000000"/>
            </w:tcBorders>
          </w:tcPr>
          <w:p w:rsidR="000C33A3" w:rsidRPr="00E31E31" w:rsidRDefault="000C33A3" w:rsidP="004B39A1">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p>
        </w:tc>
      </w:tr>
      <w:tr w:rsidR="000C33A3" w:rsidRPr="00E31E31" w:rsidTr="004B39A1">
        <w:trPr>
          <w:jc w:val="center"/>
        </w:trPr>
        <w:tc>
          <w:tcPr>
            <w:tcW w:w="3975"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rPr>
                <w:rFonts w:ascii="Arial" w:hAnsi="Arial" w:cs="Arial"/>
                <w:sz w:val="22"/>
                <w:szCs w:val="22"/>
                <w:u w:val="single"/>
              </w:rPr>
            </w:pPr>
            <w:r>
              <w:rPr>
                <w:rFonts w:ascii="Arial" w:hAnsi="Arial" w:cs="Arial"/>
                <w:sz w:val="22"/>
                <w:szCs w:val="22"/>
              </w:rPr>
              <w:t>Otros Valores</w:t>
            </w:r>
          </w:p>
        </w:tc>
        <w:tc>
          <w:tcPr>
            <w:tcW w:w="1660" w:type="dxa"/>
            <w:tcBorders>
              <w:top w:val="none" w:sz="1" w:space="0" w:color="000000"/>
              <w:left w:val="none" w:sz="1" w:space="0" w:color="000000"/>
              <w:bottom w:val="none" w:sz="1" w:space="0" w:color="000000"/>
              <w:right w:val="none" w:sz="1" w:space="0" w:color="000000"/>
            </w:tcBorders>
          </w:tcPr>
          <w:p w:rsidR="000C33A3" w:rsidRPr="00E31E31" w:rsidRDefault="000C33A3" w:rsidP="004B39A1">
            <w:pPr>
              <w:pStyle w:val="Contenidodelatabla"/>
              <w:jc w:val="center"/>
              <w:rPr>
                <w:rFonts w:ascii="Arial" w:hAnsi="Arial" w:cs="Arial"/>
                <w:sz w:val="22"/>
                <w:szCs w:val="22"/>
              </w:rPr>
            </w:pPr>
            <w:r w:rsidRPr="00534AA9">
              <w:rPr>
                <w:rFonts w:ascii="Arial" w:hAnsi="Arial" w:cs="Arial"/>
                <w:sz w:val="22"/>
                <w:szCs w:val="22"/>
              </w:rPr>
              <w:t>&gt;</w:t>
            </w:r>
            <w:r w:rsidRPr="00E31E31">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1,975,688.02</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1,975,688.02</w:t>
            </w:r>
          </w:p>
        </w:tc>
      </w:tr>
      <w:tr w:rsidR="000C33A3" w:rsidRPr="00E31E31" w:rsidTr="004B39A1">
        <w:trPr>
          <w:jc w:val="center"/>
        </w:trPr>
        <w:tc>
          <w:tcPr>
            <w:tcW w:w="3975"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0C33A3" w:rsidRPr="00E31E31" w:rsidRDefault="000C33A3" w:rsidP="004B39A1">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b/>
                <w:bCs/>
                <w:sz w:val="22"/>
                <w:szCs w:val="22"/>
              </w:rPr>
              <w:t xml:space="preserve">$ </w:t>
            </w:r>
            <w:r>
              <w:rPr>
                <w:rFonts w:ascii="Arial" w:hAnsi="Arial" w:cs="Arial"/>
                <w:b/>
                <w:bCs/>
                <w:sz w:val="22"/>
                <w:szCs w:val="22"/>
              </w:rPr>
              <w:t xml:space="preserve"> 1,975,688.02</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r>
              <w:rPr>
                <w:rFonts w:ascii="Arial" w:hAnsi="Arial" w:cs="Arial"/>
                <w:b/>
                <w:bCs/>
                <w:sz w:val="22"/>
                <w:szCs w:val="22"/>
              </w:rPr>
              <w:t>$  1,975,688.02</w:t>
            </w:r>
          </w:p>
        </w:tc>
      </w:tr>
    </w:tbl>
    <w:p w:rsidR="000C33A3" w:rsidRDefault="000C33A3" w:rsidP="000C33A3">
      <w:pPr>
        <w:spacing w:line="100" w:lineRule="atLeast"/>
        <w:jc w:val="both"/>
        <w:rPr>
          <w:rFonts w:ascii="Arial" w:hAnsi="Arial" w:cs="Arial"/>
          <w:b/>
          <w:bCs/>
          <w:u w:val="single" w:color="7F7F7F"/>
        </w:rPr>
      </w:pPr>
    </w:p>
    <w:p w:rsidR="00FC2334" w:rsidRDefault="00FC2334" w:rsidP="000C33A3">
      <w:pPr>
        <w:spacing w:line="100" w:lineRule="atLeast"/>
        <w:jc w:val="both"/>
        <w:rPr>
          <w:rFonts w:ascii="Arial" w:hAnsi="Arial" w:cs="Arial"/>
          <w:b/>
          <w:bCs/>
          <w:u w:val="single" w:color="7F7F7F"/>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0C33A3" w:rsidRPr="00E31E31" w:rsidTr="004B39A1">
        <w:trPr>
          <w:jc w:val="center"/>
        </w:trPr>
        <w:tc>
          <w:tcPr>
            <w:tcW w:w="3975" w:type="dxa"/>
            <w:tcBorders>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lastRenderedPageBreak/>
              <w:t>CONCEPTO</w:t>
            </w:r>
          </w:p>
        </w:tc>
        <w:tc>
          <w:tcPr>
            <w:tcW w:w="1660" w:type="dxa"/>
            <w:tcBorders>
              <w:left w:val="single" w:sz="4" w:space="0" w:color="FFFFFF" w:themeColor="background1"/>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21</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0C33A3" w:rsidRPr="00386583" w:rsidRDefault="000C33A3" w:rsidP="004B39A1">
            <w:pPr>
              <w:pStyle w:val="Contenidodelatabla"/>
              <w:jc w:val="center"/>
              <w:rPr>
                <w:rFonts w:ascii="Arial" w:hAnsi="Arial" w:cs="Arial"/>
                <w:color w:val="FFFFFF" w:themeColor="background1"/>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20</w:t>
            </w:r>
          </w:p>
        </w:tc>
      </w:tr>
      <w:tr w:rsidR="000C33A3" w:rsidRPr="00E31E31" w:rsidTr="004B39A1">
        <w:trPr>
          <w:jc w:val="center"/>
        </w:trPr>
        <w:tc>
          <w:tcPr>
            <w:tcW w:w="3975" w:type="dxa"/>
            <w:tcBorders>
              <w:left w:val="none" w:sz="1" w:space="0" w:color="000000"/>
              <w:bottom w:val="none" w:sz="1" w:space="0" w:color="000000"/>
            </w:tcBorders>
            <w:shd w:val="clear" w:color="auto" w:fill="auto"/>
          </w:tcPr>
          <w:p w:rsidR="000C33A3" w:rsidRPr="00E31E31" w:rsidRDefault="000C33A3" w:rsidP="004B39A1">
            <w:pPr>
              <w:pStyle w:val="Contenidodelatabla"/>
              <w:jc w:val="both"/>
              <w:rPr>
                <w:rFonts w:ascii="Arial" w:hAnsi="Arial" w:cs="Arial"/>
                <w:b/>
                <w:sz w:val="22"/>
                <w:szCs w:val="22"/>
              </w:rPr>
            </w:pPr>
            <w:r w:rsidRPr="00DC1493">
              <w:rPr>
                <w:rFonts w:ascii="Arial" w:hAnsi="Arial" w:cs="Arial"/>
                <w:b/>
                <w:sz w:val="22"/>
                <w:szCs w:val="22"/>
              </w:rPr>
              <w:t>Participaciones y Aportaciones de Capital</w:t>
            </w:r>
          </w:p>
        </w:tc>
        <w:tc>
          <w:tcPr>
            <w:tcW w:w="1660" w:type="dxa"/>
            <w:tcBorders>
              <w:left w:val="none" w:sz="1" w:space="0" w:color="000000"/>
              <w:bottom w:val="none" w:sz="1" w:space="0" w:color="000000"/>
              <w:right w:val="none" w:sz="1" w:space="0" w:color="000000"/>
            </w:tcBorders>
          </w:tcPr>
          <w:p w:rsidR="000C33A3" w:rsidRPr="00E31E31" w:rsidRDefault="000C33A3" w:rsidP="004B39A1">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p>
        </w:tc>
      </w:tr>
      <w:tr w:rsidR="000C33A3" w:rsidRPr="00E31E31" w:rsidTr="004B39A1">
        <w:trPr>
          <w:jc w:val="center"/>
        </w:trPr>
        <w:tc>
          <w:tcPr>
            <w:tcW w:w="3975"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rPr>
                <w:rFonts w:ascii="Arial" w:hAnsi="Arial" w:cs="Arial"/>
                <w:sz w:val="22"/>
                <w:szCs w:val="22"/>
                <w:u w:val="single"/>
              </w:rPr>
            </w:pPr>
            <w:r w:rsidRPr="0077191C">
              <w:rPr>
                <w:rFonts w:ascii="Arial" w:hAnsi="Arial" w:cs="Arial"/>
                <w:sz w:val="22"/>
                <w:szCs w:val="22"/>
              </w:rPr>
              <w:t>Participaciones de Capital a L</w:t>
            </w:r>
            <w:r>
              <w:rPr>
                <w:rFonts w:ascii="Arial" w:hAnsi="Arial" w:cs="Arial"/>
                <w:sz w:val="22"/>
                <w:szCs w:val="22"/>
              </w:rPr>
              <w:t xml:space="preserve">argo </w:t>
            </w:r>
            <w:r w:rsidRPr="0077191C">
              <w:rPr>
                <w:rFonts w:ascii="Arial" w:hAnsi="Arial" w:cs="Arial"/>
                <w:sz w:val="22"/>
                <w:szCs w:val="22"/>
              </w:rPr>
              <w:t>P</w:t>
            </w:r>
            <w:r>
              <w:rPr>
                <w:rFonts w:ascii="Arial" w:hAnsi="Arial" w:cs="Arial"/>
                <w:sz w:val="22"/>
                <w:szCs w:val="22"/>
              </w:rPr>
              <w:t>lazo</w:t>
            </w:r>
            <w:r w:rsidRPr="0077191C">
              <w:rPr>
                <w:rFonts w:ascii="Arial" w:hAnsi="Arial" w:cs="Arial"/>
                <w:sz w:val="22"/>
                <w:szCs w:val="22"/>
              </w:rPr>
              <w:t xml:space="preserve"> en el Sector Público</w:t>
            </w:r>
          </w:p>
        </w:tc>
        <w:tc>
          <w:tcPr>
            <w:tcW w:w="1660" w:type="dxa"/>
            <w:tcBorders>
              <w:top w:val="none" w:sz="1" w:space="0" w:color="000000"/>
              <w:left w:val="none" w:sz="1" w:space="0" w:color="000000"/>
              <w:bottom w:val="none" w:sz="1" w:space="0" w:color="000000"/>
              <w:right w:val="none" w:sz="1" w:space="0" w:color="000000"/>
            </w:tcBorders>
          </w:tcPr>
          <w:p w:rsidR="000C33A3" w:rsidRPr="00E31E31" w:rsidRDefault="000C33A3" w:rsidP="004B39A1">
            <w:pPr>
              <w:pStyle w:val="Contenidodelatabla"/>
              <w:jc w:val="center"/>
              <w:rPr>
                <w:rFonts w:ascii="Arial" w:hAnsi="Arial" w:cs="Arial"/>
                <w:sz w:val="22"/>
                <w:szCs w:val="22"/>
              </w:rPr>
            </w:pPr>
            <w:r w:rsidRPr="00534AA9">
              <w:rPr>
                <w:rFonts w:ascii="Arial" w:hAnsi="Arial" w:cs="Arial"/>
                <w:sz w:val="22"/>
                <w:szCs w:val="22"/>
              </w:rPr>
              <w:t>&gt;</w:t>
            </w:r>
            <w:r w:rsidRPr="00E31E31">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4,464,000.00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4,464,000.00</w:t>
            </w:r>
          </w:p>
        </w:tc>
      </w:tr>
      <w:tr w:rsidR="000C33A3" w:rsidRPr="00E31E31" w:rsidTr="004B39A1">
        <w:trPr>
          <w:jc w:val="center"/>
        </w:trPr>
        <w:tc>
          <w:tcPr>
            <w:tcW w:w="3975"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0C33A3" w:rsidRPr="00E31E31" w:rsidRDefault="000C33A3" w:rsidP="004B39A1">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b/>
                <w:bCs/>
                <w:sz w:val="22"/>
                <w:szCs w:val="22"/>
              </w:rPr>
              <w:t xml:space="preserve">$ </w:t>
            </w:r>
            <w:r>
              <w:rPr>
                <w:rFonts w:ascii="Arial" w:hAnsi="Arial" w:cs="Arial"/>
                <w:b/>
                <w:bCs/>
                <w:sz w:val="22"/>
                <w:szCs w:val="22"/>
              </w:rPr>
              <w:t xml:space="preserve"> 4,464,000.00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b/>
                <w:bCs/>
                <w:sz w:val="22"/>
                <w:szCs w:val="22"/>
              </w:rPr>
              <w:t xml:space="preserve">$ </w:t>
            </w:r>
            <w:r>
              <w:rPr>
                <w:rFonts w:ascii="Arial" w:hAnsi="Arial" w:cs="Arial"/>
                <w:b/>
                <w:bCs/>
                <w:sz w:val="22"/>
                <w:szCs w:val="22"/>
              </w:rPr>
              <w:t xml:space="preserve"> 4,464,000.00</w:t>
            </w:r>
          </w:p>
        </w:tc>
      </w:tr>
    </w:tbl>
    <w:p w:rsidR="000C33A3" w:rsidRDefault="000C33A3" w:rsidP="000C33A3">
      <w:pPr>
        <w:spacing w:line="100" w:lineRule="atLeast"/>
        <w:jc w:val="both"/>
        <w:rPr>
          <w:rFonts w:ascii="Arial" w:hAnsi="Arial" w:cs="Arial"/>
          <w:b/>
          <w:bCs/>
          <w:u w:val="single" w:color="7F7F7F"/>
        </w:rPr>
      </w:pPr>
    </w:p>
    <w:p w:rsidR="000C33A3" w:rsidRDefault="000C33A3" w:rsidP="000C33A3">
      <w:pPr>
        <w:spacing w:line="100" w:lineRule="atLeast"/>
        <w:jc w:val="both"/>
        <w:rPr>
          <w:rFonts w:ascii="Arial" w:hAnsi="Arial" w:cs="Arial"/>
          <w:b/>
          <w:bCs/>
          <w:u w:val="single" w:color="7F7F7F"/>
        </w:rPr>
      </w:pPr>
    </w:p>
    <w:p w:rsidR="000C33A3" w:rsidRDefault="000C33A3" w:rsidP="000C33A3">
      <w:r>
        <w:rPr>
          <w:rFonts w:ascii="Arial" w:hAnsi="Arial" w:cs="Arial"/>
          <w:b/>
          <w:bCs/>
          <w:u w:val="single" w:color="7F7F7F"/>
        </w:rPr>
        <w:t>Derechos a Recibir Efectivo o Equivalentes a Largo Plazo</w:t>
      </w:r>
    </w:p>
    <w:p w:rsidR="000C33A3" w:rsidRDefault="000C33A3" w:rsidP="000C33A3">
      <w:pPr>
        <w:rPr>
          <w:rFonts w:ascii="Arial" w:hAnsi="Arial" w:cs="Arial"/>
          <w:b/>
          <w:bCs/>
          <w:sz w:val="20"/>
          <w:szCs w:val="20"/>
          <w:u w:val="single" w:color="7F7F7F"/>
        </w:rPr>
      </w:pPr>
    </w:p>
    <w:p w:rsidR="000C33A3" w:rsidRDefault="000C33A3" w:rsidP="000C33A3">
      <w:pPr>
        <w:widowControl/>
        <w:suppressAutoHyphens w:val="0"/>
        <w:jc w:val="both"/>
      </w:pPr>
      <w:r>
        <w:rPr>
          <w:rFonts w:ascii="Arial" w:hAnsi="Arial" w:cs="Arial"/>
          <w:sz w:val="22"/>
          <w:szCs w:val="22"/>
        </w:rPr>
        <w:t>Este rubro del activo asciende a $ 770,874.02, el cual representa el 0.1 por ciento del total del activo no circulante, corresponde al periodo que se informa; se integra por el entero del ISR por laudo y del registro de saldos recibidos en ejercicios anteriores de la extinta Coordinación de Fomento Agroalimentario Sustentable (COFAS); así como por Deudores sujetos a resolución judicial de años anteriores.</w:t>
      </w:r>
    </w:p>
    <w:p w:rsidR="000C33A3" w:rsidRDefault="000C33A3" w:rsidP="000C33A3">
      <w:pPr>
        <w:spacing w:line="100" w:lineRule="atLeast"/>
        <w:jc w:val="both"/>
        <w:rPr>
          <w:rFonts w:ascii="Arial" w:hAnsi="Arial" w:cs="Arial"/>
          <w:b/>
          <w:bCs/>
          <w:u w:val="single" w:color="7F7F7F"/>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0C33A3" w:rsidRPr="00E31E31" w:rsidTr="004B39A1">
        <w:trPr>
          <w:jc w:val="center"/>
        </w:trPr>
        <w:tc>
          <w:tcPr>
            <w:tcW w:w="3975" w:type="dxa"/>
            <w:tcBorders>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21</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0C33A3" w:rsidRPr="00386583" w:rsidRDefault="000C33A3" w:rsidP="004B39A1">
            <w:pPr>
              <w:pStyle w:val="Contenidodelatabla"/>
              <w:jc w:val="center"/>
              <w:rPr>
                <w:rFonts w:ascii="Arial" w:hAnsi="Arial" w:cs="Arial"/>
                <w:color w:val="FFFFFF" w:themeColor="background1"/>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20</w:t>
            </w:r>
          </w:p>
        </w:tc>
      </w:tr>
      <w:tr w:rsidR="000C33A3" w:rsidRPr="00E31E31" w:rsidTr="004B39A1">
        <w:trPr>
          <w:jc w:val="center"/>
        </w:trPr>
        <w:tc>
          <w:tcPr>
            <w:tcW w:w="3975" w:type="dxa"/>
            <w:tcBorders>
              <w:left w:val="none" w:sz="1" w:space="0" w:color="000000"/>
              <w:bottom w:val="none" w:sz="1" w:space="0" w:color="000000"/>
            </w:tcBorders>
            <w:shd w:val="clear" w:color="auto" w:fill="auto"/>
          </w:tcPr>
          <w:p w:rsidR="000C33A3" w:rsidRPr="005322A7" w:rsidRDefault="000C33A3" w:rsidP="004B39A1">
            <w:pPr>
              <w:pStyle w:val="Contenidodelatabla"/>
              <w:jc w:val="both"/>
              <w:rPr>
                <w:rFonts w:ascii="Arial" w:hAnsi="Arial" w:cs="Arial"/>
                <w:b/>
                <w:sz w:val="22"/>
                <w:szCs w:val="22"/>
                <w:u w:val="single"/>
              </w:rPr>
            </w:pPr>
            <w:r>
              <w:rPr>
                <w:rFonts w:ascii="Arial" w:hAnsi="Arial" w:cs="Arial"/>
                <w:b/>
                <w:sz w:val="22"/>
                <w:szCs w:val="22"/>
              </w:rPr>
              <w:t>Documentos por Cobrar a Largo Plazo</w:t>
            </w:r>
          </w:p>
        </w:tc>
        <w:tc>
          <w:tcPr>
            <w:tcW w:w="1660" w:type="dxa"/>
            <w:tcBorders>
              <w:left w:val="none" w:sz="1" w:space="0" w:color="000000"/>
              <w:bottom w:val="none" w:sz="1" w:space="0" w:color="000000"/>
              <w:right w:val="none" w:sz="1" w:space="0" w:color="000000"/>
            </w:tcBorders>
          </w:tcPr>
          <w:p w:rsidR="000C33A3" w:rsidRPr="00E31E31" w:rsidRDefault="000C33A3" w:rsidP="004B39A1">
            <w:pPr>
              <w:pStyle w:val="Contenidodelatabla"/>
              <w:jc w:val="center"/>
              <w:rPr>
                <w:rFonts w:ascii="Arial" w:hAnsi="Arial" w:cs="Arial"/>
                <w:sz w:val="22"/>
                <w:szCs w:val="22"/>
              </w:rPr>
            </w:pPr>
            <w:r w:rsidRPr="00534AA9">
              <w:rPr>
                <w:rFonts w:ascii="Arial" w:hAnsi="Arial" w:cs="Arial"/>
                <w:sz w:val="22"/>
                <w:szCs w:val="22"/>
              </w:rPr>
              <w:t>&gt;</w:t>
            </w:r>
            <w:r w:rsidRPr="00E31E31">
              <w:rPr>
                <w:rFonts w:ascii="Arial" w:hAnsi="Arial" w:cs="Arial"/>
                <w:sz w:val="22"/>
                <w:szCs w:val="22"/>
              </w:rPr>
              <w:t xml:space="preserve">  365</w:t>
            </w:r>
          </w:p>
        </w:tc>
        <w:tc>
          <w:tcPr>
            <w:tcW w:w="2287" w:type="dxa"/>
            <w:tcBorders>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425,698.37</w:t>
            </w:r>
          </w:p>
        </w:tc>
        <w:tc>
          <w:tcPr>
            <w:tcW w:w="2461" w:type="dxa"/>
            <w:tcBorders>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425,698.37</w:t>
            </w:r>
          </w:p>
        </w:tc>
      </w:tr>
      <w:tr w:rsidR="000C33A3" w:rsidRPr="00E31E31" w:rsidTr="004B39A1">
        <w:trPr>
          <w:jc w:val="center"/>
        </w:trPr>
        <w:tc>
          <w:tcPr>
            <w:tcW w:w="3975" w:type="dxa"/>
            <w:tcBorders>
              <w:top w:val="none" w:sz="1" w:space="0" w:color="000000"/>
              <w:left w:val="none" w:sz="1" w:space="0" w:color="000000"/>
              <w:bottom w:val="none" w:sz="1" w:space="0" w:color="000000"/>
            </w:tcBorders>
            <w:shd w:val="clear" w:color="auto" w:fill="auto"/>
          </w:tcPr>
          <w:p w:rsidR="000C33A3" w:rsidRPr="005322A7" w:rsidRDefault="000C33A3" w:rsidP="004B39A1">
            <w:pPr>
              <w:pStyle w:val="Contenidodelatabla"/>
              <w:jc w:val="both"/>
              <w:rPr>
                <w:rFonts w:ascii="Arial" w:hAnsi="Arial" w:cs="Arial"/>
                <w:b/>
                <w:sz w:val="22"/>
                <w:szCs w:val="22"/>
                <w:u w:val="single"/>
              </w:rPr>
            </w:pPr>
            <w:r>
              <w:rPr>
                <w:rFonts w:ascii="Arial" w:hAnsi="Arial" w:cs="Arial"/>
                <w:b/>
                <w:sz w:val="22"/>
                <w:szCs w:val="22"/>
              </w:rPr>
              <w:t>Deudores Diversos a Largo Plazo</w:t>
            </w:r>
          </w:p>
        </w:tc>
        <w:tc>
          <w:tcPr>
            <w:tcW w:w="1660" w:type="dxa"/>
            <w:tcBorders>
              <w:top w:val="none" w:sz="1" w:space="0" w:color="000000"/>
              <w:left w:val="none" w:sz="1" w:space="0" w:color="000000"/>
              <w:bottom w:val="none" w:sz="1" w:space="0" w:color="000000"/>
              <w:right w:val="none" w:sz="1" w:space="0" w:color="000000"/>
            </w:tcBorders>
          </w:tcPr>
          <w:p w:rsidR="000C33A3" w:rsidRPr="00E31E31" w:rsidRDefault="000C33A3" w:rsidP="004B39A1">
            <w:pPr>
              <w:pStyle w:val="Contenidodelatabla"/>
              <w:jc w:val="center"/>
              <w:rPr>
                <w:rFonts w:ascii="Arial" w:hAnsi="Arial" w:cs="Arial"/>
                <w:sz w:val="22"/>
                <w:szCs w:val="22"/>
              </w:rPr>
            </w:pPr>
            <w:r w:rsidRPr="00534AA9">
              <w:rPr>
                <w:rFonts w:ascii="Arial" w:hAnsi="Arial" w:cs="Arial"/>
                <w:sz w:val="22"/>
                <w:szCs w:val="22"/>
              </w:rPr>
              <w:t>&gt;</w:t>
            </w:r>
            <w:r w:rsidRPr="00E31E31">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r>
              <w:rPr>
                <w:rFonts w:ascii="Arial" w:hAnsi="Arial" w:cs="Arial"/>
                <w:sz w:val="22"/>
                <w:szCs w:val="22"/>
              </w:rPr>
              <w:t>345,175.65</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r>
              <w:rPr>
                <w:rFonts w:ascii="Arial" w:hAnsi="Arial" w:cs="Arial"/>
                <w:sz w:val="22"/>
                <w:szCs w:val="22"/>
              </w:rPr>
              <w:t>345,175.65</w:t>
            </w:r>
          </w:p>
        </w:tc>
      </w:tr>
      <w:tr w:rsidR="000C33A3" w:rsidRPr="00E31E31" w:rsidTr="004B39A1">
        <w:trPr>
          <w:jc w:val="center"/>
        </w:trPr>
        <w:tc>
          <w:tcPr>
            <w:tcW w:w="3975"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0C33A3" w:rsidRPr="00E31E31" w:rsidRDefault="000C33A3" w:rsidP="004B39A1">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b/>
                <w:bCs/>
                <w:sz w:val="22"/>
                <w:szCs w:val="22"/>
              </w:rPr>
            </w:pPr>
            <w:r>
              <w:rPr>
                <w:rFonts w:ascii="Arial" w:hAnsi="Arial" w:cs="Arial"/>
                <w:b/>
                <w:bCs/>
                <w:sz w:val="22"/>
                <w:szCs w:val="22"/>
              </w:rPr>
              <w:t>$  770,874.02</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b/>
                <w:bCs/>
                <w:sz w:val="22"/>
                <w:szCs w:val="22"/>
              </w:rPr>
            </w:pPr>
            <w:r>
              <w:rPr>
                <w:rFonts w:ascii="Arial" w:hAnsi="Arial" w:cs="Arial"/>
                <w:b/>
                <w:bCs/>
                <w:sz w:val="22"/>
                <w:szCs w:val="22"/>
              </w:rPr>
              <w:t>$  770,874.02</w:t>
            </w:r>
          </w:p>
        </w:tc>
      </w:tr>
    </w:tbl>
    <w:p w:rsidR="000C33A3" w:rsidRDefault="000C33A3" w:rsidP="000C33A3">
      <w:pPr>
        <w:spacing w:line="100" w:lineRule="atLeast"/>
        <w:jc w:val="both"/>
        <w:rPr>
          <w:rFonts w:ascii="Arial" w:hAnsi="Arial" w:cs="Arial"/>
          <w:b/>
          <w:bCs/>
          <w:u w:val="single" w:color="7F7F7F"/>
        </w:rPr>
      </w:pPr>
    </w:p>
    <w:p w:rsidR="000C33A3" w:rsidRDefault="000C33A3" w:rsidP="000C33A3">
      <w:pPr>
        <w:spacing w:line="100" w:lineRule="atLeast"/>
        <w:jc w:val="both"/>
        <w:rPr>
          <w:rFonts w:ascii="Arial" w:hAnsi="Arial" w:cs="Arial"/>
          <w:b/>
          <w:bCs/>
          <w:u w:val="single" w:color="7F7F7F"/>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0C33A3" w:rsidRPr="00386583" w:rsidTr="004B39A1">
        <w:trPr>
          <w:jc w:val="center"/>
        </w:trPr>
        <w:tc>
          <w:tcPr>
            <w:tcW w:w="3975" w:type="dxa"/>
            <w:tcBorders>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21</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0C33A3" w:rsidRPr="00386583" w:rsidRDefault="000C33A3" w:rsidP="004B39A1">
            <w:pPr>
              <w:pStyle w:val="Contenidodelatabla"/>
              <w:jc w:val="center"/>
              <w:rPr>
                <w:rFonts w:ascii="Arial" w:hAnsi="Arial" w:cs="Arial"/>
                <w:color w:val="FFFFFF" w:themeColor="background1"/>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20</w:t>
            </w:r>
          </w:p>
        </w:tc>
      </w:tr>
      <w:tr w:rsidR="000C33A3" w:rsidRPr="00E31E31" w:rsidTr="004B39A1">
        <w:trPr>
          <w:jc w:val="center"/>
        </w:trPr>
        <w:tc>
          <w:tcPr>
            <w:tcW w:w="3975" w:type="dxa"/>
            <w:tcBorders>
              <w:left w:val="none" w:sz="1" w:space="0" w:color="000000"/>
              <w:bottom w:val="none" w:sz="1" w:space="0" w:color="000000"/>
            </w:tcBorders>
            <w:shd w:val="clear" w:color="auto" w:fill="auto"/>
          </w:tcPr>
          <w:p w:rsidR="000C33A3" w:rsidRPr="00E31E31" w:rsidRDefault="000C33A3" w:rsidP="004B39A1">
            <w:pPr>
              <w:pStyle w:val="Contenidodelatabla"/>
              <w:jc w:val="both"/>
              <w:rPr>
                <w:rFonts w:ascii="Arial" w:hAnsi="Arial" w:cs="Arial"/>
                <w:b/>
                <w:sz w:val="22"/>
                <w:szCs w:val="22"/>
              </w:rPr>
            </w:pPr>
            <w:r>
              <w:rPr>
                <w:rFonts w:ascii="Arial" w:hAnsi="Arial" w:cs="Arial"/>
                <w:b/>
                <w:sz w:val="22"/>
                <w:szCs w:val="22"/>
              </w:rPr>
              <w:t>Documentos por Cobrar a Largo Plazo</w:t>
            </w:r>
          </w:p>
        </w:tc>
        <w:tc>
          <w:tcPr>
            <w:tcW w:w="1660" w:type="dxa"/>
            <w:tcBorders>
              <w:left w:val="none" w:sz="1" w:space="0" w:color="000000"/>
              <w:bottom w:val="none" w:sz="1" w:space="0" w:color="000000"/>
              <w:right w:val="none" w:sz="1" w:space="0" w:color="000000"/>
            </w:tcBorders>
          </w:tcPr>
          <w:p w:rsidR="000C33A3" w:rsidRPr="00E31E31" w:rsidRDefault="000C33A3" w:rsidP="004B39A1">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p>
        </w:tc>
      </w:tr>
      <w:tr w:rsidR="000C33A3" w:rsidRPr="00E31E31" w:rsidTr="004B39A1">
        <w:trPr>
          <w:jc w:val="center"/>
        </w:trPr>
        <w:tc>
          <w:tcPr>
            <w:tcW w:w="3975"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rPr>
                <w:rFonts w:ascii="Arial" w:hAnsi="Arial" w:cs="Arial"/>
                <w:sz w:val="22"/>
                <w:szCs w:val="22"/>
                <w:u w:val="single"/>
              </w:rPr>
            </w:pPr>
            <w:r>
              <w:rPr>
                <w:rFonts w:ascii="Arial" w:hAnsi="Arial" w:cs="Arial"/>
                <w:sz w:val="22"/>
                <w:szCs w:val="22"/>
              </w:rPr>
              <w:t>Entregas en Efectivo</w:t>
            </w:r>
          </w:p>
        </w:tc>
        <w:tc>
          <w:tcPr>
            <w:tcW w:w="1660" w:type="dxa"/>
            <w:tcBorders>
              <w:top w:val="none" w:sz="1" w:space="0" w:color="000000"/>
              <w:left w:val="none" w:sz="1" w:space="0" w:color="000000"/>
              <w:bottom w:val="none" w:sz="1" w:space="0" w:color="000000"/>
              <w:right w:val="none" w:sz="1" w:space="0" w:color="000000"/>
            </w:tcBorders>
          </w:tcPr>
          <w:p w:rsidR="000C33A3" w:rsidRPr="00E31E31" w:rsidRDefault="000C33A3" w:rsidP="004B39A1">
            <w:pPr>
              <w:pStyle w:val="Contenidodelatabla"/>
              <w:jc w:val="center"/>
              <w:rPr>
                <w:rFonts w:ascii="Arial" w:hAnsi="Arial" w:cs="Arial"/>
                <w:sz w:val="22"/>
                <w:szCs w:val="22"/>
              </w:rPr>
            </w:pPr>
            <w:r w:rsidRPr="00534AA9">
              <w:rPr>
                <w:rFonts w:ascii="Arial" w:hAnsi="Arial" w:cs="Arial"/>
                <w:sz w:val="22"/>
                <w:szCs w:val="22"/>
              </w:rPr>
              <w:t>&gt;</w:t>
            </w:r>
            <w:r w:rsidRPr="00E31E31">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401,822.10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401,822.10</w:t>
            </w:r>
          </w:p>
        </w:tc>
      </w:tr>
      <w:tr w:rsidR="000C33A3" w:rsidRPr="00E31E31" w:rsidTr="004B39A1">
        <w:trPr>
          <w:jc w:val="center"/>
        </w:trPr>
        <w:tc>
          <w:tcPr>
            <w:tcW w:w="3975"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rPr>
                <w:rFonts w:ascii="Arial" w:hAnsi="Arial" w:cs="Arial"/>
                <w:sz w:val="22"/>
                <w:szCs w:val="22"/>
                <w:u w:val="single"/>
              </w:rPr>
            </w:pPr>
            <w:r>
              <w:rPr>
                <w:rFonts w:ascii="Arial" w:hAnsi="Arial" w:cs="Arial"/>
                <w:sz w:val="22"/>
                <w:szCs w:val="22"/>
              </w:rPr>
              <w:t>Saldos Recibidos</w:t>
            </w:r>
          </w:p>
        </w:tc>
        <w:tc>
          <w:tcPr>
            <w:tcW w:w="1660" w:type="dxa"/>
            <w:tcBorders>
              <w:top w:val="none" w:sz="1" w:space="0" w:color="000000"/>
              <w:left w:val="none" w:sz="1" w:space="0" w:color="000000"/>
              <w:bottom w:val="none" w:sz="1" w:space="0" w:color="000000"/>
              <w:right w:val="none" w:sz="1" w:space="0" w:color="000000"/>
            </w:tcBorders>
          </w:tcPr>
          <w:p w:rsidR="000C33A3" w:rsidRPr="00E31E31" w:rsidRDefault="000C33A3" w:rsidP="004B39A1">
            <w:pPr>
              <w:pStyle w:val="Contenidodelatabla"/>
              <w:jc w:val="center"/>
              <w:rPr>
                <w:rFonts w:ascii="Arial" w:hAnsi="Arial" w:cs="Arial"/>
                <w:sz w:val="22"/>
                <w:szCs w:val="22"/>
              </w:rPr>
            </w:pPr>
            <w:r w:rsidRPr="00534AA9">
              <w:rPr>
                <w:rFonts w:ascii="Arial" w:hAnsi="Arial" w:cs="Arial"/>
                <w:sz w:val="22"/>
                <w:szCs w:val="22"/>
              </w:rPr>
              <w:t>&gt;</w:t>
            </w:r>
            <w:r w:rsidRPr="00E31E31">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23,876.27</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23,876.27</w:t>
            </w:r>
          </w:p>
        </w:tc>
      </w:tr>
      <w:tr w:rsidR="000C33A3" w:rsidRPr="00E31E31" w:rsidTr="004B39A1">
        <w:trPr>
          <w:jc w:val="center"/>
        </w:trPr>
        <w:tc>
          <w:tcPr>
            <w:tcW w:w="3975"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0C33A3" w:rsidRPr="00E31E31" w:rsidRDefault="000C33A3" w:rsidP="004B39A1">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b/>
                <w:bCs/>
                <w:sz w:val="22"/>
                <w:szCs w:val="22"/>
              </w:rPr>
              <w:t>$</w:t>
            </w:r>
            <w:r>
              <w:rPr>
                <w:rFonts w:ascii="Arial" w:hAnsi="Arial" w:cs="Arial"/>
                <w:b/>
                <w:bCs/>
                <w:sz w:val="22"/>
                <w:szCs w:val="22"/>
              </w:rPr>
              <w:t xml:space="preserve">    425,698.37</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b/>
                <w:bCs/>
                <w:sz w:val="22"/>
                <w:szCs w:val="22"/>
              </w:rPr>
              <w:t>$</w:t>
            </w:r>
            <w:r>
              <w:rPr>
                <w:rFonts w:ascii="Arial" w:hAnsi="Arial" w:cs="Arial"/>
                <w:b/>
                <w:bCs/>
                <w:sz w:val="22"/>
                <w:szCs w:val="22"/>
              </w:rPr>
              <w:t xml:space="preserve">    425,698.37</w:t>
            </w:r>
          </w:p>
        </w:tc>
      </w:tr>
    </w:tbl>
    <w:p w:rsidR="000C33A3" w:rsidRDefault="000C33A3" w:rsidP="000C33A3">
      <w:pPr>
        <w:spacing w:line="100" w:lineRule="atLeast"/>
        <w:jc w:val="both"/>
        <w:rPr>
          <w:rFonts w:ascii="Arial" w:hAnsi="Arial" w:cs="Arial"/>
          <w:b/>
          <w:bCs/>
          <w:u w:val="single" w:color="7F7F7F"/>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0C33A3" w:rsidRPr="00386583" w:rsidTr="004B39A1">
        <w:trPr>
          <w:jc w:val="center"/>
        </w:trPr>
        <w:tc>
          <w:tcPr>
            <w:tcW w:w="3975" w:type="dxa"/>
            <w:tcBorders>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21</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0C33A3" w:rsidRPr="00386583" w:rsidRDefault="000C33A3" w:rsidP="004B39A1">
            <w:pPr>
              <w:pStyle w:val="Contenidodelatabla"/>
              <w:jc w:val="center"/>
              <w:rPr>
                <w:rFonts w:ascii="Arial" w:hAnsi="Arial" w:cs="Arial"/>
                <w:color w:val="FFFFFF" w:themeColor="background1"/>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20</w:t>
            </w:r>
          </w:p>
        </w:tc>
      </w:tr>
      <w:tr w:rsidR="000C33A3" w:rsidRPr="00E31E31" w:rsidTr="004B39A1">
        <w:trPr>
          <w:jc w:val="center"/>
        </w:trPr>
        <w:tc>
          <w:tcPr>
            <w:tcW w:w="3975" w:type="dxa"/>
            <w:tcBorders>
              <w:left w:val="none" w:sz="1" w:space="0" w:color="000000"/>
              <w:bottom w:val="none" w:sz="1" w:space="0" w:color="000000"/>
            </w:tcBorders>
            <w:shd w:val="clear" w:color="auto" w:fill="auto"/>
          </w:tcPr>
          <w:p w:rsidR="000C33A3" w:rsidRPr="00E31E31" w:rsidRDefault="000C33A3" w:rsidP="004B39A1">
            <w:pPr>
              <w:pStyle w:val="Contenidodelatabla"/>
              <w:jc w:val="both"/>
              <w:rPr>
                <w:rFonts w:ascii="Arial" w:hAnsi="Arial" w:cs="Arial"/>
                <w:b/>
                <w:sz w:val="22"/>
                <w:szCs w:val="22"/>
              </w:rPr>
            </w:pPr>
            <w:r>
              <w:rPr>
                <w:rFonts w:ascii="Arial" w:hAnsi="Arial" w:cs="Arial"/>
                <w:b/>
                <w:sz w:val="22"/>
                <w:szCs w:val="22"/>
              </w:rPr>
              <w:t>Deudores por Cobrar a Largo Plazo</w:t>
            </w:r>
          </w:p>
        </w:tc>
        <w:tc>
          <w:tcPr>
            <w:tcW w:w="1660" w:type="dxa"/>
            <w:tcBorders>
              <w:left w:val="none" w:sz="1" w:space="0" w:color="000000"/>
              <w:bottom w:val="none" w:sz="1" w:space="0" w:color="000000"/>
              <w:right w:val="none" w:sz="1" w:space="0" w:color="000000"/>
            </w:tcBorders>
          </w:tcPr>
          <w:p w:rsidR="000C33A3" w:rsidRPr="00E31E31" w:rsidRDefault="000C33A3" w:rsidP="004B39A1">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p>
        </w:tc>
      </w:tr>
      <w:tr w:rsidR="000C33A3" w:rsidRPr="00E31E31" w:rsidTr="004B39A1">
        <w:trPr>
          <w:jc w:val="center"/>
        </w:trPr>
        <w:tc>
          <w:tcPr>
            <w:tcW w:w="3975"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rPr>
                <w:rFonts w:ascii="Arial" w:hAnsi="Arial" w:cs="Arial"/>
                <w:sz w:val="22"/>
                <w:szCs w:val="22"/>
                <w:u w:val="single"/>
              </w:rPr>
            </w:pPr>
            <w:r>
              <w:rPr>
                <w:rFonts w:ascii="Arial" w:hAnsi="Arial" w:cs="Arial"/>
                <w:sz w:val="22"/>
                <w:szCs w:val="22"/>
              </w:rPr>
              <w:t>Saldos Recibidos</w:t>
            </w:r>
          </w:p>
        </w:tc>
        <w:tc>
          <w:tcPr>
            <w:tcW w:w="1660" w:type="dxa"/>
            <w:tcBorders>
              <w:top w:val="none" w:sz="1" w:space="0" w:color="000000"/>
              <w:left w:val="none" w:sz="1" w:space="0" w:color="000000"/>
              <w:bottom w:val="none" w:sz="1" w:space="0" w:color="000000"/>
              <w:right w:val="none" w:sz="1" w:space="0" w:color="000000"/>
            </w:tcBorders>
          </w:tcPr>
          <w:p w:rsidR="000C33A3" w:rsidRPr="00E31E31" w:rsidRDefault="000C33A3" w:rsidP="004B39A1">
            <w:pPr>
              <w:pStyle w:val="Contenidodelatabla"/>
              <w:jc w:val="center"/>
              <w:rPr>
                <w:rFonts w:ascii="Arial" w:hAnsi="Arial" w:cs="Arial"/>
                <w:sz w:val="22"/>
                <w:szCs w:val="22"/>
              </w:rPr>
            </w:pPr>
            <w:r w:rsidRPr="00534AA9">
              <w:rPr>
                <w:rFonts w:ascii="Arial" w:hAnsi="Arial" w:cs="Arial"/>
                <w:sz w:val="22"/>
                <w:szCs w:val="22"/>
              </w:rPr>
              <w:t>&gt;</w:t>
            </w:r>
            <w:r w:rsidRPr="00E31E31">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64,732.65</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64,732.65</w:t>
            </w:r>
          </w:p>
        </w:tc>
      </w:tr>
      <w:tr w:rsidR="000C33A3" w:rsidRPr="00E31E31" w:rsidTr="004B39A1">
        <w:trPr>
          <w:jc w:val="center"/>
        </w:trPr>
        <w:tc>
          <w:tcPr>
            <w:tcW w:w="3975" w:type="dxa"/>
            <w:tcBorders>
              <w:top w:val="none" w:sz="1" w:space="0" w:color="000000"/>
              <w:left w:val="none" w:sz="1" w:space="0" w:color="000000"/>
              <w:bottom w:val="none" w:sz="1" w:space="0" w:color="000000"/>
            </w:tcBorders>
            <w:shd w:val="clear" w:color="auto" w:fill="auto"/>
          </w:tcPr>
          <w:p w:rsidR="000C33A3" w:rsidRDefault="000C33A3" w:rsidP="004B39A1">
            <w:pPr>
              <w:pStyle w:val="Contenidodelatabla"/>
              <w:rPr>
                <w:rFonts w:ascii="Arial" w:hAnsi="Arial" w:cs="Arial"/>
                <w:sz w:val="22"/>
                <w:szCs w:val="22"/>
              </w:rPr>
            </w:pPr>
            <w:r>
              <w:rPr>
                <w:rFonts w:ascii="Arial" w:hAnsi="Arial" w:cs="Arial"/>
                <w:sz w:val="22"/>
                <w:szCs w:val="22"/>
              </w:rPr>
              <w:t>Deudores sujetos a resolución judicial</w:t>
            </w:r>
          </w:p>
        </w:tc>
        <w:tc>
          <w:tcPr>
            <w:tcW w:w="1660" w:type="dxa"/>
            <w:tcBorders>
              <w:top w:val="none" w:sz="1" w:space="0" w:color="000000"/>
              <w:left w:val="none" w:sz="1" w:space="0" w:color="000000"/>
              <w:bottom w:val="none" w:sz="1" w:space="0" w:color="000000"/>
              <w:right w:val="none" w:sz="1" w:space="0" w:color="000000"/>
            </w:tcBorders>
          </w:tcPr>
          <w:p w:rsidR="000C33A3" w:rsidRDefault="000C33A3" w:rsidP="004B39A1">
            <w:pPr>
              <w:pStyle w:val="Contenidodelatabla"/>
              <w:jc w:val="center"/>
              <w:rPr>
                <w:rFonts w:ascii="Arial" w:hAnsi="Arial" w:cs="Arial"/>
                <w:sz w:val="22"/>
                <w:szCs w:val="22"/>
                <w:u w:val="single"/>
              </w:rPr>
            </w:pPr>
            <w:r w:rsidRPr="00534AA9">
              <w:rPr>
                <w:rFonts w:ascii="Arial" w:hAnsi="Arial" w:cs="Arial"/>
                <w:sz w:val="22"/>
                <w:szCs w:val="22"/>
              </w:rPr>
              <w:t xml:space="preserve">&gt; </w:t>
            </w:r>
            <w:r w:rsidRPr="00E31E31">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sz w:val="22"/>
                <w:szCs w:val="22"/>
              </w:rPr>
            </w:pPr>
            <w:r>
              <w:rPr>
                <w:rFonts w:ascii="Arial" w:hAnsi="Arial" w:cs="Arial"/>
                <w:sz w:val="22"/>
                <w:szCs w:val="22"/>
              </w:rPr>
              <w:t>280,443.00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sz w:val="22"/>
                <w:szCs w:val="22"/>
              </w:rPr>
            </w:pPr>
            <w:r>
              <w:rPr>
                <w:rFonts w:ascii="Arial" w:hAnsi="Arial" w:cs="Arial"/>
                <w:sz w:val="22"/>
                <w:szCs w:val="22"/>
              </w:rPr>
              <w:t>280,443.00</w:t>
            </w:r>
          </w:p>
        </w:tc>
      </w:tr>
      <w:tr w:rsidR="000C33A3" w:rsidRPr="00E31E31" w:rsidTr="004B39A1">
        <w:trPr>
          <w:jc w:val="center"/>
        </w:trPr>
        <w:tc>
          <w:tcPr>
            <w:tcW w:w="3975"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0C33A3" w:rsidRPr="00E31E31" w:rsidRDefault="000C33A3" w:rsidP="004B39A1">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b/>
                <w:bCs/>
                <w:sz w:val="22"/>
                <w:szCs w:val="22"/>
              </w:rPr>
              <w:t>$</w:t>
            </w:r>
            <w:r>
              <w:rPr>
                <w:rFonts w:ascii="Arial" w:hAnsi="Arial" w:cs="Arial"/>
                <w:b/>
                <w:bCs/>
                <w:sz w:val="22"/>
                <w:szCs w:val="22"/>
              </w:rPr>
              <w:t xml:space="preserve"> </w:t>
            </w:r>
            <w:r w:rsidRPr="00E31E31">
              <w:rPr>
                <w:rFonts w:ascii="Arial" w:hAnsi="Arial" w:cs="Arial"/>
                <w:b/>
                <w:bCs/>
                <w:sz w:val="22"/>
                <w:szCs w:val="22"/>
              </w:rPr>
              <w:t xml:space="preserve"> </w:t>
            </w:r>
            <w:r>
              <w:rPr>
                <w:rFonts w:ascii="Arial" w:hAnsi="Arial" w:cs="Arial"/>
                <w:b/>
                <w:bCs/>
                <w:sz w:val="22"/>
                <w:szCs w:val="22"/>
              </w:rPr>
              <w:t xml:space="preserve">   345,175.65</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b/>
                <w:bCs/>
                <w:sz w:val="22"/>
                <w:szCs w:val="22"/>
              </w:rPr>
              <w:t>$</w:t>
            </w:r>
            <w:r>
              <w:rPr>
                <w:rFonts w:ascii="Arial" w:hAnsi="Arial" w:cs="Arial"/>
                <w:b/>
                <w:bCs/>
                <w:sz w:val="22"/>
                <w:szCs w:val="22"/>
              </w:rPr>
              <w:t xml:space="preserve"> </w:t>
            </w:r>
            <w:r w:rsidRPr="00E31E31">
              <w:rPr>
                <w:rFonts w:ascii="Arial" w:hAnsi="Arial" w:cs="Arial"/>
                <w:b/>
                <w:bCs/>
                <w:sz w:val="22"/>
                <w:szCs w:val="22"/>
              </w:rPr>
              <w:t xml:space="preserve"> </w:t>
            </w:r>
            <w:r>
              <w:rPr>
                <w:rFonts w:ascii="Arial" w:hAnsi="Arial" w:cs="Arial"/>
                <w:b/>
                <w:bCs/>
                <w:sz w:val="22"/>
                <w:szCs w:val="22"/>
              </w:rPr>
              <w:t xml:space="preserve">   345,175.65</w:t>
            </w:r>
          </w:p>
        </w:tc>
      </w:tr>
    </w:tbl>
    <w:p w:rsidR="000C33A3" w:rsidRDefault="000C33A3" w:rsidP="000C33A3">
      <w:pPr>
        <w:spacing w:line="100" w:lineRule="atLeast"/>
        <w:jc w:val="both"/>
        <w:rPr>
          <w:rFonts w:ascii="Arial" w:hAnsi="Arial" w:cs="Arial"/>
          <w:b/>
          <w:bCs/>
          <w:u w:val="single" w:color="7F7F7F"/>
        </w:rPr>
      </w:pPr>
    </w:p>
    <w:p w:rsidR="000C33A3" w:rsidRDefault="000C33A3" w:rsidP="000C33A3">
      <w:pPr>
        <w:spacing w:line="100" w:lineRule="atLeast"/>
        <w:jc w:val="both"/>
        <w:rPr>
          <w:rFonts w:ascii="Arial" w:hAnsi="Arial" w:cs="Arial"/>
          <w:b/>
          <w:bCs/>
          <w:u w:val="single" w:color="7F7F7F"/>
        </w:rPr>
      </w:pPr>
    </w:p>
    <w:p w:rsidR="00FC2334" w:rsidRDefault="00FC2334" w:rsidP="000C33A3">
      <w:pPr>
        <w:spacing w:line="100" w:lineRule="atLeast"/>
        <w:jc w:val="both"/>
        <w:rPr>
          <w:rFonts w:ascii="Arial" w:hAnsi="Arial" w:cs="Arial"/>
          <w:b/>
          <w:bCs/>
          <w:u w:val="single" w:color="7F7F7F"/>
        </w:rPr>
      </w:pPr>
    </w:p>
    <w:p w:rsidR="000C33A3" w:rsidRDefault="000C33A3" w:rsidP="000C33A3">
      <w:pPr>
        <w:spacing w:line="100" w:lineRule="atLeast"/>
        <w:jc w:val="both"/>
      </w:pPr>
      <w:r>
        <w:rPr>
          <w:rFonts w:ascii="Arial" w:hAnsi="Arial" w:cs="Arial"/>
          <w:b/>
          <w:bCs/>
          <w:u w:val="single" w:color="7F7F7F"/>
        </w:rPr>
        <w:lastRenderedPageBreak/>
        <w:t>Bienes Inmuebles, Infraestructura y Construcciones en Proceso</w:t>
      </w:r>
    </w:p>
    <w:p w:rsidR="000C33A3" w:rsidRPr="001C7DE2" w:rsidRDefault="000C33A3" w:rsidP="000C33A3">
      <w:pPr>
        <w:spacing w:line="100" w:lineRule="atLeast"/>
        <w:jc w:val="both"/>
        <w:rPr>
          <w:rFonts w:ascii="Arial" w:hAnsi="Arial" w:cs="Arial"/>
          <w:b/>
          <w:bCs/>
          <w:sz w:val="18"/>
          <w:szCs w:val="18"/>
          <w:u w:val="single" w:color="7F7F7F"/>
        </w:rPr>
      </w:pPr>
    </w:p>
    <w:p w:rsidR="000C33A3" w:rsidRDefault="000C33A3" w:rsidP="000C33A3">
      <w:pPr>
        <w:spacing w:line="100" w:lineRule="atLeast"/>
        <w:jc w:val="both"/>
        <w:rPr>
          <w:rFonts w:ascii="Arial" w:hAnsi="Arial" w:cs="Arial"/>
          <w:b/>
          <w:bCs/>
          <w:u w:val="single" w:color="7F7F7F"/>
        </w:rPr>
      </w:pPr>
      <w:r>
        <w:rPr>
          <w:rFonts w:ascii="Arial" w:hAnsi="Arial" w:cs="Arial"/>
          <w:bCs/>
          <w:sz w:val="22"/>
          <w:szCs w:val="22"/>
        </w:rPr>
        <w:t>Este rubro del activo asciende a $ 310,637,616.29 el cual representa el 49.</w:t>
      </w:r>
      <w:r w:rsidR="00506790">
        <w:rPr>
          <w:rFonts w:ascii="Arial" w:hAnsi="Arial" w:cs="Arial"/>
          <w:bCs/>
          <w:sz w:val="22"/>
          <w:szCs w:val="22"/>
        </w:rPr>
        <w:t>4</w:t>
      </w:r>
      <w:r>
        <w:rPr>
          <w:rFonts w:ascii="Arial" w:hAnsi="Arial" w:cs="Arial"/>
          <w:bCs/>
          <w:sz w:val="22"/>
          <w:szCs w:val="22"/>
        </w:rPr>
        <w:t xml:space="preserve"> por ciento del total del activo no circulante, que corresponde a bienes inmuebles propiedad de la Secretaria de Hacienda, se integra principalmente por predios, unidades administrativas y centros de recaudación, los cuales están siendo conciliados con la Dirección de Patrimonio para realizar las actas correspondientes.</w:t>
      </w:r>
    </w:p>
    <w:p w:rsidR="000C33A3" w:rsidRDefault="000C33A3" w:rsidP="000C33A3">
      <w:pPr>
        <w:spacing w:line="100" w:lineRule="atLeast"/>
        <w:jc w:val="both"/>
        <w:rPr>
          <w:rFonts w:ascii="Arial" w:hAnsi="Arial" w:cs="Arial"/>
          <w:b/>
          <w:bCs/>
          <w:u w:val="single" w:color="7F7F7F"/>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0C33A3" w:rsidRPr="00E31E31" w:rsidTr="004B39A1">
        <w:trPr>
          <w:jc w:val="center"/>
        </w:trPr>
        <w:tc>
          <w:tcPr>
            <w:tcW w:w="5517" w:type="dxa"/>
            <w:tcBorders>
              <w:right w:val="single" w:sz="4" w:space="0" w:color="FFFFFF" w:themeColor="background1"/>
            </w:tcBorders>
            <w:shd w:val="clear" w:color="auto" w:fill="8A8D92"/>
          </w:tcPr>
          <w:p w:rsidR="000C33A3" w:rsidRPr="00E31E31" w:rsidRDefault="000C33A3" w:rsidP="004B39A1">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0C33A3" w:rsidRPr="008529C5" w:rsidRDefault="000C33A3" w:rsidP="004B39A1">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2021</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0C33A3" w:rsidRPr="00E31E31" w:rsidRDefault="000C33A3" w:rsidP="004B39A1">
            <w:pPr>
              <w:pStyle w:val="Contenidodelatabla"/>
              <w:jc w:val="center"/>
              <w:rPr>
                <w:rFonts w:ascii="Arial" w:hAnsi="Arial" w:cs="Arial"/>
              </w:rPr>
            </w:pPr>
            <w:r>
              <w:rPr>
                <w:rFonts w:ascii="Arial" w:hAnsi="Arial" w:cs="Arial"/>
                <w:b/>
                <w:bCs/>
                <w:color w:val="FFFFFF" w:themeColor="background1"/>
                <w:sz w:val="22"/>
                <w:szCs w:val="22"/>
                <w:shd w:val="clear" w:color="auto" w:fill="8A8D92"/>
              </w:rPr>
              <w:t>2020</w:t>
            </w:r>
          </w:p>
        </w:tc>
      </w:tr>
      <w:tr w:rsidR="000C33A3" w:rsidRPr="00E31E31" w:rsidTr="004B39A1">
        <w:trPr>
          <w:jc w:val="center"/>
        </w:trPr>
        <w:tc>
          <w:tcPr>
            <w:tcW w:w="5517" w:type="dxa"/>
            <w:tcBorders>
              <w:left w:val="none" w:sz="1" w:space="0" w:color="000000"/>
              <w:bottom w:val="none" w:sz="1" w:space="0" w:color="000000"/>
            </w:tcBorders>
            <w:shd w:val="clear" w:color="auto" w:fill="auto"/>
          </w:tcPr>
          <w:p w:rsidR="000C33A3" w:rsidRPr="005322A7" w:rsidRDefault="000C33A3" w:rsidP="004B39A1">
            <w:pPr>
              <w:pStyle w:val="Contenidodelatabla"/>
              <w:jc w:val="both"/>
              <w:rPr>
                <w:rFonts w:ascii="Arial" w:hAnsi="Arial" w:cs="Arial"/>
                <w:b/>
                <w:sz w:val="22"/>
                <w:szCs w:val="22"/>
              </w:rPr>
            </w:pPr>
            <w:r>
              <w:rPr>
                <w:rFonts w:ascii="Arial" w:hAnsi="Arial" w:cs="Arial"/>
                <w:b/>
                <w:sz w:val="22"/>
                <w:szCs w:val="22"/>
              </w:rPr>
              <w:t>Terrenos</w:t>
            </w:r>
            <w:r w:rsidRPr="005322A7">
              <w:rPr>
                <w:rFonts w:ascii="Arial" w:hAnsi="Arial" w:cs="Arial"/>
                <w:b/>
                <w:sz w:val="22"/>
                <w:szCs w:val="22"/>
              </w:rPr>
              <w:t xml:space="preserve"> </w:t>
            </w:r>
          </w:p>
        </w:tc>
        <w:tc>
          <w:tcPr>
            <w:tcW w:w="2477" w:type="dxa"/>
            <w:tcBorders>
              <w:left w:val="none" w:sz="1" w:space="0" w:color="000000"/>
              <w:bottom w:val="none" w:sz="1" w:space="0" w:color="000000"/>
            </w:tcBorders>
          </w:tcPr>
          <w:p w:rsidR="000C33A3" w:rsidRPr="00A86A40" w:rsidRDefault="000C33A3" w:rsidP="004B39A1">
            <w:pPr>
              <w:pStyle w:val="Contenidodelatabla"/>
              <w:jc w:val="right"/>
              <w:rPr>
                <w:rFonts w:ascii="Arial" w:hAnsi="Arial" w:cs="Arial"/>
              </w:rPr>
            </w:pPr>
            <w:r>
              <w:rPr>
                <w:rFonts w:ascii="Arial" w:hAnsi="Arial" w:cs="Arial"/>
                <w:sz w:val="22"/>
                <w:szCs w:val="22"/>
              </w:rPr>
              <w:t>$  209,576,532.81</w:t>
            </w:r>
          </w:p>
        </w:tc>
        <w:tc>
          <w:tcPr>
            <w:tcW w:w="2477" w:type="dxa"/>
            <w:tcBorders>
              <w:left w:val="none" w:sz="1" w:space="0" w:color="000000"/>
              <w:bottom w:val="none" w:sz="1" w:space="0" w:color="000000"/>
              <w:right w:val="none" w:sz="1" w:space="0" w:color="000000"/>
            </w:tcBorders>
            <w:shd w:val="clear" w:color="auto" w:fill="auto"/>
          </w:tcPr>
          <w:p w:rsidR="000C33A3" w:rsidRPr="00A86A40" w:rsidRDefault="000C33A3" w:rsidP="004B39A1">
            <w:pPr>
              <w:pStyle w:val="Contenidodelatabla"/>
              <w:jc w:val="right"/>
              <w:rPr>
                <w:rFonts w:ascii="Arial" w:hAnsi="Arial" w:cs="Arial"/>
              </w:rPr>
            </w:pPr>
            <w:r>
              <w:rPr>
                <w:rFonts w:ascii="Arial" w:hAnsi="Arial" w:cs="Arial"/>
                <w:sz w:val="22"/>
                <w:szCs w:val="22"/>
              </w:rPr>
              <w:t>$  209,576,532.81</w:t>
            </w:r>
          </w:p>
        </w:tc>
      </w:tr>
      <w:tr w:rsidR="000C33A3" w:rsidRPr="00E31E31" w:rsidTr="004B39A1">
        <w:trPr>
          <w:jc w:val="center"/>
        </w:trPr>
        <w:tc>
          <w:tcPr>
            <w:tcW w:w="5517" w:type="dxa"/>
            <w:tcBorders>
              <w:left w:val="none" w:sz="1" w:space="0" w:color="000000"/>
              <w:bottom w:val="none" w:sz="1" w:space="0" w:color="000000"/>
            </w:tcBorders>
            <w:shd w:val="clear" w:color="auto" w:fill="auto"/>
          </w:tcPr>
          <w:p w:rsidR="000C33A3" w:rsidRPr="005322A7" w:rsidRDefault="000C33A3" w:rsidP="004B39A1">
            <w:pPr>
              <w:pStyle w:val="Contenidodelatabla"/>
              <w:jc w:val="both"/>
              <w:rPr>
                <w:rFonts w:ascii="Arial" w:hAnsi="Arial" w:cs="Arial"/>
                <w:b/>
                <w:sz w:val="22"/>
                <w:szCs w:val="22"/>
              </w:rPr>
            </w:pPr>
            <w:r>
              <w:rPr>
                <w:rFonts w:ascii="Arial" w:hAnsi="Arial" w:cs="Arial"/>
                <w:b/>
                <w:sz w:val="22"/>
                <w:szCs w:val="22"/>
              </w:rPr>
              <w:t>Edificios no Habitacionales</w:t>
            </w:r>
          </w:p>
        </w:tc>
        <w:tc>
          <w:tcPr>
            <w:tcW w:w="2477" w:type="dxa"/>
            <w:tcBorders>
              <w:left w:val="none" w:sz="1" w:space="0" w:color="000000"/>
              <w:bottom w:val="none" w:sz="1" w:space="0" w:color="000000"/>
            </w:tcBorders>
          </w:tcPr>
          <w:p w:rsidR="000C33A3" w:rsidRPr="00A86A40" w:rsidRDefault="000C33A3" w:rsidP="004B39A1">
            <w:pPr>
              <w:pStyle w:val="Contenidodelatabla"/>
              <w:jc w:val="right"/>
              <w:rPr>
                <w:rFonts w:ascii="Arial" w:hAnsi="Arial" w:cs="Arial"/>
              </w:rPr>
            </w:pPr>
            <w:r>
              <w:rPr>
                <w:rFonts w:ascii="Arial" w:hAnsi="Arial" w:cs="Arial"/>
                <w:sz w:val="22"/>
                <w:szCs w:val="22"/>
              </w:rPr>
              <w:t>100,163,630.48</w:t>
            </w:r>
          </w:p>
        </w:tc>
        <w:tc>
          <w:tcPr>
            <w:tcW w:w="2477" w:type="dxa"/>
            <w:tcBorders>
              <w:left w:val="none" w:sz="1" w:space="0" w:color="000000"/>
              <w:bottom w:val="none" w:sz="1" w:space="0" w:color="000000"/>
              <w:right w:val="none" w:sz="1" w:space="0" w:color="000000"/>
            </w:tcBorders>
            <w:shd w:val="clear" w:color="auto" w:fill="auto"/>
          </w:tcPr>
          <w:p w:rsidR="000C33A3" w:rsidRPr="00A86A40" w:rsidRDefault="000C33A3" w:rsidP="004B39A1">
            <w:pPr>
              <w:pStyle w:val="Contenidodelatabla"/>
              <w:jc w:val="right"/>
              <w:rPr>
                <w:rFonts w:ascii="Arial" w:hAnsi="Arial" w:cs="Arial"/>
              </w:rPr>
            </w:pPr>
            <w:r>
              <w:rPr>
                <w:rFonts w:ascii="Arial" w:hAnsi="Arial" w:cs="Arial"/>
                <w:sz w:val="22"/>
                <w:szCs w:val="22"/>
              </w:rPr>
              <w:t>100,163,630.48</w:t>
            </w:r>
          </w:p>
        </w:tc>
      </w:tr>
      <w:tr w:rsidR="000C33A3" w:rsidRPr="00E31E31" w:rsidTr="004B39A1">
        <w:trPr>
          <w:jc w:val="center"/>
        </w:trPr>
        <w:tc>
          <w:tcPr>
            <w:tcW w:w="5517" w:type="dxa"/>
            <w:tcBorders>
              <w:left w:val="none" w:sz="1" w:space="0" w:color="000000"/>
              <w:bottom w:val="none" w:sz="1" w:space="0" w:color="000000"/>
            </w:tcBorders>
            <w:shd w:val="clear" w:color="auto" w:fill="auto"/>
          </w:tcPr>
          <w:p w:rsidR="000C33A3" w:rsidRPr="005322A7" w:rsidRDefault="000C33A3" w:rsidP="004B39A1">
            <w:pPr>
              <w:pStyle w:val="Contenidodelatabla"/>
              <w:jc w:val="both"/>
              <w:rPr>
                <w:rFonts w:ascii="Arial" w:hAnsi="Arial" w:cs="Arial"/>
                <w:b/>
                <w:sz w:val="22"/>
                <w:szCs w:val="22"/>
              </w:rPr>
            </w:pPr>
            <w:r>
              <w:rPr>
                <w:rFonts w:ascii="Arial" w:hAnsi="Arial" w:cs="Arial"/>
                <w:b/>
                <w:sz w:val="22"/>
                <w:szCs w:val="22"/>
              </w:rPr>
              <w:t>Otros Bienes Inmuebles</w:t>
            </w:r>
          </w:p>
        </w:tc>
        <w:tc>
          <w:tcPr>
            <w:tcW w:w="2477" w:type="dxa"/>
            <w:tcBorders>
              <w:left w:val="none" w:sz="1" w:space="0" w:color="000000"/>
              <w:bottom w:val="none" w:sz="1" w:space="0" w:color="000000"/>
            </w:tcBorders>
          </w:tcPr>
          <w:p w:rsidR="000C33A3" w:rsidRDefault="000C33A3" w:rsidP="004B39A1">
            <w:pPr>
              <w:pStyle w:val="Contenidodelatabla"/>
              <w:jc w:val="right"/>
              <w:rPr>
                <w:rFonts w:ascii="Arial" w:hAnsi="Arial" w:cs="Arial"/>
                <w:sz w:val="22"/>
                <w:szCs w:val="22"/>
              </w:rPr>
            </w:pPr>
            <w:r>
              <w:rPr>
                <w:rFonts w:ascii="Arial" w:hAnsi="Arial" w:cs="Arial"/>
                <w:sz w:val="22"/>
                <w:szCs w:val="22"/>
              </w:rPr>
              <w:t>897,453.00</w:t>
            </w:r>
          </w:p>
        </w:tc>
        <w:tc>
          <w:tcPr>
            <w:tcW w:w="2477" w:type="dxa"/>
            <w:tcBorders>
              <w:left w:val="none" w:sz="1" w:space="0" w:color="000000"/>
              <w:bottom w:val="none" w:sz="1" w:space="0" w:color="000000"/>
              <w:right w:val="none" w:sz="1" w:space="0" w:color="000000"/>
            </w:tcBorders>
            <w:shd w:val="clear" w:color="auto" w:fill="auto"/>
          </w:tcPr>
          <w:p w:rsidR="000C33A3" w:rsidRDefault="000C33A3" w:rsidP="004B39A1">
            <w:pPr>
              <w:pStyle w:val="Contenidodelatabla"/>
              <w:jc w:val="right"/>
              <w:rPr>
                <w:rFonts w:ascii="Arial" w:hAnsi="Arial" w:cs="Arial"/>
                <w:sz w:val="22"/>
                <w:szCs w:val="22"/>
              </w:rPr>
            </w:pPr>
            <w:r>
              <w:rPr>
                <w:rFonts w:ascii="Arial" w:hAnsi="Arial" w:cs="Arial"/>
                <w:sz w:val="22"/>
                <w:szCs w:val="22"/>
              </w:rPr>
              <w:t>897,453.00</w:t>
            </w:r>
          </w:p>
        </w:tc>
      </w:tr>
      <w:tr w:rsidR="000C33A3" w:rsidRPr="00E31E31" w:rsidTr="004B39A1">
        <w:trPr>
          <w:jc w:val="center"/>
        </w:trPr>
        <w:tc>
          <w:tcPr>
            <w:tcW w:w="5517" w:type="dxa"/>
            <w:tcBorders>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0C33A3" w:rsidRPr="00E31E31" w:rsidRDefault="000C33A3" w:rsidP="004B39A1">
            <w:pPr>
              <w:pStyle w:val="Contenidodelatabla"/>
              <w:jc w:val="right"/>
              <w:rPr>
                <w:rFonts w:ascii="Arial" w:hAnsi="Arial" w:cs="Arial"/>
              </w:rPr>
            </w:pPr>
            <w:r>
              <w:rPr>
                <w:rFonts w:ascii="Arial" w:hAnsi="Arial" w:cs="Arial"/>
                <w:b/>
                <w:bCs/>
                <w:sz w:val="22"/>
                <w:szCs w:val="22"/>
              </w:rPr>
              <w:t>$  310,637,616.29</w:t>
            </w:r>
          </w:p>
        </w:tc>
        <w:tc>
          <w:tcPr>
            <w:tcW w:w="2477" w:type="dxa"/>
            <w:tcBorders>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r>
              <w:rPr>
                <w:rFonts w:ascii="Arial" w:hAnsi="Arial" w:cs="Arial"/>
                <w:b/>
                <w:bCs/>
                <w:sz w:val="22"/>
                <w:szCs w:val="22"/>
              </w:rPr>
              <w:t>$  310,637,616.29</w:t>
            </w:r>
          </w:p>
        </w:tc>
      </w:tr>
    </w:tbl>
    <w:p w:rsidR="000C33A3" w:rsidRPr="00506790" w:rsidRDefault="000C33A3">
      <w:pPr>
        <w:spacing w:line="100" w:lineRule="atLeast"/>
        <w:jc w:val="both"/>
        <w:rPr>
          <w:rFonts w:ascii="Arial" w:hAnsi="Arial" w:cs="Arial"/>
          <w:b/>
          <w:bCs/>
          <w:sz w:val="20"/>
          <w:szCs w:val="20"/>
          <w:u w:val="single" w:color="7F7F7F"/>
        </w:rPr>
      </w:pPr>
    </w:p>
    <w:p w:rsidR="00393F93" w:rsidRPr="003F3EA5" w:rsidRDefault="00FD4C05">
      <w:pPr>
        <w:spacing w:line="100" w:lineRule="atLeast"/>
        <w:jc w:val="both"/>
        <w:rPr>
          <w:rFonts w:ascii="Arial" w:hAnsi="Arial" w:cs="Arial"/>
          <w:b/>
          <w:bCs/>
          <w:u w:val="single" w:color="7F7F7F"/>
        </w:rPr>
      </w:pPr>
      <w:r w:rsidRPr="003F3EA5">
        <w:rPr>
          <w:rFonts w:ascii="Arial" w:hAnsi="Arial" w:cs="Arial"/>
          <w:b/>
          <w:bCs/>
          <w:u w:val="single" w:color="7F7F7F"/>
        </w:rPr>
        <w:t xml:space="preserve">Bienes Muebles </w:t>
      </w:r>
    </w:p>
    <w:p w:rsidR="00393F93" w:rsidRPr="00506790" w:rsidRDefault="00393F93">
      <w:pPr>
        <w:spacing w:line="100" w:lineRule="atLeast"/>
        <w:jc w:val="both"/>
        <w:rPr>
          <w:rFonts w:ascii="Arial" w:hAnsi="Arial" w:cs="Arial"/>
          <w:b/>
          <w:bCs/>
          <w:sz w:val="20"/>
          <w:szCs w:val="20"/>
          <w:u w:val="single"/>
        </w:rPr>
      </w:pPr>
    </w:p>
    <w:p w:rsidR="009D3DDF" w:rsidRDefault="00506790">
      <w:pPr>
        <w:spacing w:line="100" w:lineRule="atLeast"/>
        <w:jc w:val="both"/>
        <w:rPr>
          <w:rFonts w:ascii="Arial" w:hAnsi="Arial" w:cs="Arial"/>
          <w:sz w:val="22"/>
          <w:szCs w:val="22"/>
        </w:rPr>
      </w:pPr>
      <w:r w:rsidRPr="00E31E31">
        <w:rPr>
          <w:rFonts w:ascii="Arial" w:hAnsi="Arial" w:cs="Arial"/>
          <w:sz w:val="22"/>
          <w:szCs w:val="22"/>
        </w:rPr>
        <w:t xml:space="preserve">Este rubro representa los bienes muebles que son propiedad </w:t>
      </w:r>
      <w:r w:rsidRPr="00447199">
        <w:rPr>
          <w:rFonts w:ascii="Arial" w:hAnsi="Arial" w:cs="Arial"/>
          <w:sz w:val="22"/>
          <w:szCs w:val="22"/>
        </w:rPr>
        <w:t>de la</w:t>
      </w:r>
      <w:r>
        <w:rPr>
          <w:rFonts w:ascii="Arial" w:hAnsi="Arial" w:cs="Arial"/>
          <w:b/>
          <w:sz w:val="22"/>
          <w:szCs w:val="22"/>
        </w:rPr>
        <w:t xml:space="preserve"> </w:t>
      </w:r>
      <w:r w:rsidRPr="00447199">
        <w:rPr>
          <w:rFonts w:ascii="Arial" w:hAnsi="Arial" w:cs="Arial"/>
          <w:sz w:val="22"/>
          <w:szCs w:val="22"/>
        </w:rPr>
        <w:t>S</w:t>
      </w:r>
      <w:r>
        <w:rPr>
          <w:rFonts w:ascii="Arial" w:hAnsi="Arial" w:cs="Arial"/>
          <w:sz w:val="22"/>
          <w:szCs w:val="22"/>
        </w:rPr>
        <w:t>ecretaría de Hacienda</w:t>
      </w:r>
      <w:r w:rsidRPr="00447199">
        <w:rPr>
          <w:rFonts w:ascii="Arial" w:hAnsi="Arial" w:cs="Arial"/>
          <w:sz w:val="22"/>
          <w:szCs w:val="22"/>
        </w:rPr>
        <w:t>,</w:t>
      </w:r>
      <w:r>
        <w:rPr>
          <w:rFonts w:ascii="Arial" w:hAnsi="Arial" w:cs="Arial"/>
          <w:b/>
          <w:sz w:val="22"/>
          <w:szCs w:val="22"/>
        </w:rPr>
        <w:t xml:space="preserve"> </w:t>
      </w:r>
      <w:r w:rsidRPr="00E31E31">
        <w:rPr>
          <w:rFonts w:ascii="Arial" w:hAnsi="Arial" w:cs="Arial"/>
          <w:sz w:val="22"/>
          <w:szCs w:val="22"/>
        </w:rPr>
        <w:t xml:space="preserve">como son: Mobiliario y Equipo de Administración, Mobiliario y Equipo Educacional y Recreativo, </w:t>
      </w:r>
      <w:r>
        <w:rPr>
          <w:rFonts w:ascii="Arial" w:hAnsi="Arial" w:cs="Arial"/>
          <w:sz w:val="22"/>
          <w:szCs w:val="22"/>
        </w:rPr>
        <w:t>Equipo e Instrumental Médico y de Laboratorio,</w:t>
      </w:r>
      <w:r w:rsidRPr="00E31E31">
        <w:rPr>
          <w:rFonts w:ascii="Arial" w:hAnsi="Arial" w:cs="Arial"/>
          <w:sz w:val="22"/>
          <w:szCs w:val="22"/>
        </w:rPr>
        <w:t xml:space="preserve"> Vehículos y Equipo de Transporte, </w:t>
      </w:r>
      <w:r w:rsidRPr="00532174">
        <w:rPr>
          <w:rFonts w:ascii="Arial" w:hAnsi="Arial" w:cs="Arial"/>
          <w:sz w:val="22"/>
          <w:szCs w:val="22"/>
        </w:rPr>
        <w:t>Equipo de Defensa y Seguridad</w:t>
      </w:r>
      <w:r>
        <w:rPr>
          <w:rFonts w:ascii="Arial" w:hAnsi="Arial" w:cs="Arial"/>
          <w:sz w:val="22"/>
          <w:szCs w:val="22"/>
        </w:rPr>
        <w:t>,</w:t>
      </w:r>
      <w:r w:rsidRPr="00E31E31">
        <w:rPr>
          <w:rFonts w:ascii="Arial" w:hAnsi="Arial" w:cs="Arial"/>
          <w:sz w:val="22"/>
          <w:szCs w:val="22"/>
        </w:rPr>
        <w:t xml:space="preserve"> Maquinaria, Otros Equipos y Herramientas, que aún se encuentran en buenas condiciones y que son básicos para la operatividad del</w:t>
      </w:r>
      <w:r>
        <w:rPr>
          <w:rFonts w:ascii="Arial" w:hAnsi="Arial" w:cs="Arial"/>
          <w:sz w:val="22"/>
          <w:szCs w:val="22"/>
        </w:rPr>
        <w:t xml:space="preserve"> mismo; los cuales fueron </w:t>
      </w:r>
      <w:r w:rsidRPr="00E31E31">
        <w:rPr>
          <w:rFonts w:ascii="Arial" w:hAnsi="Arial" w:cs="Arial"/>
          <w:sz w:val="22"/>
          <w:szCs w:val="22"/>
        </w:rPr>
        <w:t>adquiridos con recursos presupuestales, así como algunos</w:t>
      </w:r>
      <w:r>
        <w:rPr>
          <w:rFonts w:ascii="Arial" w:hAnsi="Arial" w:cs="Arial"/>
          <w:sz w:val="22"/>
          <w:szCs w:val="22"/>
        </w:rPr>
        <w:t>,</w:t>
      </w:r>
      <w:r w:rsidRPr="00E31E31">
        <w:rPr>
          <w:rFonts w:ascii="Arial" w:hAnsi="Arial" w:cs="Arial"/>
          <w:sz w:val="22"/>
          <w:szCs w:val="22"/>
        </w:rPr>
        <w:t xml:space="preserve"> fueron obten</w:t>
      </w:r>
      <w:r>
        <w:rPr>
          <w:rFonts w:ascii="Arial" w:hAnsi="Arial" w:cs="Arial"/>
          <w:sz w:val="22"/>
          <w:szCs w:val="22"/>
        </w:rPr>
        <w:t>idos mediante transferencias de otros organismos, en ejercicios anteriores</w:t>
      </w:r>
      <w:r w:rsidR="004C3B8B">
        <w:rPr>
          <w:rFonts w:ascii="Arial" w:hAnsi="Arial" w:cs="Arial"/>
          <w:sz w:val="22"/>
          <w:szCs w:val="22"/>
        </w:rPr>
        <w:t>.</w:t>
      </w:r>
    </w:p>
    <w:p w:rsidR="00506790" w:rsidRDefault="00393F93" w:rsidP="00D16245">
      <w:pPr>
        <w:spacing w:line="100" w:lineRule="atLeast"/>
        <w:jc w:val="both"/>
        <w:rPr>
          <w:rFonts w:ascii="Arial" w:hAnsi="Arial" w:cs="Arial"/>
          <w:sz w:val="22"/>
          <w:szCs w:val="22"/>
        </w:rPr>
      </w:pPr>
      <w:r w:rsidRPr="00E31E31">
        <w:rPr>
          <w:rFonts w:ascii="Arial" w:hAnsi="Arial" w:cs="Arial"/>
          <w:sz w:val="22"/>
          <w:szCs w:val="22"/>
        </w:rPr>
        <w:t xml:space="preserve"> </w:t>
      </w:r>
    </w:p>
    <w:p w:rsidR="00393F93" w:rsidRDefault="00393F93" w:rsidP="00D16245">
      <w:pPr>
        <w:spacing w:line="100" w:lineRule="atLeast"/>
        <w:jc w:val="both"/>
        <w:rPr>
          <w:rFonts w:ascii="Arial" w:hAnsi="Arial" w:cs="Arial"/>
          <w:sz w:val="22"/>
          <w:szCs w:val="22"/>
        </w:rPr>
      </w:pPr>
      <w:r w:rsidRPr="00E31E31">
        <w:rPr>
          <w:rFonts w:ascii="Arial" w:hAnsi="Arial" w:cs="Arial"/>
          <w:sz w:val="22"/>
          <w:szCs w:val="22"/>
        </w:rPr>
        <w:t xml:space="preserve">Al </w:t>
      </w:r>
      <w:r w:rsidR="008A30BD" w:rsidRPr="00E3719F">
        <w:rPr>
          <w:rFonts w:ascii="Arial" w:hAnsi="Arial" w:cs="Arial"/>
          <w:sz w:val="22"/>
          <w:szCs w:val="22"/>
        </w:rPr>
        <w:t>3</w:t>
      </w:r>
      <w:r w:rsidR="008A30BD">
        <w:rPr>
          <w:rFonts w:ascii="Arial" w:hAnsi="Arial" w:cs="Arial"/>
          <w:sz w:val="22"/>
          <w:szCs w:val="22"/>
        </w:rPr>
        <w:t>0</w:t>
      </w:r>
      <w:r w:rsidR="008A30BD" w:rsidRPr="00E3719F">
        <w:rPr>
          <w:rFonts w:ascii="Arial" w:hAnsi="Arial" w:cs="Arial"/>
          <w:sz w:val="22"/>
          <w:szCs w:val="22"/>
        </w:rPr>
        <w:t xml:space="preserve"> de </w:t>
      </w:r>
      <w:r w:rsidR="008A30BD">
        <w:rPr>
          <w:rFonts w:ascii="Arial" w:hAnsi="Arial" w:cs="Arial"/>
          <w:sz w:val="22"/>
          <w:szCs w:val="22"/>
        </w:rPr>
        <w:t>junio</w:t>
      </w:r>
      <w:r w:rsidR="008A30BD" w:rsidRPr="00E3719F">
        <w:rPr>
          <w:rFonts w:ascii="Arial" w:hAnsi="Arial" w:cs="Arial"/>
          <w:sz w:val="22"/>
          <w:szCs w:val="22"/>
        </w:rPr>
        <w:t xml:space="preserve"> de 2021</w:t>
      </w:r>
      <w:r w:rsidR="003456BD">
        <w:rPr>
          <w:rFonts w:ascii="Arial" w:hAnsi="Arial" w:cs="Arial"/>
          <w:sz w:val="22"/>
          <w:szCs w:val="22"/>
        </w:rPr>
        <w:t xml:space="preserve">, este rubro asciende a $ </w:t>
      </w:r>
      <w:r w:rsidR="00506790">
        <w:rPr>
          <w:rFonts w:ascii="Arial" w:hAnsi="Arial" w:cs="Arial"/>
          <w:sz w:val="22"/>
          <w:szCs w:val="22"/>
        </w:rPr>
        <w:t>83</w:t>
      </w:r>
      <w:proofErr w:type="gramStart"/>
      <w:r w:rsidR="00506790">
        <w:rPr>
          <w:rFonts w:ascii="Arial" w:hAnsi="Arial" w:cs="Arial"/>
          <w:sz w:val="22"/>
          <w:szCs w:val="22"/>
        </w:rPr>
        <w:t>,880,894.75</w:t>
      </w:r>
      <w:proofErr w:type="gramEnd"/>
      <w:r w:rsidR="00FD4C05">
        <w:rPr>
          <w:rFonts w:ascii="Arial" w:hAnsi="Arial" w:cs="Arial"/>
          <w:sz w:val="22"/>
          <w:szCs w:val="22"/>
        </w:rPr>
        <w:t xml:space="preserve">, que representa el </w:t>
      </w:r>
      <w:r w:rsidR="00506790">
        <w:rPr>
          <w:rFonts w:ascii="Arial" w:hAnsi="Arial" w:cs="Arial"/>
          <w:sz w:val="22"/>
          <w:szCs w:val="22"/>
        </w:rPr>
        <w:t>13.3</w:t>
      </w:r>
      <w:r w:rsidR="00FD4C05">
        <w:rPr>
          <w:rFonts w:ascii="Arial" w:hAnsi="Arial" w:cs="Arial"/>
          <w:sz w:val="22"/>
          <w:szCs w:val="22"/>
        </w:rPr>
        <w:t xml:space="preserve"> por ciento</w:t>
      </w:r>
      <w:r w:rsidR="00D16245">
        <w:rPr>
          <w:rFonts w:ascii="Arial" w:hAnsi="Arial" w:cs="Arial"/>
          <w:sz w:val="22"/>
          <w:szCs w:val="22"/>
        </w:rPr>
        <w:t xml:space="preserve"> del activo no circulante.</w:t>
      </w:r>
    </w:p>
    <w:p w:rsidR="00D16245" w:rsidRPr="00506790" w:rsidRDefault="00D16245" w:rsidP="00D16245">
      <w:pPr>
        <w:spacing w:line="100" w:lineRule="atLeast"/>
        <w:jc w:val="both"/>
        <w:rPr>
          <w:rFonts w:ascii="Arial" w:hAnsi="Arial" w:cs="Arial"/>
          <w:sz w:val="20"/>
          <w:szCs w:val="20"/>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4C75E2" w:rsidRPr="00E31E31" w:rsidTr="009C4150">
        <w:trPr>
          <w:jc w:val="center"/>
        </w:trPr>
        <w:tc>
          <w:tcPr>
            <w:tcW w:w="5517" w:type="dxa"/>
            <w:tcBorders>
              <w:right w:val="single" w:sz="4" w:space="0" w:color="FFFFFF" w:themeColor="background1"/>
            </w:tcBorders>
            <w:shd w:val="clear" w:color="auto" w:fill="8A8D92"/>
          </w:tcPr>
          <w:p w:rsidR="004C75E2" w:rsidRPr="00E31E31" w:rsidRDefault="004C75E2"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4C75E2" w:rsidRPr="008529C5" w:rsidRDefault="00A86A41"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2021</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4C75E2" w:rsidRPr="00E31E31" w:rsidRDefault="00A86A41"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2020</w:t>
            </w:r>
          </w:p>
        </w:tc>
      </w:tr>
      <w:tr w:rsidR="00506790" w:rsidRPr="00E31E31" w:rsidTr="009C4150">
        <w:trPr>
          <w:jc w:val="center"/>
        </w:trPr>
        <w:tc>
          <w:tcPr>
            <w:tcW w:w="5517" w:type="dxa"/>
            <w:tcBorders>
              <w:left w:val="none" w:sz="1" w:space="0" w:color="000000"/>
              <w:bottom w:val="none" w:sz="1" w:space="0" w:color="000000"/>
            </w:tcBorders>
            <w:shd w:val="clear" w:color="auto" w:fill="auto"/>
          </w:tcPr>
          <w:p w:rsidR="00506790" w:rsidRPr="005322A7" w:rsidRDefault="00506790" w:rsidP="00F440D4">
            <w:pPr>
              <w:pStyle w:val="Contenidodelatabla"/>
              <w:jc w:val="both"/>
              <w:rPr>
                <w:rFonts w:ascii="Arial" w:hAnsi="Arial" w:cs="Arial"/>
                <w:b/>
                <w:sz w:val="22"/>
                <w:szCs w:val="22"/>
              </w:rPr>
            </w:pPr>
            <w:r>
              <w:rPr>
                <w:rFonts w:ascii="Arial" w:hAnsi="Arial" w:cs="Arial"/>
                <w:b/>
                <w:sz w:val="22"/>
                <w:szCs w:val="22"/>
              </w:rPr>
              <w:t>Mobiliario y Equipo d</w:t>
            </w:r>
            <w:r w:rsidRPr="005322A7">
              <w:rPr>
                <w:rFonts w:ascii="Arial" w:hAnsi="Arial" w:cs="Arial"/>
                <w:b/>
                <w:sz w:val="22"/>
                <w:szCs w:val="22"/>
              </w:rPr>
              <w:t xml:space="preserve">e Administración </w:t>
            </w:r>
          </w:p>
        </w:tc>
        <w:tc>
          <w:tcPr>
            <w:tcW w:w="2477" w:type="dxa"/>
            <w:tcBorders>
              <w:left w:val="none" w:sz="1" w:space="0" w:color="000000"/>
              <w:bottom w:val="none" w:sz="1" w:space="0" w:color="000000"/>
            </w:tcBorders>
          </w:tcPr>
          <w:p w:rsidR="00506790" w:rsidRPr="00A86A40" w:rsidRDefault="00506790" w:rsidP="00506790">
            <w:pPr>
              <w:pStyle w:val="Contenidodelatabla"/>
              <w:jc w:val="right"/>
              <w:rPr>
                <w:rFonts w:ascii="Arial" w:hAnsi="Arial" w:cs="Arial"/>
              </w:rPr>
            </w:pPr>
            <w:r>
              <w:rPr>
                <w:rFonts w:ascii="Arial" w:hAnsi="Arial" w:cs="Arial"/>
                <w:sz w:val="22"/>
                <w:szCs w:val="22"/>
              </w:rPr>
              <w:t>$ 67,722,599.66</w:t>
            </w:r>
          </w:p>
        </w:tc>
        <w:tc>
          <w:tcPr>
            <w:tcW w:w="2477" w:type="dxa"/>
            <w:tcBorders>
              <w:left w:val="none" w:sz="1" w:space="0" w:color="000000"/>
              <w:bottom w:val="none" w:sz="1" w:space="0" w:color="000000"/>
              <w:right w:val="none" w:sz="1" w:space="0" w:color="000000"/>
            </w:tcBorders>
            <w:shd w:val="clear" w:color="auto" w:fill="auto"/>
          </w:tcPr>
          <w:p w:rsidR="00506790" w:rsidRPr="00A86A40" w:rsidRDefault="00506790" w:rsidP="004B39A1">
            <w:pPr>
              <w:pStyle w:val="Contenidodelatabla"/>
              <w:jc w:val="right"/>
              <w:rPr>
                <w:rFonts w:ascii="Arial" w:hAnsi="Arial" w:cs="Arial"/>
              </w:rPr>
            </w:pPr>
            <w:r>
              <w:rPr>
                <w:rFonts w:ascii="Arial" w:hAnsi="Arial" w:cs="Arial"/>
                <w:sz w:val="22"/>
                <w:szCs w:val="22"/>
              </w:rPr>
              <w:t>$ 68,620,359.41</w:t>
            </w:r>
          </w:p>
        </w:tc>
      </w:tr>
      <w:tr w:rsidR="00506790" w:rsidRPr="00E31E31" w:rsidTr="00F440D4">
        <w:trPr>
          <w:jc w:val="center"/>
        </w:trPr>
        <w:tc>
          <w:tcPr>
            <w:tcW w:w="5517" w:type="dxa"/>
            <w:tcBorders>
              <w:left w:val="none" w:sz="1" w:space="0" w:color="000000"/>
              <w:bottom w:val="none" w:sz="1" w:space="0" w:color="000000"/>
            </w:tcBorders>
            <w:shd w:val="clear" w:color="auto" w:fill="auto"/>
          </w:tcPr>
          <w:p w:rsidR="00506790" w:rsidRPr="005322A7" w:rsidRDefault="00506790" w:rsidP="00F440D4">
            <w:pPr>
              <w:pStyle w:val="Contenidodelatabla"/>
              <w:jc w:val="both"/>
              <w:rPr>
                <w:rFonts w:ascii="Arial" w:hAnsi="Arial" w:cs="Arial"/>
                <w:b/>
                <w:sz w:val="22"/>
                <w:szCs w:val="22"/>
              </w:rPr>
            </w:pPr>
            <w:r>
              <w:rPr>
                <w:rFonts w:ascii="Arial" w:hAnsi="Arial" w:cs="Arial"/>
                <w:b/>
                <w:sz w:val="22"/>
                <w:szCs w:val="22"/>
              </w:rPr>
              <w:t>Mobiliario y Equipo Educacional y</w:t>
            </w:r>
            <w:r w:rsidRPr="005322A7">
              <w:rPr>
                <w:rFonts w:ascii="Arial" w:hAnsi="Arial" w:cs="Arial"/>
                <w:b/>
                <w:sz w:val="22"/>
                <w:szCs w:val="22"/>
              </w:rPr>
              <w:t xml:space="preserve"> Rec</w:t>
            </w:r>
            <w:r>
              <w:rPr>
                <w:rFonts w:ascii="Arial" w:hAnsi="Arial" w:cs="Arial"/>
                <w:b/>
                <w:sz w:val="22"/>
                <w:szCs w:val="22"/>
              </w:rPr>
              <w:t>r</w:t>
            </w:r>
            <w:r w:rsidRPr="005322A7">
              <w:rPr>
                <w:rFonts w:ascii="Arial" w:hAnsi="Arial" w:cs="Arial"/>
                <w:b/>
                <w:sz w:val="22"/>
                <w:szCs w:val="22"/>
              </w:rPr>
              <w:t>eativo</w:t>
            </w:r>
          </w:p>
        </w:tc>
        <w:tc>
          <w:tcPr>
            <w:tcW w:w="2477" w:type="dxa"/>
            <w:tcBorders>
              <w:left w:val="none" w:sz="1" w:space="0" w:color="000000"/>
              <w:bottom w:val="none" w:sz="1" w:space="0" w:color="000000"/>
            </w:tcBorders>
          </w:tcPr>
          <w:p w:rsidR="00506790" w:rsidRPr="00A86A40" w:rsidRDefault="00506790" w:rsidP="00F440D4">
            <w:pPr>
              <w:pStyle w:val="Contenidodelatabla"/>
              <w:jc w:val="right"/>
              <w:rPr>
                <w:rFonts w:ascii="Arial" w:hAnsi="Arial" w:cs="Arial"/>
              </w:rPr>
            </w:pPr>
            <w:r>
              <w:rPr>
                <w:rFonts w:ascii="Arial" w:hAnsi="Arial" w:cs="Arial"/>
                <w:sz w:val="22"/>
                <w:szCs w:val="22"/>
              </w:rPr>
              <w:t>889,123.06</w:t>
            </w:r>
          </w:p>
        </w:tc>
        <w:tc>
          <w:tcPr>
            <w:tcW w:w="2477" w:type="dxa"/>
            <w:tcBorders>
              <w:left w:val="none" w:sz="1" w:space="0" w:color="000000"/>
              <w:bottom w:val="none" w:sz="1" w:space="0" w:color="000000"/>
              <w:right w:val="none" w:sz="1" w:space="0" w:color="000000"/>
            </w:tcBorders>
            <w:shd w:val="clear" w:color="auto" w:fill="auto"/>
          </w:tcPr>
          <w:p w:rsidR="00506790" w:rsidRPr="00A86A40" w:rsidRDefault="00506790" w:rsidP="004B39A1">
            <w:pPr>
              <w:pStyle w:val="Contenidodelatabla"/>
              <w:jc w:val="right"/>
              <w:rPr>
                <w:rFonts w:ascii="Arial" w:hAnsi="Arial" w:cs="Arial"/>
              </w:rPr>
            </w:pPr>
            <w:r>
              <w:rPr>
                <w:rFonts w:ascii="Arial" w:hAnsi="Arial" w:cs="Arial"/>
                <w:sz w:val="22"/>
                <w:szCs w:val="22"/>
              </w:rPr>
              <w:t>1,000,439.13</w:t>
            </w:r>
          </w:p>
        </w:tc>
      </w:tr>
      <w:tr w:rsidR="00506790" w:rsidRPr="00E31E31" w:rsidTr="00F440D4">
        <w:trPr>
          <w:jc w:val="center"/>
        </w:trPr>
        <w:tc>
          <w:tcPr>
            <w:tcW w:w="5517" w:type="dxa"/>
            <w:tcBorders>
              <w:left w:val="none" w:sz="1" w:space="0" w:color="000000"/>
              <w:bottom w:val="none" w:sz="1" w:space="0" w:color="000000"/>
            </w:tcBorders>
            <w:shd w:val="clear" w:color="auto" w:fill="auto"/>
          </w:tcPr>
          <w:p w:rsidR="00506790" w:rsidRDefault="00506790" w:rsidP="00F440D4">
            <w:pPr>
              <w:pStyle w:val="Contenidodelatabla"/>
              <w:jc w:val="both"/>
              <w:rPr>
                <w:rFonts w:ascii="Arial" w:hAnsi="Arial" w:cs="Arial"/>
                <w:b/>
                <w:sz w:val="22"/>
                <w:szCs w:val="22"/>
              </w:rPr>
            </w:pPr>
            <w:r w:rsidRPr="00506790">
              <w:rPr>
                <w:rFonts w:ascii="Arial" w:hAnsi="Arial" w:cs="Arial"/>
                <w:b/>
                <w:sz w:val="22"/>
                <w:szCs w:val="22"/>
              </w:rPr>
              <w:t>Equipo e Instrumental Médico y de Laboratorio</w:t>
            </w:r>
          </w:p>
        </w:tc>
        <w:tc>
          <w:tcPr>
            <w:tcW w:w="2477" w:type="dxa"/>
            <w:tcBorders>
              <w:left w:val="none" w:sz="1" w:space="0" w:color="000000"/>
              <w:bottom w:val="none" w:sz="1" w:space="0" w:color="000000"/>
            </w:tcBorders>
          </w:tcPr>
          <w:p w:rsidR="00506790" w:rsidRPr="00506790" w:rsidRDefault="00506790" w:rsidP="00F440D4">
            <w:pPr>
              <w:pStyle w:val="Contenidodelatabla"/>
              <w:jc w:val="right"/>
              <w:rPr>
                <w:rFonts w:ascii="Arial" w:hAnsi="Arial" w:cs="Arial"/>
                <w:b/>
                <w:sz w:val="22"/>
                <w:szCs w:val="22"/>
              </w:rPr>
            </w:pPr>
            <w:r w:rsidRPr="00506790">
              <w:rPr>
                <w:rFonts w:ascii="Arial" w:hAnsi="Arial" w:cs="Arial"/>
                <w:sz w:val="22"/>
                <w:szCs w:val="22"/>
              </w:rPr>
              <w:t>176,130.22</w:t>
            </w:r>
          </w:p>
        </w:tc>
        <w:tc>
          <w:tcPr>
            <w:tcW w:w="2477" w:type="dxa"/>
            <w:tcBorders>
              <w:left w:val="none" w:sz="1" w:space="0" w:color="000000"/>
              <w:bottom w:val="none" w:sz="1" w:space="0" w:color="000000"/>
              <w:right w:val="none" w:sz="1" w:space="0" w:color="000000"/>
            </w:tcBorders>
            <w:shd w:val="clear" w:color="auto" w:fill="auto"/>
          </w:tcPr>
          <w:p w:rsidR="00506790" w:rsidRPr="00A86A40" w:rsidRDefault="00506790" w:rsidP="004B39A1">
            <w:pPr>
              <w:pStyle w:val="Contenidodelatabla"/>
              <w:jc w:val="right"/>
              <w:rPr>
                <w:rFonts w:ascii="Arial" w:hAnsi="Arial" w:cs="Arial"/>
              </w:rPr>
            </w:pPr>
            <w:r>
              <w:rPr>
                <w:rFonts w:ascii="Arial" w:hAnsi="Arial" w:cs="Arial"/>
                <w:sz w:val="22"/>
                <w:szCs w:val="22"/>
              </w:rPr>
              <w:t>176,130.22</w:t>
            </w:r>
          </w:p>
        </w:tc>
      </w:tr>
      <w:tr w:rsidR="00506790" w:rsidRPr="00E31E31" w:rsidTr="00F440D4">
        <w:trPr>
          <w:jc w:val="center"/>
        </w:trPr>
        <w:tc>
          <w:tcPr>
            <w:tcW w:w="5517" w:type="dxa"/>
            <w:tcBorders>
              <w:left w:val="none" w:sz="1" w:space="0" w:color="000000"/>
              <w:bottom w:val="none" w:sz="1" w:space="0" w:color="000000"/>
            </w:tcBorders>
            <w:shd w:val="clear" w:color="auto" w:fill="auto"/>
          </w:tcPr>
          <w:p w:rsidR="00506790" w:rsidRPr="005322A7" w:rsidRDefault="00506790" w:rsidP="00F440D4">
            <w:pPr>
              <w:pStyle w:val="Contenidodelatabla"/>
              <w:jc w:val="both"/>
              <w:rPr>
                <w:rFonts w:ascii="Arial" w:hAnsi="Arial" w:cs="Arial"/>
                <w:b/>
                <w:sz w:val="22"/>
                <w:szCs w:val="22"/>
              </w:rPr>
            </w:pPr>
            <w:r>
              <w:rPr>
                <w:rFonts w:ascii="Arial" w:hAnsi="Arial" w:cs="Arial"/>
                <w:b/>
                <w:sz w:val="22"/>
                <w:szCs w:val="22"/>
              </w:rPr>
              <w:t>Vehículos y Equipo de Transporte</w:t>
            </w:r>
            <w:r w:rsidRPr="005322A7">
              <w:rPr>
                <w:rFonts w:ascii="Arial" w:hAnsi="Arial" w:cs="Arial"/>
                <w:b/>
                <w:sz w:val="22"/>
                <w:szCs w:val="22"/>
              </w:rPr>
              <w:t xml:space="preserve"> </w:t>
            </w:r>
          </w:p>
        </w:tc>
        <w:tc>
          <w:tcPr>
            <w:tcW w:w="2477" w:type="dxa"/>
            <w:tcBorders>
              <w:left w:val="none" w:sz="1" w:space="0" w:color="000000"/>
              <w:bottom w:val="none" w:sz="1" w:space="0" w:color="000000"/>
            </w:tcBorders>
          </w:tcPr>
          <w:p w:rsidR="00506790" w:rsidRPr="00A86A40" w:rsidRDefault="00506790" w:rsidP="00F440D4">
            <w:pPr>
              <w:pStyle w:val="Contenidodelatabla"/>
              <w:jc w:val="right"/>
              <w:rPr>
                <w:rFonts w:ascii="Arial" w:hAnsi="Arial" w:cs="Arial"/>
              </w:rPr>
            </w:pPr>
            <w:r>
              <w:rPr>
                <w:rFonts w:ascii="Arial" w:hAnsi="Arial" w:cs="Arial"/>
                <w:sz w:val="22"/>
                <w:szCs w:val="22"/>
              </w:rPr>
              <w:t>11,162,858.38</w:t>
            </w:r>
          </w:p>
        </w:tc>
        <w:tc>
          <w:tcPr>
            <w:tcW w:w="2477" w:type="dxa"/>
            <w:tcBorders>
              <w:left w:val="none" w:sz="1" w:space="0" w:color="000000"/>
              <w:bottom w:val="none" w:sz="1" w:space="0" w:color="000000"/>
              <w:right w:val="none" w:sz="1" w:space="0" w:color="000000"/>
            </w:tcBorders>
            <w:shd w:val="clear" w:color="auto" w:fill="auto"/>
          </w:tcPr>
          <w:p w:rsidR="00506790" w:rsidRPr="00A86A40" w:rsidRDefault="00506790" w:rsidP="004B39A1">
            <w:pPr>
              <w:pStyle w:val="Contenidodelatabla"/>
              <w:jc w:val="right"/>
              <w:rPr>
                <w:rFonts w:ascii="Arial" w:hAnsi="Arial" w:cs="Arial"/>
              </w:rPr>
            </w:pPr>
            <w:r>
              <w:rPr>
                <w:rFonts w:ascii="Arial" w:hAnsi="Arial" w:cs="Arial"/>
                <w:sz w:val="22"/>
                <w:szCs w:val="22"/>
              </w:rPr>
              <w:t>10,052,046.73</w:t>
            </w:r>
          </w:p>
        </w:tc>
      </w:tr>
      <w:tr w:rsidR="00506790" w:rsidRPr="00E31E31" w:rsidTr="00F440D4">
        <w:trPr>
          <w:jc w:val="center"/>
        </w:trPr>
        <w:tc>
          <w:tcPr>
            <w:tcW w:w="5517" w:type="dxa"/>
            <w:tcBorders>
              <w:left w:val="none" w:sz="1" w:space="0" w:color="000000"/>
              <w:bottom w:val="none" w:sz="1" w:space="0" w:color="000000"/>
            </w:tcBorders>
            <w:shd w:val="clear" w:color="auto" w:fill="auto"/>
          </w:tcPr>
          <w:p w:rsidR="00506790" w:rsidRDefault="00506790" w:rsidP="00F440D4">
            <w:pPr>
              <w:pStyle w:val="Contenidodelatabla"/>
              <w:jc w:val="both"/>
              <w:rPr>
                <w:rFonts w:ascii="Arial" w:hAnsi="Arial" w:cs="Arial"/>
                <w:b/>
                <w:sz w:val="22"/>
                <w:szCs w:val="22"/>
              </w:rPr>
            </w:pPr>
            <w:r w:rsidRPr="00506790">
              <w:rPr>
                <w:rFonts w:ascii="Arial" w:hAnsi="Arial" w:cs="Arial"/>
                <w:b/>
                <w:sz w:val="22"/>
                <w:szCs w:val="22"/>
              </w:rPr>
              <w:t>Equipo de Defensa y Seguridad</w:t>
            </w:r>
          </w:p>
        </w:tc>
        <w:tc>
          <w:tcPr>
            <w:tcW w:w="2477" w:type="dxa"/>
            <w:tcBorders>
              <w:left w:val="none" w:sz="1" w:space="0" w:color="000000"/>
              <w:bottom w:val="none" w:sz="1" w:space="0" w:color="000000"/>
            </w:tcBorders>
          </w:tcPr>
          <w:p w:rsidR="00506790" w:rsidRPr="00A86A40" w:rsidRDefault="00506790" w:rsidP="00F440D4">
            <w:pPr>
              <w:pStyle w:val="Contenidodelatabla"/>
              <w:jc w:val="right"/>
              <w:rPr>
                <w:rFonts w:ascii="Arial" w:hAnsi="Arial" w:cs="Arial"/>
                <w:sz w:val="22"/>
                <w:szCs w:val="22"/>
              </w:rPr>
            </w:pPr>
            <w:r w:rsidRPr="00506790">
              <w:rPr>
                <w:rFonts w:ascii="Arial" w:hAnsi="Arial" w:cs="Arial"/>
                <w:sz w:val="22"/>
                <w:szCs w:val="22"/>
              </w:rPr>
              <w:t>14,500.00</w:t>
            </w:r>
          </w:p>
        </w:tc>
        <w:tc>
          <w:tcPr>
            <w:tcW w:w="2477" w:type="dxa"/>
            <w:tcBorders>
              <w:left w:val="none" w:sz="1" w:space="0" w:color="000000"/>
              <w:bottom w:val="none" w:sz="1" w:space="0" w:color="000000"/>
              <w:right w:val="none" w:sz="1" w:space="0" w:color="000000"/>
            </w:tcBorders>
            <w:shd w:val="clear" w:color="auto" w:fill="auto"/>
          </w:tcPr>
          <w:p w:rsidR="00506790" w:rsidRDefault="00506790" w:rsidP="004B39A1">
            <w:pPr>
              <w:pStyle w:val="Contenidodelatabla"/>
              <w:jc w:val="right"/>
              <w:rPr>
                <w:rFonts w:ascii="Arial" w:hAnsi="Arial" w:cs="Arial"/>
                <w:sz w:val="22"/>
                <w:szCs w:val="22"/>
              </w:rPr>
            </w:pPr>
            <w:r>
              <w:rPr>
                <w:rFonts w:ascii="Arial" w:hAnsi="Arial" w:cs="Arial"/>
                <w:sz w:val="22"/>
                <w:szCs w:val="22"/>
              </w:rPr>
              <w:t>14,500.00</w:t>
            </w:r>
          </w:p>
        </w:tc>
      </w:tr>
      <w:tr w:rsidR="00506790" w:rsidRPr="00E31E31" w:rsidTr="00F440D4">
        <w:trPr>
          <w:jc w:val="center"/>
        </w:trPr>
        <w:tc>
          <w:tcPr>
            <w:tcW w:w="5517" w:type="dxa"/>
            <w:tcBorders>
              <w:left w:val="none" w:sz="1" w:space="0" w:color="000000"/>
              <w:bottom w:val="none" w:sz="1" w:space="0" w:color="000000"/>
            </w:tcBorders>
            <w:shd w:val="clear" w:color="auto" w:fill="auto"/>
          </w:tcPr>
          <w:p w:rsidR="00506790" w:rsidRPr="005322A7" w:rsidRDefault="00506790" w:rsidP="00F440D4">
            <w:pPr>
              <w:pStyle w:val="Contenidodelatabla"/>
              <w:jc w:val="both"/>
              <w:rPr>
                <w:rFonts w:ascii="Arial" w:hAnsi="Arial" w:cs="Arial"/>
                <w:b/>
                <w:sz w:val="22"/>
                <w:szCs w:val="22"/>
              </w:rPr>
            </w:pPr>
            <w:r w:rsidRPr="005322A7">
              <w:rPr>
                <w:rFonts w:ascii="Arial" w:hAnsi="Arial" w:cs="Arial"/>
                <w:b/>
                <w:sz w:val="22"/>
                <w:szCs w:val="22"/>
              </w:rPr>
              <w:t>Maquinaria, Otros Eq</w:t>
            </w:r>
            <w:r>
              <w:rPr>
                <w:rFonts w:ascii="Arial" w:hAnsi="Arial" w:cs="Arial"/>
                <w:b/>
                <w:sz w:val="22"/>
                <w:szCs w:val="22"/>
              </w:rPr>
              <w:t>uipos y</w:t>
            </w:r>
            <w:r w:rsidRPr="005322A7">
              <w:rPr>
                <w:rFonts w:ascii="Arial" w:hAnsi="Arial" w:cs="Arial"/>
                <w:b/>
                <w:sz w:val="22"/>
                <w:szCs w:val="22"/>
              </w:rPr>
              <w:t xml:space="preserve"> Herramientas </w:t>
            </w:r>
          </w:p>
        </w:tc>
        <w:tc>
          <w:tcPr>
            <w:tcW w:w="2477" w:type="dxa"/>
            <w:tcBorders>
              <w:left w:val="none" w:sz="1" w:space="0" w:color="000000"/>
              <w:bottom w:val="none" w:sz="1" w:space="0" w:color="000000"/>
            </w:tcBorders>
          </w:tcPr>
          <w:p w:rsidR="00506790" w:rsidRPr="00A86A40" w:rsidRDefault="00506790" w:rsidP="00F440D4">
            <w:pPr>
              <w:pStyle w:val="Contenidodelatabla"/>
              <w:jc w:val="right"/>
              <w:rPr>
                <w:rFonts w:ascii="Arial" w:hAnsi="Arial" w:cs="Arial"/>
              </w:rPr>
            </w:pPr>
            <w:r>
              <w:rPr>
                <w:rFonts w:ascii="Arial" w:hAnsi="Arial" w:cs="Arial"/>
                <w:sz w:val="22"/>
                <w:szCs w:val="22"/>
              </w:rPr>
              <w:t>3,915,683.43</w:t>
            </w:r>
          </w:p>
        </w:tc>
        <w:tc>
          <w:tcPr>
            <w:tcW w:w="2477" w:type="dxa"/>
            <w:tcBorders>
              <w:left w:val="none" w:sz="1" w:space="0" w:color="000000"/>
              <w:bottom w:val="none" w:sz="1" w:space="0" w:color="000000"/>
              <w:right w:val="none" w:sz="1" w:space="0" w:color="000000"/>
            </w:tcBorders>
            <w:shd w:val="clear" w:color="auto" w:fill="auto"/>
          </w:tcPr>
          <w:p w:rsidR="00506790" w:rsidRPr="00A86A40" w:rsidRDefault="00506790" w:rsidP="004B39A1">
            <w:pPr>
              <w:pStyle w:val="Contenidodelatabla"/>
              <w:jc w:val="right"/>
              <w:rPr>
                <w:rFonts w:ascii="Arial" w:hAnsi="Arial" w:cs="Arial"/>
              </w:rPr>
            </w:pPr>
            <w:r>
              <w:rPr>
                <w:rFonts w:ascii="Arial" w:hAnsi="Arial" w:cs="Arial"/>
                <w:sz w:val="22"/>
                <w:szCs w:val="22"/>
              </w:rPr>
              <w:t>5,741,968.28</w:t>
            </w:r>
          </w:p>
        </w:tc>
      </w:tr>
      <w:tr w:rsidR="00506790" w:rsidRPr="00E31E31" w:rsidTr="00F440D4">
        <w:trPr>
          <w:jc w:val="center"/>
        </w:trPr>
        <w:tc>
          <w:tcPr>
            <w:tcW w:w="5517" w:type="dxa"/>
            <w:tcBorders>
              <w:left w:val="none" w:sz="1" w:space="0" w:color="000000"/>
              <w:bottom w:val="none" w:sz="1" w:space="0" w:color="000000"/>
            </w:tcBorders>
            <w:shd w:val="clear" w:color="auto" w:fill="auto"/>
          </w:tcPr>
          <w:p w:rsidR="00506790" w:rsidRPr="00E31E31" w:rsidRDefault="00506790" w:rsidP="00F440D4">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506790" w:rsidRPr="00E31E31" w:rsidRDefault="00506790" w:rsidP="00506790">
            <w:pPr>
              <w:pStyle w:val="Contenidodelatabla"/>
              <w:jc w:val="right"/>
              <w:rPr>
                <w:rFonts w:ascii="Arial" w:hAnsi="Arial" w:cs="Arial"/>
              </w:rPr>
            </w:pPr>
            <w:r>
              <w:rPr>
                <w:rFonts w:ascii="Arial" w:hAnsi="Arial" w:cs="Arial"/>
                <w:b/>
                <w:bCs/>
                <w:sz w:val="22"/>
                <w:szCs w:val="22"/>
              </w:rPr>
              <w:t>$ 83,880,894.75</w:t>
            </w:r>
          </w:p>
        </w:tc>
        <w:tc>
          <w:tcPr>
            <w:tcW w:w="2477" w:type="dxa"/>
            <w:tcBorders>
              <w:left w:val="none" w:sz="1" w:space="0" w:color="000000"/>
              <w:bottom w:val="none" w:sz="1" w:space="0" w:color="000000"/>
              <w:right w:val="none" w:sz="1" w:space="0" w:color="000000"/>
            </w:tcBorders>
            <w:shd w:val="clear" w:color="auto" w:fill="auto"/>
          </w:tcPr>
          <w:p w:rsidR="00506790" w:rsidRPr="00E31E31" w:rsidRDefault="00506790" w:rsidP="004B39A1">
            <w:pPr>
              <w:pStyle w:val="Contenidodelatabla"/>
              <w:jc w:val="right"/>
              <w:rPr>
                <w:rFonts w:ascii="Arial" w:hAnsi="Arial" w:cs="Arial"/>
              </w:rPr>
            </w:pPr>
            <w:r>
              <w:rPr>
                <w:rFonts w:ascii="Arial" w:hAnsi="Arial" w:cs="Arial"/>
                <w:b/>
                <w:bCs/>
                <w:sz w:val="22"/>
                <w:szCs w:val="22"/>
              </w:rPr>
              <w:t>$ 85,605,443.77</w:t>
            </w:r>
          </w:p>
        </w:tc>
      </w:tr>
    </w:tbl>
    <w:p w:rsidR="00CE51F2" w:rsidRPr="00506790" w:rsidRDefault="00CE51F2">
      <w:pPr>
        <w:spacing w:line="100" w:lineRule="atLeast"/>
        <w:jc w:val="both"/>
        <w:rPr>
          <w:rFonts w:ascii="Arial" w:hAnsi="Arial" w:cs="Arial"/>
          <w:sz w:val="20"/>
          <w:szCs w:val="20"/>
        </w:rPr>
      </w:pPr>
    </w:p>
    <w:p w:rsidR="00681989" w:rsidRPr="003F3EA5" w:rsidRDefault="00681989" w:rsidP="00681989">
      <w:pPr>
        <w:spacing w:line="100" w:lineRule="atLeast"/>
        <w:jc w:val="both"/>
        <w:rPr>
          <w:rFonts w:ascii="Arial" w:hAnsi="Arial" w:cs="Arial"/>
          <w:b/>
          <w:bCs/>
          <w:u w:val="single" w:color="7F7F7F"/>
        </w:rPr>
      </w:pPr>
      <w:r>
        <w:rPr>
          <w:rFonts w:ascii="Arial" w:hAnsi="Arial" w:cs="Arial"/>
          <w:b/>
          <w:bCs/>
          <w:u w:val="single" w:color="7F7F7F"/>
        </w:rPr>
        <w:t>Activos Intangibles</w:t>
      </w:r>
    </w:p>
    <w:p w:rsidR="00681989" w:rsidRPr="00E31E31" w:rsidRDefault="00681989" w:rsidP="00681989">
      <w:pPr>
        <w:spacing w:line="100" w:lineRule="atLeast"/>
        <w:jc w:val="both"/>
        <w:rPr>
          <w:rFonts w:ascii="Arial" w:hAnsi="Arial" w:cs="Arial"/>
          <w:b/>
          <w:bCs/>
          <w:u w:val="single"/>
        </w:rPr>
      </w:pPr>
    </w:p>
    <w:p w:rsidR="00681989" w:rsidRDefault="00681989" w:rsidP="00681989">
      <w:pPr>
        <w:spacing w:line="100" w:lineRule="atLeast"/>
        <w:jc w:val="both"/>
        <w:rPr>
          <w:rFonts w:ascii="Arial" w:hAnsi="Arial" w:cs="Arial"/>
          <w:sz w:val="22"/>
          <w:szCs w:val="22"/>
        </w:rPr>
      </w:pPr>
      <w:r w:rsidRPr="00E31E31">
        <w:rPr>
          <w:rFonts w:ascii="Arial" w:hAnsi="Arial" w:cs="Arial"/>
          <w:sz w:val="22"/>
          <w:szCs w:val="22"/>
        </w:rPr>
        <w:t>Este rub</w:t>
      </w:r>
      <w:r>
        <w:rPr>
          <w:rFonts w:ascii="Arial" w:hAnsi="Arial" w:cs="Arial"/>
          <w:sz w:val="22"/>
          <w:szCs w:val="22"/>
        </w:rPr>
        <w:t>ro representa los activos intangibles</w:t>
      </w:r>
      <w:r w:rsidRPr="00E31E31">
        <w:rPr>
          <w:rFonts w:ascii="Arial" w:hAnsi="Arial" w:cs="Arial"/>
          <w:sz w:val="22"/>
          <w:szCs w:val="22"/>
        </w:rPr>
        <w:t xml:space="preserve"> que son propiedad </w:t>
      </w:r>
      <w:r>
        <w:rPr>
          <w:rFonts w:ascii="Arial" w:hAnsi="Arial" w:cs="Arial"/>
          <w:sz w:val="22"/>
          <w:szCs w:val="22"/>
        </w:rPr>
        <w:t xml:space="preserve">de </w:t>
      </w:r>
      <w:r w:rsidR="00E34765">
        <w:rPr>
          <w:rFonts w:ascii="Arial" w:hAnsi="Arial" w:cs="Arial"/>
          <w:sz w:val="22"/>
          <w:szCs w:val="22"/>
        </w:rPr>
        <w:t>la Secretaría de Hacienda</w:t>
      </w:r>
      <w:r w:rsidRPr="003456BD">
        <w:rPr>
          <w:rFonts w:ascii="Arial" w:hAnsi="Arial" w:cs="Arial"/>
          <w:b/>
          <w:sz w:val="22"/>
          <w:szCs w:val="22"/>
        </w:rPr>
        <w:t>,</w:t>
      </w:r>
      <w:r>
        <w:rPr>
          <w:rFonts w:ascii="Arial" w:hAnsi="Arial" w:cs="Arial"/>
          <w:b/>
          <w:sz w:val="22"/>
          <w:szCs w:val="22"/>
        </w:rPr>
        <w:t xml:space="preserve"> </w:t>
      </w:r>
      <w:r w:rsidRPr="00E31E31">
        <w:rPr>
          <w:rFonts w:ascii="Arial" w:hAnsi="Arial" w:cs="Arial"/>
          <w:sz w:val="22"/>
          <w:szCs w:val="22"/>
        </w:rPr>
        <w:t xml:space="preserve">como son: </w:t>
      </w:r>
      <w:r>
        <w:rPr>
          <w:rFonts w:ascii="Arial" w:hAnsi="Arial" w:cs="Arial"/>
          <w:sz w:val="22"/>
          <w:szCs w:val="22"/>
        </w:rPr>
        <w:t>software y licencias</w:t>
      </w:r>
      <w:r w:rsidRPr="00E31E31">
        <w:rPr>
          <w:rFonts w:ascii="Arial" w:hAnsi="Arial" w:cs="Arial"/>
          <w:sz w:val="22"/>
          <w:szCs w:val="22"/>
        </w:rPr>
        <w:t xml:space="preserve">, que aún se encuentran en buenas condiciones y que son básicos para la operatividad </w:t>
      </w:r>
      <w:r w:rsidR="007B3C9C">
        <w:rPr>
          <w:rFonts w:ascii="Arial" w:hAnsi="Arial" w:cs="Arial"/>
          <w:sz w:val="22"/>
          <w:szCs w:val="22"/>
        </w:rPr>
        <w:t>de las áreas administrativas</w:t>
      </w:r>
      <w:r>
        <w:rPr>
          <w:rFonts w:ascii="Arial" w:hAnsi="Arial" w:cs="Arial"/>
          <w:sz w:val="22"/>
          <w:szCs w:val="22"/>
        </w:rPr>
        <w:t xml:space="preserve">; los cuales fueron </w:t>
      </w:r>
      <w:r w:rsidRPr="00E31E31">
        <w:rPr>
          <w:rFonts w:ascii="Arial" w:hAnsi="Arial" w:cs="Arial"/>
          <w:sz w:val="22"/>
          <w:szCs w:val="22"/>
        </w:rPr>
        <w:t>adquirid</w:t>
      </w:r>
      <w:r>
        <w:rPr>
          <w:rFonts w:ascii="Arial" w:hAnsi="Arial" w:cs="Arial"/>
          <w:sz w:val="22"/>
          <w:szCs w:val="22"/>
        </w:rPr>
        <w:t>os con recursos presupuestales, en ejercicios anteriores.</w:t>
      </w:r>
    </w:p>
    <w:p w:rsidR="00681989" w:rsidRDefault="00681989" w:rsidP="00681989">
      <w:pPr>
        <w:spacing w:line="100" w:lineRule="atLeast"/>
        <w:jc w:val="both"/>
        <w:rPr>
          <w:rFonts w:ascii="Arial" w:hAnsi="Arial" w:cs="Arial"/>
          <w:sz w:val="22"/>
          <w:szCs w:val="22"/>
        </w:rPr>
      </w:pPr>
      <w:r w:rsidRPr="00E31E31">
        <w:rPr>
          <w:rFonts w:ascii="Arial" w:hAnsi="Arial" w:cs="Arial"/>
          <w:sz w:val="22"/>
          <w:szCs w:val="22"/>
        </w:rPr>
        <w:t xml:space="preserve"> Al </w:t>
      </w:r>
      <w:r w:rsidR="008A30BD" w:rsidRPr="00E3719F">
        <w:rPr>
          <w:rFonts w:ascii="Arial" w:hAnsi="Arial" w:cs="Arial"/>
          <w:sz w:val="22"/>
          <w:szCs w:val="22"/>
        </w:rPr>
        <w:t>3</w:t>
      </w:r>
      <w:r w:rsidR="008A30BD">
        <w:rPr>
          <w:rFonts w:ascii="Arial" w:hAnsi="Arial" w:cs="Arial"/>
          <w:sz w:val="22"/>
          <w:szCs w:val="22"/>
        </w:rPr>
        <w:t>0</w:t>
      </w:r>
      <w:r w:rsidR="008A30BD" w:rsidRPr="00E3719F">
        <w:rPr>
          <w:rFonts w:ascii="Arial" w:hAnsi="Arial" w:cs="Arial"/>
          <w:sz w:val="22"/>
          <w:szCs w:val="22"/>
        </w:rPr>
        <w:t xml:space="preserve"> de </w:t>
      </w:r>
      <w:r w:rsidR="008A30BD">
        <w:rPr>
          <w:rFonts w:ascii="Arial" w:hAnsi="Arial" w:cs="Arial"/>
          <w:sz w:val="22"/>
          <w:szCs w:val="22"/>
        </w:rPr>
        <w:t>junio</w:t>
      </w:r>
      <w:r w:rsidR="008A30BD" w:rsidRPr="00E3719F">
        <w:rPr>
          <w:rFonts w:ascii="Arial" w:hAnsi="Arial" w:cs="Arial"/>
          <w:sz w:val="22"/>
          <w:szCs w:val="22"/>
        </w:rPr>
        <w:t xml:space="preserve"> de 2021</w:t>
      </w:r>
      <w:r>
        <w:rPr>
          <w:rFonts w:ascii="Arial" w:hAnsi="Arial" w:cs="Arial"/>
          <w:sz w:val="22"/>
          <w:szCs w:val="22"/>
        </w:rPr>
        <w:t xml:space="preserve">, este rubro asciende a $ </w:t>
      </w:r>
      <w:r w:rsidR="00506790">
        <w:rPr>
          <w:rFonts w:ascii="Arial" w:hAnsi="Arial" w:cs="Arial"/>
          <w:sz w:val="22"/>
          <w:szCs w:val="22"/>
        </w:rPr>
        <w:t>10</w:t>
      </w:r>
      <w:proofErr w:type="gramStart"/>
      <w:r w:rsidR="00506790">
        <w:rPr>
          <w:rFonts w:ascii="Arial" w:hAnsi="Arial" w:cs="Arial"/>
          <w:sz w:val="22"/>
          <w:szCs w:val="22"/>
        </w:rPr>
        <w:t>,802,295.72</w:t>
      </w:r>
      <w:proofErr w:type="gramEnd"/>
      <w:r>
        <w:rPr>
          <w:rFonts w:ascii="Arial" w:hAnsi="Arial" w:cs="Arial"/>
          <w:sz w:val="22"/>
          <w:szCs w:val="22"/>
        </w:rPr>
        <w:t xml:space="preserve">, que </w:t>
      </w:r>
      <w:r w:rsidRPr="007B3C9C">
        <w:rPr>
          <w:rFonts w:ascii="Arial" w:hAnsi="Arial" w:cs="Arial"/>
          <w:sz w:val="22"/>
          <w:szCs w:val="22"/>
        </w:rPr>
        <w:t xml:space="preserve">representa el </w:t>
      </w:r>
      <w:r w:rsidR="00506790">
        <w:rPr>
          <w:rFonts w:ascii="Arial" w:hAnsi="Arial" w:cs="Arial"/>
          <w:sz w:val="22"/>
          <w:szCs w:val="22"/>
        </w:rPr>
        <w:t>1.7</w:t>
      </w:r>
      <w:r w:rsidRPr="007B3C9C">
        <w:rPr>
          <w:rFonts w:ascii="Arial" w:hAnsi="Arial" w:cs="Arial"/>
          <w:sz w:val="22"/>
          <w:szCs w:val="22"/>
        </w:rPr>
        <w:t xml:space="preserve"> por</w:t>
      </w:r>
      <w:r>
        <w:rPr>
          <w:rFonts w:ascii="Arial" w:hAnsi="Arial" w:cs="Arial"/>
          <w:sz w:val="22"/>
          <w:szCs w:val="22"/>
        </w:rPr>
        <w:t xml:space="preserve"> ciento del activo no circulante.</w:t>
      </w:r>
    </w:p>
    <w:p w:rsidR="00506790" w:rsidRDefault="00506790" w:rsidP="00681989">
      <w:pPr>
        <w:spacing w:line="100" w:lineRule="atLeast"/>
        <w:jc w:val="both"/>
        <w:rPr>
          <w:rFonts w:ascii="Arial" w:hAnsi="Arial" w:cs="Arial"/>
          <w:sz w:val="20"/>
          <w:szCs w:val="20"/>
        </w:rPr>
      </w:pPr>
    </w:p>
    <w:p w:rsidR="00FC2334" w:rsidRDefault="00FC2334" w:rsidP="00681989">
      <w:pPr>
        <w:spacing w:line="100" w:lineRule="atLeast"/>
        <w:jc w:val="both"/>
        <w:rPr>
          <w:rFonts w:ascii="Arial" w:hAnsi="Arial" w:cs="Arial"/>
          <w:sz w:val="20"/>
          <w:szCs w:val="20"/>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ED4BBC" w:rsidRPr="00E31E31" w:rsidTr="009C4150">
        <w:trPr>
          <w:jc w:val="center"/>
        </w:trPr>
        <w:tc>
          <w:tcPr>
            <w:tcW w:w="5517" w:type="dxa"/>
            <w:tcBorders>
              <w:right w:val="single" w:sz="4" w:space="0" w:color="FFFFFF" w:themeColor="background1"/>
            </w:tcBorders>
            <w:shd w:val="clear" w:color="auto" w:fill="8A8D92"/>
          </w:tcPr>
          <w:p w:rsidR="00ED4BBC" w:rsidRPr="00E31E31" w:rsidRDefault="00ED4BBC"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lastRenderedPageBreak/>
              <w:t>CONCEPTO</w:t>
            </w:r>
          </w:p>
        </w:tc>
        <w:tc>
          <w:tcPr>
            <w:tcW w:w="2477" w:type="dxa"/>
            <w:tcBorders>
              <w:left w:val="single" w:sz="4" w:space="0" w:color="FFFFFF" w:themeColor="background1"/>
              <w:right w:val="single" w:sz="4" w:space="0" w:color="FFFFFF" w:themeColor="background1"/>
            </w:tcBorders>
            <w:shd w:val="clear" w:color="auto" w:fill="8A8D92"/>
          </w:tcPr>
          <w:p w:rsidR="00ED4BBC" w:rsidRPr="008529C5" w:rsidRDefault="00A86A41"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2021</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ED4BBC" w:rsidRPr="00E31E31" w:rsidRDefault="00A86A41"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2020</w:t>
            </w:r>
          </w:p>
        </w:tc>
      </w:tr>
      <w:tr w:rsidR="00506790" w:rsidRPr="00E31E31" w:rsidTr="009C4150">
        <w:trPr>
          <w:jc w:val="center"/>
        </w:trPr>
        <w:tc>
          <w:tcPr>
            <w:tcW w:w="5517" w:type="dxa"/>
            <w:tcBorders>
              <w:left w:val="none" w:sz="1" w:space="0" w:color="000000"/>
              <w:bottom w:val="none" w:sz="1" w:space="0" w:color="000000"/>
            </w:tcBorders>
            <w:shd w:val="clear" w:color="auto" w:fill="auto"/>
          </w:tcPr>
          <w:p w:rsidR="00506790" w:rsidRPr="005322A7" w:rsidRDefault="00506790" w:rsidP="00F440D4">
            <w:pPr>
              <w:pStyle w:val="Contenidodelatabla"/>
              <w:jc w:val="both"/>
              <w:rPr>
                <w:rFonts w:ascii="Arial" w:hAnsi="Arial" w:cs="Arial"/>
                <w:b/>
                <w:sz w:val="22"/>
                <w:szCs w:val="22"/>
              </w:rPr>
            </w:pPr>
            <w:r>
              <w:rPr>
                <w:rFonts w:ascii="Arial" w:hAnsi="Arial" w:cs="Arial"/>
                <w:b/>
                <w:sz w:val="22"/>
                <w:szCs w:val="22"/>
              </w:rPr>
              <w:t>Software</w:t>
            </w:r>
            <w:r w:rsidRPr="005322A7">
              <w:rPr>
                <w:rFonts w:ascii="Arial" w:hAnsi="Arial" w:cs="Arial"/>
                <w:b/>
                <w:sz w:val="22"/>
                <w:szCs w:val="22"/>
              </w:rPr>
              <w:t xml:space="preserve"> </w:t>
            </w:r>
          </w:p>
        </w:tc>
        <w:tc>
          <w:tcPr>
            <w:tcW w:w="2477" w:type="dxa"/>
            <w:tcBorders>
              <w:left w:val="none" w:sz="1" w:space="0" w:color="000000"/>
              <w:bottom w:val="none" w:sz="1" w:space="0" w:color="000000"/>
            </w:tcBorders>
          </w:tcPr>
          <w:p w:rsidR="00506790" w:rsidRPr="00A86A40" w:rsidRDefault="00506790" w:rsidP="004B39A1">
            <w:pPr>
              <w:pStyle w:val="Contenidodelatabla"/>
              <w:jc w:val="right"/>
              <w:rPr>
                <w:rFonts w:ascii="Arial" w:hAnsi="Arial" w:cs="Arial"/>
              </w:rPr>
            </w:pPr>
            <w:r>
              <w:rPr>
                <w:rFonts w:ascii="Arial" w:hAnsi="Arial" w:cs="Arial"/>
                <w:sz w:val="22"/>
                <w:szCs w:val="22"/>
              </w:rPr>
              <w:t>$   8,399,820.15</w:t>
            </w:r>
          </w:p>
        </w:tc>
        <w:tc>
          <w:tcPr>
            <w:tcW w:w="2477" w:type="dxa"/>
            <w:tcBorders>
              <w:left w:val="none" w:sz="1" w:space="0" w:color="000000"/>
              <w:bottom w:val="none" w:sz="1" w:space="0" w:color="000000"/>
              <w:right w:val="none" w:sz="1" w:space="0" w:color="000000"/>
            </w:tcBorders>
            <w:shd w:val="clear" w:color="auto" w:fill="auto"/>
          </w:tcPr>
          <w:p w:rsidR="00506790" w:rsidRPr="00A86A40" w:rsidRDefault="00506790" w:rsidP="004B39A1">
            <w:pPr>
              <w:pStyle w:val="Contenidodelatabla"/>
              <w:jc w:val="right"/>
              <w:rPr>
                <w:rFonts w:ascii="Arial" w:hAnsi="Arial" w:cs="Arial"/>
              </w:rPr>
            </w:pPr>
            <w:r>
              <w:rPr>
                <w:rFonts w:ascii="Arial" w:hAnsi="Arial" w:cs="Arial"/>
                <w:sz w:val="22"/>
                <w:szCs w:val="22"/>
              </w:rPr>
              <w:t>$   8,405,572.65</w:t>
            </w:r>
          </w:p>
        </w:tc>
      </w:tr>
      <w:tr w:rsidR="00506790" w:rsidRPr="00E31E31" w:rsidTr="00F440D4">
        <w:trPr>
          <w:jc w:val="center"/>
        </w:trPr>
        <w:tc>
          <w:tcPr>
            <w:tcW w:w="5517" w:type="dxa"/>
            <w:tcBorders>
              <w:left w:val="none" w:sz="1" w:space="0" w:color="000000"/>
              <w:bottom w:val="none" w:sz="1" w:space="0" w:color="000000"/>
            </w:tcBorders>
            <w:shd w:val="clear" w:color="auto" w:fill="auto"/>
          </w:tcPr>
          <w:p w:rsidR="00506790" w:rsidRPr="005322A7" w:rsidRDefault="00506790" w:rsidP="00F440D4">
            <w:pPr>
              <w:pStyle w:val="Contenidodelatabla"/>
              <w:jc w:val="both"/>
              <w:rPr>
                <w:rFonts w:ascii="Arial" w:hAnsi="Arial" w:cs="Arial"/>
                <w:b/>
                <w:sz w:val="22"/>
                <w:szCs w:val="22"/>
              </w:rPr>
            </w:pPr>
            <w:r>
              <w:rPr>
                <w:rFonts w:ascii="Arial" w:hAnsi="Arial" w:cs="Arial"/>
                <w:b/>
                <w:sz w:val="22"/>
                <w:szCs w:val="22"/>
              </w:rPr>
              <w:t>Licencias</w:t>
            </w:r>
          </w:p>
        </w:tc>
        <w:tc>
          <w:tcPr>
            <w:tcW w:w="2477" w:type="dxa"/>
            <w:tcBorders>
              <w:left w:val="none" w:sz="1" w:space="0" w:color="000000"/>
              <w:bottom w:val="none" w:sz="1" w:space="0" w:color="000000"/>
            </w:tcBorders>
          </w:tcPr>
          <w:p w:rsidR="00506790" w:rsidRPr="00A86A40" w:rsidRDefault="00506790" w:rsidP="004B39A1">
            <w:pPr>
              <w:pStyle w:val="Contenidodelatabla"/>
              <w:jc w:val="right"/>
              <w:rPr>
                <w:rFonts w:ascii="Arial" w:hAnsi="Arial" w:cs="Arial"/>
              </w:rPr>
            </w:pPr>
            <w:r>
              <w:rPr>
                <w:rFonts w:ascii="Arial" w:hAnsi="Arial" w:cs="Arial"/>
                <w:sz w:val="22"/>
                <w:szCs w:val="22"/>
              </w:rPr>
              <w:t>2,402,475.57</w:t>
            </w:r>
          </w:p>
        </w:tc>
        <w:tc>
          <w:tcPr>
            <w:tcW w:w="2477" w:type="dxa"/>
            <w:tcBorders>
              <w:left w:val="none" w:sz="1" w:space="0" w:color="000000"/>
              <w:bottom w:val="none" w:sz="1" w:space="0" w:color="000000"/>
              <w:right w:val="none" w:sz="1" w:space="0" w:color="000000"/>
            </w:tcBorders>
            <w:shd w:val="clear" w:color="auto" w:fill="auto"/>
          </w:tcPr>
          <w:p w:rsidR="00506790" w:rsidRPr="00A86A40" w:rsidRDefault="00506790" w:rsidP="004B39A1">
            <w:pPr>
              <w:pStyle w:val="Contenidodelatabla"/>
              <w:jc w:val="right"/>
              <w:rPr>
                <w:rFonts w:ascii="Arial" w:hAnsi="Arial" w:cs="Arial"/>
              </w:rPr>
            </w:pPr>
            <w:r>
              <w:rPr>
                <w:rFonts w:ascii="Arial" w:hAnsi="Arial" w:cs="Arial"/>
                <w:sz w:val="22"/>
                <w:szCs w:val="22"/>
              </w:rPr>
              <w:t>2,402,475.57</w:t>
            </w:r>
          </w:p>
        </w:tc>
      </w:tr>
      <w:tr w:rsidR="00506790" w:rsidRPr="00E31E31" w:rsidTr="00F440D4">
        <w:trPr>
          <w:jc w:val="center"/>
        </w:trPr>
        <w:tc>
          <w:tcPr>
            <w:tcW w:w="5517" w:type="dxa"/>
            <w:tcBorders>
              <w:left w:val="none" w:sz="1" w:space="0" w:color="000000"/>
              <w:bottom w:val="none" w:sz="1" w:space="0" w:color="000000"/>
            </w:tcBorders>
            <w:shd w:val="clear" w:color="auto" w:fill="auto"/>
          </w:tcPr>
          <w:p w:rsidR="00506790" w:rsidRPr="00E31E31" w:rsidRDefault="00506790" w:rsidP="00F440D4">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506790" w:rsidRPr="00E31E31" w:rsidRDefault="00506790" w:rsidP="004B39A1">
            <w:pPr>
              <w:pStyle w:val="Contenidodelatabla"/>
              <w:jc w:val="right"/>
              <w:rPr>
                <w:rFonts w:ascii="Arial" w:hAnsi="Arial" w:cs="Arial"/>
              </w:rPr>
            </w:pPr>
            <w:r>
              <w:rPr>
                <w:rFonts w:ascii="Arial" w:hAnsi="Arial" w:cs="Arial"/>
                <w:b/>
                <w:bCs/>
                <w:sz w:val="22"/>
                <w:szCs w:val="22"/>
              </w:rPr>
              <w:t>$ 10,802,295.72</w:t>
            </w:r>
          </w:p>
        </w:tc>
        <w:tc>
          <w:tcPr>
            <w:tcW w:w="2477" w:type="dxa"/>
            <w:tcBorders>
              <w:left w:val="none" w:sz="1" w:space="0" w:color="000000"/>
              <w:bottom w:val="none" w:sz="1" w:space="0" w:color="000000"/>
              <w:right w:val="none" w:sz="1" w:space="0" w:color="000000"/>
            </w:tcBorders>
            <w:shd w:val="clear" w:color="auto" w:fill="auto"/>
          </w:tcPr>
          <w:p w:rsidR="00506790" w:rsidRPr="00E31E31" w:rsidRDefault="00506790" w:rsidP="004B39A1">
            <w:pPr>
              <w:pStyle w:val="Contenidodelatabla"/>
              <w:jc w:val="right"/>
              <w:rPr>
                <w:rFonts w:ascii="Arial" w:hAnsi="Arial" w:cs="Arial"/>
              </w:rPr>
            </w:pPr>
            <w:r>
              <w:rPr>
                <w:rFonts w:ascii="Arial" w:hAnsi="Arial" w:cs="Arial"/>
                <w:b/>
                <w:bCs/>
                <w:sz w:val="22"/>
                <w:szCs w:val="22"/>
              </w:rPr>
              <w:t>$ 10,808,048.22</w:t>
            </w:r>
          </w:p>
        </w:tc>
      </w:tr>
    </w:tbl>
    <w:p w:rsidR="00ED4BBC" w:rsidRDefault="00ED4BBC" w:rsidP="00681989">
      <w:pPr>
        <w:spacing w:line="100" w:lineRule="atLeast"/>
        <w:jc w:val="both"/>
        <w:rPr>
          <w:rFonts w:ascii="Arial" w:hAnsi="Arial" w:cs="Arial"/>
          <w:sz w:val="22"/>
          <w:szCs w:val="22"/>
        </w:rPr>
      </w:pPr>
    </w:p>
    <w:p w:rsidR="00D16245" w:rsidRPr="003F3EA5" w:rsidRDefault="00D16245" w:rsidP="00D16245">
      <w:pPr>
        <w:spacing w:line="100" w:lineRule="atLeast"/>
        <w:jc w:val="both"/>
        <w:rPr>
          <w:rFonts w:ascii="Arial" w:hAnsi="Arial" w:cs="Arial"/>
          <w:b/>
          <w:bCs/>
          <w:u w:val="single" w:color="7F7F7F"/>
        </w:rPr>
      </w:pPr>
      <w:r>
        <w:rPr>
          <w:rFonts w:ascii="Arial" w:hAnsi="Arial" w:cs="Arial"/>
          <w:b/>
          <w:bCs/>
          <w:u w:val="single" w:color="7F7F7F"/>
        </w:rPr>
        <w:t>Depreciación, Deterioro y Amortización Acumulada de Bienes</w:t>
      </w:r>
    </w:p>
    <w:p w:rsidR="0060652E" w:rsidRDefault="0060652E" w:rsidP="0060652E">
      <w:pPr>
        <w:spacing w:line="100" w:lineRule="atLeast"/>
        <w:jc w:val="both"/>
        <w:rPr>
          <w:rFonts w:ascii="Arial" w:hAnsi="Arial" w:cs="Arial"/>
          <w:sz w:val="22"/>
          <w:szCs w:val="22"/>
        </w:rPr>
      </w:pPr>
    </w:p>
    <w:p w:rsidR="0060652E" w:rsidRDefault="0060652E" w:rsidP="0060652E">
      <w:pPr>
        <w:spacing w:line="100" w:lineRule="atLeast"/>
        <w:jc w:val="both"/>
        <w:rPr>
          <w:rFonts w:ascii="Arial" w:hAnsi="Arial" w:cs="Arial"/>
          <w:sz w:val="22"/>
          <w:szCs w:val="22"/>
        </w:rPr>
      </w:pPr>
      <w:r w:rsidRPr="00E31E31">
        <w:rPr>
          <w:rFonts w:ascii="Arial" w:hAnsi="Arial" w:cs="Arial"/>
          <w:sz w:val="22"/>
          <w:szCs w:val="22"/>
        </w:rPr>
        <w:t xml:space="preserve">Este rubro representa </w:t>
      </w:r>
      <w:r>
        <w:rPr>
          <w:rFonts w:ascii="Arial" w:hAnsi="Arial" w:cs="Arial"/>
          <w:sz w:val="22"/>
          <w:szCs w:val="22"/>
        </w:rPr>
        <w:t xml:space="preserve">la depreciación y amortización aplicada a </w:t>
      </w:r>
      <w:r w:rsidRPr="00E31E31">
        <w:rPr>
          <w:rFonts w:ascii="Arial" w:hAnsi="Arial" w:cs="Arial"/>
          <w:sz w:val="22"/>
          <w:szCs w:val="22"/>
        </w:rPr>
        <w:t xml:space="preserve">los bienes </w:t>
      </w:r>
      <w:r>
        <w:rPr>
          <w:rFonts w:ascii="Arial" w:hAnsi="Arial" w:cs="Arial"/>
          <w:sz w:val="22"/>
          <w:szCs w:val="22"/>
        </w:rPr>
        <w:t>tangibles e intangibles</w:t>
      </w:r>
      <w:r w:rsidRPr="00E31E31">
        <w:rPr>
          <w:rFonts w:ascii="Arial" w:hAnsi="Arial" w:cs="Arial"/>
          <w:sz w:val="22"/>
          <w:szCs w:val="22"/>
        </w:rPr>
        <w:t xml:space="preserve"> que son propiedad </w:t>
      </w:r>
      <w:r>
        <w:rPr>
          <w:rFonts w:ascii="Arial" w:hAnsi="Arial" w:cs="Arial"/>
          <w:sz w:val="22"/>
          <w:szCs w:val="22"/>
        </w:rPr>
        <w:t xml:space="preserve">de </w:t>
      </w:r>
      <w:r w:rsidR="00E34765">
        <w:rPr>
          <w:rFonts w:ascii="Arial" w:hAnsi="Arial" w:cs="Arial"/>
          <w:sz w:val="22"/>
          <w:szCs w:val="22"/>
        </w:rPr>
        <w:t>la Secretaría de Hacienda</w:t>
      </w:r>
      <w:r w:rsidRPr="003456BD">
        <w:rPr>
          <w:rFonts w:ascii="Arial" w:hAnsi="Arial" w:cs="Arial"/>
          <w:b/>
          <w:sz w:val="22"/>
          <w:szCs w:val="22"/>
        </w:rPr>
        <w:t>,</w:t>
      </w:r>
      <w:r>
        <w:rPr>
          <w:rFonts w:ascii="Arial" w:hAnsi="Arial" w:cs="Arial"/>
          <w:b/>
          <w:sz w:val="22"/>
          <w:szCs w:val="22"/>
        </w:rPr>
        <w:t xml:space="preserve"> </w:t>
      </w:r>
      <w:r w:rsidRPr="00D16245">
        <w:rPr>
          <w:rFonts w:ascii="Arial" w:hAnsi="Arial" w:cs="Arial"/>
          <w:sz w:val="22"/>
          <w:szCs w:val="22"/>
        </w:rPr>
        <w:t xml:space="preserve">para lo cual se utilizó </w:t>
      </w:r>
      <w:r w:rsidR="00B6137E">
        <w:rPr>
          <w:rFonts w:ascii="Arial" w:hAnsi="Arial" w:cs="Arial"/>
          <w:sz w:val="22"/>
          <w:szCs w:val="22"/>
        </w:rPr>
        <w:t>la guía de vida útil estimada y porcentajes de depreciación</w:t>
      </w:r>
      <w:r>
        <w:rPr>
          <w:rFonts w:ascii="Arial" w:hAnsi="Arial" w:cs="Arial"/>
          <w:sz w:val="22"/>
          <w:szCs w:val="22"/>
        </w:rPr>
        <w:t>, de acuerdo a los procedimientos y a las normas establecidas para el</w:t>
      </w:r>
      <w:r w:rsidR="006C15E7">
        <w:rPr>
          <w:rFonts w:ascii="Arial" w:hAnsi="Arial" w:cs="Arial"/>
          <w:sz w:val="22"/>
          <w:szCs w:val="22"/>
        </w:rPr>
        <w:t xml:space="preserve"> ejercicio </w:t>
      </w:r>
      <w:r w:rsidR="00A86A41">
        <w:rPr>
          <w:rFonts w:ascii="Arial" w:hAnsi="Arial" w:cs="Arial"/>
          <w:sz w:val="22"/>
          <w:szCs w:val="22"/>
        </w:rPr>
        <w:t>2021</w:t>
      </w:r>
      <w:r>
        <w:rPr>
          <w:rFonts w:ascii="Arial" w:hAnsi="Arial" w:cs="Arial"/>
          <w:sz w:val="22"/>
          <w:szCs w:val="22"/>
        </w:rPr>
        <w:t>.</w:t>
      </w:r>
      <w:r w:rsidRPr="00D16245">
        <w:rPr>
          <w:rFonts w:ascii="Arial" w:hAnsi="Arial" w:cs="Arial"/>
          <w:sz w:val="22"/>
          <w:szCs w:val="22"/>
        </w:rPr>
        <w:t xml:space="preserve"> </w:t>
      </w:r>
    </w:p>
    <w:p w:rsidR="00B6137E" w:rsidRDefault="00B6137E" w:rsidP="0060652E">
      <w:pPr>
        <w:spacing w:line="100" w:lineRule="atLeast"/>
        <w:jc w:val="both"/>
        <w:rPr>
          <w:rFonts w:ascii="Arial" w:hAnsi="Arial" w:cs="Arial"/>
          <w:sz w:val="22"/>
          <w:szCs w:val="22"/>
        </w:rPr>
      </w:pPr>
    </w:p>
    <w:p w:rsidR="0060652E" w:rsidRDefault="009F0B8D" w:rsidP="0060652E">
      <w:pPr>
        <w:spacing w:line="100" w:lineRule="atLeast"/>
        <w:jc w:val="both"/>
        <w:rPr>
          <w:rFonts w:ascii="Arial" w:hAnsi="Arial" w:cs="Arial"/>
          <w:sz w:val="22"/>
          <w:szCs w:val="22"/>
        </w:rPr>
      </w:pPr>
      <w:r w:rsidRPr="00E31E31">
        <w:rPr>
          <w:rFonts w:ascii="Arial" w:hAnsi="Arial" w:cs="Arial"/>
          <w:sz w:val="22"/>
          <w:szCs w:val="22"/>
        </w:rPr>
        <w:t xml:space="preserve">Al </w:t>
      </w:r>
      <w:r>
        <w:rPr>
          <w:rFonts w:ascii="Arial" w:hAnsi="Arial" w:cs="Arial"/>
          <w:sz w:val="22"/>
          <w:szCs w:val="22"/>
        </w:rPr>
        <w:t xml:space="preserve">periodo que se informa, este rubro presenta un importe negativo de $ 443,030.22 que representa una disminución del 0.1 </w:t>
      </w:r>
      <w:r w:rsidR="0060652E">
        <w:rPr>
          <w:rFonts w:ascii="Arial" w:hAnsi="Arial" w:cs="Arial"/>
          <w:sz w:val="22"/>
          <w:szCs w:val="22"/>
        </w:rPr>
        <w:t>por ciento</w:t>
      </w:r>
      <w:r>
        <w:rPr>
          <w:rFonts w:ascii="Arial" w:hAnsi="Arial" w:cs="Arial"/>
          <w:sz w:val="22"/>
          <w:szCs w:val="22"/>
        </w:rPr>
        <w:t xml:space="preserve"> del activo no circulante, es importante mencionar que la variación en comparación al ejercicio anterior se debe, a </w:t>
      </w:r>
      <w:r w:rsidRPr="003F640E">
        <w:rPr>
          <w:rFonts w:ascii="Arial" w:hAnsi="Arial" w:cs="Arial"/>
          <w:sz w:val="22"/>
          <w:szCs w:val="22"/>
        </w:rPr>
        <w:t>la depuración de saldo</w:t>
      </w:r>
      <w:r>
        <w:rPr>
          <w:rFonts w:ascii="Arial" w:hAnsi="Arial" w:cs="Arial"/>
          <w:sz w:val="22"/>
          <w:szCs w:val="22"/>
        </w:rPr>
        <w:t xml:space="preserve"> por</w:t>
      </w:r>
      <w:r w:rsidRPr="003F640E">
        <w:rPr>
          <w:rFonts w:ascii="Arial" w:hAnsi="Arial" w:cs="Arial"/>
          <w:sz w:val="22"/>
          <w:szCs w:val="22"/>
        </w:rPr>
        <w:t xml:space="preserve"> baja</w:t>
      </w:r>
      <w:r>
        <w:rPr>
          <w:rFonts w:ascii="Arial" w:hAnsi="Arial" w:cs="Arial"/>
          <w:sz w:val="22"/>
          <w:szCs w:val="22"/>
        </w:rPr>
        <w:t>s</w:t>
      </w:r>
      <w:r w:rsidRPr="003F640E">
        <w:rPr>
          <w:rFonts w:ascii="Arial" w:hAnsi="Arial" w:cs="Arial"/>
          <w:sz w:val="22"/>
          <w:szCs w:val="22"/>
        </w:rPr>
        <w:t xml:space="preserve"> de </w:t>
      </w:r>
      <w:r>
        <w:rPr>
          <w:rFonts w:ascii="Arial" w:hAnsi="Arial" w:cs="Arial"/>
          <w:sz w:val="22"/>
          <w:szCs w:val="22"/>
        </w:rPr>
        <w:t xml:space="preserve">bienes </w:t>
      </w:r>
      <w:r w:rsidRPr="003F640E">
        <w:rPr>
          <w:rFonts w:ascii="Arial" w:hAnsi="Arial" w:cs="Arial"/>
          <w:sz w:val="22"/>
          <w:szCs w:val="22"/>
        </w:rPr>
        <w:t>recibido</w:t>
      </w:r>
      <w:r>
        <w:rPr>
          <w:rFonts w:ascii="Arial" w:hAnsi="Arial" w:cs="Arial"/>
          <w:sz w:val="22"/>
          <w:szCs w:val="22"/>
        </w:rPr>
        <w:t>s</w:t>
      </w:r>
      <w:r w:rsidRPr="003F640E">
        <w:rPr>
          <w:rFonts w:ascii="Arial" w:hAnsi="Arial" w:cs="Arial"/>
          <w:sz w:val="22"/>
          <w:szCs w:val="22"/>
        </w:rPr>
        <w:t xml:space="preserve"> </w:t>
      </w:r>
      <w:r>
        <w:rPr>
          <w:rFonts w:ascii="Arial" w:hAnsi="Arial" w:cs="Arial"/>
          <w:sz w:val="22"/>
          <w:szCs w:val="22"/>
        </w:rPr>
        <w:t>en años anteriores</w:t>
      </w:r>
      <w:r w:rsidRPr="003F640E">
        <w:rPr>
          <w:rFonts w:ascii="Arial" w:hAnsi="Arial" w:cs="Arial"/>
          <w:sz w:val="22"/>
          <w:szCs w:val="22"/>
        </w:rPr>
        <w:t xml:space="preserve"> del extinto INPROSEP</w:t>
      </w:r>
      <w:r>
        <w:rPr>
          <w:rFonts w:ascii="Arial" w:hAnsi="Arial" w:cs="Arial"/>
          <w:sz w:val="22"/>
          <w:szCs w:val="22"/>
        </w:rPr>
        <w:t>; además de que aún se continúa realizando la conciliación de bienes muebles con el sistema patrimonial del Gobierno del Estado.</w:t>
      </w:r>
    </w:p>
    <w:p w:rsidR="00217431" w:rsidRPr="00E31E31" w:rsidRDefault="00217431" w:rsidP="0060652E">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217431" w:rsidRPr="00E31E31" w:rsidTr="009C4150">
        <w:trPr>
          <w:jc w:val="center"/>
        </w:trPr>
        <w:tc>
          <w:tcPr>
            <w:tcW w:w="5517" w:type="dxa"/>
            <w:tcBorders>
              <w:right w:val="single" w:sz="4" w:space="0" w:color="FFFFFF" w:themeColor="background1"/>
            </w:tcBorders>
            <w:shd w:val="clear" w:color="auto" w:fill="8A8D92"/>
          </w:tcPr>
          <w:p w:rsidR="00217431" w:rsidRPr="00E31E31" w:rsidRDefault="00217431"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217431" w:rsidRPr="008529C5" w:rsidRDefault="00A86A41"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2021</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217431" w:rsidRPr="00E31E31" w:rsidRDefault="00A86A41"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2020</w:t>
            </w:r>
          </w:p>
        </w:tc>
      </w:tr>
      <w:tr w:rsidR="009F0B8D" w:rsidRPr="00E31E31" w:rsidTr="009C4150">
        <w:trPr>
          <w:jc w:val="center"/>
        </w:trPr>
        <w:tc>
          <w:tcPr>
            <w:tcW w:w="5517" w:type="dxa"/>
            <w:tcBorders>
              <w:left w:val="none" w:sz="1" w:space="0" w:color="000000"/>
              <w:bottom w:val="none" w:sz="1" w:space="0" w:color="000000"/>
            </w:tcBorders>
            <w:shd w:val="clear" w:color="auto" w:fill="auto"/>
          </w:tcPr>
          <w:p w:rsidR="009F0B8D" w:rsidRPr="005322A7" w:rsidRDefault="009F0B8D" w:rsidP="00F440D4">
            <w:pPr>
              <w:pStyle w:val="Contenidodelatabla"/>
              <w:jc w:val="both"/>
              <w:rPr>
                <w:rFonts w:ascii="Arial" w:hAnsi="Arial" w:cs="Arial"/>
                <w:b/>
                <w:sz w:val="22"/>
                <w:szCs w:val="22"/>
              </w:rPr>
            </w:pPr>
            <w:r>
              <w:rPr>
                <w:rFonts w:ascii="Arial" w:hAnsi="Arial" w:cs="Arial"/>
                <w:b/>
                <w:sz w:val="22"/>
                <w:szCs w:val="22"/>
              </w:rPr>
              <w:t>Depreciación Acumulada de Bienes Muebles</w:t>
            </w:r>
            <w:r w:rsidRPr="005322A7">
              <w:rPr>
                <w:rFonts w:ascii="Arial" w:hAnsi="Arial" w:cs="Arial"/>
                <w:b/>
                <w:sz w:val="22"/>
                <w:szCs w:val="22"/>
              </w:rPr>
              <w:t xml:space="preserve"> </w:t>
            </w:r>
          </w:p>
        </w:tc>
        <w:tc>
          <w:tcPr>
            <w:tcW w:w="2477" w:type="dxa"/>
            <w:tcBorders>
              <w:left w:val="none" w:sz="1" w:space="0" w:color="000000"/>
              <w:bottom w:val="none" w:sz="1" w:space="0" w:color="000000"/>
            </w:tcBorders>
          </w:tcPr>
          <w:p w:rsidR="009F0B8D" w:rsidRPr="00A86A40" w:rsidRDefault="009F0B8D" w:rsidP="004B39A1">
            <w:pPr>
              <w:pStyle w:val="Contenidodelatabla"/>
              <w:jc w:val="right"/>
              <w:rPr>
                <w:rFonts w:ascii="Arial" w:hAnsi="Arial" w:cs="Arial"/>
              </w:rPr>
            </w:pPr>
            <w:r>
              <w:rPr>
                <w:rFonts w:ascii="Arial" w:hAnsi="Arial" w:cs="Arial"/>
                <w:sz w:val="22"/>
                <w:szCs w:val="22"/>
              </w:rPr>
              <w:t>$  (443,030.22)</w:t>
            </w:r>
          </w:p>
        </w:tc>
        <w:tc>
          <w:tcPr>
            <w:tcW w:w="2477" w:type="dxa"/>
            <w:tcBorders>
              <w:left w:val="none" w:sz="1" w:space="0" w:color="000000"/>
              <w:bottom w:val="none" w:sz="1" w:space="0" w:color="000000"/>
              <w:right w:val="none" w:sz="1" w:space="0" w:color="000000"/>
            </w:tcBorders>
            <w:shd w:val="clear" w:color="auto" w:fill="auto"/>
          </w:tcPr>
          <w:p w:rsidR="009F0B8D" w:rsidRPr="00A86A40" w:rsidRDefault="009F0B8D" w:rsidP="004B39A1">
            <w:pPr>
              <w:pStyle w:val="Contenidodelatabla"/>
              <w:jc w:val="right"/>
              <w:rPr>
                <w:rFonts w:ascii="Arial" w:hAnsi="Arial" w:cs="Arial"/>
              </w:rPr>
            </w:pPr>
            <w:r>
              <w:rPr>
                <w:rFonts w:ascii="Arial" w:hAnsi="Arial" w:cs="Arial"/>
                <w:sz w:val="22"/>
                <w:szCs w:val="22"/>
              </w:rPr>
              <w:t>$  (482,222.04)</w:t>
            </w:r>
          </w:p>
        </w:tc>
      </w:tr>
      <w:tr w:rsidR="009F0B8D" w:rsidRPr="00E31E31" w:rsidTr="00F440D4">
        <w:trPr>
          <w:jc w:val="center"/>
        </w:trPr>
        <w:tc>
          <w:tcPr>
            <w:tcW w:w="5517" w:type="dxa"/>
            <w:tcBorders>
              <w:left w:val="none" w:sz="1" w:space="0" w:color="000000"/>
              <w:bottom w:val="none" w:sz="1" w:space="0" w:color="000000"/>
            </w:tcBorders>
            <w:shd w:val="clear" w:color="auto" w:fill="auto"/>
          </w:tcPr>
          <w:p w:rsidR="009F0B8D" w:rsidRPr="00E31E31" w:rsidRDefault="009F0B8D" w:rsidP="00F440D4">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9F0B8D" w:rsidRPr="00E31E31" w:rsidRDefault="009F0B8D" w:rsidP="004B39A1">
            <w:pPr>
              <w:pStyle w:val="Contenidodelatabla"/>
              <w:jc w:val="right"/>
              <w:rPr>
                <w:rFonts w:ascii="Arial" w:hAnsi="Arial" w:cs="Arial"/>
              </w:rPr>
            </w:pPr>
            <w:r>
              <w:rPr>
                <w:rFonts w:ascii="Arial" w:hAnsi="Arial" w:cs="Arial"/>
                <w:b/>
                <w:bCs/>
                <w:sz w:val="22"/>
                <w:szCs w:val="22"/>
              </w:rPr>
              <w:t>$  (443,030.22)</w:t>
            </w:r>
          </w:p>
        </w:tc>
        <w:tc>
          <w:tcPr>
            <w:tcW w:w="2477" w:type="dxa"/>
            <w:tcBorders>
              <w:left w:val="none" w:sz="1" w:space="0" w:color="000000"/>
              <w:bottom w:val="none" w:sz="1" w:space="0" w:color="000000"/>
              <w:right w:val="none" w:sz="1" w:space="0" w:color="000000"/>
            </w:tcBorders>
            <w:shd w:val="clear" w:color="auto" w:fill="auto"/>
          </w:tcPr>
          <w:p w:rsidR="009F0B8D" w:rsidRPr="00E31E31" w:rsidRDefault="009F0B8D" w:rsidP="004B39A1">
            <w:pPr>
              <w:pStyle w:val="Contenidodelatabla"/>
              <w:jc w:val="right"/>
              <w:rPr>
                <w:rFonts w:ascii="Arial" w:hAnsi="Arial" w:cs="Arial"/>
              </w:rPr>
            </w:pPr>
            <w:r>
              <w:rPr>
                <w:rFonts w:ascii="Arial" w:hAnsi="Arial" w:cs="Arial"/>
                <w:b/>
                <w:bCs/>
                <w:sz w:val="22"/>
                <w:szCs w:val="22"/>
              </w:rPr>
              <w:t>$  (482,222.04)</w:t>
            </w:r>
          </w:p>
        </w:tc>
      </w:tr>
    </w:tbl>
    <w:p w:rsidR="00D16245" w:rsidRDefault="00D16245" w:rsidP="00D16245">
      <w:pPr>
        <w:spacing w:line="100" w:lineRule="atLeast"/>
        <w:jc w:val="both"/>
        <w:rPr>
          <w:rFonts w:ascii="Arial" w:hAnsi="Arial" w:cs="Arial"/>
          <w:b/>
          <w:bCs/>
          <w:u w:val="single"/>
        </w:rPr>
      </w:pPr>
    </w:p>
    <w:p w:rsidR="00D16245" w:rsidRPr="00E31E31" w:rsidRDefault="00D16245" w:rsidP="00D16245">
      <w:pPr>
        <w:spacing w:line="100" w:lineRule="atLeast"/>
        <w:jc w:val="both"/>
        <w:rPr>
          <w:rFonts w:ascii="Arial" w:hAnsi="Arial" w:cs="Arial"/>
          <w:sz w:val="22"/>
          <w:szCs w:val="22"/>
        </w:rPr>
      </w:pPr>
    </w:p>
    <w:tbl>
      <w:tblPr>
        <w:tblW w:w="10447" w:type="dxa"/>
        <w:jc w:val="center"/>
        <w:tblLayout w:type="fixed"/>
        <w:tblCellMar>
          <w:top w:w="55" w:type="dxa"/>
          <w:left w:w="55" w:type="dxa"/>
          <w:bottom w:w="55" w:type="dxa"/>
          <w:right w:w="55" w:type="dxa"/>
        </w:tblCellMar>
        <w:tblLook w:val="0000"/>
      </w:tblPr>
      <w:tblGrid>
        <w:gridCol w:w="3316"/>
        <w:gridCol w:w="1711"/>
        <w:gridCol w:w="2139"/>
        <w:gridCol w:w="1997"/>
        <w:gridCol w:w="1284"/>
      </w:tblGrid>
      <w:tr w:rsidR="006A1F28" w:rsidRPr="00E31E31" w:rsidTr="009C4150">
        <w:trPr>
          <w:trHeight w:val="499"/>
          <w:jc w:val="center"/>
        </w:trPr>
        <w:tc>
          <w:tcPr>
            <w:tcW w:w="3316" w:type="dxa"/>
            <w:tcBorders>
              <w:right w:val="single" w:sz="4" w:space="0" w:color="FFFFFF" w:themeColor="background1"/>
            </w:tcBorders>
            <w:shd w:val="clear" w:color="auto" w:fill="8A8D92"/>
          </w:tcPr>
          <w:p w:rsidR="006A1F28" w:rsidRPr="00E31E31" w:rsidRDefault="00497EA9" w:rsidP="000A084F">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1711" w:type="dxa"/>
            <w:tcBorders>
              <w:left w:val="single" w:sz="4" w:space="0" w:color="FFFFFF" w:themeColor="background1"/>
              <w:right w:val="single" w:sz="4" w:space="0" w:color="FFFFFF" w:themeColor="background1"/>
            </w:tcBorders>
            <w:shd w:val="clear" w:color="auto" w:fill="8A8D92"/>
          </w:tcPr>
          <w:p w:rsidR="006A1F28" w:rsidRPr="00E31E31" w:rsidRDefault="00087ABF" w:rsidP="000A084F">
            <w:pPr>
              <w:pStyle w:val="Contenidodelatabla"/>
              <w:jc w:val="center"/>
              <w:rPr>
                <w:rFonts w:ascii="Arial" w:hAnsi="Arial" w:cs="Arial"/>
                <w:b/>
                <w:bCs/>
                <w:sz w:val="22"/>
                <w:szCs w:val="22"/>
                <w:shd w:val="clear" w:color="auto" w:fill="CCCCCC"/>
              </w:rPr>
            </w:pPr>
            <w:r w:rsidRPr="00387C9F">
              <w:rPr>
                <w:rFonts w:ascii="Arial" w:hAnsi="Arial" w:cs="Arial"/>
                <w:b/>
                <w:bCs/>
                <w:color w:val="FFFFFF" w:themeColor="background1"/>
                <w:sz w:val="22"/>
                <w:szCs w:val="22"/>
                <w:shd w:val="clear" w:color="auto" w:fill="8A8D92"/>
              </w:rPr>
              <w:t>MONTO DEL BIEN</w:t>
            </w:r>
          </w:p>
        </w:tc>
        <w:tc>
          <w:tcPr>
            <w:tcW w:w="2139" w:type="dxa"/>
            <w:tcBorders>
              <w:left w:val="single" w:sz="4" w:space="0" w:color="FFFFFF" w:themeColor="background1"/>
              <w:right w:val="single" w:sz="4" w:space="0" w:color="FFFFFF" w:themeColor="background1"/>
            </w:tcBorders>
            <w:shd w:val="clear" w:color="auto" w:fill="8A8D92"/>
          </w:tcPr>
          <w:p w:rsidR="006A1F28" w:rsidRPr="00387C9F" w:rsidRDefault="00761501" w:rsidP="000A084F">
            <w:pPr>
              <w:pStyle w:val="Contenidodelatabla"/>
              <w:jc w:val="center"/>
              <w:rPr>
                <w:rFonts w:ascii="Arial" w:hAnsi="Arial" w:cs="Arial"/>
                <w:b/>
                <w:bCs/>
                <w:color w:val="FFFFFF" w:themeColor="background1"/>
                <w:sz w:val="22"/>
                <w:szCs w:val="22"/>
                <w:shd w:val="clear" w:color="auto" w:fill="CCCCCC"/>
              </w:rPr>
            </w:pPr>
            <w:r w:rsidRPr="00387C9F">
              <w:rPr>
                <w:rFonts w:ascii="Arial" w:hAnsi="Arial" w:cs="Arial"/>
                <w:b/>
                <w:bCs/>
                <w:color w:val="FFFFFF" w:themeColor="background1"/>
                <w:sz w:val="22"/>
                <w:szCs w:val="22"/>
                <w:shd w:val="clear" w:color="auto" w:fill="8A8D92"/>
              </w:rPr>
              <w:t>DEPRECIACIÓ</w:t>
            </w:r>
            <w:r w:rsidR="00087ABF" w:rsidRPr="00387C9F">
              <w:rPr>
                <w:rFonts w:ascii="Arial" w:hAnsi="Arial" w:cs="Arial"/>
                <w:b/>
                <w:bCs/>
                <w:color w:val="FFFFFF" w:themeColor="background1"/>
                <w:sz w:val="22"/>
                <w:szCs w:val="22"/>
                <w:shd w:val="clear" w:color="auto" w:fill="8A8D92"/>
              </w:rPr>
              <w:t>N DEL EJERCICIO</w:t>
            </w:r>
          </w:p>
        </w:tc>
        <w:tc>
          <w:tcPr>
            <w:tcW w:w="1997" w:type="dxa"/>
            <w:tcBorders>
              <w:left w:val="single" w:sz="4" w:space="0" w:color="FFFFFF" w:themeColor="background1"/>
              <w:right w:val="single" w:sz="4" w:space="0" w:color="FFFFFF" w:themeColor="background1"/>
            </w:tcBorders>
            <w:shd w:val="clear" w:color="auto" w:fill="8A8D92"/>
          </w:tcPr>
          <w:p w:rsidR="006A1F28" w:rsidRPr="00387C9F" w:rsidRDefault="009C4150" w:rsidP="000A084F">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DEPRECIACIÓ</w:t>
            </w:r>
            <w:r w:rsidR="00087ABF" w:rsidRPr="00387C9F">
              <w:rPr>
                <w:rFonts w:ascii="Arial" w:hAnsi="Arial" w:cs="Arial"/>
                <w:b/>
                <w:bCs/>
                <w:color w:val="FFFFFF" w:themeColor="background1"/>
                <w:sz w:val="22"/>
                <w:szCs w:val="22"/>
                <w:shd w:val="clear" w:color="auto" w:fill="8A8D92"/>
              </w:rPr>
              <w:t>N ACUMULADA</w:t>
            </w:r>
          </w:p>
        </w:tc>
        <w:tc>
          <w:tcPr>
            <w:tcW w:w="1284" w:type="dxa"/>
            <w:tcBorders>
              <w:top w:val="none" w:sz="1" w:space="0" w:color="000000"/>
              <w:left w:val="single" w:sz="4" w:space="0" w:color="FFFFFF" w:themeColor="background1"/>
              <w:bottom w:val="none" w:sz="1" w:space="0" w:color="000000"/>
              <w:right w:val="none" w:sz="1" w:space="0" w:color="000000"/>
            </w:tcBorders>
            <w:shd w:val="clear" w:color="auto" w:fill="8A8D92"/>
          </w:tcPr>
          <w:p w:rsidR="006A1F28" w:rsidRPr="00E31E31" w:rsidRDefault="00087ABF" w:rsidP="000A084F">
            <w:pPr>
              <w:pStyle w:val="Contenidodelatabla"/>
              <w:jc w:val="center"/>
              <w:rPr>
                <w:rFonts w:ascii="Arial" w:hAnsi="Arial" w:cs="Arial"/>
              </w:rPr>
            </w:pPr>
            <w:r w:rsidRPr="00387C9F">
              <w:rPr>
                <w:rFonts w:ascii="Arial" w:hAnsi="Arial" w:cs="Arial"/>
                <w:b/>
                <w:bCs/>
                <w:color w:val="FFFFFF" w:themeColor="background1"/>
                <w:sz w:val="22"/>
                <w:szCs w:val="22"/>
                <w:shd w:val="clear" w:color="auto" w:fill="8A8D92"/>
              </w:rPr>
              <w:t>TASA APLICADA</w:t>
            </w:r>
          </w:p>
        </w:tc>
      </w:tr>
      <w:tr w:rsidR="009F0B8D" w:rsidRPr="00E31E31" w:rsidTr="009C4150">
        <w:trPr>
          <w:trHeight w:val="515"/>
          <w:jc w:val="center"/>
        </w:trPr>
        <w:tc>
          <w:tcPr>
            <w:tcW w:w="3316" w:type="dxa"/>
            <w:tcBorders>
              <w:left w:val="none" w:sz="1" w:space="0" w:color="000000"/>
              <w:bottom w:val="none" w:sz="1" w:space="0" w:color="000000"/>
            </w:tcBorders>
            <w:shd w:val="clear" w:color="auto" w:fill="auto"/>
          </w:tcPr>
          <w:p w:rsidR="009F0B8D" w:rsidRPr="00A86A40" w:rsidRDefault="009F0B8D" w:rsidP="00761501">
            <w:pPr>
              <w:pStyle w:val="Contenidodelatabla"/>
              <w:jc w:val="both"/>
              <w:rPr>
                <w:rFonts w:ascii="Arial" w:hAnsi="Arial" w:cs="Arial"/>
                <w:sz w:val="22"/>
                <w:szCs w:val="22"/>
                <w:u w:val="single"/>
              </w:rPr>
            </w:pPr>
            <w:r>
              <w:rPr>
                <w:rFonts w:ascii="Arial" w:hAnsi="Arial" w:cs="Arial"/>
                <w:b/>
                <w:sz w:val="22"/>
                <w:szCs w:val="22"/>
              </w:rPr>
              <w:t>Mobiliario y Equipo d</w:t>
            </w:r>
            <w:r w:rsidRPr="005322A7">
              <w:rPr>
                <w:rFonts w:ascii="Arial" w:hAnsi="Arial" w:cs="Arial"/>
                <w:b/>
                <w:sz w:val="22"/>
                <w:szCs w:val="22"/>
              </w:rPr>
              <w:t>e Administración</w:t>
            </w:r>
          </w:p>
        </w:tc>
        <w:tc>
          <w:tcPr>
            <w:tcW w:w="1711" w:type="dxa"/>
            <w:tcBorders>
              <w:left w:val="none" w:sz="1" w:space="0" w:color="000000"/>
              <w:bottom w:val="none" w:sz="1" w:space="0" w:color="000000"/>
            </w:tcBorders>
            <w:shd w:val="clear" w:color="auto" w:fill="auto"/>
          </w:tcPr>
          <w:p w:rsidR="009F0B8D" w:rsidRPr="00087ABF" w:rsidRDefault="009F0B8D" w:rsidP="004B39A1">
            <w:pPr>
              <w:pStyle w:val="Contenidodelatabla"/>
              <w:jc w:val="right"/>
              <w:rPr>
                <w:rFonts w:ascii="Arial" w:hAnsi="Arial" w:cs="Arial"/>
                <w:sz w:val="22"/>
                <w:szCs w:val="22"/>
              </w:rPr>
            </w:pPr>
            <w:r>
              <w:rPr>
                <w:rFonts w:ascii="Arial" w:hAnsi="Arial" w:cs="Arial"/>
                <w:sz w:val="22"/>
                <w:szCs w:val="22"/>
              </w:rPr>
              <w:t xml:space="preserve"> $    49,580.61</w:t>
            </w:r>
            <w:r w:rsidRPr="00087ABF">
              <w:rPr>
                <w:rFonts w:ascii="Arial" w:hAnsi="Arial" w:cs="Arial"/>
                <w:sz w:val="22"/>
                <w:szCs w:val="22"/>
              </w:rPr>
              <w:t xml:space="preserve"> </w:t>
            </w:r>
          </w:p>
        </w:tc>
        <w:tc>
          <w:tcPr>
            <w:tcW w:w="2139" w:type="dxa"/>
            <w:tcBorders>
              <w:left w:val="none" w:sz="1" w:space="0" w:color="000000"/>
              <w:bottom w:val="none" w:sz="1" w:space="0" w:color="000000"/>
            </w:tcBorders>
          </w:tcPr>
          <w:p w:rsidR="009F0B8D" w:rsidRPr="00087ABF" w:rsidRDefault="009F0B8D" w:rsidP="004B39A1">
            <w:pPr>
              <w:pStyle w:val="Contenidodelatabla"/>
              <w:jc w:val="right"/>
              <w:rPr>
                <w:rFonts w:ascii="Arial" w:hAnsi="Arial" w:cs="Arial"/>
                <w:sz w:val="22"/>
                <w:szCs w:val="22"/>
              </w:rPr>
            </w:pPr>
          </w:p>
        </w:tc>
        <w:tc>
          <w:tcPr>
            <w:tcW w:w="1997" w:type="dxa"/>
            <w:tcBorders>
              <w:left w:val="none" w:sz="1" w:space="0" w:color="000000"/>
              <w:bottom w:val="none" w:sz="1" w:space="0" w:color="000000"/>
            </w:tcBorders>
          </w:tcPr>
          <w:p w:rsidR="009F0B8D" w:rsidRPr="00087ABF" w:rsidRDefault="009F0B8D" w:rsidP="004B39A1">
            <w:pPr>
              <w:pStyle w:val="Contenidodelatabla"/>
              <w:jc w:val="right"/>
              <w:rPr>
                <w:rFonts w:ascii="Arial" w:hAnsi="Arial" w:cs="Arial"/>
                <w:sz w:val="22"/>
                <w:szCs w:val="22"/>
              </w:rPr>
            </w:pPr>
            <w:r>
              <w:rPr>
                <w:rFonts w:ascii="Arial" w:hAnsi="Arial" w:cs="Arial"/>
                <w:sz w:val="22"/>
                <w:szCs w:val="22"/>
              </w:rPr>
              <w:t>$    (41,731.92)</w:t>
            </w:r>
          </w:p>
        </w:tc>
        <w:tc>
          <w:tcPr>
            <w:tcW w:w="1284" w:type="dxa"/>
            <w:tcBorders>
              <w:top w:val="none" w:sz="1" w:space="0" w:color="000000"/>
              <w:left w:val="none" w:sz="1" w:space="0" w:color="000000"/>
              <w:bottom w:val="none" w:sz="1" w:space="0" w:color="000000"/>
              <w:right w:val="none" w:sz="1" w:space="0" w:color="000000"/>
            </w:tcBorders>
            <w:shd w:val="clear" w:color="auto" w:fill="auto"/>
          </w:tcPr>
          <w:p w:rsidR="009F0B8D" w:rsidRPr="00087ABF" w:rsidRDefault="009F0B8D" w:rsidP="004B39A1">
            <w:pPr>
              <w:pStyle w:val="Contenidodelatabla"/>
              <w:jc w:val="right"/>
              <w:rPr>
                <w:rFonts w:ascii="Arial" w:hAnsi="Arial" w:cs="Arial"/>
                <w:sz w:val="22"/>
                <w:szCs w:val="22"/>
              </w:rPr>
            </w:pPr>
            <w:r>
              <w:rPr>
                <w:rFonts w:ascii="Arial" w:hAnsi="Arial" w:cs="Arial"/>
                <w:sz w:val="22"/>
                <w:szCs w:val="22"/>
              </w:rPr>
              <w:t xml:space="preserve">10 %  </w:t>
            </w:r>
          </w:p>
        </w:tc>
      </w:tr>
      <w:tr w:rsidR="009F0B8D" w:rsidRPr="00E31E31" w:rsidTr="00387C9F">
        <w:trPr>
          <w:trHeight w:val="499"/>
          <w:jc w:val="center"/>
        </w:trPr>
        <w:tc>
          <w:tcPr>
            <w:tcW w:w="3316" w:type="dxa"/>
            <w:tcBorders>
              <w:top w:val="none" w:sz="1" w:space="0" w:color="000000"/>
              <w:left w:val="none" w:sz="1" w:space="0" w:color="000000"/>
              <w:bottom w:val="none" w:sz="1" w:space="0" w:color="000000"/>
            </w:tcBorders>
            <w:shd w:val="clear" w:color="auto" w:fill="auto"/>
          </w:tcPr>
          <w:p w:rsidR="009F0B8D" w:rsidRPr="00A86A40" w:rsidRDefault="009F0B8D" w:rsidP="00761501">
            <w:pPr>
              <w:pStyle w:val="Contenidodelatabla"/>
              <w:jc w:val="both"/>
              <w:rPr>
                <w:rFonts w:ascii="Arial" w:hAnsi="Arial" w:cs="Arial"/>
                <w:sz w:val="22"/>
                <w:szCs w:val="22"/>
                <w:u w:val="single"/>
              </w:rPr>
            </w:pPr>
            <w:r>
              <w:rPr>
                <w:rFonts w:ascii="Arial" w:hAnsi="Arial" w:cs="Arial"/>
                <w:b/>
                <w:sz w:val="22"/>
                <w:szCs w:val="22"/>
              </w:rPr>
              <w:t>Vehículos y Equipo de Transporte</w:t>
            </w:r>
          </w:p>
        </w:tc>
        <w:tc>
          <w:tcPr>
            <w:tcW w:w="1711" w:type="dxa"/>
            <w:tcBorders>
              <w:top w:val="none" w:sz="1" w:space="0" w:color="000000"/>
              <w:left w:val="none" w:sz="1" w:space="0" w:color="000000"/>
              <w:bottom w:val="none" w:sz="1" w:space="0" w:color="000000"/>
            </w:tcBorders>
            <w:shd w:val="clear" w:color="auto" w:fill="auto"/>
          </w:tcPr>
          <w:p w:rsidR="009F0B8D" w:rsidRPr="00087ABF" w:rsidRDefault="009F0B8D" w:rsidP="004B39A1">
            <w:pPr>
              <w:pStyle w:val="Contenidodelatabla"/>
              <w:jc w:val="right"/>
              <w:rPr>
                <w:rFonts w:ascii="Arial" w:hAnsi="Arial" w:cs="Arial"/>
                <w:sz w:val="22"/>
                <w:szCs w:val="22"/>
              </w:rPr>
            </w:pPr>
            <w:r>
              <w:rPr>
                <w:rFonts w:ascii="Arial" w:hAnsi="Arial" w:cs="Arial"/>
                <w:sz w:val="22"/>
                <w:szCs w:val="22"/>
              </w:rPr>
              <w:t>427,944.00</w:t>
            </w:r>
          </w:p>
        </w:tc>
        <w:tc>
          <w:tcPr>
            <w:tcW w:w="2139" w:type="dxa"/>
            <w:tcBorders>
              <w:top w:val="none" w:sz="1" w:space="0" w:color="000000"/>
              <w:left w:val="none" w:sz="1" w:space="0" w:color="000000"/>
              <w:bottom w:val="none" w:sz="1" w:space="0" w:color="000000"/>
            </w:tcBorders>
          </w:tcPr>
          <w:p w:rsidR="009F0B8D" w:rsidRPr="00087ABF" w:rsidRDefault="009F0B8D" w:rsidP="004B39A1">
            <w:pPr>
              <w:pStyle w:val="Contenidodelatabla"/>
              <w:jc w:val="right"/>
              <w:rPr>
                <w:rFonts w:ascii="Arial" w:hAnsi="Arial" w:cs="Arial"/>
                <w:sz w:val="22"/>
                <w:szCs w:val="22"/>
              </w:rPr>
            </w:pPr>
          </w:p>
        </w:tc>
        <w:tc>
          <w:tcPr>
            <w:tcW w:w="1997" w:type="dxa"/>
            <w:tcBorders>
              <w:top w:val="none" w:sz="1" w:space="0" w:color="000000"/>
              <w:left w:val="none" w:sz="1" w:space="0" w:color="000000"/>
              <w:bottom w:val="none" w:sz="1" w:space="0" w:color="000000"/>
            </w:tcBorders>
          </w:tcPr>
          <w:p w:rsidR="009F0B8D" w:rsidRPr="00087ABF" w:rsidRDefault="009F0B8D" w:rsidP="004B39A1">
            <w:pPr>
              <w:pStyle w:val="Contenidodelatabla"/>
              <w:jc w:val="right"/>
              <w:rPr>
                <w:rFonts w:ascii="Arial" w:hAnsi="Arial" w:cs="Arial"/>
                <w:sz w:val="22"/>
                <w:szCs w:val="22"/>
              </w:rPr>
            </w:pPr>
            <w:r>
              <w:rPr>
                <w:rFonts w:ascii="Arial" w:hAnsi="Arial" w:cs="Arial"/>
                <w:sz w:val="22"/>
                <w:szCs w:val="22"/>
              </w:rPr>
              <w:t>(342,355.20)</w:t>
            </w:r>
          </w:p>
        </w:tc>
        <w:tc>
          <w:tcPr>
            <w:tcW w:w="1284" w:type="dxa"/>
            <w:tcBorders>
              <w:top w:val="none" w:sz="1" w:space="0" w:color="000000"/>
              <w:left w:val="none" w:sz="1" w:space="0" w:color="000000"/>
              <w:bottom w:val="none" w:sz="1" w:space="0" w:color="000000"/>
              <w:right w:val="none" w:sz="1" w:space="0" w:color="000000"/>
            </w:tcBorders>
            <w:shd w:val="clear" w:color="auto" w:fill="auto"/>
          </w:tcPr>
          <w:p w:rsidR="009F0B8D" w:rsidRPr="00087ABF" w:rsidRDefault="009F0B8D" w:rsidP="004B39A1">
            <w:pPr>
              <w:pStyle w:val="Contenidodelatabla"/>
              <w:jc w:val="right"/>
              <w:rPr>
                <w:rFonts w:ascii="Arial" w:hAnsi="Arial" w:cs="Arial"/>
                <w:sz w:val="22"/>
                <w:szCs w:val="22"/>
              </w:rPr>
            </w:pPr>
            <w:r>
              <w:rPr>
                <w:rFonts w:ascii="Arial" w:hAnsi="Arial" w:cs="Arial"/>
                <w:sz w:val="22"/>
                <w:szCs w:val="22"/>
              </w:rPr>
              <w:t>20 %</w:t>
            </w:r>
          </w:p>
        </w:tc>
      </w:tr>
      <w:tr w:rsidR="009F0B8D" w:rsidRPr="00E31E31" w:rsidTr="00387C9F">
        <w:trPr>
          <w:trHeight w:val="499"/>
          <w:jc w:val="center"/>
        </w:trPr>
        <w:tc>
          <w:tcPr>
            <w:tcW w:w="3316" w:type="dxa"/>
            <w:tcBorders>
              <w:top w:val="none" w:sz="1" w:space="0" w:color="000000"/>
              <w:left w:val="none" w:sz="1" w:space="0" w:color="000000"/>
              <w:bottom w:val="none" w:sz="1" w:space="0" w:color="000000"/>
            </w:tcBorders>
            <w:shd w:val="clear" w:color="auto" w:fill="auto"/>
          </w:tcPr>
          <w:p w:rsidR="009F0B8D" w:rsidRPr="00A86A40" w:rsidRDefault="009F0B8D" w:rsidP="00761501">
            <w:pPr>
              <w:pStyle w:val="Contenidodelatabla"/>
              <w:jc w:val="both"/>
              <w:rPr>
                <w:rFonts w:ascii="Arial" w:hAnsi="Arial" w:cs="Arial"/>
                <w:sz w:val="22"/>
                <w:szCs w:val="22"/>
                <w:u w:val="single"/>
              </w:rPr>
            </w:pPr>
            <w:r w:rsidRPr="005322A7">
              <w:rPr>
                <w:rFonts w:ascii="Arial" w:hAnsi="Arial" w:cs="Arial"/>
                <w:b/>
                <w:sz w:val="22"/>
                <w:szCs w:val="22"/>
              </w:rPr>
              <w:t>Maquinaria, Otros Eq</w:t>
            </w:r>
            <w:r>
              <w:rPr>
                <w:rFonts w:ascii="Arial" w:hAnsi="Arial" w:cs="Arial"/>
                <w:b/>
                <w:sz w:val="22"/>
                <w:szCs w:val="22"/>
              </w:rPr>
              <w:t>uipos y</w:t>
            </w:r>
            <w:r w:rsidRPr="005322A7">
              <w:rPr>
                <w:rFonts w:ascii="Arial" w:hAnsi="Arial" w:cs="Arial"/>
                <w:b/>
                <w:sz w:val="22"/>
                <w:szCs w:val="22"/>
              </w:rPr>
              <w:t xml:space="preserve"> Herramientas</w:t>
            </w:r>
          </w:p>
        </w:tc>
        <w:tc>
          <w:tcPr>
            <w:tcW w:w="1711" w:type="dxa"/>
            <w:tcBorders>
              <w:top w:val="none" w:sz="1" w:space="0" w:color="000000"/>
              <w:left w:val="none" w:sz="1" w:space="0" w:color="000000"/>
              <w:bottom w:val="none" w:sz="1" w:space="0" w:color="000000"/>
            </w:tcBorders>
            <w:shd w:val="clear" w:color="auto" w:fill="auto"/>
          </w:tcPr>
          <w:p w:rsidR="009F0B8D" w:rsidRPr="00087ABF" w:rsidRDefault="009F0B8D" w:rsidP="004B39A1">
            <w:pPr>
              <w:pStyle w:val="Contenidodelatabla"/>
              <w:jc w:val="right"/>
              <w:rPr>
                <w:rFonts w:ascii="Arial" w:hAnsi="Arial" w:cs="Arial"/>
                <w:sz w:val="22"/>
                <w:szCs w:val="22"/>
              </w:rPr>
            </w:pPr>
            <w:r>
              <w:rPr>
                <w:rFonts w:ascii="Arial" w:hAnsi="Arial" w:cs="Arial"/>
                <w:sz w:val="22"/>
                <w:szCs w:val="22"/>
              </w:rPr>
              <w:t>102,151.17</w:t>
            </w:r>
          </w:p>
        </w:tc>
        <w:tc>
          <w:tcPr>
            <w:tcW w:w="2139" w:type="dxa"/>
            <w:tcBorders>
              <w:top w:val="none" w:sz="1" w:space="0" w:color="000000"/>
              <w:left w:val="none" w:sz="1" w:space="0" w:color="000000"/>
              <w:bottom w:val="none" w:sz="1" w:space="0" w:color="000000"/>
            </w:tcBorders>
          </w:tcPr>
          <w:p w:rsidR="009F0B8D" w:rsidRPr="00087ABF" w:rsidRDefault="009F0B8D" w:rsidP="004B39A1">
            <w:pPr>
              <w:pStyle w:val="Contenidodelatabla"/>
              <w:jc w:val="right"/>
              <w:rPr>
                <w:rFonts w:ascii="Arial" w:hAnsi="Arial" w:cs="Arial"/>
                <w:sz w:val="22"/>
                <w:szCs w:val="22"/>
              </w:rPr>
            </w:pPr>
          </w:p>
        </w:tc>
        <w:tc>
          <w:tcPr>
            <w:tcW w:w="1997" w:type="dxa"/>
            <w:tcBorders>
              <w:top w:val="none" w:sz="1" w:space="0" w:color="000000"/>
              <w:left w:val="none" w:sz="1" w:space="0" w:color="000000"/>
              <w:bottom w:val="none" w:sz="1" w:space="0" w:color="000000"/>
            </w:tcBorders>
          </w:tcPr>
          <w:p w:rsidR="009F0B8D" w:rsidRPr="00087ABF" w:rsidRDefault="009F0B8D" w:rsidP="004B39A1">
            <w:pPr>
              <w:pStyle w:val="Contenidodelatabla"/>
              <w:jc w:val="right"/>
              <w:rPr>
                <w:rFonts w:ascii="Arial" w:hAnsi="Arial" w:cs="Arial"/>
                <w:sz w:val="22"/>
                <w:szCs w:val="22"/>
              </w:rPr>
            </w:pPr>
            <w:r>
              <w:rPr>
                <w:rFonts w:ascii="Arial" w:hAnsi="Arial" w:cs="Arial"/>
                <w:sz w:val="22"/>
                <w:szCs w:val="22"/>
              </w:rPr>
              <w:t>(58,943.10)</w:t>
            </w:r>
          </w:p>
        </w:tc>
        <w:tc>
          <w:tcPr>
            <w:tcW w:w="1284" w:type="dxa"/>
            <w:tcBorders>
              <w:top w:val="none" w:sz="1" w:space="0" w:color="000000"/>
              <w:left w:val="none" w:sz="1" w:space="0" w:color="000000"/>
              <w:bottom w:val="none" w:sz="1" w:space="0" w:color="000000"/>
              <w:right w:val="none" w:sz="1" w:space="0" w:color="000000"/>
            </w:tcBorders>
            <w:shd w:val="clear" w:color="auto" w:fill="auto"/>
          </w:tcPr>
          <w:p w:rsidR="009F0B8D" w:rsidRPr="00087ABF" w:rsidRDefault="009F0B8D" w:rsidP="004B39A1">
            <w:pPr>
              <w:pStyle w:val="Contenidodelatabla"/>
              <w:jc w:val="right"/>
              <w:rPr>
                <w:rFonts w:ascii="Arial" w:hAnsi="Arial" w:cs="Arial"/>
                <w:sz w:val="22"/>
                <w:szCs w:val="22"/>
              </w:rPr>
            </w:pPr>
            <w:r>
              <w:rPr>
                <w:rFonts w:ascii="Arial" w:hAnsi="Arial" w:cs="Arial"/>
                <w:sz w:val="22"/>
                <w:szCs w:val="22"/>
              </w:rPr>
              <w:t>10 %</w:t>
            </w:r>
          </w:p>
        </w:tc>
      </w:tr>
      <w:tr w:rsidR="009F0B8D" w:rsidRPr="00E31E31" w:rsidTr="00387C9F">
        <w:trPr>
          <w:trHeight w:val="257"/>
          <w:jc w:val="center"/>
        </w:trPr>
        <w:tc>
          <w:tcPr>
            <w:tcW w:w="3316" w:type="dxa"/>
            <w:tcBorders>
              <w:top w:val="none" w:sz="1" w:space="0" w:color="000000"/>
              <w:left w:val="none" w:sz="1" w:space="0" w:color="000000"/>
              <w:bottom w:val="none" w:sz="1" w:space="0" w:color="000000"/>
            </w:tcBorders>
            <w:shd w:val="clear" w:color="auto" w:fill="auto"/>
          </w:tcPr>
          <w:p w:rsidR="009F0B8D" w:rsidRPr="00087ABF" w:rsidRDefault="009F0B8D" w:rsidP="000A084F">
            <w:pPr>
              <w:pStyle w:val="Contenidodelatabla"/>
              <w:jc w:val="right"/>
              <w:rPr>
                <w:rFonts w:ascii="Arial" w:hAnsi="Arial" w:cs="Arial"/>
                <w:b/>
                <w:bCs/>
                <w:sz w:val="22"/>
                <w:szCs w:val="22"/>
              </w:rPr>
            </w:pPr>
            <w:r>
              <w:rPr>
                <w:rFonts w:ascii="Arial" w:hAnsi="Arial" w:cs="Arial"/>
                <w:b/>
                <w:bCs/>
                <w:sz w:val="22"/>
                <w:szCs w:val="22"/>
              </w:rPr>
              <w:t>Suma</w:t>
            </w:r>
          </w:p>
        </w:tc>
        <w:tc>
          <w:tcPr>
            <w:tcW w:w="1711" w:type="dxa"/>
            <w:tcBorders>
              <w:top w:val="none" w:sz="1" w:space="0" w:color="000000"/>
              <w:left w:val="none" w:sz="1" w:space="0" w:color="000000"/>
              <w:bottom w:val="none" w:sz="1" w:space="0" w:color="000000"/>
            </w:tcBorders>
            <w:shd w:val="clear" w:color="auto" w:fill="auto"/>
          </w:tcPr>
          <w:p w:rsidR="009F0B8D" w:rsidRPr="00087ABF" w:rsidRDefault="009F0B8D" w:rsidP="004B39A1">
            <w:pPr>
              <w:pStyle w:val="Contenidodelatabla"/>
              <w:jc w:val="right"/>
              <w:rPr>
                <w:rFonts w:ascii="Arial" w:hAnsi="Arial" w:cs="Arial"/>
                <w:b/>
                <w:bCs/>
                <w:sz w:val="22"/>
                <w:szCs w:val="22"/>
              </w:rPr>
            </w:pPr>
            <w:r>
              <w:rPr>
                <w:rFonts w:ascii="Arial" w:hAnsi="Arial" w:cs="Arial"/>
                <w:b/>
                <w:bCs/>
                <w:sz w:val="22"/>
                <w:szCs w:val="22"/>
              </w:rPr>
              <w:t>$  579,675.78</w:t>
            </w:r>
          </w:p>
        </w:tc>
        <w:tc>
          <w:tcPr>
            <w:tcW w:w="2139" w:type="dxa"/>
            <w:tcBorders>
              <w:top w:val="none" w:sz="1" w:space="0" w:color="000000"/>
              <w:left w:val="none" w:sz="1" w:space="0" w:color="000000"/>
              <w:bottom w:val="none" w:sz="1" w:space="0" w:color="000000"/>
            </w:tcBorders>
          </w:tcPr>
          <w:p w:rsidR="009F0B8D" w:rsidRPr="00087ABF" w:rsidRDefault="009F0B8D" w:rsidP="004B39A1">
            <w:pPr>
              <w:pStyle w:val="Contenidodelatabla"/>
              <w:jc w:val="right"/>
              <w:rPr>
                <w:rFonts w:ascii="Arial" w:hAnsi="Arial" w:cs="Arial"/>
                <w:b/>
                <w:bCs/>
                <w:sz w:val="22"/>
                <w:szCs w:val="22"/>
              </w:rPr>
            </w:pPr>
            <w:r>
              <w:rPr>
                <w:rFonts w:ascii="Arial" w:hAnsi="Arial" w:cs="Arial"/>
                <w:b/>
                <w:bCs/>
                <w:sz w:val="22"/>
                <w:szCs w:val="22"/>
              </w:rPr>
              <w:t xml:space="preserve">                      0</w:t>
            </w:r>
          </w:p>
        </w:tc>
        <w:tc>
          <w:tcPr>
            <w:tcW w:w="1997" w:type="dxa"/>
            <w:tcBorders>
              <w:top w:val="none" w:sz="1" w:space="0" w:color="000000"/>
              <w:left w:val="none" w:sz="1" w:space="0" w:color="000000"/>
              <w:bottom w:val="none" w:sz="1" w:space="0" w:color="000000"/>
            </w:tcBorders>
          </w:tcPr>
          <w:p w:rsidR="009F0B8D" w:rsidRPr="00087ABF" w:rsidRDefault="009F0B8D" w:rsidP="004B39A1">
            <w:pPr>
              <w:pStyle w:val="Contenidodelatabla"/>
              <w:jc w:val="right"/>
              <w:rPr>
                <w:rFonts w:ascii="Arial" w:hAnsi="Arial" w:cs="Arial"/>
                <w:b/>
                <w:bCs/>
                <w:sz w:val="22"/>
                <w:szCs w:val="22"/>
              </w:rPr>
            </w:pPr>
            <w:r>
              <w:rPr>
                <w:rFonts w:ascii="Arial" w:hAnsi="Arial" w:cs="Arial"/>
                <w:b/>
                <w:bCs/>
                <w:sz w:val="22"/>
                <w:szCs w:val="22"/>
              </w:rPr>
              <w:t>$  (443,030.22)</w:t>
            </w:r>
          </w:p>
        </w:tc>
        <w:tc>
          <w:tcPr>
            <w:tcW w:w="1284" w:type="dxa"/>
            <w:tcBorders>
              <w:top w:val="none" w:sz="1" w:space="0" w:color="000000"/>
              <w:left w:val="none" w:sz="1" w:space="0" w:color="000000"/>
              <w:bottom w:val="none" w:sz="1" w:space="0" w:color="000000"/>
              <w:right w:val="none" w:sz="1" w:space="0" w:color="000000"/>
            </w:tcBorders>
            <w:shd w:val="clear" w:color="auto" w:fill="auto"/>
          </w:tcPr>
          <w:p w:rsidR="009F0B8D" w:rsidRPr="00087ABF" w:rsidRDefault="009F0B8D" w:rsidP="00087ABF">
            <w:pPr>
              <w:pStyle w:val="Contenidodelatabla"/>
              <w:jc w:val="right"/>
              <w:rPr>
                <w:rFonts w:ascii="Arial" w:hAnsi="Arial" w:cs="Arial"/>
                <w:sz w:val="22"/>
                <w:szCs w:val="22"/>
              </w:rPr>
            </w:pPr>
          </w:p>
        </w:tc>
      </w:tr>
    </w:tbl>
    <w:p w:rsidR="007B3C9C" w:rsidRPr="00E31E31" w:rsidRDefault="007B3C9C">
      <w:pPr>
        <w:spacing w:line="100" w:lineRule="atLeast"/>
        <w:jc w:val="both"/>
        <w:rPr>
          <w:rFonts w:ascii="Arial" w:hAnsi="Arial" w:cs="Arial"/>
          <w:b/>
          <w:bCs/>
          <w:u w:val="single"/>
        </w:rPr>
      </w:pPr>
    </w:p>
    <w:p w:rsidR="00393F93" w:rsidRPr="003F3EA5" w:rsidRDefault="003456BD">
      <w:pPr>
        <w:spacing w:line="100" w:lineRule="atLeast"/>
        <w:jc w:val="both"/>
        <w:rPr>
          <w:rFonts w:ascii="Arial" w:hAnsi="Arial" w:cs="Arial"/>
          <w:u w:val="single" w:color="7F7F7F"/>
        </w:rPr>
      </w:pPr>
      <w:r w:rsidRPr="003F3EA5">
        <w:rPr>
          <w:rFonts w:ascii="Arial" w:hAnsi="Arial" w:cs="Arial"/>
          <w:b/>
          <w:bCs/>
          <w:u w:val="single" w:color="7F7F7F"/>
        </w:rPr>
        <w:t xml:space="preserve">Activos Diferidos </w:t>
      </w:r>
    </w:p>
    <w:p w:rsidR="00393F93" w:rsidRPr="00E31E31" w:rsidRDefault="00393F93">
      <w:pPr>
        <w:spacing w:line="100" w:lineRule="atLeast"/>
        <w:jc w:val="both"/>
        <w:rPr>
          <w:rFonts w:ascii="Arial" w:hAnsi="Arial" w:cs="Arial"/>
          <w:u w:val="single"/>
        </w:rPr>
      </w:pPr>
    </w:p>
    <w:p w:rsidR="00393F93" w:rsidRDefault="00867467">
      <w:pPr>
        <w:spacing w:line="100" w:lineRule="atLeast"/>
        <w:jc w:val="both"/>
        <w:rPr>
          <w:rFonts w:ascii="Arial" w:hAnsi="Arial" w:cs="Arial"/>
          <w:sz w:val="22"/>
          <w:szCs w:val="22"/>
        </w:rPr>
      </w:pPr>
      <w:r>
        <w:rPr>
          <w:rFonts w:ascii="Arial" w:hAnsi="Arial" w:cs="Arial"/>
          <w:sz w:val="22"/>
          <w:szCs w:val="22"/>
        </w:rPr>
        <w:t xml:space="preserve">Al </w:t>
      </w:r>
      <w:r w:rsidR="008A30BD" w:rsidRPr="00E3719F">
        <w:rPr>
          <w:rFonts w:ascii="Arial" w:hAnsi="Arial" w:cs="Arial"/>
          <w:sz w:val="22"/>
          <w:szCs w:val="22"/>
        </w:rPr>
        <w:t>3</w:t>
      </w:r>
      <w:r w:rsidR="008A30BD">
        <w:rPr>
          <w:rFonts w:ascii="Arial" w:hAnsi="Arial" w:cs="Arial"/>
          <w:sz w:val="22"/>
          <w:szCs w:val="22"/>
        </w:rPr>
        <w:t>0</w:t>
      </w:r>
      <w:r w:rsidR="008A30BD" w:rsidRPr="00E3719F">
        <w:rPr>
          <w:rFonts w:ascii="Arial" w:hAnsi="Arial" w:cs="Arial"/>
          <w:sz w:val="22"/>
          <w:szCs w:val="22"/>
        </w:rPr>
        <w:t xml:space="preserve"> de </w:t>
      </w:r>
      <w:r w:rsidR="008A30BD">
        <w:rPr>
          <w:rFonts w:ascii="Arial" w:hAnsi="Arial" w:cs="Arial"/>
          <w:sz w:val="22"/>
          <w:szCs w:val="22"/>
        </w:rPr>
        <w:t>junio</w:t>
      </w:r>
      <w:r w:rsidR="008A30BD" w:rsidRPr="00E3719F">
        <w:rPr>
          <w:rFonts w:ascii="Arial" w:hAnsi="Arial" w:cs="Arial"/>
          <w:sz w:val="22"/>
          <w:szCs w:val="22"/>
        </w:rPr>
        <w:t xml:space="preserve"> de 2021</w:t>
      </w:r>
      <w:r>
        <w:rPr>
          <w:rFonts w:ascii="Arial" w:hAnsi="Arial" w:cs="Arial"/>
          <w:sz w:val="22"/>
          <w:szCs w:val="22"/>
        </w:rPr>
        <w:t>, e</w:t>
      </w:r>
      <w:r w:rsidR="00393F93" w:rsidRPr="00E31E31">
        <w:rPr>
          <w:rFonts w:ascii="Arial" w:hAnsi="Arial" w:cs="Arial"/>
          <w:sz w:val="22"/>
          <w:szCs w:val="22"/>
        </w:rPr>
        <w:t>ste rubro refl</w:t>
      </w:r>
      <w:r w:rsidR="00A86A40">
        <w:rPr>
          <w:rFonts w:ascii="Arial" w:hAnsi="Arial" w:cs="Arial"/>
          <w:sz w:val="22"/>
          <w:szCs w:val="22"/>
        </w:rPr>
        <w:t xml:space="preserve">eja un monto de  $  </w:t>
      </w:r>
      <w:r w:rsidR="009F0B8D">
        <w:rPr>
          <w:rFonts w:ascii="Arial" w:hAnsi="Arial" w:cs="Arial"/>
          <w:sz w:val="22"/>
          <w:szCs w:val="22"/>
        </w:rPr>
        <w:t>214,342,670.63</w:t>
      </w:r>
      <w:r w:rsidR="00DD3F4A">
        <w:rPr>
          <w:rFonts w:ascii="Arial" w:hAnsi="Arial" w:cs="Arial"/>
          <w:sz w:val="22"/>
          <w:szCs w:val="22"/>
        </w:rPr>
        <w:t xml:space="preserve"> el cual representa el </w:t>
      </w:r>
      <w:r w:rsidR="009F0B8D">
        <w:rPr>
          <w:rFonts w:ascii="Arial" w:hAnsi="Arial" w:cs="Arial"/>
          <w:sz w:val="22"/>
          <w:szCs w:val="22"/>
        </w:rPr>
        <w:t>34.1</w:t>
      </w:r>
      <w:r w:rsidR="00DD3F4A">
        <w:rPr>
          <w:rFonts w:ascii="Arial" w:hAnsi="Arial" w:cs="Arial"/>
          <w:sz w:val="22"/>
          <w:szCs w:val="22"/>
        </w:rPr>
        <w:t xml:space="preserve"> por ciento</w:t>
      </w:r>
      <w:r w:rsidR="00393F93" w:rsidRPr="00E31E31">
        <w:rPr>
          <w:rFonts w:ascii="Arial" w:hAnsi="Arial" w:cs="Arial"/>
          <w:sz w:val="22"/>
          <w:szCs w:val="22"/>
        </w:rPr>
        <w:t xml:space="preserve"> del total del activo no circulante, se encuentra integrado por </w:t>
      </w:r>
      <w:r w:rsidR="00021861">
        <w:rPr>
          <w:rFonts w:ascii="Arial" w:hAnsi="Arial" w:cs="Arial"/>
          <w:sz w:val="22"/>
          <w:szCs w:val="22"/>
        </w:rPr>
        <w:t xml:space="preserve">los recursos otorgados para la formulación y evaluación de proyectos, así como, por </w:t>
      </w:r>
      <w:r w:rsidR="00393F93" w:rsidRPr="00E31E31">
        <w:rPr>
          <w:rFonts w:ascii="Arial" w:hAnsi="Arial" w:cs="Arial"/>
          <w:sz w:val="22"/>
          <w:szCs w:val="22"/>
        </w:rPr>
        <w:t>o</w:t>
      </w:r>
      <w:r w:rsidR="005C1A1B">
        <w:rPr>
          <w:rFonts w:ascii="Arial" w:hAnsi="Arial" w:cs="Arial"/>
          <w:sz w:val="22"/>
          <w:szCs w:val="22"/>
        </w:rPr>
        <w:t>peraciones que están en proceso</w:t>
      </w:r>
      <w:r w:rsidR="00393F93" w:rsidRPr="00E31E31">
        <w:rPr>
          <w:rFonts w:ascii="Arial" w:hAnsi="Arial" w:cs="Arial"/>
          <w:sz w:val="22"/>
          <w:szCs w:val="22"/>
        </w:rPr>
        <w:t xml:space="preserve"> de regularización presupuestal y contable </w:t>
      </w:r>
      <w:r w:rsidR="007C6883">
        <w:rPr>
          <w:rFonts w:ascii="Arial" w:hAnsi="Arial" w:cs="Arial"/>
          <w:sz w:val="22"/>
          <w:szCs w:val="22"/>
        </w:rPr>
        <w:t xml:space="preserve">del periodo que se informa, así como, </w:t>
      </w:r>
      <w:r w:rsidR="00393F93" w:rsidRPr="00E31E31">
        <w:rPr>
          <w:rFonts w:ascii="Arial" w:hAnsi="Arial" w:cs="Arial"/>
          <w:sz w:val="22"/>
          <w:szCs w:val="22"/>
        </w:rPr>
        <w:t>de ejercicios anteriores; actualmente se están llevando a</w:t>
      </w:r>
      <w:r w:rsidR="00E31E31">
        <w:rPr>
          <w:rFonts w:ascii="Arial" w:hAnsi="Arial" w:cs="Arial"/>
          <w:sz w:val="22"/>
          <w:szCs w:val="22"/>
        </w:rPr>
        <w:t xml:space="preserve"> </w:t>
      </w:r>
      <w:r w:rsidR="00393F93" w:rsidRPr="00E31E31">
        <w:rPr>
          <w:rFonts w:ascii="Arial" w:hAnsi="Arial" w:cs="Arial"/>
          <w:sz w:val="22"/>
          <w:szCs w:val="22"/>
        </w:rPr>
        <w:t>cabo las gestiones necesarias ante la Secretaría de Hacienda para su regularización.</w:t>
      </w:r>
    </w:p>
    <w:p w:rsidR="00607D78" w:rsidRDefault="00607D78">
      <w:pPr>
        <w:spacing w:line="100" w:lineRule="atLeast"/>
        <w:jc w:val="both"/>
        <w:rPr>
          <w:rFonts w:ascii="Arial" w:hAnsi="Arial" w:cs="Arial"/>
          <w:sz w:val="22"/>
          <w:szCs w:val="22"/>
        </w:rPr>
      </w:pPr>
    </w:p>
    <w:p w:rsidR="00FC2334" w:rsidRDefault="00FC2334">
      <w:pPr>
        <w:spacing w:line="100" w:lineRule="atLeast"/>
        <w:jc w:val="both"/>
        <w:rPr>
          <w:rFonts w:ascii="Arial" w:hAnsi="Arial" w:cs="Arial"/>
          <w:sz w:val="22"/>
          <w:szCs w:val="22"/>
        </w:rPr>
      </w:pPr>
    </w:p>
    <w:p w:rsidR="009F0B8D" w:rsidRDefault="009F0B8D">
      <w:pPr>
        <w:spacing w:line="100" w:lineRule="atLeast"/>
        <w:jc w:val="both"/>
        <w:rPr>
          <w:rFonts w:ascii="Arial" w:hAnsi="Arial" w:cs="Arial"/>
          <w:sz w:val="22"/>
          <w:szCs w:val="22"/>
        </w:rPr>
      </w:pPr>
    </w:p>
    <w:p w:rsidR="009F0B8D" w:rsidRDefault="009F0B8D">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607D78" w:rsidRPr="00E31E31" w:rsidTr="00F440D4">
        <w:trPr>
          <w:jc w:val="center"/>
        </w:trPr>
        <w:tc>
          <w:tcPr>
            <w:tcW w:w="5517" w:type="dxa"/>
            <w:tcBorders>
              <w:right w:val="single" w:sz="4" w:space="0" w:color="FFFFFF" w:themeColor="background1"/>
            </w:tcBorders>
            <w:shd w:val="clear" w:color="auto" w:fill="8A8D92"/>
          </w:tcPr>
          <w:p w:rsidR="00607D78" w:rsidRPr="00E31E31" w:rsidRDefault="00607D78"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lastRenderedPageBreak/>
              <w:t>CONCEPTO</w:t>
            </w:r>
          </w:p>
        </w:tc>
        <w:tc>
          <w:tcPr>
            <w:tcW w:w="2477" w:type="dxa"/>
            <w:tcBorders>
              <w:left w:val="single" w:sz="4" w:space="0" w:color="FFFFFF" w:themeColor="background1"/>
              <w:right w:val="single" w:sz="4" w:space="0" w:color="FFFFFF" w:themeColor="background1"/>
            </w:tcBorders>
            <w:shd w:val="clear" w:color="auto" w:fill="8A8D92"/>
          </w:tcPr>
          <w:p w:rsidR="00607D78" w:rsidRPr="008529C5" w:rsidRDefault="00A86A41"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2021</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607D78" w:rsidRPr="00E31E31" w:rsidRDefault="00A86A41"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2020</w:t>
            </w:r>
          </w:p>
        </w:tc>
      </w:tr>
      <w:tr w:rsidR="009F0B8D" w:rsidRPr="00E31E31" w:rsidTr="00F440D4">
        <w:trPr>
          <w:jc w:val="center"/>
        </w:trPr>
        <w:tc>
          <w:tcPr>
            <w:tcW w:w="5517" w:type="dxa"/>
            <w:tcBorders>
              <w:left w:val="none" w:sz="1" w:space="0" w:color="000000"/>
              <w:bottom w:val="none" w:sz="1" w:space="0" w:color="000000"/>
            </w:tcBorders>
            <w:shd w:val="clear" w:color="auto" w:fill="auto"/>
          </w:tcPr>
          <w:p w:rsidR="009F0B8D" w:rsidRPr="005322A7" w:rsidRDefault="009F0B8D" w:rsidP="00F440D4">
            <w:pPr>
              <w:pStyle w:val="Contenidodelatabla"/>
              <w:jc w:val="both"/>
              <w:rPr>
                <w:rFonts w:ascii="Arial" w:hAnsi="Arial" w:cs="Arial"/>
                <w:b/>
                <w:sz w:val="22"/>
                <w:szCs w:val="22"/>
              </w:rPr>
            </w:pPr>
            <w:r w:rsidRPr="00943566">
              <w:rPr>
                <w:rFonts w:ascii="Arial" w:hAnsi="Arial" w:cs="Arial"/>
                <w:b/>
                <w:sz w:val="22"/>
                <w:szCs w:val="22"/>
              </w:rPr>
              <w:t>Otros Activos Diferidos</w:t>
            </w:r>
          </w:p>
        </w:tc>
        <w:tc>
          <w:tcPr>
            <w:tcW w:w="2477" w:type="dxa"/>
            <w:tcBorders>
              <w:left w:val="none" w:sz="1" w:space="0" w:color="000000"/>
              <w:bottom w:val="none" w:sz="1" w:space="0" w:color="000000"/>
            </w:tcBorders>
          </w:tcPr>
          <w:p w:rsidR="009F0B8D" w:rsidRPr="00A86A40" w:rsidRDefault="009F0B8D" w:rsidP="009F0B8D">
            <w:pPr>
              <w:pStyle w:val="Contenidodelatabla"/>
              <w:jc w:val="right"/>
              <w:rPr>
                <w:rFonts w:ascii="Arial" w:hAnsi="Arial" w:cs="Arial"/>
              </w:rPr>
            </w:pPr>
            <w:r>
              <w:rPr>
                <w:rFonts w:ascii="Arial" w:hAnsi="Arial" w:cs="Arial"/>
                <w:sz w:val="22"/>
                <w:szCs w:val="22"/>
              </w:rPr>
              <w:t>$  214,342,670.63</w:t>
            </w:r>
          </w:p>
        </w:tc>
        <w:tc>
          <w:tcPr>
            <w:tcW w:w="2477" w:type="dxa"/>
            <w:tcBorders>
              <w:left w:val="none" w:sz="1" w:space="0" w:color="000000"/>
              <w:bottom w:val="none" w:sz="1" w:space="0" w:color="000000"/>
              <w:right w:val="none" w:sz="1" w:space="0" w:color="000000"/>
            </w:tcBorders>
            <w:shd w:val="clear" w:color="auto" w:fill="auto"/>
          </w:tcPr>
          <w:p w:rsidR="009F0B8D" w:rsidRPr="00A86A40" w:rsidRDefault="009F0B8D" w:rsidP="004B39A1">
            <w:pPr>
              <w:pStyle w:val="Contenidodelatabla"/>
              <w:jc w:val="right"/>
              <w:rPr>
                <w:rFonts w:ascii="Arial" w:hAnsi="Arial" w:cs="Arial"/>
              </w:rPr>
            </w:pPr>
            <w:r>
              <w:rPr>
                <w:rFonts w:ascii="Arial" w:hAnsi="Arial" w:cs="Arial"/>
                <w:sz w:val="22"/>
                <w:szCs w:val="22"/>
              </w:rPr>
              <w:t>$  214,342,670.63</w:t>
            </w:r>
          </w:p>
        </w:tc>
      </w:tr>
      <w:tr w:rsidR="009F0B8D" w:rsidRPr="00E31E31" w:rsidTr="00F440D4">
        <w:trPr>
          <w:jc w:val="center"/>
        </w:trPr>
        <w:tc>
          <w:tcPr>
            <w:tcW w:w="5517" w:type="dxa"/>
            <w:tcBorders>
              <w:left w:val="none" w:sz="1" w:space="0" w:color="000000"/>
              <w:bottom w:val="none" w:sz="1" w:space="0" w:color="000000"/>
            </w:tcBorders>
            <w:shd w:val="clear" w:color="auto" w:fill="auto"/>
          </w:tcPr>
          <w:p w:rsidR="009F0B8D" w:rsidRPr="00E31E31" w:rsidRDefault="009F0B8D" w:rsidP="00F440D4">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9F0B8D" w:rsidRPr="00E31E31" w:rsidRDefault="009F0B8D" w:rsidP="009F0B8D">
            <w:pPr>
              <w:pStyle w:val="Contenidodelatabla"/>
              <w:jc w:val="right"/>
              <w:rPr>
                <w:rFonts w:ascii="Arial" w:hAnsi="Arial" w:cs="Arial"/>
              </w:rPr>
            </w:pPr>
            <w:r>
              <w:rPr>
                <w:rFonts w:ascii="Arial" w:hAnsi="Arial" w:cs="Arial"/>
                <w:b/>
                <w:bCs/>
                <w:sz w:val="22"/>
                <w:szCs w:val="22"/>
              </w:rPr>
              <w:t>$  214,342,670.63</w:t>
            </w:r>
          </w:p>
        </w:tc>
        <w:tc>
          <w:tcPr>
            <w:tcW w:w="2477" w:type="dxa"/>
            <w:tcBorders>
              <w:left w:val="none" w:sz="1" w:space="0" w:color="000000"/>
              <w:bottom w:val="none" w:sz="1" w:space="0" w:color="000000"/>
              <w:right w:val="none" w:sz="1" w:space="0" w:color="000000"/>
            </w:tcBorders>
            <w:shd w:val="clear" w:color="auto" w:fill="auto"/>
          </w:tcPr>
          <w:p w:rsidR="009F0B8D" w:rsidRPr="00E31E31" w:rsidRDefault="009F0B8D" w:rsidP="004B39A1">
            <w:pPr>
              <w:pStyle w:val="Contenidodelatabla"/>
              <w:jc w:val="right"/>
              <w:rPr>
                <w:rFonts w:ascii="Arial" w:hAnsi="Arial" w:cs="Arial"/>
              </w:rPr>
            </w:pPr>
            <w:r>
              <w:rPr>
                <w:rFonts w:ascii="Arial" w:hAnsi="Arial" w:cs="Arial"/>
                <w:b/>
                <w:bCs/>
                <w:sz w:val="22"/>
                <w:szCs w:val="22"/>
              </w:rPr>
              <w:t>$  214,342,670.63</w:t>
            </w:r>
          </w:p>
        </w:tc>
      </w:tr>
    </w:tbl>
    <w:p w:rsidR="00607D78" w:rsidRDefault="00607D78">
      <w:pPr>
        <w:spacing w:line="100" w:lineRule="atLeast"/>
        <w:jc w:val="both"/>
        <w:rPr>
          <w:rFonts w:ascii="Arial" w:hAnsi="Arial" w:cs="Arial"/>
          <w:sz w:val="22"/>
          <w:szCs w:val="22"/>
        </w:rPr>
      </w:pPr>
    </w:p>
    <w:p w:rsidR="00021861" w:rsidRDefault="00021861">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651A8D" w:rsidRPr="00E31E31" w:rsidTr="00F440D4">
        <w:trPr>
          <w:jc w:val="center"/>
        </w:trPr>
        <w:tc>
          <w:tcPr>
            <w:tcW w:w="5517" w:type="dxa"/>
            <w:tcBorders>
              <w:right w:val="single" w:sz="4" w:space="0" w:color="FFFFFF" w:themeColor="background1"/>
            </w:tcBorders>
            <w:shd w:val="clear" w:color="auto" w:fill="8A8D92"/>
          </w:tcPr>
          <w:p w:rsidR="00651A8D" w:rsidRPr="00E31E31" w:rsidRDefault="00651A8D"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651A8D" w:rsidRPr="008529C5" w:rsidRDefault="00A86A41"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2021</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651A8D" w:rsidRPr="00E31E31" w:rsidRDefault="00A86A41"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2020</w:t>
            </w:r>
          </w:p>
        </w:tc>
      </w:tr>
      <w:tr w:rsidR="00651A8D" w:rsidRPr="00E31E31" w:rsidTr="00F440D4">
        <w:trPr>
          <w:jc w:val="center"/>
        </w:trPr>
        <w:tc>
          <w:tcPr>
            <w:tcW w:w="5517" w:type="dxa"/>
            <w:tcBorders>
              <w:left w:val="none" w:sz="1" w:space="0" w:color="000000"/>
              <w:bottom w:val="none" w:sz="1" w:space="0" w:color="000000"/>
            </w:tcBorders>
            <w:shd w:val="clear" w:color="auto" w:fill="auto"/>
          </w:tcPr>
          <w:p w:rsidR="00651A8D" w:rsidRPr="00943566" w:rsidRDefault="00651A8D" w:rsidP="00F440D4">
            <w:pPr>
              <w:pStyle w:val="Contenidodelatabla"/>
              <w:jc w:val="both"/>
              <w:rPr>
                <w:rFonts w:ascii="Arial" w:hAnsi="Arial" w:cs="Arial"/>
                <w:b/>
                <w:sz w:val="22"/>
                <w:szCs w:val="22"/>
              </w:rPr>
            </w:pPr>
            <w:r w:rsidRPr="00943566">
              <w:rPr>
                <w:rFonts w:ascii="Arial" w:hAnsi="Arial" w:cs="Arial"/>
                <w:b/>
                <w:sz w:val="22"/>
                <w:szCs w:val="22"/>
              </w:rPr>
              <w:t xml:space="preserve">Otros Activos Diferidos </w:t>
            </w:r>
          </w:p>
        </w:tc>
        <w:tc>
          <w:tcPr>
            <w:tcW w:w="2477" w:type="dxa"/>
            <w:tcBorders>
              <w:left w:val="none" w:sz="1" w:space="0" w:color="000000"/>
              <w:bottom w:val="none" w:sz="1" w:space="0" w:color="000000"/>
            </w:tcBorders>
          </w:tcPr>
          <w:p w:rsidR="00651A8D" w:rsidRPr="00A86A40" w:rsidRDefault="00651A8D" w:rsidP="00F440D4">
            <w:pPr>
              <w:pStyle w:val="Contenidodelatabla"/>
              <w:jc w:val="right"/>
              <w:rPr>
                <w:rFonts w:ascii="Arial" w:hAnsi="Arial" w:cs="Arial"/>
              </w:rPr>
            </w:pPr>
          </w:p>
        </w:tc>
        <w:tc>
          <w:tcPr>
            <w:tcW w:w="2477" w:type="dxa"/>
            <w:tcBorders>
              <w:left w:val="none" w:sz="1" w:space="0" w:color="000000"/>
              <w:bottom w:val="none" w:sz="1" w:space="0" w:color="000000"/>
              <w:right w:val="none" w:sz="1" w:space="0" w:color="000000"/>
            </w:tcBorders>
            <w:shd w:val="clear" w:color="auto" w:fill="auto"/>
          </w:tcPr>
          <w:p w:rsidR="00651A8D" w:rsidRPr="00A86A40" w:rsidRDefault="00651A8D" w:rsidP="00F440D4">
            <w:pPr>
              <w:pStyle w:val="Contenidodelatabla"/>
              <w:jc w:val="right"/>
              <w:rPr>
                <w:rFonts w:ascii="Arial" w:hAnsi="Arial" w:cs="Arial"/>
              </w:rPr>
            </w:pPr>
          </w:p>
        </w:tc>
      </w:tr>
      <w:tr w:rsidR="001E67C5" w:rsidRPr="00E31E31" w:rsidTr="00F440D4">
        <w:trPr>
          <w:jc w:val="center"/>
        </w:trPr>
        <w:tc>
          <w:tcPr>
            <w:tcW w:w="5517" w:type="dxa"/>
            <w:tcBorders>
              <w:left w:val="none" w:sz="1" w:space="0" w:color="000000"/>
              <w:bottom w:val="none" w:sz="1" w:space="0" w:color="000000"/>
            </w:tcBorders>
            <w:shd w:val="clear" w:color="auto" w:fill="auto"/>
          </w:tcPr>
          <w:p w:rsidR="001E67C5" w:rsidRPr="00A86A40" w:rsidRDefault="001E67C5" w:rsidP="004B39A1">
            <w:pPr>
              <w:pStyle w:val="Contenidodelatabla"/>
              <w:rPr>
                <w:rFonts w:ascii="Arial" w:hAnsi="Arial" w:cs="Arial"/>
                <w:sz w:val="22"/>
                <w:szCs w:val="22"/>
              </w:rPr>
            </w:pPr>
            <w:r w:rsidRPr="00A86A40">
              <w:rPr>
                <w:rFonts w:ascii="Arial" w:hAnsi="Arial" w:cs="Arial"/>
                <w:sz w:val="22"/>
                <w:szCs w:val="22"/>
              </w:rPr>
              <w:t xml:space="preserve">Ingresos Estatales </w:t>
            </w:r>
          </w:p>
        </w:tc>
        <w:tc>
          <w:tcPr>
            <w:tcW w:w="2477" w:type="dxa"/>
            <w:tcBorders>
              <w:left w:val="none" w:sz="1" w:space="0" w:color="000000"/>
              <w:bottom w:val="none" w:sz="1" w:space="0" w:color="000000"/>
            </w:tcBorders>
          </w:tcPr>
          <w:p w:rsidR="001E67C5" w:rsidRPr="00A86A40" w:rsidRDefault="001E67C5" w:rsidP="004B39A1">
            <w:pPr>
              <w:pStyle w:val="Contenidodelatabla"/>
              <w:jc w:val="right"/>
              <w:rPr>
                <w:rFonts w:ascii="Arial" w:hAnsi="Arial" w:cs="Arial"/>
              </w:rPr>
            </w:pPr>
            <w:r>
              <w:rPr>
                <w:rFonts w:ascii="Arial" w:hAnsi="Arial" w:cs="Arial"/>
                <w:sz w:val="22"/>
                <w:szCs w:val="22"/>
              </w:rPr>
              <w:t xml:space="preserve">$            </w:t>
            </w:r>
            <w:r w:rsidR="00964EDE">
              <w:rPr>
                <w:rFonts w:ascii="Arial" w:hAnsi="Arial" w:cs="Arial"/>
                <w:sz w:val="22"/>
                <w:szCs w:val="22"/>
              </w:rPr>
              <w:t xml:space="preserve"> </w:t>
            </w:r>
            <w:r>
              <w:rPr>
                <w:rFonts w:ascii="Arial" w:hAnsi="Arial" w:cs="Arial"/>
                <w:sz w:val="22"/>
                <w:szCs w:val="22"/>
              </w:rPr>
              <w:t xml:space="preserve">              0</w:t>
            </w:r>
          </w:p>
        </w:tc>
        <w:tc>
          <w:tcPr>
            <w:tcW w:w="2477" w:type="dxa"/>
            <w:tcBorders>
              <w:left w:val="none" w:sz="1" w:space="0" w:color="000000"/>
              <w:bottom w:val="none" w:sz="1" w:space="0" w:color="000000"/>
              <w:right w:val="none" w:sz="1" w:space="0" w:color="000000"/>
            </w:tcBorders>
            <w:shd w:val="clear" w:color="auto" w:fill="auto"/>
          </w:tcPr>
          <w:p w:rsidR="001E67C5" w:rsidRPr="00A86A40" w:rsidRDefault="001E67C5" w:rsidP="004B39A1">
            <w:pPr>
              <w:pStyle w:val="Contenidodelatabla"/>
              <w:jc w:val="right"/>
              <w:rPr>
                <w:rFonts w:ascii="Arial" w:hAnsi="Arial" w:cs="Arial"/>
              </w:rPr>
            </w:pPr>
            <w:r>
              <w:rPr>
                <w:rFonts w:ascii="Arial" w:hAnsi="Arial" w:cs="Arial"/>
                <w:sz w:val="22"/>
                <w:szCs w:val="22"/>
              </w:rPr>
              <w:t>$  213,009,286.03</w:t>
            </w:r>
          </w:p>
        </w:tc>
      </w:tr>
      <w:tr w:rsidR="001E67C5" w:rsidRPr="00E31E31" w:rsidTr="00F440D4">
        <w:trPr>
          <w:jc w:val="center"/>
        </w:trPr>
        <w:tc>
          <w:tcPr>
            <w:tcW w:w="5517" w:type="dxa"/>
            <w:tcBorders>
              <w:left w:val="none" w:sz="1" w:space="0" w:color="000000"/>
              <w:bottom w:val="none" w:sz="1" w:space="0" w:color="000000"/>
            </w:tcBorders>
            <w:shd w:val="clear" w:color="auto" w:fill="auto"/>
          </w:tcPr>
          <w:p w:rsidR="001E67C5" w:rsidRPr="00A86A40" w:rsidRDefault="001E67C5" w:rsidP="004B39A1">
            <w:pPr>
              <w:pStyle w:val="Contenidodelatabla"/>
              <w:rPr>
                <w:rFonts w:ascii="Arial" w:hAnsi="Arial" w:cs="Arial"/>
                <w:sz w:val="22"/>
                <w:szCs w:val="22"/>
              </w:rPr>
            </w:pPr>
            <w:r>
              <w:rPr>
                <w:rFonts w:ascii="Arial" w:hAnsi="Arial" w:cs="Arial"/>
                <w:sz w:val="22"/>
                <w:szCs w:val="22"/>
              </w:rPr>
              <w:t>Recursos Fiscales</w:t>
            </w:r>
          </w:p>
        </w:tc>
        <w:tc>
          <w:tcPr>
            <w:tcW w:w="2477" w:type="dxa"/>
            <w:tcBorders>
              <w:left w:val="none" w:sz="1" w:space="0" w:color="000000"/>
              <w:bottom w:val="none" w:sz="1" w:space="0" w:color="000000"/>
            </w:tcBorders>
          </w:tcPr>
          <w:p w:rsidR="001E67C5" w:rsidRDefault="001E67C5" w:rsidP="004B39A1">
            <w:pPr>
              <w:pStyle w:val="Contenidodelatabla"/>
              <w:jc w:val="right"/>
              <w:rPr>
                <w:rFonts w:ascii="Arial" w:hAnsi="Arial" w:cs="Arial"/>
                <w:sz w:val="22"/>
                <w:szCs w:val="22"/>
              </w:rPr>
            </w:pPr>
            <w:r>
              <w:rPr>
                <w:rFonts w:ascii="Arial" w:hAnsi="Arial" w:cs="Arial"/>
                <w:sz w:val="22"/>
                <w:szCs w:val="22"/>
              </w:rPr>
              <w:t>213,009,286.03</w:t>
            </w:r>
          </w:p>
        </w:tc>
        <w:tc>
          <w:tcPr>
            <w:tcW w:w="2477" w:type="dxa"/>
            <w:tcBorders>
              <w:left w:val="none" w:sz="1" w:space="0" w:color="000000"/>
              <w:bottom w:val="none" w:sz="1" w:space="0" w:color="000000"/>
              <w:right w:val="none" w:sz="1" w:space="0" w:color="000000"/>
            </w:tcBorders>
            <w:shd w:val="clear" w:color="auto" w:fill="auto"/>
          </w:tcPr>
          <w:p w:rsidR="001E67C5" w:rsidRDefault="001E67C5" w:rsidP="004B39A1">
            <w:pPr>
              <w:pStyle w:val="Contenidodelatabla"/>
              <w:jc w:val="right"/>
              <w:rPr>
                <w:rFonts w:ascii="Arial" w:hAnsi="Arial" w:cs="Arial"/>
                <w:sz w:val="22"/>
                <w:szCs w:val="22"/>
              </w:rPr>
            </w:pPr>
            <w:r>
              <w:rPr>
                <w:rFonts w:ascii="Arial" w:hAnsi="Arial" w:cs="Arial"/>
                <w:sz w:val="22"/>
                <w:szCs w:val="22"/>
              </w:rPr>
              <w:t>0</w:t>
            </w:r>
          </w:p>
        </w:tc>
      </w:tr>
      <w:tr w:rsidR="001E67C5" w:rsidRPr="00E31E31" w:rsidTr="00F440D4">
        <w:trPr>
          <w:jc w:val="center"/>
        </w:trPr>
        <w:tc>
          <w:tcPr>
            <w:tcW w:w="5517" w:type="dxa"/>
            <w:tcBorders>
              <w:left w:val="none" w:sz="1" w:space="0" w:color="000000"/>
              <w:bottom w:val="none" w:sz="1" w:space="0" w:color="000000"/>
            </w:tcBorders>
            <w:shd w:val="clear" w:color="auto" w:fill="auto"/>
          </w:tcPr>
          <w:p w:rsidR="001E67C5" w:rsidRPr="00A86A40" w:rsidRDefault="001E67C5" w:rsidP="004B39A1">
            <w:pPr>
              <w:pStyle w:val="Contenidodelatabla"/>
              <w:rPr>
                <w:rFonts w:ascii="Arial" w:hAnsi="Arial" w:cs="Arial"/>
                <w:sz w:val="22"/>
                <w:szCs w:val="22"/>
              </w:rPr>
            </w:pPr>
            <w:r w:rsidRPr="00A86A40">
              <w:rPr>
                <w:rFonts w:ascii="Arial" w:hAnsi="Arial" w:cs="Arial"/>
                <w:sz w:val="22"/>
                <w:szCs w:val="22"/>
              </w:rPr>
              <w:t>Fondo General de Participaciones</w:t>
            </w:r>
          </w:p>
        </w:tc>
        <w:tc>
          <w:tcPr>
            <w:tcW w:w="2477" w:type="dxa"/>
            <w:tcBorders>
              <w:left w:val="none" w:sz="1" w:space="0" w:color="000000"/>
              <w:bottom w:val="none" w:sz="1" w:space="0" w:color="000000"/>
            </w:tcBorders>
          </w:tcPr>
          <w:p w:rsidR="001E67C5" w:rsidRDefault="001E67C5" w:rsidP="004B39A1">
            <w:pPr>
              <w:pStyle w:val="Contenidodelatabla"/>
              <w:jc w:val="right"/>
              <w:rPr>
                <w:rFonts w:ascii="Arial" w:hAnsi="Arial" w:cs="Arial"/>
                <w:sz w:val="22"/>
                <w:szCs w:val="22"/>
              </w:rPr>
            </w:pPr>
            <w:r>
              <w:rPr>
                <w:rFonts w:ascii="Arial" w:hAnsi="Arial" w:cs="Arial"/>
                <w:sz w:val="22"/>
                <w:szCs w:val="22"/>
              </w:rPr>
              <w:t>524,724.97</w:t>
            </w:r>
          </w:p>
        </w:tc>
        <w:tc>
          <w:tcPr>
            <w:tcW w:w="2477" w:type="dxa"/>
            <w:tcBorders>
              <w:left w:val="none" w:sz="1" w:space="0" w:color="000000"/>
              <w:bottom w:val="none" w:sz="1" w:space="0" w:color="000000"/>
              <w:right w:val="none" w:sz="1" w:space="0" w:color="000000"/>
            </w:tcBorders>
            <w:shd w:val="clear" w:color="auto" w:fill="auto"/>
          </w:tcPr>
          <w:p w:rsidR="001E67C5" w:rsidRDefault="001E67C5" w:rsidP="004B39A1">
            <w:pPr>
              <w:pStyle w:val="Contenidodelatabla"/>
              <w:jc w:val="right"/>
              <w:rPr>
                <w:rFonts w:ascii="Arial" w:hAnsi="Arial" w:cs="Arial"/>
                <w:sz w:val="22"/>
                <w:szCs w:val="22"/>
              </w:rPr>
            </w:pPr>
            <w:r>
              <w:rPr>
                <w:rFonts w:ascii="Arial" w:hAnsi="Arial" w:cs="Arial"/>
                <w:sz w:val="22"/>
                <w:szCs w:val="22"/>
              </w:rPr>
              <w:t>524,724.97</w:t>
            </w:r>
          </w:p>
        </w:tc>
      </w:tr>
      <w:tr w:rsidR="001E67C5" w:rsidRPr="00E31E31" w:rsidTr="00F440D4">
        <w:trPr>
          <w:jc w:val="center"/>
        </w:trPr>
        <w:tc>
          <w:tcPr>
            <w:tcW w:w="5517" w:type="dxa"/>
            <w:tcBorders>
              <w:left w:val="none" w:sz="1" w:space="0" w:color="000000"/>
              <w:bottom w:val="none" w:sz="1" w:space="0" w:color="000000"/>
            </w:tcBorders>
            <w:shd w:val="clear" w:color="auto" w:fill="auto"/>
          </w:tcPr>
          <w:p w:rsidR="001E67C5" w:rsidRPr="00A86A40" w:rsidRDefault="001E67C5" w:rsidP="004B39A1">
            <w:pPr>
              <w:pStyle w:val="Contenidodelatabla"/>
              <w:rPr>
                <w:rFonts w:ascii="Arial" w:hAnsi="Arial" w:cs="Arial"/>
                <w:sz w:val="22"/>
                <w:szCs w:val="22"/>
              </w:rPr>
            </w:pPr>
            <w:r w:rsidRPr="00A86A40">
              <w:rPr>
                <w:rFonts w:ascii="Arial" w:hAnsi="Arial" w:cs="Arial"/>
                <w:sz w:val="22"/>
                <w:szCs w:val="22"/>
              </w:rPr>
              <w:t xml:space="preserve">Fondo </w:t>
            </w:r>
            <w:r>
              <w:rPr>
                <w:rFonts w:ascii="Arial" w:hAnsi="Arial" w:cs="Arial"/>
                <w:sz w:val="22"/>
                <w:szCs w:val="22"/>
              </w:rPr>
              <w:t>de Fiscalización y Recaudación</w:t>
            </w:r>
            <w:r w:rsidRPr="00A86A40">
              <w:rPr>
                <w:rFonts w:ascii="Arial" w:hAnsi="Arial" w:cs="Arial"/>
                <w:sz w:val="22"/>
                <w:szCs w:val="22"/>
              </w:rPr>
              <w:t xml:space="preserve"> </w:t>
            </w:r>
          </w:p>
        </w:tc>
        <w:tc>
          <w:tcPr>
            <w:tcW w:w="2477" w:type="dxa"/>
            <w:tcBorders>
              <w:left w:val="none" w:sz="1" w:space="0" w:color="000000"/>
              <w:bottom w:val="none" w:sz="1" w:space="0" w:color="000000"/>
            </w:tcBorders>
          </w:tcPr>
          <w:p w:rsidR="001E67C5" w:rsidRPr="00A86A40" w:rsidRDefault="001E67C5" w:rsidP="004B39A1">
            <w:pPr>
              <w:pStyle w:val="Contenidodelatabla"/>
              <w:jc w:val="right"/>
              <w:rPr>
                <w:rFonts w:ascii="Arial" w:hAnsi="Arial" w:cs="Arial"/>
              </w:rPr>
            </w:pPr>
            <w:r>
              <w:rPr>
                <w:rFonts w:ascii="Arial" w:hAnsi="Arial" w:cs="Arial"/>
                <w:sz w:val="22"/>
                <w:szCs w:val="22"/>
              </w:rPr>
              <w:t>2,632.39</w:t>
            </w:r>
            <w:r w:rsidRPr="00A86A40">
              <w:rPr>
                <w:rFonts w:ascii="Arial" w:hAnsi="Arial" w:cs="Arial"/>
                <w:sz w:val="22"/>
                <w:szCs w:val="22"/>
              </w:rPr>
              <w:t xml:space="preserve"> </w:t>
            </w:r>
          </w:p>
        </w:tc>
        <w:tc>
          <w:tcPr>
            <w:tcW w:w="2477" w:type="dxa"/>
            <w:tcBorders>
              <w:left w:val="none" w:sz="1" w:space="0" w:color="000000"/>
              <w:bottom w:val="none" w:sz="1" w:space="0" w:color="000000"/>
              <w:right w:val="none" w:sz="1" w:space="0" w:color="000000"/>
            </w:tcBorders>
            <w:shd w:val="clear" w:color="auto" w:fill="auto"/>
          </w:tcPr>
          <w:p w:rsidR="001E67C5" w:rsidRPr="00A86A40" w:rsidRDefault="001E67C5" w:rsidP="004B39A1">
            <w:pPr>
              <w:pStyle w:val="Contenidodelatabla"/>
              <w:jc w:val="right"/>
              <w:rPr>
                <w:rFonts w:ascii="Arial" w:hAnsi="Arial" w:cs="Arial"/>
              </w:rPr>
            </w:pPr>
            <w:r>
              <w:rPr>
                <w:rFonts w:ascii="Arial" w:hAnsi="Arial" w:cs="Arial"/>
                <w:sz w:val="22"/>
                <w:szCs w:val="22"/>
              </w:rPr>
              <w:t>2,632.39</w:t>
            </w:r>
            <w:r w:rsidRPr="00A86A40">
              <w:rPr>
                <w:rFonts w:ascii="Arial" w:hAnsi="Arial" w:cs="Arial"/>
                <w:sz w:val="22"/>
                <w:szCs w:val="22"/>
              </w:rPr>
              <w:t xml:space="preserve"> </w:t>
            </w:r>
          </w:p>
        </w:tc>
      </w:tr>
      <w:tr w:rsidR="001E67C5" w:rsidRPr="00E31E31" w:rsidTr="00F440D4">
        <w:trPr>
          <w:jc w:val="center"/>
        </w:trPr>
        <w:tc>
          <w:tcPr>
            <w:tcW w:w="5517" w:type="dxa"/>
            <w:tcBorders>
              <w:left w:val="none" w:sz="1" w:space="0" w:color="000000"/>
              <w:bottom w:val="none" w:sz="1" w:space="0" w:color="000000"/>
            </w:tcBorders>
            <w:shd w:val="clear" w:color="auto" w:fill="auto"/>
          </w:tcPr>
          <w:p w:rsidR="001E67C5" w:rsidRPr="00A86A40" w:rsidRDefault="001E67C5" w:rsidP="004B39A1">
            <w:pPr>
              <w:pStyle w:val="Contenidodelatabla"/>
              <w:rPr>
                <w:rFonts w:ascii="Arial" w:hAnsi="Arial" w:cs="Arial"/>
                <w:sz w:val="22"/>
                <w:szCs w:val="22"/>
              </w:rPr>
            </w:pPr>
            <w:r>
              <w:rPr>
                <w:rFonts w:ascii="Arial" w:hAnsi="Arial" w:cs="Arial"/>
                <w:sz w:val="22"/>
                <w:szCs w:val="22"/>
              </w:rPr>
              <w:t>Otros Subsidios</w:t>
            </w:r>
          </w:p>
        </w:tc>
        <w:tc>
          <w:tcPr>
            <w:tcW w:w="2477" w:type="dxa"/>
            <w:tcBorders>
              <w:left w:val="none" w:sz="1" w:space="0" w:color="000000"/>
              <w:bottom w:val="none" w:sz="1" w:space="0" w:color="000000"/>
            </w:tcBorders>
          </w:tcPr>
          <w:p w:rsidR="001E67C5" w:rsidRPr="007C6883" w:rsidRDefault="001E67C5" w:rsidP="004B39A1">
            <w:pPr>
              <w:pStyle w:val="Contenidodelatabla"/>
              <w:jc w:val="right"/>
              <w:rPr>
                <w:rFonts w:ascii="Arial" w:hAnsi="Arial" w:cs="Arial"/>
                <w:sz w:val="22"/>
                <w:szCs w:val="22"/>
              </w:rPr>
            </w:pPr>
            <w:r>
              <w:rPr>
                <w:rFonts w:ascii="Arial" w:hAnsi="Arial" w:cs="Arial"/>
                <w:sz w:val="22"/>
                <w:szCs w:val="22"/>
              </w:rPr>
              <w:t>806,027.24</w:t>
            </w:r>
          </w:p>
        </w:tc>
        <w:tc>
          <w:tcPr>
            <w:tcW w:w="2477" w:type="dxa"/>
            <w:tcBorders>
              <w:left w:val="none" w:sz="1" w:space="0" w:color="000000"/>
              <w:bottom w:val="none" w:sz="1" w:space="0" w:color="000000"/>
              <w:right w:val="none" w:sz="1" w:space="0" w:color="000000"/>
            </w:tcBorders>
            <w:shd w:val="clear" w:color="auto" w:fill="auto"/>
          </w:tcPr>
          <w:p w:rsidR="001E67C5" w:rsidRPr="007C6883" w:rsidRDefault="001E67C5" w:rsidP="004B39A1">
            <w:pPr>
              <w:pStyle w:val="Contenidodelatabla"/>
              <w:jc w:val="right"/>
              <w:rPr>
                <w:rFonts w:ascii="Arial" w:hAnsi="Arial" w:cs="Arial"/>
                <w:sz w:val="22"/>
                <w:szCs w:val="22"/>
              </w:rPr>
            </w:pPr>
            <w:r>
              <w:rPr>
                <w:rFonts w:ascii="Arial" w:hAnsi="Arial" w:cs="Arial"/>
                <w:sz w:val="22"/>
                <w:szCs w:val="22"/>
              </w:rPr>
              <w:t>806,027.24</w:t>
            </w:r>
          </w:p>
        </w:tc>
      </w:tr>
      <w:tr w:rsidR="001E67C5" w:rsidRPr="00E31E31" w:rsidTr="00F440D4">
        <w:trPr>
          <w:jc w:val="center"/>
        </w:trPr>
        <w:tc>
          <w:tcPr>
            <w:tcW w:w="5517" w:type="dxa"/>
            <w:tcBorders>
              <w:left w:val="none" w:sz="1" w:space="0" w:color="000000"/>
              <w:bottom w:val="none" w:sz="1" w:space="0" w:color="000000"/>
            </w:tcBorders>
            <w:shd w:val="clear" w:color="auto" w:fill="auto"/>
          </w:tcPr>
          <w:p w:rsidR="001E67C5" w:rsidRPr="00E31E31" w:rsidRDefault="001E67C5" w:rsidP="00F440D4">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1E67C5" w:rsidRPr="00A86A40" w:rsidRDefault="00DD31F5" w:rsidP="001E67C5">
            <w:pPr>
              <w:pStyle w:val="Contenidodelatabla"/>
              <w:jc w:val="right"/>
              <w:rPr>
                <w:rFonts w:ascii="Arial" w:hAnsi="Arial" w:cs="Arial"/>
              </w:rPr>
            </w:pPr>
            <w:r>
              <w:rPr>
                <w:rFonts w:ascii="Arial" w:hAnsi="Arial" w:cs="Arial"/>
                <w:b/>
                <w:bCs/>
                <w:sz w:val="22"/>
                <w:szCs w:val="22"/>
              </w:rPr>
              <w:t>$    214,3</w:t>
            </w:r>
            <w:r w:rsidR="001E67C5">
              <w:rPr>
                <w:rFonts w:ascii="Arial" w:hAnsi="Arial" w:cs="Arial"/>
                <w:b/>
                <w:bCs/>
                <w:sz w:val="22"/>
                <w:szCs w:val="22"/>
              </w:rPr>
              <w:t>42,670.63</w:t>
            </w:r>
          </w:p>
        </w:tc>
        <w:tc>
          <w:tcPr>
            <w:tcW w:w="2477" w:type="dxa"/>
            <w:tcBorders>
              <w:left w:val="none" w:sz="1" w:space="0" w:color="000000"/>
              <w:bottom w:val="none" w:sz="1" w:space="0" w:color="000000"/>
              <w:right w:val="none" w:sz="1" w:space="0" w:color="000000"/>
            </w:tcBorders>
            <w:shd w:val="clear" w:color="auto" w:fill="auto"/>
          </w:tcPr>
          <w:p w:rsidR="001E67C5" w:rsidRPr="00A86A40" w:rsidRDefault="001E67C5" w:rsidP="004B39A1">
            <w:pPr>
              <w:pStyle w:val="Contenidodelatabla"/>
              <w:jc w:val="right"/>
              <w:rPr>
                <w:rFonts w:ascii="Arial" w:hAnsi="Arial" w:cs="Arial"/>
              </w:rPr>
            </w:pPr>
            <w:r>
              <w:rPr>
                <w:rFonts w:ascii="Arial" w:hAnsi="Arial" w:cs="Arial"/>
                <w:b/>
                <w:bCs/>
                <w:sz w:val="22"/>
                <w:szCs w:val="22"/>
              </w:rPr>
              <w:t>$  214,342,670.63</w:t>
            </w:r>
          </w:p>
        </w:tc>
      </w:tr>
    </w:tbl>
    <w:p w:rsidR="004D6EB2" w:rsidRDefault="004D6EB2">
      <w:pPr>
        <w:spacing w:line="100" w:lineRule="atLeast"/>
        <w:rPr>
          <w:rFonts w:ascii="Arial" w:hAnsi="Arial" w:cs="Arial"/>
          <w:b/>
          <w:bCs/>
        </w:rPr>
      </w:pPr>
    </w:p>
    <w:p w:rsidR="001E67C5" w:rsidRPr="003F3EA5" w:rsidRDefault="001E67C5" w:rsidP="001E67C5">
      <w:pPr>
        <w:spacing w:line="100" w:lineRule="atLeast"/>
        <w:jc w:val="both"/>
        <w:rPr>
          <w:rFonts w:ascii="Arial" w:hAnsi="Arial" w:cs="Arial"/>
          <w:u w:val="single" w:color="7F7F7F"/>
        </w:rPr>
      </w:pPr>
      <w:r>
        <w:rPr>
          <w:rFonts w:ascii="Arial" w:hAnsi="Arial" w:cs="Arial"/>
          <w:b/>
          <w:bCs/>
          <w:u w:val="single" w:color="7F7F7F"/>
        </w:rPr>
        <w:t>Otros Activos no Circulantes</w:t>
      </w:r>
      <w:r w:rsidRPr="003F3EA5">
        <w:rPr>
          <w:rFonts w:ascii="Arial" w:hAnsi="Arial" w:cs="Arial"/>
          <w:b/>
          <w:bCs/>
          <w:u w:val="single" w:color="7F7F7F"/>
        </w:rPr>
        <w:t xml:space="preserve"> </w:t>
      </w:r>
    </w:p>
    <w:p w:rsidR="001E67C5" w:rsidRPr="00E31E31" w:rsidRDefault="001E67C5" w:rsidP="001E67C5">
      <w:pPr>
        <w:spacing w:line="100" w:lineRule="atLeast"/>
        <w:jc w:val="both"/>
        <w:rPr>
          <w:rFonts w:ascii="Arial" w:hAnsi="Arial" w:cs="Arial"/>
          <w:u w:val="single"/>
        </w:rPr>
      </w:pPr>
    </w:p>
    <w:p w:rsidR="001E67C5" w:rsidRDefault="001E67C5" w:rsidP="001E67C5">
      <w:pPr>
        <w:spacing w:line="100" w:lineRule="atLeast"/>
        <w:jc w:val="both"/>
        <w:rPr>
          <w:rFonts w:ascii="Arial" w:hAnsi="Arial" w:cs="Arial"/>
          <w:sz w:val="22"/>
          <w:szCs w:val="22"/>
        </w:rPr>
      </w:pPr>
      <w:r>
        <w:rPr>
          <w:rFonts w:ascii="Arial" w:hAnsi="Arial" w:cs="Arial"/>
          <w:sz w:val="22"/>
          <w:szCs w:val="22"/>
        </w:rPr>
        <w:t>Este rubro refleja un monto de $ 1</w:t>
      </w:r>
      <w:proofErr w:type="gramStart"/>
      <w:r>
        <w:rPr>
          <w:rFonts w:ascii="Arial" w:hAnsi="Arial" w:cs="Arial"/>
          <w:sz w:val="22"/>
          <w:szCs w:val="22"/>
        </w:rPr>
        <w:t>,918,084.63</w:t>
      </w:r>
      <w:proofErr w:type="gramEnd"/>
      <w:r>
        <w:rPr>
          <w:rFonts w:ascii="Arial" w:hAnsi="Arial" w:cs="Arial"/>
          <w:sz w:val="22"/>
          <w:szCs w:val="22"/>
        </w:rPr>
        <w:t xml:space="preserve"> el cual representa el 0.3 por ciento del total del activo no circulante, se encuentra integrado por bienes muebles e inmuebles otorgado a distintas dependencias, bajo contrato de comodato</w:t>
      </w:r>
      <w:r w:rsidRPr="00E31E31">
        <w:rPr>
          <w:rFonts w:ascii="Arial" w:hAnsi="Arial" w:cs="Arial"/>
          <w:sz w:val="22"/>
          <w:szCs w:val="22"/>
        </w:rPr>
        <w:t>.</w:t>
      </w:r>
    </w:p>
    <w:p w:rsidR="001E67C5" w:rsidRDefault="001E67C5" w:rsidP="001E67C5">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1E67C5" w:rsidRPr="00E31E31" w:rsidTr="004B39A1">
        <w:trPr>
          <w:jc w:val="center"/>
        </w:trPr>
        <w:tc>
          <w:tcPr>
            <w:tcW w:w="5517" w:type="dxa"/>
            <w:tcBorders>
              <w:right w:val="single" w:sz="4" w:space="0" w:color="FFFFFF" w:themeColor="background1"/>
            </w:tcBorders>
            <w:shd w:val="clear" w:color="auto" w:fill="8A8D92"/>
          </w:tcPr>
          <w:p w:rsidR="001E67C5" w:rsidRPr="00E31E31" w:rsidRDefault="001E67C5" w:rsidP="004B39A1">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1E67C5" w:rsidRPr="008529C5" w:rsidRDefault="001E67C5" w:rsidP="004B39A1">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2021</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1E67C5" w:rsidRPr="00E31E31" w:rsidRDefault="001E67C5" w:rsidP="004B39A1">
            <w:pPr>
              <w:pStyle w:val="Contenidodelatabla"/>
              <w:jc w:val="center"/>
              <w:rPr>
                <w:rFonts w:ascii="Arial" w:hAnsi="Arial" w:cs="Arial"/>
              </w:rPr>
            </w:pPr>
            <w:r>
              <w:rPr>
                <w:rFonts w:ascii="Arial" w:hAnsi="Arial" w:cs="Arial"/>
                <w:b/>
                <w:bCs/>
                <w:color w:val="FFFFFF" w:themeColor="background1"/>
                <w:sz w:val="22"/>
                <w:szCs w:val="22"/>
                <w:shd w:val="clear" w:color="auto" w:fill="8A8D92"/>
              </w:rPr>
              <w:t>2020</w:t>
            </w:r>
          </w:p>
        </w:tc>
      </w:tr>
      <w:tr w:rsidR="001E67C5" w:rsidRPr="00A86A40" w:rsidTr="004B39A1">
        <w:trPr>
          <w:jc w:val="center"/>
        </w:trPr>
        <w:tc>
          <w:tcPr>
            <w:tcW w:w="5517" w:type="dxa"/>
            <w:tcBorders>
              <w:left w:val="none" w:sz="1" w:space="0" w:color="000000"/>
              <w:bottom w:val="none" w:sz="1" w:space="0" w:color="000000"/>
            </w:tcBorders>
            <w:shd w:val="clear" w:color="auto" w:fill="auto"/>
          </w:tcPr>
          <w:p w:rsidR="001E67C5" w:rsidRPr="005322A7" w:rsidRDefault="001E67C5" w:rsidP="004B39A1">
            <w:pPr>
              <w:pStyle w:val="Contenidodelatabla"/>
              <w:jc w:val="both"/>
              <w:rPr>
                <w:rFonts w:ascii="Arial" w:hAnsi="Arial" w:cs="Arial"/>
                <w:b/>
                <w:sz w:val="22"/>
                <w:szCs w:val="22"/>
              </w:rPr>
            </w:pPr>
            <w:r>
              <w:rPr>
                <w:rFonts w:ascii="Arial" w:hAnsi="Arial" w:cs="Arial"/>
                <w:b/>
                <w:sz w:val="22"/>
                <w:szCs w:val="22"/>
              </w:rPr>
              <w:t>Bienes en Comodato</w:t>
            </w:r>
          </w:p>
        </w:tc>
        <w:tc>
          <w:tcPr>
            <w:tcW w:w="2477" w:type="dxa"/>
            <w:tcBorders>
              <w:left w:val="none" w:sz="1" w:space="0" w:color="000000"/>
              <w:bottom w:val="none" w:sz="1" w:space="0" w:color="000000"/>
            </w:tcBorders>
          </w:tcPr>
          <w:p w:rsidR="001E67C5" w:rsidRPr="00A86A40" w:rsidRDefault="001E67C5" w:rsidP="004B39A1">
            <w:pPr>
              <w:pStyle w:val="Contenidodelatabla"/>
              <w:jc w:val="right"/>
              <w:rPr>
                <w:rFonts w:ascii="Arial" w:hAnsi="Arial" w:cs="Arial"/>
              </w:rPr>
            </w:pPr>
            <w:r>
              <w:rPr>
                <w:rFonts w:ascii="Arial" w:hAnsi="Arial" w:cs="Arial"/>
                <w:sz w:val="22"/>
                <w:szCs w:val="22"/>
              </w:rPr>
              <w:t>$  1,918,084.63</w:t>
            </w:r>
          </w:p>
        </w:tc>
        <w:tc>
          <w:tcPr>
            <w:tcW w:w="2477" w:type="dxa"/>
            <w:tcBorders>
              <w:left w:val="none" w:sz="1" w:space="0" w:color="000000"/>
              <w:bottom w:val="none" w:sz="1" w:space="0" w:color="000000"/>
              <w:right w:val="none" w:sz="1" w:space="0" w:color="000000"/>
            </w:tcBorders>
            <w:shd w:val="clear" w:color="auto" w:fill="auto"/>
          </w:tcPr>
          <w:p w:rsidR="001E67C5" w:rsidRPr="00A86A40" w:rsidRDefault="001E67C5" w:rsidP="004B39A1">
            <w:pPr>
              <w:pStyle w:val="Contenidodelatabla"/>
              <w:jc w:val="right"/>
              <w:rPr>
                <w:rFonts w:ascii="Arial" w:hAnsi="Arial" w:cs="Arial"/>
              </w:rPr>
            </w:pPr>
            <w:r>
              <w:rPr>
                <w:rFonts w:ascii="Arial" w:hAnsi="Arial" w:cs="Arial"/>
                <w:sz w:val="22"/>
                <w:szCs w:val="22"/>
              </w:rPr>
              <w:t>$  2,039,634.39</w:t>
            </w:r>
          </w:p>
        </w:tc>
      </w:tr>
      <w:tr w:rsidR="001E67C5" w:rsidRPr="00E31E31" w:rsidTr="004B39A1">
        <w:trPr>
          <w:jc w:val="center"/>
        </w:trPr>
        <w:tc>
          <w:tcPr>
            <w:tcW w:w="5517" w:type="dxa"/>
            <w:tcBorders>
              <w:left w:val="none" w:sz="1" w:space="0" w:color="000000"/>
              <w:bottom w:val="none" w:sz="1" w:space="0" w:color="000000"/>
            </w:tcBorders>
            <w:shd w:val="clear" w:color="auto" w:fill="auto"/>
          </w:tcPr>
          <w:p w:rsidR="001E67C5" w:rsidRPr="00E31E31" w:rsidRDefault="001E67C5" w:rsidP="004B39A1">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1E67C5" w:rsidRPr="00E31E31" w:rsidRDefault="001E67C5" w:rsidP="004B39A1">
            <w:pPr>
              <w:pStyle w:val="Contenidodelatabla"/>
              <w:jc w:val="right"/>
              <w:rPr>
                <w:rFonts w:ascii="Arial" w:hAnsi="Arial" w:cs="Arial"/>
              </w:rPr>
            </w:pPr>
            <w:r>
              <w:rPr>
                <w:rFonts w:ascii="Arial" w:hAnsi="Arial" w:cs="Arial"/>
                <w:b/>
                <w:bCs/>
                <w:sz w:val="22"/>
                <w:szCs w:val="22"/>
              </w:rPr>
              <w:t>$  1,918,084.63</w:t>
            </w:r>
          </w:p>
        </w:tc>
        <w:tc>
          <w:tcPr>
            <w:tcW w:w="2477" w:type="dxa"/>
            <w:tcBorders>
              <w:left w:val="none" w:sz="1" w:space="0" w:color="000000"/>
              <w:bottom w:val="none" w:sz="1" w:space="0" w:color="000000"/>
              <w:right w:val="none" w:sz="1" w:space="0" w:color="000000"/>
            </w:tcBorders>
            <w:shd w:val="clear" w:color="auto" w:fill="auto"/>
          </w:tcPr>
          <w:p w:rsidR="001E67C5" w:rsidRPr="00E31E31" w:rsidRDefault="001E67C5" w:rsidP="004B39A1">
            <w:pPr>
              <w:pStyle w:val="Contenidodelatabla"/>
              <w:jc w:val="right"/>
              <w:rPr>
                <w:rFonts w:ascii="Arial" w:hAnsi="Arial" w:cs="Arial"/>
              </w:rPr>
            </w:pPr>
            <w:r>
              <w:rPr>
                <w:rFonts w:ascii="Arial" w:hAnsi="Arial" w:cs="Arial"/>
                <w:b/>
                <w:bCs/>
                <w:sz w:val="22"/>
                <w:szCs w:val="22"/>
              </w:rPr>
              <w:t>$  2,039,634.39</w:t>
            </w:r>
          </w:p>
        </w:tc>
      </w:tr>
    </w:tbl>
    <w:p w:rsidR="001E67C5" w:rsidRDefault="001E67C5" w:rsidP="001E67C5">
      <w:pPr>
        <w:spacing w:line="100" w:lineRule="atLeast"/>
        <w:jc w:val="both"/>
        <w:rPr>
          <w:rFonts w:ascii="Arial" w:hAnsi="Arial" w:cs="Arial"/>
          <w:sz w:val="22"/>
          <w:szCs w:val="22"/>
        </w:rPr>
      </w:pPr>
    </w:p>
    <w:p w:rsidR="001E67C5" w:rsidRDefault="001E67C5" w:rsidP="001E67C5">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1E67C5" w:rsidRPr="00E31E31" w:rsidTr="004B39A1">
        <w:trPr>
          <w:jc w:val="center"/>
        </w:trPr>
        <w:tc>
          <w:tcPr>
            <w:tcW w:w="5517" w:type="dxa"/>
            <w:tcBorders>
              <w:right w:val="single" w:sz="4" w:space="0" w:color="FFFFFF" w:themeColor="background1"/>
            </w:tcBorders>
            <w:shd w:val="clear" w:color="auto" w:fill="8A8D92"/>
          </w:tcPr>
          <w:p w:rsidR="001E67C5" w:rsidRPr="00E31E31" w:rsidRDefault="001E67C5" w:rsidP="004B39A1">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1E67C5" w:rsidRPr="008529C5" w:rsidRDefault="001E67C5" w:rsidP="004B39A1">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2021</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1E67C5" w:rsidRPr="00E31E31" w:rsidRDefault="001E67C5" w:rsidP="004B39A1">
            <w:pPr>
              <w:pStyle w:val="Contenidodelatabla"/>
              <w:jc w:val="center"/>
              <w:rPr>
                <w:rFonts w:ascii="Arial" w:hAnsi="Arial" w:cs="Arial"/>
              </w:rPr>
            </w:pPr>
            <w:r>
              <w:rPr>
                <w:rFonts w:ascii="Arial" w:hAnsi="Arial" w:cs="Arial"/>
                <w:b/>
                <w:bCs/>
                <w:color w:val="FFFFFF" w:themeColor="background1"/>
                <w:sz w:val="22"/>
                <w:szCs w:val="22"/>
                <w:shd w:val="clear" w:color="auto" w:fill="8A8D92"/>
              </w:rPr>
              <w:t>2020</w:t>
            </w:r>
          </w:p>
        </w:tc>
      </w:tr>
      <w:tr w:rsidR="001E67C5" w:rsidRPr="00E31E31" w:rsidTr="004B39A1">
        <w:trPr>
          <w:jc w:val="center"/>
        </w:trPr>
        <w:tc>
          <w:tcPr>
            <w:tcW w:w="5517" w:type="dxa"/>
            <w:tcBorders>
              <w:left w:val="none" w:sz="1" w:space="0" w:color="000000"/>
              <w:bottom w:val="none" w:sz="1" w:space="0" w:color="000000"/>
            </w:tcBorders>
            <w:shd w:val="clear" w:color="auto" w:fill="auto"/>
          </w:tcPr>
          <w:p w:rsidR="001E67C5" w:rsidRPr="005322A7" w:rsidRDefault="001E67C5" w:rsidP="004B39A1">
            <w:pPr>
              <w:pStyle w:val="Contenidodelatabla"/>
              <w:jc w:val="both"/>
              <w:rPr>
                <w:rFonts w:ascii="Arial" w:hAnsi="Arial" w:cs="Arial"/>
                <w:b/>
                <w:sz w:val="22"/>
                <w:szCs w:val="22"/>
              </w:rPr>
            </w:pPr>
            <w:r>
              <w:rPr>
                <w:rFonts w:ascii="Arial" w:hAnsi="Arial" w:cs="Arial"/>
                <w:b/>
                <w:sz w:val="22"/>
                <w:szCs w:val="22"/>
              </w:rPr>
              <w:t>Bienes en Comodato</w:t>
            </w:r>
          </w:p>
        </w:tc>
        <w:tc>
          <w:tcPr>
            <w:tcW w:w="2477" w:type="dxa"/>
            <w:tcBorders>
              <w:left w:val="none" w:sz="1" w:space="0" w:color="000000"/>
              <w:bottom w:val="none" w:sz="1" w:space="0" w:color="000000"/>
            </w:tcBorders>
          </w:tcPr>
          <w:p w:rsidR="001E67C5" w:rsidRPr="00A86A40" w:rsidRDefault="001E67C5" w:rsidP="004B39A1">
            <w:pPr>
              <w:pStyle w:val="Contenidodelatabla"/>
              <w:jc w:val="right"/>
              <w:rPr>
                <w:rFonts w:ascii="Arial" w:hAnsi="Arial" w:cs="Arial"/>
              </w:rPr>
            </w:pPr>
          </w:p>
        </w:tc>
        <w:tc>
          <w:tcPr>
            <w:tcW w:w="2477" w:type="dxa"/>
            <w:tcBorders>
              <w:left w:val="none" w:sz="1" w:space="0" w:color="000000"/>
              <w:bottom w:val="none" w:sz="1" w:space="0" w:color="000000"/>
              <w:right w:val="none" w:sz="1" w:space="0" w:color="000000"/>
            </w:tcBorders>
            <w:shd w:val="clear" w:color="auto" w:fill="auto"/>
          </w:tcPr>
          <w:p w:rsidR="001E67C5" w:rsidRPr="00A86A40" w:rsidRDefault="001E67C5" w:rsidP="004B39A1">
            <w:pPr>
              <w:pStyle w:val="Contenidodelatabla"/>
              <w:jc w:val="right"/>
              <w:rPr>
                <w:rFonts w:ascii="Arial" w:hAnsi="Arial" w:cs="Arial"/>
              </w:rPr>
            </w:pPr>
          </w:p>
        </w:tc>
      </w:tr>
      <w:tr w:rsidR="001E67C5" w:rsidRPr="00E31E31" w:rsidTr="004B39A1">
        <w:trPr>
          <w:jc w:val="center"/>
        </w:trPr>
        <w:tc>
          <w:tcPr>
            <w:tcW w:w="5517" w:type="dxa"/>
            <w:tcBorders>
              <w:left w:val="none" w:sz="1" w:space="0" w:color="000000"/>
              <w:bottom w:val="none" w:sz="1" w:space="0" w:color="000000"/>
            </w:tcBorders>
            <w:shd w:val="clear" w:color="auto" w:fill="auto"/>
          </w:tcPr>
          <w:p w:rsidR="001E67C5" w:rsidRPr="007B30C0" w:rsidRDefault="001E67C5" w:rsidP="004B39A1">
            <w:pPr>
              <w:pStyle w:val="Contenidodelatabla"/>
              <w:jc w:val="both"/>
              <w:rPr>
                <w:rFonts w:ascii="Arial" w:hAnsi="Arial" w:cs="Arial"/>
                <w:sz w:val="22"/>
                <w:szCs w:val="22"/>
              </w:rPr>
            </w:pPr>
            <w:r w:rsidRPr="007B30C0">
              <w:rPr>
                <w:rFonts w:ascii="Arial" w:hAnsi="Arial" w:cs="Arial"/>
                <w:sz w:val="22"/>
                <w:szCs w:val="22"/>
              </w:rPr>
              <w:t>Inmuebles</w:t>
            </w:r>
          </w:p>
        </w:tc>
        <w:tc>
          <w:tcPr>
            <w:tcW w:w="2477" w:type="dxa"/>
            <w:tcBorders>
              <w:left w:val="none" w:sz="1" w:space="0" w:color="000000"/>
              <w:bottom w:val="none" w:sz="1" w:space="0" w:color="000000"/>
            </w:tcBorders>
          </w:tcPr>
          <w:p w:rsidR="001E67C5" w:rsidRDefault="001E67C5" w:rsidP="004B39A1">
            <w:pPr>
              <w:pStyle w:val="Contenidodelatabla"/>
              <w:jc w:val="right"/>
              <w:rPr>
                <w:rFonts w:ascii="Arial" w:hAnsi="Arial" w:cs="Arial"/>
                <w:sz w:val="22"/>
                <w:szCs w:val="22"/>
              </w:rPr>
            </w:pPr>
            <w:r>
              <w:rPr>
                <w:rFonts w:ascii="Arial" w:hAnsi="Arial" w:cs="Arial"/>
                <w:sz w:val="22"/>
                <w:szCs w:val="22"/>
              </w:rPr>
              <w:t>$ 1,505,336.00</w:t>
            </w:r>
          </w:p>
        </w:tc>
        <w:tc>
          <w:tcPr>
            <w:tcW w:w="2477" w:type="dxa"/>
            <w:tcBorders>
              <w:left w:val="none" w:sz="1" w:space="0" w:color="000000"/>
              <w:bottom w:val="none" w:sz="1" w:space="0" w:color="000000"/>
              <w:right w:val="none" w:sz="1" w:space="0" w:color="000000"/>
            </w:tcBorders>
            <w:shd w:val="clear" w:color="auto" w:fill="auto"/>
          </w:tcPr>
          <w:p w:rsidR="001E67C5" w:rsidRDefault="001E67C5" w:rsidP="004B39A1">
            <w:pPr>
              <w:pStyle w:val="Contenidodelatabla"/>
              <w:jc w:val="right"/>
              <w:rPr>
                <w:rFonts w:ascii="Arial" w:hAnsi="Arial" w:cs="Arial"/>
                <w:sz w:val="22"/>
                <w:szCs w:val="22"/>
              </w:rPr>
            </w:pPr>
            <w:r>
              <w:rPr>
                <w:rFonts w:ascii="Arial" w:hAnsi="Arial" w:cs="Arial"/>
                <w:sz w:val="22"/>
                <w:szCs w:val="22"/>
              </w:rPr>
              <w:t>$ 1,505,336.00</w:t>
            </w:r>
          </w:p>
        </w:tc>
      </w:tr>
      <w:tr w:rsidR="001E67C5" w:rsidRPr="00E31E31" w:rsidTr="004B39A1">
        <w:trPr>
          <w:jc w:val="center"/>
        </w:trPr>
        <w:tc>
          <w:tcPr>
            <w:tcW w:w="5517" w:type="dxa"/>
            <w:tcBorders>
              <w:left w:val="none" w:sz="1" w:space="0" w:color="000000"/>
              <w:bottom w:val="none" w:sz="1" w:space="0" w:color="000000"/>
            </w:tcBorders>
            <w:shd w:val="clear" w:color="auto" w:fill="auto"/>
          </w:tcPr>
          <w:p w:rsidR="001E67C5" w:rsidRPr="007B30C0" w:rsidRDefault="001E67C5" w:rsidP="004B39A1">
            <w:pPr>
              <w:pStyle w:val="Contenidodelatabla"/>
              <w:jc w:val="both"/>
              <w:rPr>
                <w:rFonts w:ascii="Arial" w:hAnsi="Arial" w:cs="Arial"/>
                <w:sz w:val="22"/>
                <w:szCs w:val="22"/>
              </w:rPr>
            </w:pPr>
            <w:r w:rsidRPr="007B30C0">
              <w:rPr>
                <w:rFonts w:ascii="Arial" w:hAnsi="Arial" w:cs="Arial"/>
                <w:sz w:val="22"/>
                <w:szCs w:val="22"/>
              </w:rPr>
              <w:t>Muebles</w:t>
            </w:r>
          </w:p>
        </w:tc>
        <w:tc>
          <w:tcPr>
            <w:tcW w:w="2477" w:type="dxa"/>
            <w:tcBorders>
              <w:left w:val="none" w:sz="1" w:space="0" w:color="000000"/>
              <w:bottom w:val="none" w:sz="1" w:space="0" w:color="000000"/>
            </w:tcBorders>
          </w:tcPr>
          <w:p w:rsidR="001E67C5" w:rsidRDefault="001E67C5" w:rsidP="004B39A1">
            <w:pPr>
              <w:pStyle w:val="Contenidodelatabla"/>
              <w:jc w:val="right"/>
              <w:rPr>
                <w:rFonts w:ascii="Arial" w:hAnsi="Arial" w:cs="Arial"/>
                <w:sz w:val="22"/>
                <w:szCs w:val="22"/>
              </w:rPr>
            </w:pPr>
            <w:r>
              <w:rPr>
                <w:rFonts w:ascii="Arial" w:hAnsi="Arial" w:cs="Arial"/>
                <w:sz w:val="22"/>
                <w:szCs w:val="22"/>
              </w:rPr>
              <w:t>412,748.63</w:t>
            </w:r>
          </w:p>
        </w:tc>
        <w:tc>
          <w:tcPr>
            <w:tcW w:w="2477" w:type="dxa"/>
            <w:tcBorders>
              <w:left w:val="none" w:sz="1" w:space="0" w:color="000000"/>
              <w:bottom w:val="none" w:sz="1" w:space="0" w:color="000000"/>
              <w:right w:val="none" w:sz="1" w:space="0" w:color="000000"/>
            </w:tcBorders>
            <w:shd w:val="clear" w:color="auto" w:fill="auto"/>
          </w:tcPr>
          <w:p w:rsidR="001E67C5" w:rsidRDefault="001E67C5" w:rsidP="004B39A1">
            <w:pPr>
              <w:pStyle w:val="Contenidodelatabla"/>
              <w:jc w:val="right"/>
              <w:rPr>
                <w:rFonts w:ascii="Arial" w:hAnsi="Arial" w:cs="Arial"/>
                <w:sz w:val="22"/>
                <w:szCs w:val="22"/>
              </w:rPr>
            </w:pPr>
            <w:r>
              <w:rPr>
                <w:rFonts w:ascii="Arial" w:hAnsi="Arial" w:cs="Arial"/>
                <w:sz w:val="22"/>
                <w:szCs w:val="22"/>
              </w:rPr>
              <w:t>534,298.39</w:t>
            </w:r>
          </w:p>
        </w:tc>
      </w:tr>
      <w:tr w:rsidR="001E67C5" w:rsidRPr="00E31E31" w:rsidTr="004B39A1">
        <w:trPr>
          <w:jc w:val="center"/>
        </w:trPr>
        <w:tc>
          <w:tcPr>
            <w:tcW w:w="5517" w:type="dxa"/>
            <w:tcBorders>
              <w:left w:val="none" w:sz="1" w:space="0" w:color="000000"/>
              <w:bottom w:val="none" w:sz="1" w:space="0" w:color="000000"/>
            </w:tcBorders>
            <w:shd w:val="clear" w:color="auto" w:fill="auto"/>
          </w:tcPr>
          <w:p w:rsidR="001E67C5" w:rsidRPr="00E31E31" w:rsidRDefault="001E67C5" w:rsidP="004B39A1">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1E67C5" w:rsidRPr="00E31E31" w:rsidRDefault="001E67C5" w:rsidP="004B39A1">
            <w:pPr>
              <w:pStyle w:val="Contenidodelatabla"/>
              <w:jc w:val="right"/>
              <w:rPr>
                <w:rFonts w:ascii="Arial" w:hAnsi="Arial" w:cs="Arial"/>
              </w:rPr>
            </w:pPr>
            <w:r>
              <w:rPr>
                <w:rFonts w:ascii="Arial" w:hAnsi="Arial" w:cs="Arial"/>
                <w:b/>
                <w:bCs/>
                <w:sz w:val="22"/>
                <w:szCs w:val="22"/>
              </w:rPr>
              <w:t>$ 1,918,084.63</w:t>
            </w:r>
          </w:p>
        </w:tc>
        <w:tc>
          <w:tcPr>
            <w:tcW w:w="2477" w:type="dxa"/>
            <w:tcBorders>
              <w:left w:val="none" w:sz="1" w:space="0" w:color="000000"/>
              <w:bottom w:val="none" w:sz="1" w:space="0" w:color="000000"/>
              <w:right w:val="none" w:sz="1" w:space="0" w:color="000000"/>
            </w:tcBorders>
            <w:shd w:val="clear" w:color="auto" w:fill="auto"/>
          </w:tcPr>
          <w:p w:rsidR="001E67C5" w:rsidRPr="00E31E31" w:rsidRDefault="001E67C5" w:rsidP="004B39A1">
            <w:pPr>
              <w:pStyle w:val="Contenidodelatabla"/>
              <w:jc w:val="right"/>
              <w:rPr>
                <w:rFonts w:ascii="Arial" w:hAnsi="Arial" w:cs="Arial"/>
              </w:rPr>
            </w:pPr>
            <w:r>
              <w:rPr>
                <w:rFonts w:ascii="Arial" w:hAnsi="Arial" w:cs="Arial"/>
                <w:b/>
                <w:bCs/>
                <w:sz w:val="22"/>
                <w:szCs w:val="22"/>
              </w:rPr>
              <w:t>$ 2,039,634.39</w:t>
            </w:r>
          </w:p>
        </w:tc>
      </w:tr>
    </w:tbl>
    <w:p w:rsidR="001E67C5" w:rsidRDefault="001E67C5">
      <w:pPr>
        <w:spacing w:line="100" w:lineRule="atLeast"/>
        <w:rPr>
          <w:rFonts w:ascii="Arial" w:hAnsi="Arial" w:cs="Arial"/>
          <w:b/>
          <w:bCs/>
        </w:rPr>
      </w:pPr>
    </w:p>
    <w:p w:rsidR="00E71849" w:rsidRPr="000700C0" w:rsidRDefault="00E71849" w:rsidP="00E71849">
      <w:pPr>
        <w:pBdr>
          <w:bottom w:val="single" w:sz="4" w:space="1" w:color="auto"/>
        </w:pBdr>
        <w:jc w:val="both"/>
        <w:rPr>
          <w:rFonts w:ascii="Arial" w:hAnsi="Arial" w:cs="Arial"/>
          <w:b/>
          <w:bCs/>
        </w:rPr>
      </w:pPr>
      <w:r>
        <w:rPr>
          <w:rFonts w:ascii="Arial" w:hAnsi="Arial" w:cs="Arial"/>
          <w:b/>
          <w:bCs/>
        </w:rPr>
        <w:t>PASIVO</w:t>
      </w:r>
    </w:p>
    <w:p w:rsidR="00FF1B2B" w:rsidRPr="00E31E31" w:rsidRDefault="00FF1B2B">
      <w:pPr>
        <w:spacing w:line="100" w:lineRule="atLeast"/>
        <w:rPr>
          <w:rFonts w:ascii="Arial" w:hAnsi="Arial" w:cs="Arial"/>
          <w:sz w:val="22"/>
          <w:szCs w:val="22"/>
        </w:rPr>
      </w:pPr>
    </w:p>
    <w:p w:rsidR="0035529B" w:rsidRPr="009D5FEF" w:rsidRDefault="003456BD" w:rsidP="009D5FEF">
      <w:pPr>
        <w:autoSpaceDE w:val="0"/>
        <w:autoSpaceDN w:val="0"/>
        <w:adjustRightInd w:val="0"/>
        <w:jc w:val="both"/>
        <w:rPr>
          <w:rFonts w:ascii="Arial" w:hAnsi="Arial" w:cs="Arial"/>
          <w:sz w:val="22"/>
          <w:szCs w:val="22"/>
        </w:rPr>
      </w:pPr>
      <w:r w:rsidRPr="003456BD">
        <w:rPr>
          <w:rFonts w:ascii="Arial" w:hAnsi="Arial" w:cs="Arial"/>
          <w:sz w:val="22"/>
          <w:szCs w:val="22"/>
        </w:rPr>
        <w:t xml:space="preserve">Es el conjunto de cuentas que permite el registro de las obligaciones contraídas por </w:t>
      </w:r>
      <w:r w:rsidR="00E34765">
        <w:rPr>
          <w:rFonts w:ascii="Arial" w:hAnsi="Arial" w:cs="Arial"/>
          <w:sz w:val="22"/>
          <w:szCs w:val="22"/>
        </w:rPr>
        <w:t>la Secretaría de Hacienda</w:t>
      </w:r>
      <w:r w:rsidRPr="003456BD">
        <w:rPr>
          <w:rFonts w:ascii="Arial" w:hAnsi="Arial" w:cs="Arial"/>
          <w:sz w:val="22"/>
          <w:szCs w:val="22"/>
        </w:rPr>
        <w:t xml:space="preserve">, para el desarrollo de sus funciones y la prestación de los servicios públicos. Al </w:t>
      </w:r>
      <w:r w:rsidR="008A30BD" w:rsidRPr="00E3719F">
        <w:rPr>
          <w:rFonts w:ascii="Arial" w:hAnsi="Arial" w:cs="Arial"/>
          <w:sz w:val="22"/>
          <w:szCs w:val="22"/>
        </w:rPr>
        <w:t>3</w:t>
      </w:r>
      <w:r w:rsidR="008A30BD">
        <w:rPr>
          <w:rFonts w:ascii="Arial" w:hAnsi="Arial" w:cs="Arial"/>
          <w:sz w:val="22"/>
          <w:szCs w:val="22"/>
        </w:rPr>
        <w:t>0</w:t>
      </w:r>
      <w:r w:rsidR="008A30BD" w:rsidRPr="00E3719F">
        <w:rPr>
          <w:rFonts w:ascii="Arial" w:hAnsi="Arial" w:cs="Arial"/>
          <w:sz w:val="22"/>
          <w:szCs w:val="22"/>
        </w:rPr>
        <w:t xml:space="preserve"> de </w:t>
      </w:r>
      <w:r w:rsidR="008A30BD">
        <w:rPr>
          <w:rFonts w:ascii="Arial" w:hAnsi="Arial" w:cs="Arial"/>
          <w:sz w:val="22"/>
          <w:szCs w:val="22"/>
        </w:rPr>
        <w:t>junio</w:t>
      </w:r>
      <w:r w:rsidR="008A30BD" w:rsidRPr="00E3719F">
        <w:rPr>
          <w:rFonts w:ascii="Arial" w:hAnsi="Arial" w:cs="Arial"/>
          <w:sz w:val="22"/>
          <w:szCs w:val="22"/>
        </w:rPr>
        <w:t xml:space="preserve"> de 2021</w:t>
      </w:r>
      <w:r w:rsidRPr="003456BD">
        <w:rPr>
          <w:rFonts w:ascii="Arial" w:hAnsi="Arial" w:cs="Arial"/>
          <w:sz w:val="22"/>
          <w:szCs w:val="22"/>
        </w:rPr>
        <w:t>, los estados financieros reflejan principalmente pasivo circulante o corto plazo, es decir, aquellas obligaciones en que la exigibilidad de pago es menor a un año, así también, pasivo no circulante o a largo plazo que representa las obligaciones con vencimiento posterior a un año.</w:t>
      </w:r>
    </w:p>
    <w:p w:rsidR="009F6AA5" w:rsidRDefault="009F6AA5" w:rsidP="005006E1">
      <w:pPr>
        <w:autoSpaceDE w:val="0"/>
        <w:autoSpaceDN w:val="0"/>
        <w:adjustRightInd w:val="0"/>
        <w:spacing w:after="60"/>
        <w:jc w:val="both"/>
        <w:rPr>
          <w:rFonts w:ascii="Arial" w:hAnsi="Arial" w:cs="Arial"/>
          <w:b/>
          <w:bCs/>
          <w:sz w:val="22"/>
          <w:szCs w:val="22"/>
        </w:rPr>
      </w:pPr>
    </w:p>
    <w:p w:rsidR="001B68A5" w:rsidRDefault="001B68A5" w:rsidP="005006E1">
      <w:pPr>
        <w:autoSpaceDE w:val="0"/>
        <w:autoSpaceDN w:val="0"/>
        <w:adjustRightInd w:val="0"/>
        <w:spacing w:after="60"/>
        <w:jc w:val="both"/>
        <w:rPr>
          <w:rFonts w:ascii="Arial" w:hAnsi="Arial" w:cs="Arial"/>
          <w:b/>
          <w:bCs/>
          <w:sz w:val="22"/>
          <w:szCs w:val="22"/>
        </w:rPr>
      </w:pPr>
    </w:p>
    <w:p w:rsidR="005006E1" w:rsidRPr="000700C0" w:rsidRDefault="005006E1" w:rsidP="005006E1">
      <w:pPr>
        <w:autoSpaceDE w:val="0"/>
        <w:autoSpaceDN w:val="0"/>
        <w:adjustRightInd w:val="0"/>
        <w:spacing w:after="60"/>
        <w:jc w:val="both"/>
        <w:rPr>
          <w:rFonts w:ascii="Arial" w:hAnsi="Arial" w:cs="Arial"/>
          <w:b/>
          <w:bCs/>
          <w:sz w:val="22"/>
          <w:szCs w:val="22"/>
        </w:rPr>
      </w:pPr>
      <w:r w:rsidRPr="000700C0">
        <w:rPr>
          <w:rFonts w:ascii="Arial" w:hAnsi="Arial" w:cs="Arial"/>
          <w:b/>
          <w:bCs/>
          <w:sz w:val="22"/>
          <w:szCs w:val="22"/>
        </w:rPr>
        <w:lastRenderedPageBreak/>
        <w:t>Circulante</w:t>
      </w:r>
    </w:p>
    <w:p w:rsidR="005006E1" w:rsidRPr="00AC07BF" w:rsidRDefault="005006E1" w:rsidP="005006E1">
      <w:pPr>
        <w:pBdr>
          <w:top w:val="single" w:sz="4" w:space="1" w:color="C0C0C0"/>
        </w:pBdr>
        <w:autoSpaceDE w:val="0"/>
        <w:autoSpaceDN w:val="0"/>
        <w:adjustRightInd w:val="0"/>
        <w:jc w:val="right"/>
        <w:rPr>
          <w:rFonts w:ascii="Arial" w:hAnsi="Arial" w:cs="Arial"/>
          <w:b/>
          <w:bCs/>
          <w:sz w:val="20"/>
          <w:szCs w:val="20"/>
        </w:rPr>
      </w:pPr>
    </w:p>
    <w:p w:rsidR="00393F93" w:rsidRPr="003F3EA5" w:rsidRDefault="004A2426">
      <w:pPr>
        <w:spacing w:line="100" w:lineRule="atLeast"/>
        <w:jc w:val="both"/>
        <w:rPr>
          <w:rFonts w:ascii="Arial" w:hAnsi="Arial" w:cs="Arial"/>
          <w:b/>
          <w:bCs/>
          <w:u w:val="single" w:color="7F7F7F"/>
        </w:rPr>
      </w:pPr>
      <w:r w:rsidRPr="003F3EA5">
        <w:rPr>
          <w:rFonts w:ascii="Arial" w:hAnsi="Arial" w:cs="Arial"/>
          <w:b/>
          <w:bCs/>
          <w:u w:val="single" w:color="7F7F7F"/>
        </w:rPr>
        <w:t>Cuentas por Pagar a Corto Plazo</w:t>
      </w:r>
    </w:p>
    <w:p w:rsidR="00393F93" w:rsidRPr="00E31E31" w:rsidRDefault="00393F93">
      <w:pPr>
        <w:spacing w:line="100" w:lineRule="atLeast"/>
        <w:jc w:val="both"/>
        <w:rPr>
          <w:rFonts w:ascii="Arial" w:hAnsi="Arial" w:cs="Arial"/>
          <w:b/>
          <w:bCs/>
          <w:u w:val="single"/>
        </w:rPr>
      </w:pPr>
    </w:p>
    <w:p w:rsidR="00393F93" w:rsidRDefault="005C1A1B">
      <w:pPr>
        <w:spacing w:line="100" w:lineRule="atLeast"/>
        <w:jc w:val="both"/>
        <w:rPr>
          <w:rFonts w:ascii="Arial" w:hAnsi="Arial" w:cs="Arial"/>
          <w:sz w:val="22"/>
          <w:szCs w:val="22"/>
        </w:rPr>
      </w:pPr>
      <w:r>
        <w:rPr>
          <w:rFonts w:ascii="Arial" w:hAnsi="Arial" w:cs="Arial"/>
          <w:sz w:val="22"/>
          <w:szCs w:val="22"/>
        </w:rPr>
        <w:t xml:space="preserve">Al </w:t>
      </w:r>
      <w:r w:rsidR="008A30BD" w:rsidRPr="00E3719F">
        <w:rPr>
          <w:rFonts w:ascii="Arial" w:hAnsi="Arial" w:cs="Arial"/>
          <w:sz w:val="22"/>
          <w:szCs w:val="22"/>
        </w:rPr>
        <w:t>3</w:t>
      </w:r>
      <w:r w:rsidR="008A30BD">
        <w:rPr>
          <w:rFonts w:ascii="Arial" w:hAnsi="Arial" w:cs="Arial"/>
          <w:sz w:val="22"/>
          <w:szCs w:val="22"/>
        </w:rPr>
        <w:t>0</w:t>
      </w:r>
      <w:r w:rsidR="008A30BD" w:rsidRPr="00E3719F">
        <w:rPr>
          <w:rFonts w:ascii="Arial" w:hAnsi="Arial" w:cs="Arial"/>
          <w:sz w:val="22"/>
          <w:szCs w:val="22"/>
        </w:rPr>
        <w:t xml:space="preserve"> de </w:t>
      </w:r>
      <w:r w:rsidR="008A30BD">
        <w:rPr>
          <w:rFonts w:ascii="Arial" w:hAnsi="Arial" w:cs="Arial"/>
          <w:sz w:val="22"/>
          <w:szCs w:val="22"/>
        </w:rPr>
        <w:t>junio</w:t>
      </w:r>
      <w:r w:rsidR="008A30BD" w:rsidRPr="00E3719F">
        <w:rPr>
          <w:rFonts w:ascii="Arial" w:hAnsi="Arial" w:cs="Arial"/>
          <w:sz w:val="22"/>
          <w:szCs w:val="22"/>
        </w:rPr>
        <w:t xml:space="preserve"> de 2021</w:t>
      </w:r>
      <w:r>
        <w:rPr>
          <w:rFonts w:ascii="Arial" w:hAnsi="Arial" w:cs="Arial"/>
          <w:sz w:val="22"/>
          <w:szCs w:val="22"/>
        </w:rPr>
        <w:t>, e</w:t>
      </w:r>
      <w:r w:rsidR="00393F93" w:rsidRPr="00E31E31">
        <w:rPr>
          <w:rFonts w:ascii="Arial" w:hAnsi="Arial" w:cs="Arial"/>
          <w:sz w:val="22"/>
          <w:szCs w:val="22"/>
        </w:rPr>
        <w:t xml:space="preserve">ste rubro asciende a $ </w:t>
      </w:r>
      <w:r w:rsidR="008440DD">
        <w:rPr>
          <w:rFonts w:ascii="Arial" w:hAnsi="Arial" w:cs="Arial"/>
          <w:sz w:val="22"/>
          <w:szCs w:val="22"/>
        </w:rPr>
        <w:t>84,196,843.72</w:t>
      </w:r>
      <w:r w:rsidR="00DD3F4A">
        <w:rPr>
          <w:rFonts w:ascii="Arial" w:hAnsi="Arial" w:cs="Arial"/>
          <w:sz w:val="22"/>
          <w:szCs w:val="22"/>
        </w:rPr>
        <w:t xml:space="preserve">, el cual representa el </w:t>
      </w:r>
      <w:r w:rsidR="008440DD">
        <w:rPr>
          <w:rFonts w:ascii="Arial" w:hAnsi="Arial" w:cs="Arial"/>
          <w:sz w:val="22"/>
          <w:szCs w:val="22"/>
        </w:rPr>
        <w:t>98.7</w:t>
      </w:r>
      <w:r w:rsidR="00DD3F4A">
        <w:rPr>
          <w:rFonts w:ascii="Arial" w:hAnsi="Arial" w:cs="Arial"/>
          <w:sz w:val="22"/>
          <w:szCs w:val="22"/>
        </w:rPr>
        <w:t xml:space="preserve"> por ciento</w:t>
      </w:r>
      <w:r w:rsidR="00393F93" w:rsidRPr="00E31E31">
        <w:rPr>
          <w:rFonts w:ascii="Arial" w:hAnsi="Arial" w:cs="Arial"/>
          <w:sz w:val="22"/>
          <w:szCs w:val="22"/>
        </w:rPr>
        <w:t xml:space="preserve"> del total del pasivo</w:t>
      </w:r>
      <w:r w:rsidR="00F94435">
        <w:rPr>
          <w:rFonts w:ascii="Arial" w:hAnsi="Arial" w:cs="Arial"/>
          <w:sz w:val="22"/>
          <w:szCs w:val="22"/>
        </w:rPr>
        <w:t xml:space="preserve"> circulante</w:t>
      </w:r>
      <w:r w:rsidR="00393F93" w:rsidRPr="00E31E31">
        <w:rPr>
          <w:rFonts w:ascii="Arial" w:hAnsi="Arial" w:cs="Arial"/>
          <w:sz w:val="22"/>
          <w:szCs w:val="22"/>
        </w:rPr>
        <w:t>, se integra principalmente por las prestaciones salariales</w:t>
      </w:r>
      <w:r w:rsidR="008B4CC8">
        <w:rPr>
          <w:rFonts w:ascii="Arial" w:hAnsi="Arial" w:cs="Arial"/>
          <w:sz w:val="22"/>
          <w:szCs w:val="22"/>
        </w:rPr>
        <w:t xml:space="preserve"> como son: sueldos</w:t>
      </w:r>
      <w:r w:rsidR="004B39A1">
        <w:rPr>
          <w:rFonts w:ascii="Arial" w:hAnsi="Arial" w:cs="Arial"/>
          <w:sz w:val="22"/>
          <w:szCs w:val="22"/>
        </w:rPr>
        <w:t xml:space="preserve"> y salarios</w:t>
      </w:r>
      <w:r w:rsidR="00393F93" w:rsidRPr="00E31E31">
        <w:rPr>
          <w:rFonts w:ascii="Arial" w:hAnsi="Arial" w:cs="Arial"/>
          <w:sz w:val="22"/>
          <w:szCs w:val="22"/>
        </w:rPr>
        <w:t xml:space="preserve"> no pa</w:t>
      </w:r>
      <w:r>
        <w:rPr>
          <w:rFonts w:ascii="Arial" w:hAnsi="Arial" w:cs="Arial"/>
          <w:sz w:val="22"/>
          <w:szCs w:val="22"/>
        </w:rPr>
        <w:t>gado de</w:t>
      </w:r>
      <w:r w:rsidR="005006E1">
        <w:rPr>
          <w:rFonts w:ascii="Arial" w:hAnsi="Arial" w:cs="Arial"/>
          <w:sz w:val="22"/>
          <w:szCs w:val="22"/>
        </w:rPr>
        <w:t>l</w:t>
      </w:r>
      <w:r>
        <w:rPr>
          <w:rFonts w:ascii="Arial" w:hAnsi="Arial" w:cs="Arial"/>
          <w:sz w:val="22"/>
          <w:szCs w:val="22"/>
        </w:rPr>
        <w:t xml:space="preserve"> </w:t>
      </w:r>
      <w:r w:rsidR="005006E1">
        <w:rPr>
          <w:rFonts w:ascii="Arial" w:hAnsi="Arial" w:cs="Arial"/>
          <w:sz w:val="22"/>
          <w:szCs w:val="22"/>
        </w:rPr>
        <w:t xml:space="preserve">periodo que se informa, y de </w:t>
      </w:r>
      <w:r>
        <w:rPr>
          <w:rFonts w:ascii="Arial" w:hAnsi="Arial" w:cs="Arial"/>
          <w:sz w:val="22"/>
          <w:szCs w:val="22"/>
        </w:rPr>
        <w:t xml:space="preserve">ejercicios anteriores, </w:t>
      </w:r>
      <w:r w:rsidR="005006E1">
        <w:rPr>
          <w:rFonts w:ascii="Arial" w:hAnsi="Arial" w:cs="Arial"/>
          <w:sz w:val="22"/>
          <w:szCs w:val="22"/>
        </w:rPr>
        <w:t>así como</w:t>
      </w:r>
      <w:r w:rsidR="00393F93" w:rsidRPr="00E31E31">
        <w:rPr>
          <w:rFonts w:ascii="Arial" w:hAnsi="Arial" w:cs="Arial"/>
          <w:sz w:val="22"/>
          <w:szCs w:val="22"/>
        </w:rPr>
        <w:t xml:space="preserve">, </w:t>
      </w:r>
      <w:r w:rsidR="005006E1">
        <w:rPr>
          <w:rFonts w:ascii="Arial" w:hAnsi="Arial" w:cs="Arial"/>
          <w:sz w:val="22"/>
          <w:szCs w:val="22"/>
        </w:rPr>
        <w:t xml:space="preserve">por las </w:t>
      </w:r>
      <w:r w:rsidR="004B39A1">
        <w:rPr>
          <w:rFonts w:ascii="Arial" w:hAnsi="Arial" w:cs="Arial"/>
          <w:sz w:val="22"/>
          <w:szCs w:val="22"/>
        </w:rPr>
        <w:t>aportaciones patronales al IMSS e ISSTECH</w:t>
      </w:r>
      <w:r w:rsidR="004D6EB2">
        <w:rPr>
          <w:rFonts w:ascii="Arial" w:hAnsi="Arial" w:cs="Arial"/>
          <w:sz w:val="22"/>
          <w:szCs w:val="22"/>
        </w:rPr>
        <w:t>. Así mismo, por</w:t>
      </w:r>
      <w:r w:rsidR="005006E1">
        <w:rPr>
          <w:rFonts w:ascii="Arial" w:hAnsi="Arial" w:cs="Arial"/>
          <w:sz w:val="22"/>
          <w:szCs w:val="22"/>
        </w:rPr>
        <w:t xml:space="preserve"> </w:t>
      </w:r>
      <w:r w:rsidR="00393F93" w:rsidRPr="00E31E31">
        <w:rPr>
          <w:rFonts w:ascii="Arial" w:hAnsi="Arial" w:cs="Arial"/>
          <w:sz w:val="22"/>
          <w:szCs w:val="22"/>
        </w:rPr>
        <w:t xml:space="preserve">los compromisos contraídos por la </w:t>
      </w:r>
      <w:r w:rsidR="00DD3F4A">
        <w:rPr>
          <w:rFonts w:ascii="Arial" w:hAnsi="Arial" w:cs="Arial"/>
          <w:sz w:val="22"/>
          <w:szCs w:val="22"/>
        </w:rPr>
        <w:t xml:space="preserve">adquisición de bienes de consumo e inventariables, y por la contratación de servicios con proveedores, necesarios para el </w:t>
      </w:r>
      <w:r w:rsidR="00393F93" w:rsidRPr="00E31E31">
        <w:rPr>
          <w:rFonts w:ascii="Arial" w:hAnsi="Arial" w:cs="Arial"/>
          <w:sz w:val="22"/>
          <w:szCs w:val="22"/>
        </w:rPr>
        <w:t>funcionamiento</w:t>
      </w:r>
      <w:r w:rsidR="004D6EB2">
        <w:rPr>
          <w:rFonts w:ascii="Arial" w:hAnsi="Arial" w:cs="Arial"/>
          <w:sz w:val="22"/>
          <w:szCs w:val="22"/>
        </w:rPr>
        <w:t xml:space="preserve"> del organismo</w:t>
      </w:r>
      <w:r w:rsidR="00DD3F4A">
        <w:rPr>
          <w:rFonts w:ascii="Arial" w:hAnsi="Arial" w:cs="Arial"/>
          <w:sz w:val="22"/>
          <w:szCs w:val="22"/>
        </w:rPr>
        <w:t>, las cuales</w:t>
      </w:r>
      <w:r w:rsidR="00393F93" w:rsidRPr="00E31E31">
        <w:rPr>
          <w:rFonts w:ascii="Arial" w:hAnsi="Arial" w:cs="Arial"/>
          <w:sz w:val="22"/>
          <w:szCs w:val="22"/>
        </w:rPr>
        <w:t xml:space="preserve"> se encuentra</w:t>
      </w:r>
      <w:r w:rsidR="00DD3F4A">
        <w:rPr>
          <w:rFonts w:ascii="Arial" w:hAnsi="Arial" w:cs="Arial"/>
          <w:sz w:val="22"/>
          <w:szCs w:val="22"/>
        </w:rPr>
        <w:t>n</w:t>
      </w:r>
      <w:r w:rsidR="00393F93" w:rsidRPr="00E31E31">
        <w:rPr>
          <w:rFonts w:ascii="Arial" w:hAnsi="Arial" w:cs="Arial"/>
          <w:sz w:val="22"/>
          <w:szCs w:val="22"/>
        </w:rPr>
        <w:t xml:space="preserve"> pendiente de pago. </w:t>
      </w:r>
    </w:p>
    <w:p w:rsidR="00DD3F4A" w:rsidRPr="00E31E31" w:rsidRDefault="00DD3F4A">
      <w:pPr>
        <w:spacing w:line="100" w:lineRule="atLeast"/>
        <w:jc w:val="both"/>
        <w:rPr>
          <w:rFonts w:ascii="Arial" w:hAnsi="Arial" w:cs="Arial"/>
          <w:sz w:val="22"/>
          <w:szCs w:val="22"/>
        </w:rPr>
      </w:pPr>
    </w:p>
    <w:p w:rsidR="00BF673C" w:rsidRDefault="004B39A1">
      <w:pPr>
        <w:spacing w:line="100" w:lineRule="atLeast"/>
        <w:jc w:val="both"/>
        <w:rPr>
          <w:rFonts w:ascii="Arial" w:hAnsi="Arial" w:cs="Arial"/>
          <w:sz w:val="22"/>
          <w:szCs w:val="22"/>
        </w:rPr>
      </w:pPr>
      <w:r>
        <w:rPr>
          <w:rFonts w:ascii="Arial" w:hAnsi="Arial" w:cs="Arial"/>
          <w:sz w:val="22"/>
          <w:szCs w:val="22"/>
        </w:rPr>
        <w:t>También se considera la transferencia otorgada para ayudas sociales, a</w:t>
      </w:r>
      <w:r w:rsidR="005C1A1B">
        <w:rPr>
          <w:rFonts w:ascii="Arial" w:hAnsi="Arial" w:cs="Arial"/>
          <w:sz w:val="22"/>
          <w:szCs w:val="22"/>
        </w:rPr>
        <w:t>demás, se integra por</w:t>
      </w:r>
      <w:r w:rsidR="00393F93" w:rsidRPr="00E31E31">
        <w:rPr>
          <w:rFonts w:ascii="Arial" w:hAnsi="Arial" w:cs="Arial"/>
          <w:sz w:val="22"/>
          <w:szCs w:val="22"/>
        </w:rPr>
        <w:t xml:space="preserve"> las retenciones y contribucion</w:t>
      </w:r>
      <w:r w:rsidR="005C1A1B">
        <w:rPr>
          <w:rFonts w:ascii="Arial" w:hAnsi="Arial" w:cs="Arial"/>
          <w:sz w:val="22"/>
          <w:szCs w:val="22"/>
        </w:rPr>
        <w:t>es a favor de terceros como son:</w:t>
      </w:r>
      <w:r w:rsidR="00393F93" w:rsidRPr="00E31E31">
        <w:rPr>
          <w:rFonts w:ascii="Arial" w:hAnsi="Arial" w:cs="Arial"/>
          <w:sz w:val="22"/>
          <w:szCs w:val="22"/>
        </w:rPr>
        <w:t xml:space="preserve"> </w:t>
      </w:r>
      <w:r w:rsidR="004D6EB2">
        <w:rPr>
          <w:rFonts w:ascii="Arial" w:hAnsi="Arial" w:cs="Arial"/>
          <w:sz w:val="22"/>
          <w:szCs w:val="22"/>
        </w:rPr>
        <w:t>2 por ciento</w:t>
      </w:r>
      <w:r w:rsidR="00393F93" w:rsidRPr="00E31E31">
        <w:rPr>
          <w:rFonts w:ascii="Arial" w:hAnsi="Arial" w:cs="Arial"/>
          <w:sz w:val="22"/>
          <w:szCs w:val="22"/>
        </w:rPr>
        <w:t xml:space="preserve"> </w:t>
      </w:r>
      <w:r w:rsidR="004D6EB2">
        <w:rPr>
          <w:rFonts w:ascii="Arial" w:hAnsi="Arial" w:cs="Arial"/>
          <w:sz w:val="22"/>
          <w:szCs w:val="22"/>
        </w:rPr>
        <w:t>del Impuesto</w:t>
      </w:r>
      <w:r w:rsidR="00393F93" w:rsidRPr="00E31E31">
        <w:rPr>
          <w:rFonts w:ascii="Arial" w:hAnsi="Arial" w:cs="Arial"/>
          <w:sz w:val="22"/>
          <w:szCs w:val="22"/>
        </w:rPr>
        <w:t xml:space="preserve"> sobre Nómina</w:t>
      </w:r>
      <w:r w:rsidR="004D6EB2">
        <w:rPr>
          <w:rFonts w:ascii="Arial" w:hAnsi="Arial" w:cs="Arial"/>
          <w:sz w:val="22"/>
          <w:szCs w:val="22"/>
        </w:rPr>
        <w:t>s, 10 por ciento</w:t>
      </w:r>
      <w:r w:rsidR="00393F93" w:rsidRPr="00E31E31">
        <w:rPr>
          <w:rFonts w:ascii="Arial" w:hAnsi="Arial" w:cs="Arial"/>
          <w:sz w:val="22"/>
          <w:szCs w:val="22"/>
        </w:rPr>
        <w:t xml:space="preserve"> </w:t>
      </w:r>
      <w:r w:rsidR="004D6EB2">
        <w:rPr>
          <w:rFonts w:ascii="Arial" w:hAnsi="Arial" w:cs="Arial"/>
          <w:sz w:val="22"/>
          <w:szCs w:val="22"/>
        </w:rPr>
        <w:t xml:space="preserve">del </w:t>
      </w:r>
      <w:r w:rsidR="00393F93" w:rsidRPr="00E31E31">
        <w:rPr>
          <w:rFonts w:ascii="Arial" w:hAnsi="Arial" w:cs="Arial"/>
          <w:sz w:val="22"/>
          <w:szCs w:val="22"/>
        </w:rPr>
        <w:t xml:space="preserve">I.S.R. por Arrendamiento y Honorarios, </w:t>
      </w:r>
      <w:r>
        <w:rPr>
          <w:rFonts w:ascii="Arial" w:hAnsi="Arial" w:cs="Arial"/>
          <w:sz w:val="22"/>
          <w:szCs w:val="22"/>
        </w:rPr>
        <w:t xml:space="preserve">así como del </w:t>
      </w:r>
      <w:r w:rsidRPr="00576279">
        <w:rPr>
          <w:rFonts w:ascii="Arial" w:hAnsi="Arial" w:cs="Arial"/>
          <w:sz w:val="22"/>
          <w:szCs w:val="22"/>
        </w:rPr>
        <w:t>6% Contribución Adicional para el</w:t>
      </w:r>
      <w:r>
        <w:rPr>
          <w:rFonts w:ascii="Arial" w:hAnsi="Arial" w:cs="Arial"/>
          <w:sz w:val="22"/>
          <w:szCs w:val="22"/>
        </w:rPr>
        <w:t xml:space="preserve"> </w:t>
      </w:r>
      <w:r w:rsidRPr="00576279">
        <w:rPr>
          <w:rFonts w:ascii="Arial" w:hAnsi="Arial" w:cs="Arial"/>
          <w:sz w:val="22"/>
          <w:szCs w:val="22"/>
        </w:rPr>
        <w:t>Desarrollo Económico y Social en la Entidad</w:t>
      </w:r>
      <w:r>
        <w:rPr>
          <w:rFonts w:ascii="Arial" w:hAnsi="Arial" w:cs="Arial"/>
          <w:sz w:val="22"/>
          <w:szCs w:val="22"/>
        </w:rPr>
        <w:t xml:space="preserve"> y del 6% sobre IVA, además del </w:t>
      </w:r>
      <w:r w:rsidRPr="004B39A1">
        <w:rPr>
          <w:rFonts w:ascii="Arial" w:hAnsi="Arial" w:cs="Arial"/>
          <w:sz w:val="22"/>
          <w:szCs w:val="22"/>
        </w:rPr>
        <w:t>0.3% al Instituto de Capacitación de la Industria de la Construcción</w:t>
      </w:r>
      <w:r>
        <w:rPr>
          <w:rFonts w:ascii="Arial" w:hAnsi="Arial" w:cs="Arial"/>
          <w:sz w:val="22"/>
          <w:szCs w:val="22"/>
        </w:rPr>
        <w:t xml:space="preserve">, </w:t>
      </w:r>
      <w:r w:rsidR="005C1A1B">
        <w:rPr>
          <w:rFonts w:ascii="Arial" w:hAnsi="Arial" w:cs="Arial"/>
          <w:sz w:val="22"/>
          <w:szCs w:val="22"/>
        </w:rPr>
        <w:t>los cuales</w:t>
      </w:r>
      <w:r w:rsidR="00393F93" w:rsidRPr="00E31E31">
        <w:rPr>
          <w:rFonts w:ascii="Arial" w:hAnsi="Arial" w:cs="Arial"/>
          <w:sz w:val="22"/>
          <w:szCs w:val="22"/>
        </w:rPr>
        <w:t xml:space="preserve"> se encuentran pendientes de enterar. </w:t>
      </w:r>
    </w:p>
    <w:p w:rsidR="00983A13" w:rsidRDefault="00983A13">
      <w:pPr>
        <w:spacing w:line="100" w:lineRule="atLeast"/>
        <w:jc w:val="both"/>
        <w:rPr>
          <w:rFonts w:ascii="Arial" w:hAnsi="Arial" w:cs="Arial"/>
          <w:sz w:val="22"/>
          <w:szCs w:val="22"/>
        </w:rPr>
      </w:pPr>
    </w:p>
    <w:p w:rsidR="00E31E31" w:rsidRDefault="00A94DB0">
      <w:pPr>
        <w:spacing w:line="100" w:lineRule="atLeast"/>
        <w:jc w:val="both"/>
        <w:rPr>
          <w:rFonts w:ascii="Arial" w:hAnsi="Arial" w:cs="Arial"/>
          <w:sz w:val="22"/>
          <w:szCs w:val="22"/>
        </w:rPr>
      </w:pPr>
      <w:r>
        <w:rPr>
          <w:rFonts w:ascii="Arial" w:hAnsi="Arial" w:cs="Arial"/>
          <w:sz w:val="22"/>
          <w:szCs w:val="22"/>
        </w:rPr>
        <w:t>También, se encuentran registrados los r</w:t>
      </w:r>
      <w:r w:rsidRPr="00274B0A">
        <w:rPr>
          <w:rFonts w:ascii="Arial" w:hAnsi="Arial" w:cs="Arial"/>
          <w:sz w:val="22"/>
          <w:szCs w:val="22"/>
        </w:rPr>
        <w:t>eintegros pendientes de aplicar por Servicios Personales</w:t>
      </w:r>
      <w:r>
        <w:rPr>
          <w:rFonts w:ascii="Arial" w:hAnsi="Arial" w:cs="Arial"/>
          <w:sz w:val="22"/>
          <w:szCs w:val="22"/>
        </w:rPr>
        <w:t xml:space="preserve"> y de Servicios Generales, así como de </w:t>
      </w:r>
      <w:r w:rsidRPr="00A94DB0">
        <w:rPr>
          <w:rFonts w:ascii="Arial" w:hAnsi="Arial" w:cs="Arial"/>
          <w:sz w:val="22"/>
          <w:szCs w:val="22"/>
        </w:rPr>
        <w:t xml:space="preserve">Rendimientos </w:t>
      </w:r>
      <w:r>
        <w:rPr>
          <w:rFonts w:ascii="Arial" w:hAnsi="Arial" w:cs="Arial"/>
          <w:sz w:val="22"/>
          <w:szCs w:val="22"/>
        </w:rPr>
        <w:t>en la</w:t>
      </w:r>
      <w:r w:rsidRPr="00A94DB0">
        <w:rPr>
          <w:rFonts w:ascii="Arial" w:hAnsi="Arial" w:cs="Arial"/>
          <w:sz w:val="22"/>
          <w:szCs w:val="22"/>
        </w:rPr>
        <w:t xml:space="preserve"> Cuenta</w:t>
      </w:r>
      <w:r>
        <w:rPr>
          <w:rFonts w:ascii="Arial" w:hAnsi="Arial" w:cs="Arial"/>
          <w:sz w:val="22"/>
          <w:szCs w:val="22"/>
        </w:rPr>
        <w:t xml:space="preserve"> Bancaria denominada “</w:t>
      </w:r>
      <w:r w:rsidRPr="00A94DB0">
        <w:rPr>
          <w:rFonts w:ascii="Arial" w:hAnsi="Arial" w:cs="Arial"/>
          <w:sz w:val="22"/>
          <w:szCs w:val="22"/>
        </w:rPr>
        <w:t>Provisiones para la Armonización Contable PEF 2021</w:t>
      </w:r>
      <w:r>
        <w:rPr>
          <w:rFonts w:ascii="Arial" w:hAnsi="Arial" w:cs="Arial"/>
          <w:sz w:val="22"/>
          <w:szCs w:val="22"/>
        </w:rPr>
        <w:t>”, mismos que se encuentran</w:t>
      </w:r>
      <w:r w:rsidRPr="00E31E31">
        <w:rPr>
          <w:rFonts w:ascii="Arial" w:hAnsi="Arial" w:cs="Arial"/>
          <w:sz w:val="22"/>
          <w:szCs w:val="22"/>
        </w:rPr>
        <w:t xml:space="preserve"> pendientes de regularizar</w:t>
      </w:r>
      <w:r>
        <w:rPr>
          <w:rFonts w:ascii="Arial" w:hAnsi="Arial" w:cs="Arial"/>
          <w:sz w:val="22"/>
          <w:szCs w:val="22"/>
        </w:rPr>
        <w:t>;</w:t>
      </w:r>
      <w:r w:rsidR="00DD3F4A" w:rsidRPr="00E31E31">
        <w:rPr>
          <w:rFonts w:ascii="Arial" w:hAnsi="Arial" w:cs="Arial"/>
          <w:sz w:val="22"/>
          <w:szCs w:val="22"/>
        </w:rPr>
        <w:t xml:space="preserve"> para ello se está llevando a cabo las gestiones </w:t>
      </w:r>
      <w:r>
        <w:rPr>
          <w:rFonts w:ascii="Arial" w:hAnsi="Arial" w:cs="Arial"/>
          <w:sz w:val="22"/>
          <w:szCs w:val="22"/>
        </w:rPr>
        <w:t>respectivas</w:t>
      </w:r>
      <w:r w:rsidR="00DD3F4A" w:rsidRPr="00E31E31">
        <w:rPr>
          <w:rFonts w:ascii="Arial" w:hAnsi="Arial" w:cs="Arial"/>
          <w:sz w:val="22"/>
          <w:szCs w:val="22"/>
        </w:rPr>
        <w:t xml:space="preserve"> ante la</w:t>
      </w:r>
      <w:r>
        <w:rPr>
          <w:rFonts w:ascii="Arial" w:hAnsi="Arial" w:cs="Arial"/>
          <w:sz w:val="22"/>
          <w:szCs w:val="22"/>
        </w:rPr>
        <w:t>s instancias correspondientes de esta Secretaría</w:t>
      </w:r>
      <w:r w:rsidR="006A7A48">
        <w:rPr>
          <w:rFonts w:ascii="Arial" w:hAnsi="Arial" w:cs="Arial"/>
          <w:sz w:val="22"/>
          <w:szCs w:val="22"/>
        </w:rPr>
        <w:t>.</w:t>
      </w:r>
    </w:p>
    <w:p w:rsidR="00983A13" w:rsidRPr="00E31E31" w:rsidRDefault="00983A13">
      <w:pPr>
        <w:spacing w:line="100" w:lineRule="atLeast"/>
        <w:jc w:val="both"/>
        <w:rPr>
          <w:rFonts w:ascii="Arial" w:hAnsi="Arial" w:cs="Arial"/>
          <w:sz w:val="22"/>
          <w:szCs w:val="22"/>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983A13" w:rsidRPr="00E31E31" w:rsidTr="00F440D4">
        <w:trPr>
          <w:jc w:val="center"/>
        </w:trPr>
        <w:tc>
          <w:tcPr>
            <w:tcW w:w="3975" w:type="dxa"/>
            <w:tcBorders>
              <w:right w:val="single" w:sz="4" w:space="0" w:color="FFFFFF" w:themeColor="background1"/>
            </w:tcBorders>
            <w:shd w:val="clear" w:color="auto" w:fill="8A8D92"/>
          </w:tcPr>
          <w:p w:rsidR="00983A13" w:rsidRPr="00386583" w:rsidRDefault="00872B98"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983A13" w:rsidRPr="00386583" w:rsidRDefault="00983A13" w:rsidP="00F440D4">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983A13" w:rsidRPr="00386583" w:rsidRDefault="00A86A41"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2021</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983A13" w:rsidRPr="00386583" w:rsidRDefault="00A86A41" w:rsidP="00F440D4">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2020</w:t>
            </w:r>
          </w:p>
        </w:tc>
      </w:tr>
      <w:tr w:rsidR="00A94DB0" w:rsidRPr="00E31E31" w:rsidTr="00F440D4">
        <w:trPr>
          <w:jc w:val="center"/>
        </w:trPr>
        <w:tc>
          <w:tcPr>
            <w:tcW w:w="3975" w:type="dxa"/>
            <w:tcBorders>
              <w:left w:val="none" w:sz="1" w:space="0" w:color="000000"/>
              <w:bottom w:val="none" w:sz="1" w:space="0" w:color="000000"/>
            </w:tcBorders>
            <w:shd w:val="clear" w:color="auto" w:fill="auto"/>
          </w:tcPr>
          <w:p w:rsidR="00A94DB0" w:rsidRPr="00874D68" w:rsidRDefault="00A94DB0" w:rsidP="001B68A5">
            <w:pPr>
              <w:pStyle w:val="Contenidodelatabla"/>
              <w:jc w:val="both"/>
              <w:rPr>
                <w:rFonts w:ascii="Arial" w:hAnsi="Arial" w:cs="Arial"/>
                <w:b/>
                <w:sz w:val="22"/>
                <w:szCs w:val="22"/>
                <w:u w:val="single"/>
              </w:rPr>
            </w:pPr>
            <w:r>
              <w:rPr>
                <w:rFonts w:ascii="Arial" w:hAnsi="Arial" w:cs="Arial"/>
                <w:b/>
                <w:sz w:val="22"/>
                <w:szCs w:val="22"/>
              </w:rPr>
              <w:t>Servicios Personales p</w:t>
            </w:r>
            <w:r w:rsidRPr="00874D68">
              <w:rPr>
                <w:rFonts w:ascii="Arial" w:hAnsi="Arial" w:cs="Arial"/>
                <w:b/>
                <w:sz w:val="22"/>
                <w:szCs w:val="22"/>
              </w:rPr>
              <w:t>or Pagar a Corto Plazo</w:t>
            </w:r>
          </w:p>
        </w:tc>
        <w:tc>
          <w:tcPr>
            <w:tcW w:w="1660" w:type="dxa"/>
            <w:tcBorders>
              <w:left w:val="none" w:sz="1" w:space="0" w:color="000000"/>
              <w:bottom w:val="none" w:sz="1" w:space="0" w:color="000000"/>
              <w:right w:val="none" w:sz="1" w:space="0" w:color="000000"/>
            </w:tcBorders>
          </w:tcPr>
          <w:p w:rsidR="00A94DB0" w:rsidRPr="00A86A40" w:rsidRDefault="00A94DB0" w:rsidP="001B68A5">
            <w:pPr>
              <w:pStyle w:val="Contenidodelatabla"/>
              <w:jc w:val="center"/>
              <w:rPr>
                <w:rFonts w:ascii="Arial" w:hAnsi="Arial" w:cs="Arial"/>
                <w:sz w:val="22"/>
                <w:szCs w:val="22"/>
              </w:rPr>
            </w:pPr>
            <w:r>
              <w:rPr>
                <w:rFonts w:ascii="Arial" w:hAnsi="Arial" w:cs="Arial"/>
                <w:sz w:val="22"/>
                <w:szCs w:val="22"/>
                <w:u w:val="single"/>
              </w:rPr>
              <w:t>&lt;</w:t>
            </w:r>
            <w:r w:rsidRPr="00A86A40">
              <w:rPr>
                <w:rFonts w:ascii="Arial" w:hAnsi="Arial" w:cs="Arial"/>
                <w:sz w:val="22"/>
                <w:szCs w:val="22"/>
              </w:rPr>
              <w:t xml:space="preserve">  365 </w:t>
            </w:r>
          </w:p>
        </w:tc>
        <w:tc>
          <w:tcPr>
            <w:tcW w:w="2287" w:type="dxa"/>
            <w:tcBorders>
              <w:left w:val="none" w:sz="1" w:space="0" w:color="000000"/>
              <w:bottom w:val="none" w:sz="1" w:space="0" w:color="000000"/>
            </w:tcBorders>
            <w:shd w:val="clear" w:color="auto" w:fill="auto"/>
          </w:tcPr>
          <w:p w:rsidR="00A94DB0" w:rsidRPr="00A86A40" w:rsidRDefault="00A94DB0" w:rsidP="00A94DB0">
            <w:pPr>
              <w:pStyle w:val="Contenidodelatabla"/>
              <w:jc w:val="right"/>
              <w:rPr>
                <w:rFonts w:ascii="Arial" w:hAnsi="Arial" w:cs="Arial"/>
              </w:rPr>
            </w:pPr>
            <w:r w:rsidRPr="00A86A40">
              <w:rPr>
                <w:rFonts w:ascii="Arial" w:hAnsi="Arial" w:cs="Arial"/>
                <w:sz w:val="22"/>
                <w:szCs w:val="22"/>
              </w:rPr>
              <w:t xml:space="preserve">$ </w:t>
            </w:r>
            <w:r>
              <w:rPr>
                <w:rFonts w:ascii="Arial" w:hAnsi="Arial" w:cs="Arial"/>
                <w:sz w:val="22"/>
                <w:szCs w:val="22"/>
              </w:rPr>
              <w:t xml:space="preserve"> 24,402,580.21</w:t>
            </w:r>
          </w:p>
        </w:tc>
        <w:tc>
          <w:tcPr>
            <w:tcW w:w="2461" w:type="dxa"/>
            <w:tcBorders>
              <w:left w:val="none" w:sz="1" w:space="0" w:color="000000"/>
              <w:bottom w:val="none" w:sz="1" w:space="0" w:color="000000"/>
              <w:right w:val="none" w:sz="1" w:space="0" w:color="000000"/>
            </w:tcBorders>
            <w:shd w:val="clear" w:color="auto" w:fill="auto"/>
          </w:tcPr>
          <w:p w:rsidR="00A94DB0" w:rsidRPr="00A86A40" w:rsidRDefault="00A94DB0" w:rsidP="001B68A5">
            <w:pPr>
              <w:pStyle w:val="Contenidodelatabla"/>
              <w:jc w:val="right"/>
              <w:rPr>
                <w:rFonts w:ascii="Arial" w:hAnsi="Arial" w:cs="Arial"/>
              </w:rPr>
            </w:pPr>
            <w:r w:rsidRPr="00A86A40">
              <w:rPr>
                <w:rFonts w:ascii="Arial" w:hAnsi="Arial" w:cs="Arial"/>
                <w:sz w:val="22"/>
                <w:szCs w:val="22"/>
              </w:rPr>
              <w:t xml:space="preserve">$ </w:t>
            </w:r>
            <w:r>
              <w:rPr>
                <w:rFonts w:ascii="Arial" w:hAnsi="Arial" w:cs="Arial"/>
                <w:sz w:val="22"/>
                <w:szCs w:val="22"/>
              </w:rPr>
              <w:t xml:space="preserve"> 18,333,491.86</w:t>
            </w:r>
          </w:p>
        </w:tc>
      </w:tr>
      <w:tr w:rsidR="00A94DB0"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A94DB0" w:rsidRPr="00874D68" w:rsidRDefault="00A94DB0" w:rsidP="001B68A5">
            <w:pPr>
              <w:pStyle w:val="Contenidodelatabla"/>
              <w:jc w:val="both"/>
              <w:rPr>
                <w:rFonts w:ascii="Arial" w:hAnsi="Arial" w:cs="Arial"/>
                <w:b/>
                <w:sz w:val="22"/>
                <w:szCs w:val="22"/>
                <w:u w:val="single"/>
              </w:rPr>
            </w:pPr>
            <w:r w:rsidRPr="00874D68">
              <w:rPr>
                <w:rFonts w:ascii="Arial" w:hAnsi="Arial" w:cs="Arial"/>
                <w:b/>
                <w:sz w:val="22"/>
                <w:szCs w:val="22"/>
              </w:rPr>
              <w:t>Proveedores por Pagar a Corto Plazo</w:t>
            </w:r>
          </w:p>
        </w:tc>
        <w:tc>
          <w:tcPr>
            <w:tcW w:w="1660" w:type="dxa"/>
            <w:tcBorders>
              <w:top w:val="none" w:sz="1" w:space="0" w:color="000000"/>
              <w:left w:val="none" w:sz="1" w:space="0" w:color="000000"/>
              <w:bottom w:val="none" w:sz="1" w:space="0" w:color="000000"/>
              <w:right w:val="none" w:sz="1" w:space="0" w:color="000000"/>
            </w:tcBorders>
          </w:tcPr>
          <w:p w:rsidR="00A94DB0" w:rsidRPr="00A86A40" w:rsidRDefault="00A94DB0" w:rsidP="001B68A5">
            <w:pPr>
              <w:pStyle w:val="Contenidodelatabla"/>
              <w:jc w:val="center"/>
              <w:rPr>
                <w:rFonts w:ascii="Arial" w:hAnsi="Arial" w:cs="Arial"/>
                <w:sz w:val="22"/>
                <w:szCs w:val="22"/>
              </w:rPr>
            </w:pPr>
            <w:r>
              <w:rPr>
                <w:rFonts w:ascii="Arial" w:hAnsi="Arial" w:cs="Arial"/>
                <w:sz w:val="22"/>
                <w:szCs w:val="22"/>
                <w:u w:val="single"/>
              </w:rPr>
              <w:t>&lt;</w:t>
            </w:r>
            <w:r w:rsidRPr="00A86A40">
              <w:rPr>
                <w:rFonts w:ascii="Arial" w:hAnsi="Arial" w:cs="Arial"/>
                <w:sz w:val="22"/>
                <w:szCs w:val="22"/>
              </w:rPr>
              <w:t xml:space="preserve">  365 </w:t>
            </w:r>
          </w:p>
        </w:tc>
        <w:tc>
          <w:tcPr>
            <w:tcW w:w="2287" w:type="dxa"/>
            <w:tcBorders>
              <w:top w:val="none" w:sz="1" w:space="0" w:color="000000"/>
              <w:left w:val="none" w:sz="1" w:space="0" w:color="000000"/>
              <w:bottom w:val="none" w:sz="1" w:space="0" w:color="000000"/>
            </w:tcBorders>
            <w:shd w:val="clear" w:color="auto" w:fill="auto"/>
          </w:tcPr>
          <w:p w:rsidR="00A94DB0" w:rsidRPr="00A86A40" w:rsidRDefault="00A94DB0" w:rsidP="001B68A5">
            <w:pPr>
              <w:pStyle w:val="Contenidodelatabla"/>
              <w:jc w:val="right"/>
              <w:rPr>
                <w:rFonts w:ascii="Arial" w:hAnsi="Arial" w:cs="Arial"/>
              </w:rPr>
            </w:pPr>
            <w:r>
              <w:rPr>
                <w:rFonts w:ascii="Arial" w:hAnsi="Arial" w:cs="Arial"/>
                <w:sz w:val="22"/>
                <w:szCs w:val="22"/>
              </w:rPr>
              <w:t>58,428,302.64</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A94DB0" w:rsidRPr="00A86A40" w:rsidRDefault="00A94DB0" w:rsidP="001B68A5">
            <w:pPr>
              <w:pStyle w:val="Contenidodelatabla"/>
              <w:jc w:val="right"/>
              <w:rPr>
                <w:rFonts w:ascii="Arial" w:hAnsi="Arial" w:cs="Arial"/>
              </w:rPr>
            </w:pPr>
            <w:r>
              <w:rPr>
                <w:rFonts w:ascii="Arial" w:hAnsi="Arial" w:cs="Arial"/>
                <w:sz w:val="22"/>
                <w:szCs w:val="22"/>
              </w:rPr>
              <w:t>28,992,886.57</w:t>
            </w:r>
          </w:p>
        </w:tc>
      </w:tr>
      <w:tr w:rsidR="00A94DB0"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A94DB0" w:rsidRPr="00874D68" w:rsidRDefault="00A94DB0" w:rsidP="001B68A5">
            <w:pPr>
              <w:pStyle w:val="Contenidodelatabla"/>
              <w:jc w:val="both"/>
              <w:rPr>
                <w:rFonts w:ascii="Arial" w:hAnsi="Arial" w:cs="Arial"/>
                <w:b/>
                <w:sz w:val="22"/>
                <w:szCs w:val="22"/>
              </w:rPr>
            </w:pPr>
            <w:r w:rsidRPr="004A0A70">
              <w:rPr>
                <w:rFonts w:ascii="Arial" w:hAnsi="Arial" w:cs="Arial"/>
                <w:b/>
                <w:sz w:val="22"/>
                <w:szCs w:val="22"/>
              </w:rPr>
              <w:t>Transferencias Otorgadas por Pagar a Corto Plazo</w:t>
            </w:r>
          </w:p>
        </w:tc>
        <w:tc>
          <w:tcPr>
            <w:tcW w:w="1660" w:type="dxa"/>
            <w:tcBorders>
              <w:top w:val="none" w:sz="1" w:space="0" w:color="000000"/>
              <w:left w:val="none" w:sz="1" w:space="0" w:color="000000"/>
              <w:bottom w:val="none" w:sz="1" w:space="0" w:color="000000"/>
              <w:right w:val="none" w:sz="1" w:space="0" w:color="000000"/>
            </w:tcBorders>
          </w:tcPr>
          <w:p w:rsidR="00A94DB0" w:rsidRDefault="00A94DB0" w:rsidP="001B68A5">
            <w:pPr>
              <w:pStyle w:val="Contenidodelatabla"/>
              <w:jc w:val="center"/>
              <w:rPr>
                <w:rFonts w:ascii="Arial" w:hAnsi="Arial" w:cs="Arial"/>
                <w:sz w:val="22"/>
                <w:szCs w:val="22"/>
                <w:u w:val="single"/>
              </w:rPr>
            </w:pPr>
            <w:r>
              <w:rPr>
                <w:rFonts w:ascii="Arial" w:hAnsi="Arial" w:cs="Arial"/>
                <w:sz w:val="22"/>
                <w:szCs w:val="22"/>
                <w:u w:val="single"/>
              </w:rPr>
              <w:t>&lt;</w:t>
            </w:r>
            <w:r w:rsidRPr="00A86A40">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A94DB0" w:rsidRDefault="00A94DB0" w:rsidP="001B68A5">
            <w:pPr>
              <w:pStyle w:val="Contenidodelatabla"/>
              <w:jc w:val="right"/>
              <w:rPr>
                <w:rFonts w:ascii="Arial" w:hAnsi="Arial" w:cs="Arial"/>
                <w:sz w:val="22"/>
                <w:szCs w:val="22"/>
              </w:rPr>
            </w:pPr>
            <w:r>
              <w:rPr>
                <w:rFonts w:ascii="Arial" w:hAnsi="Arial" w:cs="Arial"/>
                <w:sz w:val="22"/>
                <w:szCs w:val="22"/>
              </w:rPr>
              <w:t>71,131.97</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A94DB0" w:rsidRDefault="00A94DB0" w:rsidP="001B68A5">
            <w:pPr>
              <w:pStyle w:val="Contenidodelatabla"/>
              <w:jc w:val="right"/>
              <w:rPr>
                <w:rFonts w:ascii="Arial" w:hAnsi="Arial" w:cs="Arial"/>
                <w:sz w:val="22"/>
                <w:szCs w:val="22"/>
              </w:rPr>
            </w:pPr>
            <w:r>
              <w:rPr>
                <w:rFonts w:ascii="Arial" w:hAnsi="Arial" w:cs="Arial"/>
                <w:sz w:val="22"/>
                <w:szCs w:val="22"/>
              </w:rPr>
              <w:t>0</w:t>
            </w:r>
          </w:p>
        </w:tc>
      </w:tr>
      <w:tr w:rsidR="00A94DB0"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A94DB0" w:rsidRPr="00874D68" w:rsidRDefault="00A94DB0" w:rsidP="001B68A5">
            <w:pPr>
              <w:pStyle w:val="Contenidodelatabla"/>
              <w:jc w:val="both"/>
              <w:rPr>
                <w:rFonts w:ascii="Arial" w:hAnsi="Arial" w:cs="Arial"/>
                <w:b/>
                <w:sz w:val="22"/>
                <w:szCs w:val="22"/>
                <w:u w:val="single"/>
              </w:rPr>
            </w:pPr>
            <w:r w:rsidRPr="00874D68">
              <w:rPr>
                <w:rFonts w:ascii="Arial" w:hAnsi="Arial" w:cs="Arial"/>
                <w:b/>
                <w:sz w:val="22"/>
                <w:szCs w:val="22"/>
              </w:rPr>
              <w:t>Retenciones y Contribuciones por Pagar a Corto Plazo</w:t>
            </w:r>
          </w:p>
        </w:tc>
        <w:tc>
          <w:tcPr>
            <w:tcW w:w="1660" w:type="dxa"/>
            <w:tcBorders>
              <w:top w:val="none" w:sz="1" w:space="0" w:color="000000"/>
              <w:left w:val="none" w:sz="1" w:space="0" w:color="000000"/>
              <w:bottom w:val="none" w:sz="1" w:space="0" w:color="000000"/>
              <w:right w:val="none" w:sz="1" w:space="0" w:color="000000"/>
            </w:tcBorders>
          </w:tcPr>
          <w:p w:rsidR="00A94DB0" w:rsidRPr="00A86A40" w:rsidRDefault="00A94DB0" w:rsidP="001B68A5">
            <w:pPr>
              <w:pStyle w:val="Contenidodelatabla"/>
              <w:jc w:val="center"/>
              <w:rPr>
                <w:rFonts w:ascii="Arial" w:hAnsi="Arial" w:cs="Arial"/>
                <w:sz w:val="22"/>
                <w:szCs w:val="22"/>
              </w:rPr>
            </w:pPr>
            <w:r>
              <w:rPr>
                <w:rFonts w:ascii="Arial" w:hAnsi="Arial" w:cs="Arial"/>
                <w:sz w:val="22"/>
                <w:szCs w:val="22"/>
                <w:u w:val="single"/>
              </w:rPr>
              <w:t>&lt;</w:t>
            </w:r>
            <w:r w:rsidRPr="00A86A40">
              <w:rPr>
                <w:rFonts w:ascii="Arial" w:hAnsi="Arial" w:cs="Arial"/>
                <w:sz w:val="22"/>
                <w:szCs w:val="22"/>
              </w:rPr>
              <w:t xml:space="preserve">  365 </w:t>
            </w:r>
          </w:p>
        </w:tc>
        <w:tc>
          <w:tcPr>
            <w:tcW w:w="2287" w:type="dxa"/>
            <w:tcBorders>
              <w:top w:val="none" w:sz="1" w:space="0" w:color="000000"/>
              <w:left w:val="none" w:sz="1" w:space="0" w:color="000000"/>
              <w:bottom w:val="none" w:sz="1" w:space="0" w:color="000000"/>
            </w:tcBorders>
            <w:shd w:val="clear" w:color="auto" w:fill="auto"/>
          </w:tcPr>
          <w:p w:rsidR="00A94DB0" w:rsidRPr="00A86A40" w:rsidRDefault="00A94DB0" w:rsidP="001B68A5">
            <w:pPr>
              <w:pStyle w:val="Contenidodelatabla"/>
              <w:jc w:val="right"/>
              <w:rPr>
                <w:rFonts w:ascii="Arial" w:hAnsi="Arial" w:cs="Arial"/>
              </w:rPr>
            </w:pPr>
            <w:r>
              <w:rPr>
                <w:rFonts w:ascii="Arial" w:hAnsi="Arial" w:cs="Arial"/>
                <w:sz w:val="22"/>
                <w:szCs w:val="22"/>
              </w:rPr>
              <w:t>112,489.93</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A94DB0" w:rsidRPr="00A86A40" w:rsidRDefault="00A94DB0" w:rsidP="001B68A5">
            <w:pPr>
              <w:pStyle w:val="Contenidodelatabla"/>
              <w:jc w:val="right"/>
              <w:rPr>
                <w:rFonts w:ascii="Arial" w:hAnsi="Arial" w:cs="Arial"/>
              </w:rPr>
            </w:pPr>
            <w:r>
              <w:rPr>
                <w:rFonts w:ascii="Arial" w:hAnsi="Arial" w:cs="Arial"/>
                <w:sz w:val="22"/>
                <w:szCs w:val="22"/>
              </w:rPr>
              <w:t>120,199.40</w:t>
            </w:r>
          </w:p>
        </w:tc>
      </w:tr>
      <w:tr w:rsidR="00A94DB0"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A94DB0" w:rsidRPr="00874D68" w:rsidRDefault="00A94DB0" w:rsidP="001B68A5">
            <w:pPr>
              <w:pStyle w:val="Contenidodelatabla"/>
              <w:jc w:val="both"/>
              <w:rPr>
                <w:rFonts w:ascii="Arial" w:hAnsi="Arial" w:cs="Arial"/>
                <w:b/>
                <w:sz w:val="22"/>
                <w:szCs w:val="22"/>
                <w:u w:val="single"/>
              </w:rPr>
            </w:pPr>
            <w:r w:rsidRPr="00874D68">
              <w:rPr>
                <w:rFonts w:ascii="Arial" w:hAnsi="Arial" w:cs="Arial"/>
                <w:b/>
                <w:sz w:val="22"/>
                <w:szCs w:val="22"/>
              </w:rPr>
              <w:t>Otras Cuentas por Pagar a Corto Plazo</w:t>
            </w:r>
          </w:p>
        </w:tc>
        <w:tc>
          <w:tcPr>
            <w:tcW w:w="1660" w:type="dxa"/>
            <w:tcBorders>
              <w:top w:val="none" w:sz="1" w:space="0" w:color="000000"/>
              <w:left w:val="none" w:sz="1" w:space="0" w:color="000000"/>
              <w:bottom w:val="none" w:sz="1" w:space="0" w:color="000000"/>
              <w:right w:val="none" w:sz="1" w:space="0" w:color="000000"/>
            </w:tcBorders>
          </w:tcPr>
          <w:p w:rsidR="00A94DB0" w:rsidRPr="00A86A40" w:rsidRDefault="00A94DB0" w:rsidP="001B68A5">
            <w:pPr>
              <w:pStyle w:val="Contenidodelatabla"/>
              <w:jc w:val="center"/>
              <w:rPr>
                <w:rFonts w:ascii="Arial" w:hAnsi="Arial" w:cs="Arial"/>
                <w:sz w:val="22"/>
                <w:szCs w:val="22"/>
              </w:rPr>
            </w:pPr>
            <w:r>
              <w:rPr>
                <w:rFonts w:ascii="Arial" w:hAnsi="Arial" w:cs="Arial"/>
                <w:sz w:val="22"/>
                <w:szCs w:val="22"/>
                <w:u w:val="single"/>
              </w:rPr>
              <w:t>&lt;</w:t>
            </w:r>
            <w:r w:rsidRPr="00A86A40">
              <w:rPr>
                <w:rFonts w:ascii="Arial" w:hAnsi="Arial" w:cs="Arial"/>
                <w:sz w:val="22"/>
                <w:szCs w:val="22"/>
              </w:rPr>
              <w:t xml:space="preserve">  365 </w:t>
            </w:r>
          </w:p>
        </w:tc>
        <w:tc>
          <w:tcPr>
            <w:tcW w:w="2287" w:type="dxa"/>
            <w:tcBorders>
              <w:top w:val="none" w:sz="1" w:space="0" w:color="000000"/>
              <w:left w:val="none" w:sz="1" w:space="0" w:color="000000"/>
              <w:bottom w:val="none" w:sz="1" w:space="0" w:color="000000"/>
            </w:tcBorders>
            <w:shd w:val="clear" w:color="auto" w:fill="auto"/>
          </w:tcPr>
          <w:p w:rsidR="00A94DB0" w:rsidRPr="00A86A40" w:rsidRDefault="00A94DB0" w:rsidP="001B68A5">
            <w:pPr>
              <w:pStyle w:val="Contenidodelatabla"/>
              <w:jc w:val="right"/>
              <w:rPr>
                <w:rFonts w:ascii="Arial" w:hAnsi="Arial" w:cs="Arial"/>
              </w:rPr>
            </w:pPr>
            <w:r>
              <w:rPr>
                <w:rFonts w:ascii="Arial" w:hAnsi="Arial" w:cs="Arial"/>
                <w:sz w:val="22"/>
                <w:szCs w:val="22"/>
              </w:rPr>
              <w:t>1,182,338.97</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A94DB0" w:rsidRPr="00A86A40" w:rsidRDefault="00A94DB0" w:rsidP="001B68A5">
            <w:pPr>
              <w:pStyle w:val="Contenidodelatabla"/>
              <w:jc w:val="right"/>
              <w:rPr>
                <w:rFonts w:ascii="Arial" w:hAnsi="Arial" w:cs="Arial"/>
              </w:rPr>
            </w:pPr>
            <w:r>
              <w:rPr>
                <w:rFonts w:ascii="Arial" w:hAnsi="Arial" w:cs="Arial"/>
                <w:sz w:val="22"/>
                <w:szCs w:val="22"/>
              </w:rPr>
              <w:t>2,525,202.37</w:t>
            </w:r>
          </w:p>
        </w:tc>
      </w:tr>
      <w:tr w:rsidR="00A94DB0"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A94DB0" w:rsidRPr="00E31E31" w:rsidRDefault="00A94DB0" w:rsidP="001B68A5">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A94DB0" w:rsidRPr="00E31E31" w:rsidRDefault="00A94DB0" w:rsidP="001B68A5">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A94DB0" w:rsidRPr="00A86A40" w:rsidRDefault="00A94DB0" w:rsidP="00A94DB0">
            <w:pPr>
              <w:pStyle w:val="Contenidodelatabla"/>
              <w:jc w:val="right"/>
              <w:rPr>
                <w:rFonts w:ascii="Arial" w:hAnsi="Arial" w:cs="Arial"/>
              </w:rPr>
            </w:pPr>
            <w:r>
              <w:rPr>
                <w:rFonts w:ascii="Arial" w:hAnsi="Arial" w:cs="Arial"/>
                <w:b/>
                <w:bCs/>
                <w:sz w:val="22"/>
                <w:szCs w:val="22"/>
              </w:rPr>
              <w:t>$  84,196,843.72</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A94DB0" w:rsidRPr="00A86A40" w:rsidRDefault="00A94DB0" w:rsidP="001B68A5">
            <w:pPr>
              <w:pStyle w:val="Contenidodelatabla"/>
              <w:jc w:val="right"/>
              <w:rPr>
                <w:rFonts w:ascii="Arial" w:hAnsi="Arial" w:cs="Arial"/>
              </w:rPr>
            </w:pPr>
            <w:r>
              <w:rPr>
                <w:rFonts w:ascii="Arial" w:hAnsi="Arial" w:cs="Arial"/>
                <w:b/>
                <w:bCs/>
                <w:sz w:val="22"/>
                <w:szCs w:val="22"/>
              </w:rPr>
              <w:t>$  49,971,780.20</w:t>
            </w:r>
          </w:p>
        </w:tc>
      </w:tr>
    </w:tbl>
    <w:p w:rsidR="00393F93" w:rsidRPr="00E31E31" w:rsidRDefault="00393F93">
      <w:pPr>
        <w:spacing w:line="100" w:lineRule="atLeast"/>
        <w:jc w:val="both"/>
        <w:rPr>
          <w:rFonts w:ascii="Arial" w:hAnsi="Arial" w:cs="Arial"/>
          <w:sz w:val="22"/>
          <w:szCs w:val="22"/>
        </w:rPr>
      </w:pPr>
    </w:p>
    <w:p w:rsidR="008440DD" w:rsidRPr="008440DD" w:rsidRDefault="008440DD" w:rsidP="008440DD">
      <w:pPr>
        <w:spacing w:line="100" w:lineRule="atLeast"/>
        <w:jc w:val="both"/>
        <w:rPr>
          <w:rFonts w:ascii="Arial" w:hAnsi="Arial" w:cs="Arial"/>
          <w:b/>
          <w:bCs/>
          <w:u w:val="single" w:color="7F7F7F"/>
        </w:rPr>
      </w:pPr>
      <w:r w:rsidRPr="008440DD">
        <w:rPr>
          <w:rFonts w:ascii="Arial" w:hAnsi="Arial" w:cs="Arial"/>
          <w:b/>
          <w:bCs/>
          <w:u w:val="single" w:color="7F7F7F"/>
        </w:rPr>
        <w:t>Otros Pasivos a Corto Plazo</w:t>
      </w:r>
    </w:p>
    <w:p w:rsidR="008440DD" w:rsidRDefault="008440DD" w:rsidP="00874D68">
      <w:pPr>
        <w:autoSpaceDE w:val="0"/>
        <w:autoSpaceDN w:val="0"/>
        <w:adjustRightInd w:val="0"/>
        <w:spacing w:after="60"/>
        <w:jc w:val="both"/>
        <w:rPr>
          <w:rFonts w:ascii="Arial" w:hAnsi="Arial" w:cs="Arial"/>
          <w:b/>
          <w:bCs/>
          <w:sz w:val="22"/>
          <w:szCs w:val="22"/>
        </w:rPr>
      </w:pPr>
    </w:p>
    <w:p w:rsidR="008440DD" w:rsidRDefault="008440DD" w:rsidP="008440DD">
      <w:pPr>
        <w:spacing w:line="100" w:lineRule="atLeast"/>
        <w:jc w:val="both"/>
        <w:rPr>
          <w:rFonts w:ascii="Arial" w:hAnsi="Arial" w:cs="Arial"/>
          <w:sz w:val="22"/>
          <w:szCs w:val="22"/>
        </w:rPr>
      </w:pPr>
      <w:r>
        <w:rPr>
          <w:rFonts w:ascii="Arial" w:hAnsi="Arial" w:cs="Arial"/>
          <w:sz w:val="22"/>
          <w:szCs w:val="22"/>
        </w:rPr>
        <w:t>Este rubro refleja un monto de $ 1</w:t>
      </w:r>
      <w:proofErr w:type="gramStart"/>
      <w:r>
        <w:rPr>
          <w:rFonts w:ascii="Arial" w:hAnsi="Arial" w:cs="Arial"/>
          <w:sz w:val="22"/>
          <w:szCs w:val="22"/>
        </w:rPr>
        <w:t>,072,799.94</w:t>
      </w:r>
      <w:proofErr w:type="gramEnd"/>
      <w:r>
        <w:rPr>
          <w:rFonts w:ascii="Arial" w:hAnsi="Arial" w:cs="Arial"/>
          <w:sz w:val="22"/>
          <w:szCs w:val="22"/>
        </w:rPr>
        <w:t xml:space="preserve"> el cual representa el 1.3 por ciento del total del pasivo  circulante, se integra por el Fondo Federal denominado “</w:t>
      </w:r>
      <w:r w:rsidRPr="008440DD">
        <w:rPr>
          <w:rFonts w:ascii="Arial" w:hAnsi="Arial" w:cs="Arial"/>
          <w:sz w:val="22"/>
          <w:szCs w:val="22"/>
        </w:rPr>
        <w:t>Provisiones para la Armonización Contable PEF 2021</w:t>
      </w:r>
      <w:r>
        <w:rPr>
          <w:rFonts w:ascii="Arial" w:hAnsi="Arial" w:cs="Arial"/>
          <w:sz w:val="22"/>
          <w:szCs w:val="22"/>
        </w:rPr>
        <w:t>”, destinado a</w:t>
      </w:r>
      <w:r w:rsidRPr="008440DD">
        <w:rPr>
          <w:rFonts w:ascii="Arial" w:hAnsi="Arial" w:cs="Arial"/>
          <w:sz w:val="22"/>
          <w:szCs w:val="22"/>
        </w:rPr>
        <w:t xml:space="preserve"> la capacitación y profesionalización de las unidades administrativas competentes en materia de contabilidad gubernamental, así como para la modernización de tecnologías de la información y comunicaciones que permitan el cumplimiento de la armonización contable</w:t>
      </w:r>
      <w:r>
        <w:rPr>
          <w:rFonts w:ascii="Arial" w:hAnsi="Arial" w:cs="Arial"/>
          <w:sz w:val="22"/>
          <w:szCs w:val="22"/>
        </w:rPr>
        <w:t>.</w:t>
      </w:r>
    </w:p>
    <w:p w:rsidR="008440DD" w:rsidRDefault="008440DD" w:rsidP="00874D68">
      <w:pPr>
        <w:autoSpaceDE w:val="0"/>
        <w:autoSpaceDN w:val="0"/>
        <w:adjustRightInd w:val="0"/>
        <w:spacing w:after="60"/>
        <w:jc w:val="both"/>
        <w:rPr>
          <w:rFonts w:ascii="Arial" w:hAnsi="Arial" w:cs="Arial"/>
          <w:b/>
          <w:bCs/>
          <w:sz w:val="22"/>
          <w:szCs w:val="22"/>
        </w:rPr>
      </w:pPr>
    </w:p>
    <w:p w:rsidR="00382139" w:rsidRDefault="00382139" w:rsidP="00874D68">
      <w:pPr>
        <w:autoSpaceDE w:val="0"/>
        <w:autoSpaceDN w:val="0"/>
        <w:adjustRightInd w:val="0"/>
        <w:spacing w:after="60"/>
        <w:jc w:val="both"/>
        <w:rPr>
          <w:rFonts w:ascii="Arial" w:hAnsi="Arial" w:cs="Arial"/>
          <w:b/>
          <w:bCs/>
          <w:sz w:val="22"/>
          <w:szCs w:val="22"/>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9F6AA5" w:rsidRPr="00E31E31" w:rsidTr="001B68A5">
        <w:trPr>
          <w:jc w:val="center"/>
        </w:trPr>
        <w:tc>
          <w:tcPr>
            <w:tcW w:w="3975" w:type="dxa"/>
            <w:tcBorders>
              <w:right w:val="single" w:sz="4" w:space="0" w:color="FFFFFF" w:themeColor="background1"/>
            </w:tcBorders>
            <w:shd w:val="clear" w:color="auto" w:fill="8A8D92"/>
          </w:tcPr>
          <w:p w:rsidR="009F6AA5" w:rsidRPr="00386583" w:rsidRDefault="009F6AA5" w:rsidP="001B68A5">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lastRenderedPageBreak/>
              <w:t>CONCEPTO</w:t>
            </w:r>
          </w:p>
        </w:tc>
        <w:tc>
          <w:tcPr>
            <w:tcW w:w="1660" w:type="dxa"/>
            <w:tcBorders>
              <w:left w:val="single" w:sz="4" w:space="0" w:color="FFFFFF" w:themeColor="background1"/>
              <w:right w:val="single" w:sz="4" w:space="0" w:color="FFFFFF" w:themeColor="background1"/>
            </w:tcBorders>
            <w:shd w:val="clear" w:color="auto" w:fill="8A8D92"/>
          </w:tcPr>
          <w:p w:rsidR="009F6AA5" w:rsidRPr="00386583" w:rsidRDefault="009F6AA5" w:rsidP="001B68A5">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9F6AA5" w:rsidRPr="00386583" w:rsidRDefault="009F6AA5" w:rsidP="001B68A5">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2021</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9F6AA5" w:rsidRPr="00386583" w:rsidRDefault="009F6AA5" w:rsidP="001B68A5">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2020</w:t>
            </w:r>
          </w:p>
        </w:tc>
      </w:tr>
      <w:tr w:rsidR="009F6AA5" w:rsidRPr="00E31E31" w:rsidTr="001B68A5">
        <w:trPr>
          <w:jc w:val="center"/>
        </w:trPr>
        <w:tc>
          <w:tcPr>
            <w:tcW w:w="3975" w:type="dxa"/>
            <w:tcBorders>
              <w:left w:val="none" w:sz="1" w:space="0" w:color="000000"/>
              <w:bottom w:val="none" w:sz="1" w:space="0" w:color="000000"/>
            </w:tcBorders>
            <w:shd w:val="clear" w:color="auto" w:fill="auto"/>
          </w:tcPr>
          <w:p w:rsidR="009F6AA5" w:rsidRPr="009F6AA5" w:rsidRDefault="009F6AA5" w:rsidP="009F6AA5">
            <w:pPr>
              <w:pStyle w:val="Contenidodelatabla"/>
              <w:jc w:val="both"/>
              <w:rPr>
                <w:rFonts w:ascii="Arial" w:hAnsi="Arial" w:cs="Arial"/>
                <w:b/>
                <w:sz w:val="22"/>
                <w:szCs w:val="22"/>
              </w:rPr>
            </w:pPr>
            <w:r w:rsidRPr="009F6AA5">
              <w:rPr>
                <w:rFonts w:ascii="Arial" w:hAnsi="Arial" w:cs="Arial"/>
                <w:b/>
                <w:sz w:val="22"/>
                <w:szCs w:val="22"/>
              </w:rPr>
              <w:t>Otros Pasivos Circulantes</w:t>
            </w:r>
          </w:p>
        </w:tc>
        <w:tc>
          <w:tcPr>
            <w:tcW w:w="1660" w:type="dxa"/>
            <w:tcBorders>
              <w:left w:val="none" w:sz="1" w:space="0" w:color="000000"/>
              <w:bottom w:val="none" w:sz="1" w:space="0" w:color="000000"/>
              <w:right w:val="none" w:sz="1" w:space="0" w:color="000000"/>
            </w:tcBorders>
          </w:tcPr>
          <w:p w:rsidR="009F6AA5" w:rsidRPr="00E31E31" w:rsidRDefault="009F6AA5" w:rsidP="001B68A5">
            <w:pPr>
              <w:pStyle w:val="Contenidodelatabla"/>
              <w:jc w:val="center"/>
              <w:rPr>
                <w:rFonts w:ascii="Arial" w:hAnsi="Arial" w:cs="Arial"/>
                <w:sz w:val="22"/>
                <w:szCs w:val="22"/>
              </w:rPr>
            </w:pPr>
            <w:r>
              <w:rPr>
                <w:rFonts w:ascii="Arial" w:hAnsi="Arial" w:cs="Arial"/>
                <w:sz w:val="22"/>
                <w:szCs w:val="22"/>
                <w:u w:val="single"/>
              </w:rPr>
              <w:t>&lt;</w:t>
            </w:r>
            <w:r w:rsidRPr="00E31E31">
              <w:rPr>
                <w:rFonts w:ascii="Arial" w:hAnsi="Arial" w:cs="Arial"/>
                <w:sz w:val="22"/>
                <w:szCs w:val="22"/>
              </w:rPr>
              <w:t xml:space="preserve">  365</w:t>
            </w:r>
          </w:p>
        </w:tc>
        <w:tc>
          <w:tcPr>
            <w:tcW w:w="2287" w:type="dxa"/>
            <w:tcBorders>
              <w:left w:val="none" w:sz="1" w:space="0" w:color="000000"/>
              <w:bottom w:val="none" w:sz="1" w:space="0" w:color="000000"/>
            </w:tcBorders>
            <w:shd w:val="clear" w:color="auto" w:fill="auto"/>
          </w:tcPr>
          <w:p w:rsidR="009F6AA5" w:rsidRPr="00E31E31" w:rsidRDefault="009F6AA5" w:rsidP="009F6AA5">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1,072,799.94</w:t>
            </w:r>
          </w:p>
        </w:tc>
        <w:tc>
          <w:tcPr>
            <w:tcW w:w="2461" w:type="dxa"/>
            <w:tcBorders>
              <w:left w:val="none" w:sz="1" w:space="0" w:color="000000"/>
              <w:bottom w:val="none" w:sz="1" w:space="0" w:color="000000"/>
              <w:right w:val="none" w:sz="1" w:space="0" w:color="000000"/>
            </w:tcBorders>
            <w:shd w:val="clear" w:color="auto" w:fill="auto"/>
          </w:tcPr>
          <w:p w:rsidR="009F6AA5" w:rsidRPr="00E31E31" w:rsidRDefault="009F6AA5" w:rsidP="001B68A5">
            <w:pPr>
              <w:pStyle w:val="Contenidodelatabla"/>
              <w:jc w:val="right"/>
              <w:rPr>
                <w:rFonts w:ascii="Arial" w:hAnsi="Arial" w:cs="Arial"/>
              </w:rPr>
            </w:pPr>
            <w:r>
              <w:rPr>
                <w:rFonts w:ascii="Arial" w:hAnsi="Arial" w:cs="Arial"/>
                <w:sz w:val="22"/>
                <w:szCs w:val="22"/>
              </w:rPr>
              <w:t xml:space="preserve">0 </w:t>
            </w:r>
          </w:p>
        </w:tc>
      </w:tr>
      <w:tr w:rsidR="009F6AA5" w:rsidRPr="00E31E31" w:rsidTr="001B68A5">
        <w:trPr>
          <w:jc w:val="center"/>
        </w:trPr>
        <w:tc>
          <w:tcPr>
            <w:tcW w:w="3975" w:type="dxa"/>
            <w:tcBorders>
              <w:top w:val="none" w:sz="1" w:space="0" w:color="000000"/>
              <w:left w:val="none" w:sz="1" w:space="0" w:color="000000"/>
              <w:bottom w:val="none" w:sz="1" w:space="0" w:color="000000"/>
            </w:tcBorders>
            <w:shd w:val="clear" w:color="auto" w:fill="auto"/>
          </w:tcPr>
          <w:p w:rsidR="009F6AA5" w:rsidRPr="00E31E31" w:rsidRDefault="009F6AA5" w:rsidP="001B68A5">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9F6AA5" w:rsidRPr="00E31E31" w:rsidRDefault="009F6AA5" w:rsidP="001B68A5">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9F6AA5" w:rsidRPr="00E31E31" w:rsidRDefault="009F6AA5" w:rsidP="009F6AA5">
            <w:pPr>
              <w:pStyle w:val="Contenidodelatabla"/>
              <w:jc w:val="right"/>
              <w:rPr>
                <w:rFonts w:ascii="Arial" w:hAnsi="Arial" w:cs="Arial"/>
                <w:b/>
                <w:bCs/>
                <w:sz w:val="22"/>
                <w:szCs w:val="22"/>
              </w:rPr>
            </w:pPr>
            <w:r>
              <w:rPr>
                <w:rFonts w:ascii="Arial" w:hAnsi="Arial" w:cs="Arial"/>
                <w:b/>
                <w:bCs/>
                <w:sz w:val="22"/>
                <w:szCs w:val="22"/>
              </w:rPr>
              <w:t>$       1,072,799.94</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9F6AA5" w:rsidRDefault="009F6AA5" w:rsidP="001B68A5">
            <w:pPr>
              <w:pStyle w:val="Contenidodelatabla"/>
              <w:jc w:val="right"/>
              <w:rPr>
                <w:rFonts w:ascii="Arial" w:hAnsi="Arial" w:cs="Arial"/>
                <w:b/>
                <w:bCs/>
                <w:sz w:val="22"/>
                <w:szCs w:val="22"/>
              </w:rPr>
            </w:pPr>
            <w:r>
              <w:rPr>
                <w:rFonts w:ascii="Arial" w:hAnsi="Arial" w:cs="Arial"/>
                <w:b/>
                <w:bCs/>
                <w:sz w:val="22"/>
                <w:szCs w:val="22"/>
              </w:rPr>
              <w:t>0</w:t>
            </w:r>
          </w:p>
          <w:p w:rsidR="009F6AA5" w:rsidRPr="00E31E31" w:rsidRDefault="009F6AA5" w:rsidP="001B68A5">
            <w:pPr>
              <w:pStyle w:val="Contenidodelatabla"/>
              <w:jc w:val="right"/>
              <w:rPr>
                <w:rFonts w:ascii="Arial" w:hAnsi="Arial" w:cs="Arial"/>
              </w:rPr>
            </w:pPr>
          </w:p>
        </w:tc>
      </w:tr>
      <w:tr w:rsidR="009F6AA5" w:rsidRPr="00E31E31" w:rsidTr="001B68A5">
        <w:trPr>
          <w:jc w:val="center"/>
        </w:trPr>
        <w:tc>
          <w:tcPr>
            <w:tcW w:w="3975" w:type="dxa"/>
            <w:tcBorders>
              <w:right w:val="single" w:sz="4" w:space="0" w:color="FFFFFF" w:themeColor="background1"/>
            </w:tcBorders>
            <w:shd w:val="clear" w:color="auto" w:fill="8A8D92"/>
          </w:tcPr>
          <w:p w:rsidR="009F6AA5" w:rsidRPr="00386583" w:rsidRDefault="009F6AA5" w:rsidP="001B68A5">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9F6AA5" w:rsidRPr="00386583" w:rsidRDefault="009F6AA5" w:rsidP="001B68A5">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9F6AA5" w:rsidRPr="00386583" w:rsidRDefault="009F6AA5" w:rsidP="001B68A5">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2021</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9F6AA5" w:rsidRPr="00386583" w:rsidRDefault="009F6AA5" w:rsidP="001B68A5">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2020</w:t>
            </w:r>
          </w:p>
        </w:tc>
      </w:tr>
      <w:tr w:rsidR="009F6AA5" w:rsidRPr="00E31E31" w:rsidTr="001B68A5">
        <w:trPr>
          <w:jc w:val="center"/>
        </w:trPr>
        <w:tc>
          <w:tcPr>
            <w:tcW w:w="3975" w:type="dxa"/>
            <w:tcBorders>
              <w:left w:val="none" w:sz="1" w:space="0" w:color="000000"/>
              <w:bottom w:val="none" w:sz="1" w:space="0" w:color="000000"/>
            </w:tcBorders>
            <w:shd w:val="clear" w:color="auto" w:fill="auto"/>
          </w:tcPr>
          <w:p w:rsidR="009F6AA5" w:rsidRPr="00E31E31" w:rsidRDefault="009F6AA5" w:rsidP="001B68A5">
            <w:pPr>
              <w:pStyle w:val="Contenidodelatabla"/>
              <w:jc w:val="both"/>
              <w:rPr>
                <w:rFonts w:ascii="Arial" w:hAnsi="Arial" w:cs="Arial"/>
                <w:b/>
                <w:sz w:val="22"/>
                <w:szCs w:val="22"/>
              </w:rPr>
            </w:pPr>
            <w:r w:rsidRPr="009F6AA5">
              <w:rPr>
                <w:rFonts w:ascii="Arial" w:hAnsi="Arial" w:cs="Arial"/>
                <w:b/>
                <w:sz w:val="22"/>
                <w:szCs w:val="22"/>
              </w:rPr>
              <w:t>Otros Pasivos Circulantes</w:t>
            </w:r>
          </w:p>
        </w:tc>
        <w:tc>
          <w:tcPr>
            <w:tcW w:w="1660" w:type="dxa"/>
            <w:tcBorders>
              <w:left w:val="none" w:sz="1" w:space="0" w:color="000000"/>
              <w:bottom w:val="none" w:sz="1" w:space="0" w:color="000000"/>
              <w:right w:val="none" w:sz="1" w:space="0" w:color="000000"/>
            </w:tcBorders>
          </w:tcPr>
          <w:p w:rsidR="009F6AA5" w:rsidRPr="00E31E31" w:rsidRDefault="009F6AA5" w:rsidP="001B68A5">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9F6AA5" w:rsidRPr="00E31E31" w:rsidRDefault="009F6AA5" w:rsidP="001B68A5">
            <w:pPr>
              <w:pStyle w:val="Contenidodelatabla"/>
              <w:jc w:val="right"/>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9F6AA5" w:rsidRPr="00E31E31" w:rsidRDefault="009F6AA5" w:rsidP="001B68A5">
            <w:pPr>
              <w:pStyle w:val="Contenidodelatabla"/>
              <w:jc w:val="right"/>
              <w:rPr>
                <w:rFonts w:ascii="Arial" w:hAnsi="Arial" w:cs="Arial"/>
              </w:rPr>
            </w:pPr>
          </w:p>
        </w:tc>
      </w:tr>
      <w:tr w:rsidR="009F6AA5" w:rsidRPr="00E31E31" w:rsidTr="001B68A5">
        <w:trPr>
          <w:jc w:val="center"/>
        </w:trPr>
        <w:tc>
          <w:tcPr>
            <w:tcW w:w="3975" w:type="dxa"/>
            <w:tcBorders>
              <w:top w:val="none" w:sz="1" w:space="0" w:color="000000"/>
              <w:left w:val="none" w:sz="1" w:space="0" w:color="000000"/>
              <w:bottom w:val="none" w:sz="1" w:space="0" w:color="000000"/>
            </w:tcBorders>
            <w:shd w:val="clear" w:color="auto" w:fill="auto"/>
          </w:tcPr>
          <w:p w:rsidR="009F6AA5" w:rsidRPr="00E31E31" w:rsidRDefault="009F6AA5" w:rsidP="001B68A5">
            <w:pPr>
              <w:pStyle w:val="Contenidodelatabla"/>
              <w:rPr>
                <w:rFonts w:ascii="Arial" w:hAnsi="Arial" w:cs="Arial"/>
                <w:sz w:val="22"/>
                <w:szCs w:val="22"/>
                <w:u w:val="single"/>
              </w:rPr>
            </w:pPr>
            <w:r>
              <w:rPr>
                <w:rFonts w:ascii="Arial" w:hAnsi="Arial" w:cs="Arial"/>
                <w:sz w:val="22"/>
                <w:szCs w:val="22"/>
              </w:rPr>
              <w:t>Fondos Federales</w:t>
            </w:r>
          </w:p>
        </w:tc>
        <w:tc>
          <w:tcPr>
            <w:tcW w:w="1660" w:type="dxa"/>
            <w:tcBorders>
              <w:top w:val="none" w:sz="1" w:space="0" w:color="000000"/>
              <w:left w:val="none" w:sz="1" w:space="0" w:color="000000"/>
              <w:bottom w:val="none" w:sz="1" w:space="0" w:color="000000"/>
              <w:right w:val="none" w:sz="1" w:space="0" w:color="000000"/>
            </w:tcBorders>
          </w:tcPr>
          <w:p w:rsidR="009F6AA5" w:rsidRPr="00E31E31" w:rsidRDefault="009F6AA5" w:rsidP="001B68A5">
            <w:pPr>
              <w:pStyle w:val="Contenidodelatabla"/>
              <w:jc w:val="center"/>
              <w:rPr>
                <w:rFonts w:ascii="Arial" w:hAnsi="Arial" w:cs="Arial"/>
                <w:sz w:val="22"/>
                <w:szCs w:val="22"/>
              </w:rPr>
            </w:pPr>
            <w:r>
              <w:rPr>
                <w:rFonts w:ascii="Arial" w:hAnsi="Arial" w:cs="Arial"/>
                <w:sz w:val="22"/>
                <w:szCs w:val="22"/>
                <w:u w:val="single"/>
              </w:rPr>
              <w:t>&lt;</w:t>
            </w:r>
            <w:r w:rsidRPr="00E31E31">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9F6AA5" w:rsidRPr="00E31E31" w:rsidRDefault="009F6AA5" w:rsidP="009F6AA5">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1,072,799.94</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9F6AA5" w:rsidRPr="00E31E31" w:rsidRDefault="009F6AA5" w:rsidP="001B68A5">
            <w:pPr>
              <w:pStyle w:val="Contenidodelatabla"/>
              <w:jc w:val="right"/>
              <w:rPr>
                <w:rFonts w:ascii="Arial" w:hAnsi="Arial" w:cs="Arial"/>
              </w:rPr>
            </w:pPr>
            <w:r>
              <w:rPr>
                <w:rFonts w:ascii="Arial" w:hAnsi="Arial" w:cs="Arial"/>
                <w:sz w:val="22"/>
                <w:szCs w:val="22"/>
              </w:rPr>
              <w:t>0</w:t>
            </w:r>
          </w:p>
        </w:tc>
      </w:tr>
      <w:tr w:rsidR="009F6AA5" w:rsidRPr="00E31E31" w:rsidTr="001B68A5">
        <w:trPr>
          <w:jc w:val="center"/>
        </w:trPr>
        <w:tc>
          <w:tcPr>
            <w:tcW w:w="3975" w:type="dxa"/>
            <w:tcBorders>
              <w:top w:val="none" w:sz="1" w:space="0" w:color="000000"/>
              <w:left w:val="none" w:sz="1" w:space="0" w:color="000000"/>
              <w:bottom w:val="none" w:sz="1" w:space="0" w:color="000000"/>
            </w:tcBorders>
            <w:shd w:val="clear" w:color="auto" w:fill="auto"/>
          </w:tcPr>
          <w:p w:rsidR="009F6AA5" w:rsidRPr="00E31E31" w:rsidRDefault="009F6AA5" w:rsidP="001B68A5">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9F6AA5" w:rsidRPr="00E31E31" w:rsidRDefault="009F6AA5" w:rsidP="001B68A5">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9F6AA5" w:rsidRPr="00E31E31" w:rsidRDefault="009F6AA5" w:rsidP="009F6AA5">
            <w:pPr>
              <w:pStyle w:val="Contenidodelatabla"/>
              <w:jc w:val="right"/>
              <w:rPr>
                <w:rFonts w:ascii="Arial" w:hAnsi="Arial" w:cs="Arial"/>
              </w:rPr>
            </w:pPr>
            <w:r w:rsidRPr="00E31E31">
              <w:rPr>
                <w:rFonts w:ascii="Arial" w:hAnsi="Arial" w:cs="Arial"/>
                <w:b/>
                <w:bCs/>
                <w:sz w:val="22"/>
                <w:szCs w:val="22"/>
              </w:rPr>
              <w:t xml:space="preserve">$ </w:t>
            </w:r>
            <w:r>
              <w:rPr>
                <w:rFonts w:ascii="Arial" w:hAnsi="Arial" w:cs="Arial"/>
                <w:b/>
                <w:bCs/>
                <w:sz w:val="22"/>
                <w:szCs w:val="22"/>
              </w:rPr>
              <w:t xml:space="preserve">     1,072,799.94</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9F6AA5" w:rsidRPr="00E31E31" w:rsidRDefault="009F6AA5" w:rsidP="001B68A5">
            <w:pPr>
              <w:pStyle w:val="Contenidodelatabla"/>
              <w:jc w:val="right"/>
              <w:rPr>
                <w:rFonts w:ascii="Arial" w:hAnsi="Arial" w:cs="Arial"/>
              </w:rPr>
            </w:pPr>
            <w:r>
              <w:rPr>
                <w:rFonts w:ascii="Arial" w:hAnsi="Arial" w:cs="Arial"/>
                <w:b/>
                <w:bCs/>
                <w:sz w:val="22"/>
                <w:szCs w:val="22"/>
              </w:rPr>
              <w:t>0</w:t>
            </w:r>
          </w:p>
        </w:tc>
      </w:tr>
    </w:tbl>
    <w:p w:rsidR="008440DD" w:rsidRDefault="008440DD" w:rsidP="00874D68">
      <w:pPr>
        <w:autoSpaceDE w:val="0"/>
        <w:autoSpaceDN w:val="0"/>
        <w:adjustRightInd w:val="0"/>
        <w:spacing w:after="60"/>
        <w:jc w:val="both"/>
        <w:rPr>
          <w:rFonts w:ascii="Arial" w:hAnsi="Arial" w:cs="Arial"/>
          <w:b/>
          <w:bCs/>
          <w:sz w:val="22"/>
          <w:szCs w:val="22"/>
        </w:rPr>
      </w:pPr>
    </w:p>
    <w:p w:rsidR="00874D68" w:rsidRPr="000700C0" w:rsidRDefault="00874D68" w:rsidP="00874D68">
      <w:pPr>
        <w:autoSpaceDE w:val="0"/>
        <w:autoSpaceDN w:val="0"/>
        <w:adjustRightInd w:val="0"/>
        <w:spacing w:after="60"/>
        <w:jc w:val="both"/>
        <w:rPr>
          <w:rFonts w:ascii="Arial" w:hAnsi="Arial" w:cs="Arial"/>
          <w:b/>
          <w:bCs/>
          <w:sz w:val="22"/>
          <w:szCs w:val="22"/>
        </w:rPr>
      </w:pPr>
      <w:r>
        <w:rPr>
          <w:rFonts w:ascii="Arial" w:hAnsi="Arial" w:cs="Arial"/>
          <w:b/>
          <w:bCs/>
          <w:sz w:val="22"/>
          <w:szCs w:val="22"/>
        </w:rPr>
        <w:t xml:space="preserve">No </w:t>
      </w:r>
      <w:r w:rsidRPr="000700C0">
        <w:rPr>
          <w:rFonts w:ascii="Arial" w:hAnsi="Arial" w:cs="Arial"/>
          <w:b/>
          <w:bCs/>
          <w:sz w:val="22"/>
          <w:szCs w:val="22"/>
        </w:rPr>
        <w:t>Circulante</w:t>
      </w:r>
    </w:p>
    <w:p w:rsidR="00874D68" w:rsidRDefault="00874D68" w:rsidP="00874D68">
      <w:pPr>
        <w:pBdr>
          <w:top w:val="single" w:sz="4" w:space="1" w:color="C0C0C0"/>
        </w:pBdr>
        <w:autoSpaceDE w:val="0"/>
        <w:autoSpaceDN w:val="0"/>
        <w:adjustRightInd w:val="0"/>
        <w:jc w:val="right"/>
        <w:rPr>
          <w:rFonts w:ascii="Arial" w:hAnsi="Arial" w:cs="Arial"/>
          <w:b/>
          <w:bCs/>
          <w:sz w:val="20"/>
          <w:szCs w:val="20"/>
        </w:rPr>
      </w:pPr>
    </w:p>
    <w:p w:rsidR="007B3C9C" w:rsidRPr="007B3C9C" w:rsidRDefault="007B3C9C" w:rsidP="007B3C9C">
      <w:pPr>
        <w:spacing w:line="100" w:lineRule="atLeast"/>
        <w:jc w:val="both"/>
        <w:rPr>
          <w:rFonts w:ascii="Arial" w:hAnsi="Arial" w:cs="Arial"/>
          <w:b/>
          <w:bCs/>
          <w:u w:val="single" w:color="7F7F7F"/>
        </w:rPr>
      </w:pPr>
      <w:r>
        <w:rPr>
          <w:rFonts w:ascii="Arial" w:hAnsi="Arial" w:cs="Arial"/>
          <w:b/>
          <w:bCs/>
          <w:u w:val="single" w:color="7F7F7F"/>
        </w:rPr>
        <w:t>Cuentas por Pagar a Largo Plazo</w:t>
      </w:r>
    </w:p>
    <w:p w:rsidR="007B3C9C" w:rsidRPr="00E31E31" w:rsidRDefault="007B3C9C" w:rsidP="007B3C9C">
      <w:pPr>
        <w:spacing w:line="100" w:lineRule="atLeast"/>
        <w:jc w:val="both"/>
        <w:rPr>
          <w:rFonts w:ascii="Arial" w:hAnsi="Arial" w:cs="Arial"/>
          <w:u w:val="single"/>
        </w:rPr>
      </w:pPr>
    </w:p>
    <w:p w:rsidR="0018563A" w:rsidRDefault="007B3C9C" w:rsidP="0018563A">
      <w:pPr>
        <w:jc w:val="both"/>
        <w:rPr>
          <w:rFonts w:ascii="Arial" w:hAnsi="Arial" w:cs="Arial"/>
          <w:sz w:val="22"/>
          <w:szCs w:val="22"/>
        </w:rPr>
      </w:pPr>
      <w:r w:rsidRPr="0018563A">
        <w:rPr>
          <w:rFonts w:ascii="Arial" w:hAnsi="Arial" w:cs="Arial"/>
          <w:sz w:val="22"/>
          <w:szCs w:val="22"/>
        </w:rPr>
        <w:t xml:space="preserve">Este rubro asciende a $ </w:t>
      </w:r>
      <w:r w:rsidR="009F6AA5">
        <w:rPr>
          <w:rFonts w:ascii="Arial" w:hAnsi="Arial" w:cs="Arial"/>
          <w:sz w:val="22"/>
          <w:szCs w:val="22"/>
        </w:rPr>
        <w:t>4</w:t>
      </w:r>
      <w:proofErr w:type="gramStart"/>
      <w:r w:rsidR="009F6AA5">
        <w:rPr>
          <w:rFonts w:ascii="Arial" w:hAnsi="Arial" w:cs="Arial"/>
          <w:sz w:val="22"/>
          <w:szCs w:val="22"/>
        </w:rPr>
        <w:t>,057,279.50</w:t>
      </w:r>
      <w:proofErr w:type="gramEnd"/>
      <w:r w:rsidRPr="0018563A">
        <w:rPr>
          <w:rFonts w:ascii="Arial" w:hAnsi="Arial" w:cs="Arial"/>
          <w:sz w:val="22"/>
          <w:szCs w:val="22"/>
        </w:rPr>
        <w:t xml:space="preserve"> que representa el </w:t>
      </w:r>
      <w:r w:rsidR="009F6AA5">
        <w:rPr>
          <w:rFonts w:ascii="Arial" w:hAnsi="Arial" w:cs="Arial"/>
          <w:sz w:val="22"/>
          <w:szCs w:val="22"/>
        </w:rPr>
        <w:t>2.8</w:t>
      </w:r>
      <w:r w:rsidRPr="0018563A">
        <w:rPr>
          <w:rFonts w:ascii="Arial" w:hAnsi="Arial" w:cs="Arial"/>
          <w:sz w:val="22"/>
          <w:szCs w:val="22"/>
        </w:rPr>
        <w:t xml:space="preserve"> por ciento del total del pasivo no circulante y</w:t>
      </w:r>
      <w:r w:rsidR="0018563A" w:rsidRPr="0018563A">
        <w:rPr>
          <w:rFonts w:ascii="Arial" w:hAnsi="Arial" w:cs="Arial"/>
          <w:sz w:val="22"/>
          <w:szCs w:val="22"/>
        </w:rPr>
        <w:t xml:space="preserve"> refleja el registro de los compromisos contraídos a largo plazo</w:t>
      </w:r>
      <w:r w:rsidR="00964EDE" w:rsidRPr="00964EDE">
        <w:rPr>
          <w:rFonts w:ascii="Arial" w:hAnsi="Arial" w:cs="Arial"/>
          <w:sz w:val="22"/>
          <w:szCs w:val="22"/>
        </w:rPr>
        <w:t xml:space="preserve"> </w:t>
      </w:r>
      <w:r w:rsidR="00964EDE" w:rsidRPr="0018563A">
        <w:rPr>
          <w:rFonts w:ascii="Arial" w:hAnsi="Arial" w:cs="Arial"/>
          <w:sz w:val="22"/>
          <w:szCs w:val="22"/>
        </w:rPr>
        <w:t xml:space="preserve">por </w:t>
      </w:r>
      <w:r w:rsidR="00964EDE">
        <w:rPr>
          <w:rFonts w:ascii="Arial" w:hAnsi="Arial" w:cs="Arial"/>
          <w:sz w:val="22"/>
          <w:szCs w:val="22"/>
        </w:rPr>
        <w:t xml:space="preserve">saldos recibidos en años anteriores de la extinta </w:t>
      </w:r>
      <w:r w:rsidR="00964EDE" w:rsidRPr="008423C5">
        <w:rPr>
          <w:rFonts w:ascii="Arial" w:hAnsi="Arial" w:cs="Arial"/>
          <w:sz w:val="22"/>
          <w:szCs w:val="22"/>
        </w:rPr>
        <w:t>Secretaría para el Desarrollo de la Frontera Sur y Enlace pa</w:t>
      </w:r>
      <w:r w:rsidR="00964EDE">
        <w:rPr>
          <w:rFonts w:ascii="Arial" w:hAnsi="Arial" w:cs="Arial"/>
          <w:sz w:val="22"/>
          <w:szCs w:val="22"/>
        </w:rPr>
        <w:t>ra la Cooperación Internacional</w:t>
      </w:r>
      <w:r w:rsidR="00964EDE" w:rsidRPr="0018563A">
        <w:rPr>
          <w:rFonts w:ascii="Arial" w:hAnsi="Arial" w:cs="Arial"/>
          <w:sz w:val="22"/>
          <w:szCs w:val="22"/>
        </w:rPr>
        <w:t>, las cuales se encuentran pendientes de liquidar</w:t>
      </w:r>
      <w:r w:rsidR="00964EDE">
        <w:rPr>
          <w:rFonts w:ascii="Arial" w:hAnsi="Arial" w:cs="Arial"/>
          <w:sz w:val="22"/>
          <w:szCs w:val="22"/>
        </w:rPr>
        <w:t xml:space="preserve"> </w:t>
      </w:r>
      <w:r w:rsidR="000B5F67">
        <w:rPr>
          <w:rFonts w:ascii="Arial" w:hAnsi="Arial" w:cs="Arial"/>
          <w:sz w:val="22"/>
          <w:szCs w:val="22"/>
        </w:rPr>
        <w:t xml:space="preserve">al </w:t>
      </w:r>
      <w:r w:rsidR="008A30BD" w:rsidRPr="00E3719F">
        <w:rPr>
          <w:rFonts w:ascii="Arial" w:hAnsi="Arial" w:cs="Arial"/>
          <w:sz w:val="22"/>
          <w:szCs w:val="22"/>
        </w:rPr>
        <w:t>3</w:t>
      </w:r>
      <w:r w:rsidR="008A30BD">
        <w:rPr>
          <w:rFonts w:ascii="Arial" w:hAnsi="Arial" w:cs="Arial"/>
          <w:sz w:val="22"/>
          <w:szCs w:val="22"/>
        </w:rPr>
        <w:t>0</w:t>
      </w:r>
      <w:r w:rsidR="008A30BD" w:rsidRPr="00E3719F">
        <w:rPr>
          <w:rFonts w:ascii="Arial" w:hAnsi="Arial" w:cs="Arial"/>
          <w:sz w:val="22"/>
          <w:szCs w:val="22"/>
        </w:rPr>
        <w:t xml:space="preserve"> de </w:t>
      </w:r>
      <w:r w:rsidR="008A30BD">
        <w:rPr>
          <w:rFonts w:ascii="Arial" w:hAnsi="Arial" w:cs="Arial"/>
          <w:sz w:val="22"/>
          <w:szCs w:val="22"/>
        </w:rPr>
        <w:t>junio</w:t>
      </w:r>
      <w:r w:rsidR="008A30BD" w:rsidRPr="00E3719F">
        <w:rPr>
          <w:rFonts w:ascii="Arial" w:hAnsi="Arial" w:cs="Arial"/>
          <w:sz w:val="22"/>
          <w:szCs w:val="22"/>
        </w:rPr>
        <w:t xml:space="preserve"> de 2021</w:t>
      </w:r>
      <w:r w:rsidR="0018563A" w:rsidRPr="0018563A">
        <w:rPr>
          <w:rFonts w:ascii="Arial" w:hAnsi="Arial" w:cs="Arial"/>
          <w:sz w:val="22"/>
          <w:szCs w:val="22"/>
        </w:rPr>
        <w:t>.</w:t>
      </w:r>
    </w:p>
    <w:p w:rsidR="009F6AA5" w:rsidRDefault="009F6AA5" w:rsidP="0018563A">
      <w:pPr>
        <w:jc w:val="both"/>
        <w:rPr>
          <w:rFonts w:ascii="Arial" w:hAnsi="Arial" w:cs="Arial"/>
          <w:sz w:val="22"/>
          <w:szCs w:val="22"/>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0B5F67" w:rsidRPr="00E31E31" w:rsidTr="00F440D4">
        <w:trPr>
          <w:jc w:val="center"/>
        </w:trPr>
        <w:tc>
          <w:tcPr>
            <w:tcW w:w="3975" w:type="dxa"/>
            <w:tcBorders>
              <w:right w:val="single" w:sz="4" w:space="0" w:color="FFFFFF" w:themeColor="background1"/>
            </w:tcBorders>
            <w:shd w:val="clear" w:color="auto" w:fill="8A8D92"/>
          </w:tcPr>
          <w:p w:rsidR="000B5F67" w:rsidRPr="00386583" w:rsidRDefault="000B5F67"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0B5F67" w:rsidRPr="00386583" w:rsidRDefault="000B5F67" w:rsidP="00F440D4">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0B5F67" w:rsidRPr="00386583" w:rsidRDefault="00A86A41"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2021</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0B5F67" w:rsidRPr="00386583" w:rsidRDefault="00A86A41" w:rsidP="00F440D4">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2020</w:t>
            </w:r>
          </w:p>
        </w:tc>
      </w:tr>
      <w:tr w:rsidR="00964EDE" w:rsidRPr="00E31E31" w:rsidTr="00F440D4">
        <w:trPr>
          <w:jc w:val="center"/>
        </w:trPr>
        <w:tc>
          <w:tcPr>
            <w:tcW w:w="3975" w:type="dxa"/>
            <w:tcBorders>
              <w:left w:val="none" w:sz="1" w:space="0" w:color="000000"/>
              <w:bottom w:val="none" w:sz="1" w:space="0" w:color="000000"/>
            </w:tcBorders>
            <w:shd w:val="clear" w:color="auto" w:fill="auto"/>
          </w:tcPr>
          <w:p w:rsidR="00964EDE" w:rsidRPr="00874D68" w:rsidRDefault="00964EDE" w:rsidP="000B5F67">
            <w:pPr>
              <w:pStyle w:val="Contenidodelatabla"/>
              <w:jc w:val="both"/>
              <w:rPr>
                <w:rFonts w:ascii="Arial" w:hAnsi="Arial" w:cs="Arial"/>
                <w:b/>
                <w:sz w:val="22"/>
                <w:szCs w:val="22"/>
                <w:u w:val="single"/>
              </w:rPr>
            </w:pPr>
            <w:r w:rsidRPr="00874D68">
              <w:rPr>
                <w:rFonts w:ascii="Arial" w:hAnsi="Arial" w:cs="Arial"/>
                <w:b/>
                <w:sz w:val="22"/>
                <w:szCs w:val="22"/>
              </w:rPr>
              <w:t xml:space="preserve">Proveedores por Pagar a </w:t>
            </w:r>
            <w:r>
              <w:rPr>
                <w:rFonts w:ascii="Arial" w:hAnsi="Arial" w:cs="Arial"/>
                <w:b/>
                <w:sz w:val="22"/>
                <w:szCs w:val="22"/>
              </w:rPr>
              <w:t>Largo</w:t>
            </w:r>
            <w:r w:rsidRPr="00874D68">
              <w:rPr>
                <w:rFonts w:ascii="Arial" w:hAnsi="Arial" w:cs="Arial"/>
                <w:b/>
                <w:sz w:val="22"/>
                <w:szCs w:val="22"/>
              </w:rPr>
              <w:t xml:space="preserve"> Plazo</w:t>
            </w:r>
          </w:p>
        </w:tc>
        <w:tc>
          <w:tcPr>
            <w:tcW w:w="1660" w:type="dxa"/>
            <w:tcBorders>
              <w:left w:val="none" w:sz="1" w:space="0" w:color="000000"/>
              <w:bottom w:val="none" w:sz="1" w:space="0" w:color="000000"/>
              <w:right w:val="none" w:sz="1" w:space="0" w:color="000000"/>
            </w:tcBorders>
          </w:tcPr>
          <w:p w:rsidR="00964EDE" w:rsidRPr="00A86A40" w:rsidRDefault="00964EDE" w:rsidP="00F440D4">
            <w:pPr>
              <w:pStyle w:val="Contenidodelatabla"/>
              <w:jc w:val="center"/>
              <w:rPr>
                <w:rFonts w:ascii="Arial" w:hAnsi="Arial" w:cs="Arial"/>
                <w:sz w:val="22"/>
                <w:szCs w:val="22"/>
              </w:rPr>
            </w:pPr>
            <w:r w:rsidRPr="0018563A">
              <w:rPr>
                <w:rFonts w:ascii="Arial" w:hAnsi="Arial" w:cs="Arial"/>
                <w:sz w:val="22"/>
                <w:szCs w:val="22"/>
              </w:rPr>
              <w:t>&gt;</w:t>
            </w:r>
            <w:r w:rsidRPr="00A86A40">
              <w:rPr>
                <w:rFonts w:ascii="Arial" w:hAnsi="Arial" w:cs="Arial"/>
                <w:sz w:val="22"/>
                <w:szCs w:val="22"/>
              </w:rPr>
              <w:t xml:space="preserve">  365</w:t>
            </w:r>
          </w:p>
        </w:tc>
        <w:tc>
          <w:tcPr>
            <w:tcW w:w="2287" w:type="dxa"/>
            <w:tcBorders>
              <w:left w:val="none" w:sz="1" w:space="0" w:color="000000"/>
              <w:bottom w:val="none" w:sz="1" w:space="0" w:color="000000"/>
            </w:tcBorders>
            <w:shd w:val="clear" w:color="auto" w:fill="auto"/>
          </w:tcPr>
          <w:p w:rsidR="00964EDE" w:rsidRPr="00A86A40" w:rsidRDefault="00964EDE" w:rsidP="001B68A5">
            <w:pPr>
              <w:pStyle w:val="Contenidodelatabla"/>
              <w:jc w:val="right"/>
              <w:rPr>
                <w:rFonts w:ascii="Arial" w:hAnsi="Arial" w:cs="Arial"/>
              </w:rPr>
            </w:pPr>
            <w:r>
              <w:rPr>
                <w:rFonts w:ascii="Arial" w:hAnsi="Arial" w:cs="Arial"/>
                <w:sz w:val="22"/>
                <w:szCs w:val="22"/>
              </w:rPr>
              <w:t>$ 4,057,279.50</w:t>
            </w:r>
          </w:p>
        </w:tc>
        <w:tc>
          <w:tcPr>
            <w:tcW w:w="2461" w:type="dxa"/>
            <w:tcBorders>
              <w:left w:val="none" w:sz="1" w:space="0" w:color="000000"/>
              <w:bottom w:val="none" w:sz="1" w:space="0" w:color="000000"/>
              <w:right w:val="none" w:sz="1" w:space="0" w:color="000000"/>
            </w:tcBorders>
            <w:shd w:val="clear" w:color="auto" w:fill="auto"/>
          </w:tcPr>
          <w:p w:rsidR="00964EDE" w:rsidRPr="00E31E31" w:rsidRDefault="00964EDE" w:rsidP="001B68A5">
            <w:pPr>
              <w:pStyle w:val="Contenidodelatabla"/>
              <w:jc w:val="right"/>
              <w:rPr>
                <w:rFonts w:ascii="Arial" w:hAnsi="Arial" w:cs="Arial"/>
              </w:rPr>
            </w:pPr>
            <w:r>
              <w:rPr>
                <w:rFonts w:ascii="Arial" w:hAnsi="Arial" w:cs="Arial"/>
                <w:sz w:val="22"/>
                <w:szCs w:val="22"/>
              </w:rPr>
              <w:t>$ 4,057,279.50</w:t>
            </w:r>
          </w:p>
        </w:tc>
      </w:tr>
      <w:tr w:rsidR="00964EDE"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964EDE" w:rsidRPr="00E31E31" w:rsidRDefault="00964EDE" w:rsidP="00F440D4">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964EDE" w:rsidRPr="00E31E31" w:rsidRDefault="00964EDE" w:rsidP="00F440D4">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964EDE" w:rsidRPr="00A86A40" w:rsidRDefault="00964EDE" w:rsidP="001B68A5">
            <w:pPr>
              <w:pStyle w:val="Contenidodelatabla"/>
              <w:jc w:val="right"/>
              <w:rPr>
                <w:rFonts w:ascii="Arial" w:hAnsi="Arial" w:cs="Arial"/>
              </w:rPr>
            </w:pPr>
            <w:r>
              <w:rPr>
                <w:rFonts w:ascii="Arial" w:hAnsi="Arial" w:cs="Arial"/>
                <w:b/>
                <w:bCs/>
                <w:sz w:val="22"/>
                <w:szCs w:val="22"/>
              </w:rPr>
              <w:t>$ 4,057,279.50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964EDE" w:rsidRPr="00E31E31" w:rsidRDefault="00964EDE" w:rsidP="001B68A5">
            <w:pPr>
              <w:pStyle w:val="Contenidodelatabla"/>
              <w:jc w:val="right"/>
              <w:rPr>
                <w:rFonts w:ascii="Arial" w:hAnsi="Arial" w:cs="Arial"/>
              </w:rPr>
            </w:pPr>
            <w:r>
              <w:rPr>
                <w:rFonts w:ascii="Arial" w:hAnsi="Arial" w:cs="Arial"/>
                <w:b/>
                <w:bCs/>
                <w:sz w:val="22"/>
                <w:szCs w:val="22"/>
              </w:rPr>
              <w:t>$ 4,057,279.50</w:t>
            </w:r>
          </w:p>
        </w:tc>
      </w:tr>
    </w:tbl>
    <w:p w:rsidR="000B5F67" w:rsidRPr="0018563A" w:rsidRDefault="000B5F67" w:rsidP="0018563A">
      <w:pPr>
        <w:jc w:val="both"/>
        <w:rPr>
          <w:rFonts w:ascii="Arial" w:hAnsi="Arial" w:cs="Arial"/>
          <w:sz w:val="22"/>
          <w:szCs w:val="22"/>
        </w:rPr>
      </w:pPr>
    </w:p>
    <w:p w:rsidR="00964EDE" w:rsidRPr="00B67167" w:rsidRDefault="00964EDE" w:rsidP="00964EDE">
      <w:pPr>
        <w:spacing w:line="100" w:lineRule="atLeast"/>
        <w:jc w:val="both"/>
        <w:rPr>
          <w:rFonts w:ascii="Arial" w:hAnsi="Arial" w:cs="Arial"/>
          <w:b/>
          <w:bCs/>
          <w:sz w:val="22"/>
          <w:szCs w:val="22"/>
          <w:shd w:val="clear" w:color="auto" w:fill="CCCCCC"/>
        </w:rPr>
      </w:pPr>
      <w:r>
        <w:rPr>
          <w:rFonts w:ascii="Arial" w:hAnsi="Arial" w:cs="Arial"/>
          <w:b/>
          <w:bCs/>
          <w:u w:val="single" w:color="7F7F7F"/>
        </w:rPr>
        <w:t>Pasivos Diferidos a Largo Plazo</w:t>
      </w:r>
    </w:p>
    <w:p w:rsidR="00964EDE" w:rsidRPr="008648E1" w:rsidRDefault="00964EDE" w:rsidP="00964EDE">
      <w:pPr>
        <w:spacing w:line="100" w:lineRule="atLeast"/>
        <w:jc w:val="both"/>
        <w:rPr>
          <w:rFonts w:ascii="Arial" w:hAnsi="Arial" w:cs="Arial"/>
          <w:sz w:val="16"/>
          <w:szCs w:val="16"/>
          <w:u w:val="single"/>
        </w:rPr>
      </w:pPr>
    </w:p>
    <w:p w:rsidR="00964EDE" w:rsidRDefault="00964EDE" w:rsidP="00964EDE">
      <w:pPr>
        <w:spacing w:line="100" w:lineRule="atLeast"/>
        <w:jc w:val="both"/>
        <w:rPr>
          <w:rFonts w:ascii="Arial" w:hAnsi="Arial" w:cs="Arial"/>
          <w:bCs/>
          <w:sz w:val="22"/>
          <w:szCs w:val="22"/>
        </w:rPr>
      </w:pPr>
      <w:r>
        <w:rPr>
          <w:rFonts w:ascii="Arial" w:hAnsi="Arial" w:cs="Arial"/>
          <w:sz w:val="22"/>
          <w:szCs w:val="22"/>
        </w:rPr>
        <w:t>Al 30 de junio de 2021, e</w:t>
      </w:r>
      <w:r w:rsidRPr="00E31E31">
        <w:rPr>
          <w:rFonts w:ascii="Arial" w:hAnsi="Arial" w:cs="Arial"/>
          <w:sz w:val="22"/>
          <w:szCs w:val="22"/>
        </w:rPr>
        <w:t>s</w:t>
      </w:r>
      <w:r>
        <w:rPr>
          <w:rFonts w:ascii="Arial" w:hAnsi="Arial" w:cs="Arial"/>
          <w:sz w:val="22"/>
          <w:szCs w:val="22"/>
        </w:rPr>
        <w:t>te rubro asciende a $ 142,274,411.22 y</w:t>
      </w:r>
      <w:r w:rsidRPr="00E31E31">
        <w:rPr>
          <w:rFonts w:ascii="Arial" w:hAnsi="Arial" w:cs="Arial"/>
          <w:sz w:val="22"/>
          <w:szCs w:val="22"/>
        </w:rPr>
        <w:t xml:space="preserve"> representa el </w:t>
      </w:r>
      <w:r>
        <w:rPr>
          <w:rFonts w:ascii="Arial" w:hAnsi="Arial" w:cs="Arial"/>
          <w:sz w:val="22"/>
          <w:szCs w:val="22"/>
        </w:rPr>
        <w:t>97.2 por ciento</w:t>
      </w:r>
      <w:r w:rsidRPr="00E31E31">
        <w:rPr>
          <w:rFonts w:ascii="Arial" w:hAnsi="Arial" w:cs="Arial"/>
          <w:sz w:val="22"/>
          <w:szCs w:val="22"/>
        </w:rPr>
        <w:t xml:space="preserve"> del total del pasivo</w:t>
      </w:r>
      <w:r>
        <w:rPr>
          <w:rFonts w:ascii="Arial" w:hAnsi="Arial" w:cs="Arial"/>
          <w:sz w:val="22"/>
          <w:szCs w:val="22"/>
        </w:rPr>
        <w:t xml:space="preserve"> no circulante</w:t>
      </w:r>
      <w:r w:rsidRPr="00E31E31">
        <w:rPr>
          <w:rFonts w:ascii="Arial" w:hAnsi="Arial" w:cs="Arial"/>
          <w:sz w:val="22"/>
          <w:szCs w:val="22"/>
        </w:rPr>
        <w:t xml:space="preserve"> y </w:t>
      </w:r>
      <w:r>
        <w:rPr>
          <w:rFonts w:ascii="Arial" w:hAnsi="Arial" w:cs="Arial"/>
          <w:sz w:val="22"/>
          <w:szCs w:val="22"/>
        </w:rPr>
        <w:t xml:space="preserve">se integra </w:t>
      </w:r>
      <w:r>
        <w:rPr>
          <w:rFonts w:ascii="Arial" w:hAnsi="Arial" w:cs="Arial"/>
          <w:bCs/>
          <w:sz w:val="22"/>
          <w:szCs w:val="22"/>
        </w:rPr>
        <w:t>por sueldos y salarios del personal permanente de este organismo y del impuesto de 2% sobre nómina, el cual se está gestionando ante las instancias correspondientes para su regularización respectiva, así como</w:t>
      </w:r>
      <w:r>
        <w:rPr>
          <w:rFonts w:ascii="Arial" w:hAnsi="Arial" w:cs="Arial"/>
          <w:sz w:val="22"/>
          <w:szCs w:val="22"/>
        </w:rPr>
        <w:t xml:space="preserve"> por Anticipos de Ministración recibidos de varios Organismos extintos como son: Instituto de Medicina Preventiva, Comisión para el Desarrollo de Turismo Alternativo, Instituto de Profesionalización del Servidor Público y de la </w:t>
      </w:r>
      <w:r w:rsidRPr="001E79FE">
        <w:rPr>
          <w:rFonts w:ascii="Arial" w:hAnsi="Arial" w:cs="Arial"/>
          <w:bCs/>
          <w:sz w:val="22"/>
          <w:szCs w:val="22"/>
        </w:rPr>
        <w:t>Secretaría para el Desarrollo de la Frontera Sur y Enlace para la Cooperación Internacional</w:t>
      </w:r>
      <w:r>
        <w:rPr>
          <w:rFonts w:ascii="Arial" w:hAnsi="Arial" w:cs="Arial"/>
          <w:bCs/>
          <w:sz w:val="22"/>
          <w:szCs w:val="22"/>
        </w:rPr>
        <w:t xml:space="preserve">, correspondiente a ejercicios anteriores, así también por la reclasificación del saldo de la </w:t>
      </w:r>
      <w:r w:rsidRPr="000F2A12">
        <w:rPr>
          <w:rFonts w:ascii="Arial" w:hAnsi="Arial" w:cs="Arial"/>
          <w:sz w:val="22"/>
          <w:szCs w:val="22"/>
        </w:rPr>
        <w:t xml:space="preserve">cuenta </w:t>
      </w:r>
      <w:r>
        <w:rPr>
          <w:rFonts w:ascii="Arial" w:hAnsi="Arial" w:cs="Arial"/>
          <w:sz w:val="22"/>
          <w:szCs w:val="22"/>
        </w:rPr>
        <w:t xml:space="preserve">número </w:t>
      </w:r>
      <w:r w:rsidRPr="000F2A12">
        <w:rPr>
          <w:rFonts w:ascii="Arial" w:hAnsi="Arial" w:cs="Arial"/>
          <w:bCs/>
          <w:sz w:val="22"/>
          <w:szCs w:val="22"/>
        </w:rPr>
        <w:t>01093366017</w:t>
      </w:r>
      <w:r w:rsidRPr="000F2A12">
        <w:rPr>
          <w:rFonts w:ascii="Arial" w:hAnsi="Arial" w:cs="Arial"/>
          <w:sz w:val="22"/>
          <w:szCs w:val="22"/>
        </w:rPr>
        <w:t xml:space="preserve"> </w:t>
      </w:r>
      <w:r>
        <w:rPr>
          <w:rFonts w:ascii="Arial" w:hAnsi="Arial" w:cs="Arial"/>
          <w:sz w:val="22"/>
          <w:szCs w:val="22"/>
        </w:rPr>
        <w:t xml:space="preserve">denominada </w:t>
      </w:r>
      <w:r w:rsidRPr="000F2A12">
        <w:rPr>
          <w:rFonts w:ascii="Arial" w:hAnsi="Arial" w:cs="Arial"/>
          <w:sz w:val="22"/>
          <w:szCs w:val="22"/>
        </w:rPr>
        <w:t>Gastos Operativos 2020</w:t>
      </w:r>
      <w:r>
        <w:rPr>
          <w:rFonts w:ascii="Arial" w:hAnsi="Arial" w:cs="Arial"/>
          <w:sz w:val="22"/>
          <w:szCs w:val="22"/>
        </w:rPr>
        <w:t>.</w:t>
      </w:r>
    </w:p>
    <w:p w:rsidR="00964EDE" w:rsidRDefault="00964EDE" w:rsidP="00964EDE">
      <w:pPr>
        <w:spacing w:line="100" w:lineRule="atLeast"/>
        <w:jc w:val="both"/>
        <w:rPr>
          <w:rFonts w:ascii="Arial" w:hAnsi="Arial" w:cs="Arial"/>
          <w:bCs/>
          <w:sz w:val="22"/>
          <w:szCs w:val="22"/>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964EDE" w:rsidRPr="00E31E31" w:rsidTr="001B68A5">
        <w:trPr>
          <w:jc w:val="center"/>
        </w:trPr>
        <w:tc>
          <w:tcPr>
            <w:tcW w:w="3975" w:type="dxa"/>
            <w:tcBorders>
              <w:right w:val="single" w:sz="4" w:space="0" w:color="FFFFFF" w:themeColor="background1"/>
            </w:tcBorders>
            <w:shd w:val="clear" w:color="auto" w:fill="8A8D92"/>
          </w:tcPr>
          <w:p w:rsidR="00964EDE" w:rsidRPr="00386583" w:rsidRDefault="00964EDE" w:rsidP="001B68A5">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964EDE" w:rsidRPr="00386583" w:rsidRDefault="00964EDE" w:rsidP="001B68A5">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NATURALEZA</w:t>
            </w:r>
          </w:p>
        </w:tc>
        <w:tc>
          <w:tcPr>
            <w:tcW w:w="2287" w:type="dxa"/>
            <w:tcBorders>
              <w:left w:val="single" w:sz="4" w:space="0" w:color="FFFFFF" w:themeColor="background1"/>
              <w:right w:val="single" w:sz="4" w:space="0" w:color="FFFFFF" w:themeColor="background1"/>
            </w:tcBorders>
            <w:shd w:val="clear" w:color="auto" w:fill="8A8D92"/>
          </w:tcPr>
          <w:p w:rsidR="00964EDE" w:rsidRPr="00386583" w:rsidRDefault="00964EDE" w:rsidP="001B68A5">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21</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964EDE" w:rsidRPr="00386583" w:rsidRDefault="00964EDE" w:rsidP="001B68A5">
            <w:pPr>
              <w:pStyle w:val="Contenidodelatabla"/>
              <w:jc w:val="center"/>
              <w:rPr>
                <w:rFonts w:ascii="Arial" w:hAnsi="Arial" w:cs="Arial"/>
                <w:color w:val="FFFFFF" w:themeColor="background1"/>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20</w:t>
            </w:r>
          </w:p>
        </w:tc>
      </w:tr>
      <w:tr w:rsidR="00964EDE" w:rsidRPr="00E31E31" w:rsidTr="001B68A5">
        <w:trPr>
          <w:jc w:val="center"/>
        </w:trPr>
        <w:tc>
          <w:tcPr>
            <w:tcW w:w="3975" w:type="dxa"/>
            <w:tcBorders>
              <w:top w:val="none" w:sz="1" w:space="0" w:color="000000"/>
              <w:left w:val="none" w:sz="1" w:space="0" w:color="000000"/>
              <w:bottom w:val="none" w:sz="1" w:space="0" w:color="000000"/>
            </w:tcBorders>
            <w:shd w:val="clear" w:color="auto" w:fill="auto"/>
          </w:tcPr>
          <w:p w:rsidR="00964EDE" w:rsidRPr="00A52DB5" w:rsidRDefault="00964EDE" w:rsidP="001B68A5">
            <w:pPr>
              <w:pStyle w:val="Contenidodelatabla"/>
              <w:jc w:val="both"/>
              <w:rPr>
                <w:rFonts w:ascii="Arial" w:hAnsi="Arial" w:cs="Arial"/>
                <w:b/>
                <w:sz w:val="22"/>
                <w:szCs w:val="22"/>
              </w:rPr>
            </w:pPr>
            <w:r w:rsidRPr="00F2180B">
              <w:rPr>
                <w:rFonts w:ascii="Arial" w:hAnsi="Arial" w:cs="Arial"/>
                <w:b/>
                <w:sz w:val="22"/>
                <w:szCs w:val="22"/>
              </w:rPr>
              <w:t>Otros Pasivos Diferidos a Largo Plazo</w:t>
            </w:r>
          </w:p>
        </w:tc>
        <w:tc>
          <w:tcPr>
            <w:tcW w:w="1660" w:type="dxa"/>
            <w:tcBorders>
              <w:top w:val="none" w:sz="1" w:space="0" w:color="000000"/>
              <w:left w:val="none" w:sz="1" w:space="0" w:color="000000"/>
              <w:bottom w:val="none" w:sz="1" w:space="0" w:color="000000"/>
              <w:right w:val="none" w:sz="1" w:space="0" w:color="000000"/>
            </w:tcBorders>
          </w:tcPr>
          <w:p w:rsidR="00964EDE" w:rsidRPr="00A86A40" w:rsidRDefault="00964EDE" w:rsidP="001B68A5">
            <w:pPr>
              <w:pStyle w:val="Contenidodelatabla"/>
              <w:jc w:val="center"/>
              <w:rPr>
                <w:rFonts w:ascii="Arial" w:hAnsi="Arial" w:cs="Arial"/>
                <w:sz w:val="22"/>
                <w:szCs w:val="22"/>
              </w:rPr>
            </w:pPr>
            <w:r w:rsidRPr="0018563A">
              <w:rPr>
                <w:rFonts w:ascii="Arial" w:hAnsi="Arial" w:cs="Arial"/>
                <w:sz w:val="22"/>
                <w:szCs w:val="22"/>
              </w:rPr>
              <w:t>&gt;</w:t>
            </w:r>
            <w:r w:rsidRPr="00A86A40">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964EDE" w:rsidRPr="00A86A40" w:rsidRDefault="00964EDE" w:rsidP="00964EDE">
            <w:pPr>
              <w:pStyle w:val="Contenidodelatabla"/>
              <w:jc w:val="right"/>
              <w:rPr>
                <w:rFonts w:ascii="Arial" w:hAnsi="Arial" w:cs="Arial"/>
              </w:rPr>
            </w:pPr>
            <w:r>
              <w:rPr>
                <w:rFonts w:ascii="Arial" w:hAnsi="Arial" w:cs="Arial"/>
                <w:sz w:val="22"/>
                <w:szCs w:val="22"/>
              </w:rPr>
              <w:t>$  142,274,411.22</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964EDE" w:rsidRPr="00A86A40" w:rsidRDefault="00964EDE" w:rsidP="001B68A5">
            <w:pPr>
              <w:pStyle w:val="Contenidodelatabla"/>
              <w:jc w:val="right"/>
              <w:rPr>
                <w:rFonts w:ascii="Arial" w:hAnsi="Arial" w:cs="Arial"/>
              </w:rPr>
            </w:pPr>
            <w:r>
              <w:rPr>
                <w:rFonts w:ascii="Arial" w:hAnsi="Arial" w:cs="Arial"/>
                <w:sz w:val="22"/>
                <w:szCs w:val="22"/>
              </w:rPr>
              <w:t>$  142,200,560.35</w:t>
            </w:r>
          </w:p>
        </w:tc>
      </w:tr>
      <w:tr w:rsidR="00964EDE" w:rsidRPr="00E31E31" w:rsidTr="001B68A5">
        <w:trPr>
          <w:jc w:val="center"/>
        </w:trPr>
        <w:tc>
          <w:tcPr>
            <w:tcW w:w="3975" w:type="dxa"/>
            <w:tcBorders>
              <w:top w:val="none" w:sz="1" w:space="0" w:color="000000"/>
              <w:left w:val="none" w:sz="1" w:space="0" w:color="000000"/>
              <w:bottom w:val="none" w:sz="1" w:space="0" w:color="000000"/>
            </w:tcBorders>
            <w:shd w:val="clear" w:color="auto" w:fill="auto"/>
          </w:tcPr>
          <w:p w:rsidR="00964EDE" w:rsidRPr="00E31E31" w:rsidRDefault="00964EDE" w:rsidP="001B68A5">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964EDE" w:rsidRPr="00E31E31" w:rsidRDefault="00964EDE" w:rsidP="001B68A5">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964EDE" w:rsidRPr="00C9324E" w:rsidRDefault="00964EDE" w:rsidP="00964EDE">
            <w:pPr>
              <w:pStyle w:val="Contenidodelatabla"/>
              <w:jc w:val="right"/>
              <w:rPr>
                <w:rFonts w:ascii="Arial" w:hAnsi="Arial" w:cs="Arial"/>
                <w:b/>
                <w:sz w:val="22"/>
                <w:szCs w:val="22"/>
              </w:rPr>
            </w:pPr>
            <w:r>
              <w:rPr>
                <w:rFonts w:ascii="Arial" w:hAnsi="Arial" w:cs="Arial"/>
                <w:b/>
                <w:sz w:val="22"/>
                <w:szCs w:val="22"/>
              </w:rPr>
              <w:t>$  142,274,411.22</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964EDE" w:rsidRPr="00C9324E" w:rsidRDefault="00964EDE" w:rsidP="001B68A5">
            <w:pPr>
              <w:pStyle w:val="Contenidodelatabla"/>
              <w:jc w:val="right"/>
              <w:rPr>
                <w:rFonts w:ascii="Arial" w:hAnsi="Arial" w:cs="Arial"/>
                <w:b/>
                <w:sz w:val="22"/>
                <w:szCs w:val="22"/>
              </w:rPr>
            </w:pPr>
            <w:r>
              <w:rPr>
                <w:rFonts w:ascii="Arial" w:hAnsi="Arial" w:cs="Arial"/>
                <w:b/>
                <w:sz w:val="22"/>
                <w:szCs w:val="22"/>
              </w:rPr>
              <w:t>$  142,200,560.35</w:t>
            </w:r>
          </w:p>
        </w:tc>
      </w:tr>
      <w:tr w:rsidR="00964EDE" w:rsidRPr="00E31E31" w:rsidTr="001B68A5">
        <w:trPr>
          <w:jc w:val="center"/>
        </w:trPr>
        <w:tc>
          <w:tcPr>
            <w:tcW w:w="3975" w:type="dxa"/>
            <w:tcBorders>
              <w:top w:val="none" w:sz="1" w:space="0" w:color="000000"/>
              <w:left w:val="none" w:sz="1" w:space="0" w:color="000000"/>
              <w:bottom w:val="none" w:sz="1" w:space="0" w:color="000000"/>
            </w:tcBorders>
            <w:shd w:val="clear" w:color="auto" w:fill="auto"/>
          </w:tcPr>
          <w:p w:rsidR="00964EDE" w:rsidRDefault="00964EDE" w:rsidP="00964EDE">
            <w:pPr>
              <w:pStyle w:val="Contenidodelatabla"/>
              <w:rPr>
                <w:rFonts w:ascii="Arial" w:hAnsi="Arial" w:cs="Arial"/>
                <w:b/>
                <w:bCs/>
                <w:sz w:val="22"/>
                <w:szCs w:val="22"/>
              </w:rPr>
            </w:pPr>
          </w:p>
          <w:p w:rsidR="00FC2334" w:rsidRPr="00E31E31" w:rsidRDefault="00FC2334" w:rsidP="00964EDE">
            <w:pPr>
              <w:pStyle w:val="Contenidodelatabla"/>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964EDE" w:rsidRDefault="00964EDE" w:rsidP="001B68A5">
            <w:pPr>
              <w:pStyle w:val="Contenidodelatabla"/>
              <w:jc w:val="right"/>
              <w:rPr>
                <w:rFonts w:ascii="Arial" w:hAnsi="Arial" w:cs="Arial"/>
                <w:b/>
                <w:bCs/>
                <w:sz w:val="22"/>
                <w:szCs w:val="22"/>
              </w:rPr>
            </w:pPr>
          </w:p>
        </w:tc>
        <w:tc>
          <w:tcPr>
            <w:tcW w:w="2287" w:type="dxa"/>
            <w:tcBorders>
              <w:top w:val="none" w:sz="1" w:space="0" w:color="000000"/>
              <w:left w:val="none" w:sz="1" w:space="0" w:color="000000"/>
              <w:bottom w:val="none" w:sz="1" w:space="0" w:color="000000"/>
            </w:tcBorders>
            <w:shd w:val="clear" w:color="auto" w:fill="auto"/>
          </w:tcPr>
          <w:p w:rsidR="00964EDE" w:rsidRDefault="00964EDE" w:rsidP="001B68A5">
            <w:pPr>
              <w:pStyle w:val="Contenidodelatabla"/>
              <w:jc w:val="right"/>
              <w:rPr>
                <w:rFonts w:ascii="Arial" w:hAnsi="Arial" w:cs="Arial"/>
                <w:b/>
                <w:sz w:val="22"/>
                <w:szCs w:val="22"/>
              </w:rPr>
            </w:pP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964EDE" w:rsidRDefault="00964EDE" w:rsidP="001B68A5">
            <w:pPr>
              <w:pStyle w:val="Contenidodelatabla"/>
              <w:jc w:val="right"/>
              <w:rPr>
                <w:rFonts w:ascii="Arial" w:hAnsi="Arial" w:cs="Arial"/>
                <w:b/>
                <w:sz w:val="22"/>
                <w:szCs w:val="22"/>
              </w:rPr>
            </w:pPr>
          </w:p>
        </w:tc>
      </w:tr>
      <w:tr w:rsidR="00964EDE" w:rsidRPr="00E31E31" w:rsidTr="001B68A5">
        <w:trPr>
          <w:jc w:val="center"/>
        </w:trPr>
        <w:tc>
          <w:tcPr>
            <w:tcW w:w="3975" w:type="dxa"/>
            <w:tcBorders>
              <w:right w:val="single" w:sz="4" w:space="0" w:color="FFFFFF" w:themeColor="background1"/>
            </w:tcBorders>
            <w:shd w:val="clear" w:color="auto" w:fill="8A8D92"/>
          </w:tcPr>
          <w:p w:rsidR="00964EDE" w:rsidRPr="00386583" w:rsidRDefault="00964EDE" w:rsidP="001B68A5">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lastRenderedPageBreak/>
              <w:t>CONCEPTO</w:t>
            </w:r>
          </w:p>
        </w:tc>
        <w:tc>
          <w:tcPr>
            <w:tcW w:w="1660" w:type="dxa"/>
            <w:tcBorders>
              <w:left w:val="single" w:sz="4" w:space="0" w:color="FFFFFF" w:themeColor="background1"/>
              <w:right w:val="single" w:sz="4" w:space="0" w:color="FFFFFF" w:themeColor="background1"/>
            </w:tcBorders>
            <w:shd w:val="clear" w:color="auto" w:fill="8A8D92"/>
          </w:tcPr>
          <w:p w:rsidR="00964EDE" w:rsidRPr="00386583" w:rsidRDefault="00964EDE" w:rsidP="001B68A5">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NATURALEZA</w:t>
            </w:r>
          </w:p>
        </w:tc>
        <w:tc>
          <w:tcPr>
            <w:tcW w:w="2287" w:type="dxa"/>
            <w:tcBorders>
              <w:left w:val="single" w:sz="4" w:space="0" w:color="FFFFFF" w:themeColor="background1"/>
              <w:right w:val="single" w:sz="4" w:space="0" w:color="FFFFFF" w:themeColor="background1"/>
            </w:tcBorders>
            <w:shd w:val="clear" w:color="auto" w:fill="8A8D92"/>
          </w:tcPr>
          <w:p w:rsidR="00964EDE" w:rsidRPr="00386583" w:rsidRDefault="00964EDE" w:rsidP="001B68A5">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21</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964EDE" w:rsidRPr="00386583" w:rsidRDefault="00964EDE" w:rsidP="001B68A5">
            <w:pPr>
              <w:pStyle w:val="Contenidodelatabla"/>
              <w:jc w:val="center"/>
              <w:rPr>
                <w:rFonts w:ascii="Arial" w:hAnsi="Arial" w:cs="Arial"/>
                <w:color w:val="FFFFFF" w:themeColor="background1"/>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20</w:t>
            </w:r>
          </w:p>
        </w:tc>
      </w:tr>
      <w:tr w:rsidR="00964EDE" w:rsidRPr="00E31E31" w:rsidTr="001B68A5">
        <w:trPr>
          <w:jc w:val="center"/>
        </w:trPr>
        <w:tc>
          <w:tcPr>
            <w:tcW w:w="3975" w:type="dxa"/>
            <w:tcBorders>
              <w:top w:val="none" w:sz="1" w:space="0" w:color="000000"/>
              <w:left w:val="none" w:sz="1" w:space="0" w:color="000000"/>
              <w:bottom w:val="none" w:sz="1" w:space="0" w:color="000000"/>
            </w:tcBorders>
            <w:shd w:val="clear" w:color="auto" w:fill="auto"/>
          </w:tcPr>
          <w:p w:rsidR="00964EDE" w:rsidRPr="00A52DB5" w:rsidRDefault="00964EDE" w:rsidP="001B68A5">
            <w:pPr>
              <w:pStyle w:val="Contenidodelatabla"/>
              <w:jc w:val="both"/>
              <w:rPr>
                <w:rFonts w:ascii="Arial" w:hAnsi="Arial" w:cs="Arial"/>
                <w:b/>
                <w:sz w:val="22"/>
                <w:szCs w:val="22"/>
              </w:rPr>
            </w:pPr>
            <w:r w:rsidRPr="00F2180B">
              <w:rPr>
                <w:rFonts w:ascii="Arial" w:hAnsi="Arial" w:cs="Arial"/>
                <w:b/>
                <w:sz w:val="22"/>
                <w:szCs w:val="22"/>
              </w:rPr>
              <w:t>Otros Pasivos Diferidos a Largo Plazo</w:t>
            </w:r>
          </w:p>
        </w:tc>
        <w:tc>
          <w:tcPr>
            <w:tcW w:w="1660" w:type="dxa"/>
            <w:tcBorders>
              <w:top w:val="none" w:sz="1" w:space="0" w:color="000000"/>
              <w:left w:val="none" w:sz="1" w:space="0" w:color="000000"/>
              <w:bottom w:val="none" w:sz="1" w:space="0" w:color="000000"/>
              <w:right w:val="none" w:sz="1" w:space="0" w:color="000000"/>
            </w:tcBorders>
          </w:tcPr>
          <w:p w:rsidR="00964EDE" w:rsidRPr="0018563A" w:rsidRDefault="00964EDE" w:rsidP="001B68A5">
            <w:pPr>
              <w:pStyle w:val="Contenidodelatabla"/>
              <w:jc w:val="center"/>
              <w:rPr>
                <w:rFonts w:ascii="Arial" w:hAnsi="Arial" w:cs="Arial"/>
                <w:sz w:val="22"/>
                <w:szCs w:val="22"/>
              </w:rPr>
            </w:pPr>
          </w:p>
        </w:tc>
        <w:tc>
          <w:tcPr>
            <w:tcW w:w="2287" w:type="dxa"/>
            <w:tcBorders>
              <w:top w:val="none" w:sz="1" w:space="0" w:color="000000"/>
              <w:left w:val="none" w:sz="1" w:space="0" w:color="000000"/>
              <w:bottom w:val="none" w:sz="1" w:space="0" w:color="000000"/>
            </w:tcBorders>
            <w:shd w:val="clear" w:color="auto" w:fill="auto"/>
          </w:tcPr>
          <w:p w:rsidR="00964EDE" w:rsidRPr="00A86A40" w:rsidRDefault="00964EDE" w:rsidP="001B68A5">
            <w:pPr>
              <w:pStyle w:val="Contenidodelatabla"/>
              <w:jc w:val="right"/>
              <w:rPr>
                <w:rFonts w:ascii="Arial" w:hAnsi="Arial" w:cs="Arial"/>
              </w:rPr>
            </w:pP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964EDE" w:rsidRPr="00E31E31" w:rsidRDefault="00964EDE" w:rsidP="001B68A5">
            <w:pPr>
              <w:pStyle w:val="Contenidodelatabla"/>
              <w:jc w:val="right"/>
              <w:rPr>
                <w:rFonts w:ascii="Arial" w:hAnsi="Arial" w:cs="Arial"/>
              </w:rPr>
            </w:pPr>
          </w:p>
        </w:tc>
      </w:tr>
      <w:tr w:rsidR="00964EDE" w:rsidRPr="00E31E31" w:rsidTr="001B68A5">
        <w:trPr>
          <w:jc w:val="center"/>
        </w:trPr>
        <w:tc>
          <w:tcPr>
            <w:tcW w:w="3975" w:type="dxa"/>
            <w:tcBorders>
              <w:top w:val="none" w:sz="1" w:space="0" w:color="000000"/>
              <w:left w:val="none" w:sz="1" w:space="0" w:color="000000"/>
              <w:bottom w:val="none" w:sz="1" w:space="0" w:color="000000"/>
            </w:tcBorders>
            <w:shd w:val="clear" w:color="auto" w:fill="auto"/>
          </w:tcPr>
          <w:p w:rsidR="00964EDE" w:rsidRDefault="00964EDE" w:rsidP="001B68A5">
            <w:pPr>
              <w:pStyle w:val="Contenidodelatabla"/>
              <w:jc w:val="both"/>
              <w:rPr>
                <w:rFonts w:ascii="Arial" w:hAnsi="Arial" w:cs="Arial"/>
                <w:sz w:val="22"/>
                <w:szCs w:val="22"/>
              </w:rPr>
            </w:pPr>
            <w:r>
              <w:rPr>
                <w:rFonts w:ascii="Arial" w:hAnsi="Arial" w:cs="Arial"/>
                <w:sz w:val="22"/>
                <w:szCs w:val="22"/>
              </w:rPr>
              <w:t>Servicios Personales por Pagar a Largo Plazo</w:t>
            </w:r>
          </w:p>
        </w:tc>
        <w:tc>
          <w:tcPr>
            <w:tcW w:w="1660" w:type="dxa"/>
            <w:tcBorders>
              <w:top w:val="none" w:sz="1" w:space="0" w:color="000000"/>
              <w:left w:val="none" w:sz="1" w:space="0" w:color="000000"/>
              <w:bottom w:val="none" w:sz="1" w:space="0" w:color="000000"/>
              <w:right w:val="none" w:sz="1" w:space="0" w:color="000000"/>
            </w:tcBorders>
          </w:tcPr>
          <w:p w:rsidR="00964EDE" w:rsidRPr="00A86A40" w:rsidRDefault="00964EDE" w:rsidP="001B68A5">
            <w:pPr>
              <w:pStyle w:val="Contenidodelatabla"/>
              <w:jc w:val="center"/>
              <w:rPr>
                <w:rFonts w:ascii="Arial" w:hAnsi="Arial" w:cs="Arial"/>
                <w:sz w:val="22"/>
                <w:szCs w:val="22"/>
              </w:rPr>
            </w:pPr>
            <w:r>
              <w:rPr>
                <w:rFonts w:ascii="Arial" w:hAnsi="Arial" w:cs="Arial"/>
                <w:sz w:val="22"/>
                <w:szCs w:val="22"/>
              </w:rPr>
              <w:t>Acreedora</w:t>
            </w:r>
          </w:p>
        </w:tc>
        <w:tc>
          <w:tcPr>
            <w:tcW w:w="2287" w:type="dxa"/>
            <w:tcBorders>
              <w:top w:val="none" w:sz="1" w:space="0" w:color="000000"/>
              <w:left w:val="none" w:sz="1" w:space="0" w:color="000000"/>
              <w:bottom w:val="none" w:sz="1" w:space="0" w:color="000000"/>
            </w:tcBorders>
            <w:shd w:val="clear" w:color="auto" w:fill="auto"/>
          </w:tcPr>
          <w:p w:rsidR="00964EDE" w:rsidRDefault="00964EDE" w:rsidP="001B68A5">
            <w:pPr>
              <w:pStyle w:val="Contenidodelatabla"/>
              <w:jc w:val="right"/>
              <w:rPr>
                <w:rFonts w:ascii="Arial" w:hAnsi="Arial" w:cs="Arial"/>
                <w:sz w:val="22"/>
                <w:szCs w:val="22"/>
              </w:rPr>
            </w:pPr>
            <w:r>
              <w:rPr>
                <w:rFonts w:ascii="Arial" w:hAnsi="Arial" w:cs="Arial"/>
                <w:sz w:val="22"/>
                <w:szCs w:val="22"/>
              </w:rPr>
              <w:t>$         163,763.64</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964EDE" w:rsidRDefault="00964EDE" w:rsidP="001B68A5">
            <w:pPr>
              <w:pStyle w:val="Contenidodelatabla"/>
              <w:jc w:val="right"/>
              <w:rPr>
                <w:rFonts w:ascii="Arial" w:hAnsi="Arial" w:cs="Arial"/>
                <w:sz w:val="22"/>
                <w:szCs w:val="22"/>
              </w:rPr>
            </w:pPr>
            <w:r>
              <w:rPr>
                <w:rFonts w:ascii="Arial" w:hAnsi="Arial" w:cs="Arial"/>
                <w:sz w:val="22"/>
                <w:szCs w:val="22"/>
              </w:rPr>
              <w:t>$         163,763.64</w:t>
            </w:r>
          </w:p>
        </w:tc>
      </w:tr>
      <w:tr w:rsidR="00964EDE" w:rsidRPr="00E31E31" w:rsidTr="001B68A5">
        <w:trPr>
          <w:jc w:val="center"/>
        </w:trPr>
        <w:tc>
          <w:tcPr>
            <w:tcW w:w="3975" w:type="dxa"/>
            <w:tcBorders>
              <w:top w:val="none" w:sz="1" w:space="0" w:color="000000"/>
              <w:left w:val="none" w:sz="1" w:space="0" w:color="000000"/>
              <w:bottom w:val="none" w:sz="1" w:space="0" w:color="000000"/>
            </w:tcBorders>
            <w:shd w:val="clear" w:color="auto" w:fill="auto"/>
          </w:tcPr>
          <w:p w:rsidR="00964EDE" w:rsidRDefault="00964EDE" w:rsidP="001B68A5">
            <w:pPr>
              <w:pStyle w:val="Contenidodelatabla"/>
              <w:jc w:val="both"/>
              <w:rPr>
                <w:rFonts w:ascii="Arial" w:hAnsi="Arial" w:cs="Arial"/>
                <w:sz w:val="22"/>
                <w:szCs w:val="22"/>
              </w:rPr>
            </w:pPr>
            <w:r w:rsidRPr="00F2180B">
              <w:rPr>
                <w:rFonts w:ascii="Arial" w:hAnsi="Arial" w:cs="Arial"/>
                <w:sz w:val="22"/>
                <w:szCs w:val="22"/>
              </w:rPr>
              <w:t>Otras Cuentas por Pagar a Largo Plazo</w:t>
            </w:r>
          </w:p>
          <w:p w:rsidR="00964EDE" w:rsidRDefault="00964EDE" w:rsidP="001B68A5">
            <w:pPr>
              <w:pStyle w:val="Contenidodelatabla"/>
              <w:jc w:val="both"/>
              <w:rPr>
                <w:rFonts w:ascii="Arial" w:hAnsi="Arial" w:cs="Arial"/>
                <w:sz w:val="22"/>
                <w:szCs w:val="22"/>
              </w:rPr>
            </w:pPr>
          </w:p>
        </w:tc>
        <w:tc>
          <w:tcPr>
            <w:tcW w:w="1660" w:type="dxa"/>
            <w:tcBorders>
              <w:top w:val="none" w:sz="1" w:space="0" w:color="000000"/>
              <w:left w:val="none" w:sz="1" w:space="0" w:color="000000"/>
              <w:bottom w:val="none" w:sz="1" w:space="0" w:color="000000"/>
              <w:right w:val="none" w:sz="1" w:space="0" w:color="000000"/>
            </w:tcBorders>
          </w:tcPr>
          <w:p w:rsidR="00964EDE" w:rsidRPr="00A86A40" w:rsidRDefault="00964EDE" w:rsidP="001B68A5">
            <w:pPr>
              <w:pStyle w:val="Contenidodelatabla"/>
              <w:jc w:val="center"/>
              <w:rPr>
                <w:rFonts w:ascii="Arial" w:hAnsi="Arial" w:cs="Arial"/>
                <w:sz w:val="22"/>
                <w:szCs w:val="22"/>
              </w:rPr>
            </w:pPr>
            <w:r>
              <w:rPr>
                <w:rFonts w:ascii="Arial" w:hAnsi="Arial" w:cs="Arial"/>
                <w:sz w:val="22"/>
                <w:szCs w:val="22"/>
              </w:rPr>
              <w:t>Acreedora</w:t>
            </w:r>
          </w:p>
        </w:tc>
        <w:tc>
          <w:tcPr>
            <w:tcW w:w="2287" w:type="dxa"/>
            <w:tcBorders>
              <w:top w:val="none" w:sz="1" w:space="0" w:color="000000"/>
              <w:left w:val="none" w:sz="1" w:space="0" w:color="000000"/>
              <w:bottom w:val="none" w:sz="1" w:space="0" w:color="000000"/>
            </w:tcBorders>
            <w:shd w:val="clear" w:color="auto" w:fill="auto"/>
          </w:tcPr>
          <w:p w:rsidR="00964EDE" w:rsidRDefault="00964EDE" w:rsidP="00964EDE">
            <w:pPr>
              <w:pStyle w:val="Contenidodelatabla"/>
              <w:jc w:val="right"/>
              <w:rPr>
                <w:rFonts w:ascii="Arial" w:hAnsi="Arial" w:cs="Arial"/>
                <w:sz w:val="22"/>
                <w:szCs w:val="22"/>
              </w:rPr>
            </w:pPr>
            <w:r>
              <w:rPr>
                <w:rFonts w:ascii="Arial" w:hAnsi="Arial" w:cs="Arial"/>
                <w:sz w:val="22"/>
                <w:szCs w:val="22"/>
              </w:rPr>
              <w:t xml:space="preserve">  </w:t>
            </w:r>
            <w:r w:rsidRPr="009D5619">
              <w:rPr>
                <w:rFonts w:ascii="Arial" w:hAnsi="Arial" w:cs="Arial"/>
                <w:sz w:val="22"/>
                <w:szCs w:val="22"/>
              </w:rPr>
              <w:t>142,110,</w:t>
            </w:r>
            <w:r>
              <w:rPr>
                <w:rFonts w:ascii="Arial" w:hAnsi="Arial" w:cs="Arial"/>
                <w:sz w:val="22"/>
                <w:szCs w:val="22"/>
              </w:rPr>
              <w:t>647.58</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964EDE" w:rsidRDefault="00964EDE" w:rsidP="001B68A5">
            <w:pPr>
              <w:pStyle w:val="Contenidodelatabla"/>
              <w:jc w:val="right"/>
              <w:rPr>
                <w:rFonts w:ascii="Arial" w:hAnsi="Arial" w:cs="Arial"/>
                <w:sz w:val="22"/>
                <w:szCs w:val="22"/>
              </w:rPr>
            </w:pPr>
            <w:r>
              <w:rPr>
                <w:rFonts w:ascii="Arial" w:hAnsi="Arial" w:cs="Arial"/>
                <w:sz w:val="22"/>
                <w:szCs w:val="22"/>
              </w:rPr>
              <w:t xml:space="preserve">  142,036,796.71</w:t>
            </w:r>
          </w:p>
        </w:tc>
      </w:tr>
      <w:tr w:rsidR="00964EDE" w:rsidRPr="00E31E31" w:rsidTr="001B68A5">
        <w:trPr>
          <w:jc w:val="center"/>
        </w:trPr>
        <w:tc>
          <w:tcPr>
            <w:tcW w:w="3975" w:type="dxa"/>
            <w:tcBorders>
              <w:top w:val="none" w:sz="1" w:space="0" w:color="000000"/>
              <w:left w:val="none" w:sz="1" w:space="0" w:color="000000"/>
              <w:bottom w:val="none" w:sz="1" w:space="0" w:color="000000"/>
            </w:tcBorders>
            <w:shd w:val="clear" w:color="auto" w:fill="auto"/>
          </w:tcPr>
          <w:p w:rsidR="00964EDE" w:rsidRPr="00E31E31" w:rsidRDefault="00964EDE" w:rsidP="001B68A5">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964EDE" w:rsidRPr="00E31E31" w:rsidRDefault="00964EDE" w:rsidP="001B68A5">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964EDE" w:rsidRPr="00C9324E" w:rsidRDefault="00964EDE" w:rsidP="00964EDE">
            <w:pPr>
              <w:pStyle w:val="Contenidodelatabla"/>
              <w:jc w:val="right"/>
              <w:rPr>
                <w:rFonts w:ascii="Arial" w:hAnsi="Arial" w:cs="Arial"/>
                <w:b/>
                <w:sz w:val="22"/>
                <w:szCs w:val="22"/>
              </w:rPr>
            </w:pPr>
            <w:r>
              <w:rPr>
                <w:rFonts w:ascii="Arial" w:hAnsi="Arial" w:cs="Arial"/>
                <w:b/>
                <w:sz w:val="22"/>
                <w:szCs w:val="22"/>
              </w:rPr>
              <w:t>$  142,274,411.22</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964EDE" w:rsidRPr="00C9324E" w:rsidRDefault="00964EDE" w:rsidP="001B68A5">
            <w:pPr>
              <w:pStyle w:val="Contenidodelatabla"/>
              <w:jc w:val="right"/>
              <w:rPr>
                <w:rFonts w:ascii="Arial" w:hAnsi="Arial" w:cs="Arial"/>
                <w:b/>
                <w:sz w:val="22"/>
                <w:szCs w:val="22"/>
              </w:rPr>
            </w:pPr>
            <w:r>
              <w:rPr>
                <w:rFonts w:ascii="Arial" w:hAnsi="Arial" w:cs="Arial"/>
                <w:b/>
                <w:sz w:val="22"/>
                <w:szCs w:val="22"/>
              </w:rPr>
              <w:t>$  142,200,560.35</w:t>
            </w:r>
          </w:p>
        </w:tc>
      </w:tr>
    </w:tbl>
    <w:p w:rsidR="00E815DF" w:rsidRPr="00231566" w:rsidRDefault="00E815DF">
      <w:pPr>
        <w:spacing w:line="100" w:lineRule="atLeast"/>
        <w:jc w:val="both"/>
        <w:rPr>
          <w:rFonts w:ascii="Arial" w:hAnsi="Arial" w:cs="Arial"/>
          <w:b/>
          <w:bCs/>
          <w:sz w:val="22"/>
          <w:szCs w:val="22"/>
          <w:shd w:val="clear" w:color="auto" w:fill="CCCCCC"/>
        </w:rPr>
      </w:pPr>
    </w:p>
    <w:p w:rsidR="00A62335" w:rsidRDefault="00A62335" w:rsidP="00FD1EE1">
      <w:pPr>
        <w:pStyle w:val="Subttulo"/>
      </w:pPr>
    </w:p>
    <w:p w:rsidR="00CE51F2" w:rsidRPr="000576AC" w:rsidRDefault="00CE51F2" w:rsidP="002F5C80">
      <w:pPr>
        <w:pBdr>
          <w:bottom w:val="single" w:sz="12" w:space="1" w:color="808080" w:themeColor="background1" w:themeShade="80"/>
        </w:pBdr>
        <w:jc w:val="center"/>
        <w:rPr>
          <w:rFonts w:ascii="Arial" w:hAnsi="Arial" w:cs="Arial"/>
          <w:b/>
        </w:rPr>
      </w:pPr>
      <w:r w:rsidRPr="000576AC">
        <w:rPr>
          <w:rFonts w:ascii="Arial" w:hAnsi="Arial" w:cs="Arial"/>
          <w:b/>
        </w:rPr>
        <w:t xml:space="preserve">NOTAS AL ESTADO DE </w:t>
      </w:r>
      <w:r w:rsidRPr="002F5C80">
        <w:rPr>
          <w:rFonts w:ascii="Arial" w:hAnsi="Arial" w:cs="Arial"/>
          <w:b/>
        </w:rPr>
        <w:t>ACTIVIDADES</w:t>
      </w:r>
    </w:p>
    <w:p w:rsidR="00A802D2" w:rsidRPr="00E31E31" w:rsidRDefault="00A802D2" w:rsidP="00A802D2">
      <w:pPr>
        <w:rPr>
          <w:rFonts w:ascii="Arial" w:hAnsi="Arial" w:cs="Arial"/>
        </w:rPr>
      </w:pPr>
    </w:p>
    <w:p w:rsidR="00B449D9" w:rsidRPr="00B449D9" w:rsidRDefault="00B449D9" w:rsidP="00B449D9">
      <w:pPr>
        <w:autoSpaceDE w:val="0"/>
        <w:autoSpaceDN w:val="0"/>
        <w:adjustRightInd w:val="0"/>
        <w:jc w:val="both"/>
        <w:rPr>
          <w:rFonts w:ascii="Arial" w:hAnsi="Arial" w:cs="Arial"/>
          <w:sz w:val="22"/>
          <w:szCs w:val="22"/>
        </w:rPr>
      </w:pPr>
      <w:r w:rsidRPr="00B449D9">
        <w:rPr>
          <w:rFonts w:ascii="Arial" w:hAnsi="Arial" w:cs="Arial"/>
          <w:sz w:val="22"/>
          <w:szCs w:val="22"/>
        </w:rPr>
        <w:t xml:space="preserve">El Estado de Actividades refleja el resultado entre el saldo total de los ingresos captados y el saldo total de los gastos incurridos por </w:t>
      </w:r>
      <w:r w:rsidR="00E34765">
        <w:rPr>
          <w:rFonts w:ascii="Arial" w:hAnsi="Arial" w:cs="Arial"/>
          <w:sz w:val="22"/>
          <w:szCs w:val="22"/>
        </w:rPr>
        <w:t>la Secretaría de Hacienda</w:t>
      </w:r>
      <w:r w:rsidRPr="00B449D9">
        <w:rPr>
          <w:rFonts w:ascii="Arial" w:hAnsi="Arial" w:cs="Arial"/>
          <w:sz w:val="22"/>
          <w:szCs w:val="22"/>
        </w:rPr>
        <w:t xml:space="preserve">, cuya diferencia positiva o negativa determina el ahorro o desahorro del 1 de enero al </w:t>
      </w:r>
      <w:r w:rsidR="008A30BD" w:rsidRPr="00E3719F">
        <w:rPr>
          <w:rFonts w:ascii="Arial" w:hAnsi="Arial" w:cs="Arial"/>
          <w:sz w:val="22"/>
          <w:szCs w:val="22"/>
        </w:rPr>
        <w:t>3</w:t>
      </w:r>
      <w:r w:rsidR="008A30BD">
        <w:rPr>
          <w:rFonts w:ascii="Arial" w:hAnsi="Arial" w:cs="Arial"/>
          <w:sz w:val="22"/>
          <w:szCs w:val="22"/>
        </w:rPr>
        <w:t>0</w:t>
      </w:r>
      <w:r w:rsidR="008A30BD" w:rsidRPr="00E3719F">
        <w:rPr>
          <w:rFonts w:ascii="Arial" w:hAnsi="Arial" w:cs="Arial"/>
          <w:sz w:val="22"/>
          <w:szCs w:val="22"/>
        </w:rPr>
        <w:t xml:space="preserve"> de </w:t>
      </w:r>
      <w:r w:rsidR="008A30BD">
        <w:rPr>
          <w:rFonts w:ascii="Arial" w:hAnsi="Arial" w:cs="Arial"/>
          <w:sz w:val="22"/>
          <w:szCs w:val="22"/>
        </w:rPr>
        <w:t>junio</w:t>
      </w:r>
      <w:r w:rsidR="008A30BD" w:rsidRPr="00E3719F">
        <w:rPr>
          <w:rFonts w:ascii="Arial" w:hAnsi="Arial" w:cs="Arial"/>
          <w:sz w:val="22"/>
          <w:szCs w:val="22"/>
        </w:rPr>
        <w:t xml:space="preserve"> de 2021</w:t>
      </w:r>
      <w:r w:rsidRPr="00B449D9">
        <w:rPr>
          <w:rFonts w:ascii="Arial" w:hAnsi="Arial" w:cs="Arial"/>
          <w:sz w:val="22"/>
          <w:szCs w:val="22"/>
        </w:rPr>
        <w:t xml:space="preserve">, sin considerar la inversión física en Bienes Muebles e Inmuebles, Infraestructura y Construcciones en Proceso. De esta forma el resultado durante este periodo refleja un ahorro por </w:t>
      </w:r>
      <w:r w:rsidR="00F40035">
        <w:rPr>
          <w:rFonts w:ascii="Arial" w:hAnsi="Arial" w:cs="Arial"/>
          <w:sz w:val="22"/>
          <w:szCs w:val="22"/>
        </w:rPr>
        <w:t>$</w:t>
      </w:r>
      <w:r w:rsidR="00A802D2">
        <w:rPr>
          <w:rFonts w:ascii="Arial" w:hAnsi="Arial" w:cs="Arial"/>
          <w:sz w:val="22"/>
          <w:szCs w:val="22"/>
        </w:rPr>
        <w:t xml:space="preserve"> </w:t>
      </w:r>
      <w:r w:rsidR="00574783">
        <w:rPr>
          <w:rFonts w:ascii="Arial" w:hAnsi="Arial" w:cs="Arial"/>
          <w:sz w:val="22"/>
          <w:szCs w:val="22"/>
        </w:rPr>
        <w:t>38</w:t>
      </w:r>
      <w:proofErr w:type="gramStart"/>
      <w:r w:rsidR="00574783">
        <w:rPr>
          <w:rFonts w:ascii="Arial" w:hAnsi="Arial" w:cs="Arial"/>
          <w:sz w:val="22"/>
          <w:szCs w:val="22"/>
        </w:rPr>
        <w:t>,946,118.88</w:t>
      </w:r>
      <w:proofErr w:type="gramEnd"/>
      <w:r>
        <w:rPr>
          <w:rFonts w:ascii="Arial" w:hAnsi="Arial" w:cs="Arial"/>
          <w:sz w:val="22"/>
          <w:szCs w:val="22"/>
        </w:rPr>
        <w:t>.</w:t>
      </w:r>
    </w:p>
    <w:p w:rsidR="00B43170" w:rsidRPr="00E31E31" w:rsidRDefault="00B43170">
      <w:pPr>
        <w:spacing w:line="100" w:lineRule="atLeast"/>
        <w:rPr>
          <w:rFonts w:ascii="Arial" w:hAnsi="Arial" w:cs="Arial"/>
          <w:sz w:val="22"/>
          <w:szCs w:val="22"/>
        </w:rPr>
      </w:pPr>
    </w:p>
    <w:p w:rsidR="00393F93" w:rsidRDefault="001F128B">
      <w:pPr>
        <w:spacing w:line="100" w:lineRule="atLeast"/>
        <w:rPr>
          <w:rFonts w:ascii="Arial" w:hAnsi="Arial" w:cs="Arial"/>
          <w:b/>
          <w:sz w:val="22"/>
          <w:szCs w:val="22"/>
        </w:rPr>
      </w:pPr>
      <w:r>
        <w:rPr>
          <w:rFonts w:ascii="Arial" w:hAnsi="Arial" w:cs="Arial"/>
          <w:b/>
          <w:sz w:val="22"/>
          <w:szCs w:val="22"/>
        </w:rPr>
        <w:t xml:space="preserve">Ingresos </w:t>
      </w:r>
      <w:r w:rsidR="0001062C">
        <w:rPr>
          <w:rFonts w:ascii="Arial" w:hAnsi="Arial" w:cs="Arial"/>
          <w:b/>
          <w:sz w:val="22"/>
          <w:szCs w:val="22"/>
        </w:rPr>
        <w:t>y Otros Beneficios</w:t>
      </w:r>
      <w:r w:rsidRPr="005322A7">
        <w:rPr>
          <w:rFonts w:ascii="Arial" w:hAnsi="Arial" w:cs="Arial"/>
          <w:b/>
          <w:sz w:val="22"/>
          <w:szCs w:val="22"/>
        </w:rPr>
        <w:t xml:space="preserve"> </w:t>
      </w:r>
    </w:p>
    <w:p w:rsidR="00DA3210" w:rsidRDefault="00DA3210" w:rsidP="00DA3210">
      <w:pPr>
        <w:spacing w:line="100" w:lineRule="atLeast"/>
        <w:rPr>
          <w:rFonts w:ascii="Arial" w:hAnsi="Arial" w:cs="Arial"/>
          <w:b/>
          <w:sz w:val="22"/>
          <w:szCs w:val="22"/>
        </w:rPr>
      </w:pPr>
    </w:p>
    <w:p w:rsidR="00DA3210" w:rsidRPr="005322A7" w:rsidRDefault="00BE25E2" w:rsidP="00DA3210">
      <w:pPr>
        <w:spacing w:line="100" w:lineRule="atLeast"/>
        <w:rPr>
          <w:rFonts w:ascii="Arial" w:hAnsi="Arial" w:cs="Arial"/>
          <w:b/>
          <w:sz w:val="22"/>
          <w:szCs w:val="22"/>
        </w:rPr>
      </w:pPr>
      <w:r w:rsidRPr="00773D2E">
        <w:rPr>
          <w:rFonts w:ascii="Arial" w:hAnsi="Arial" w:cs="Arial"/>
          <w:b/>
          <w:sz w:val="22"/>
          <w:szCs w:val="22"/>
        </w:rPr>
        <w:t>Participaciones, Aportaciones, Convenios, Incentivos Derivados de la Colaboración Fiscal, Fondos Distintos de Aportaciones, Transferencias, Asignaciones, Subsidios y Subvenciones, y Pensiones y Jubilaciones</w:t>
      </w:r>
    </w:p>
    <w:p w:rsidR="00393F93" w:rsidRPr="00E31E31" w:rsidRDefault="00393F93">
      <w:pPr>
        <w:spacing w:line="100" w:lineRule="atLeast"/>
        <w:rPr>
          <w:rFonts w:ascii="Arial" w:hAnsi="Arial" w:cs="Arial"/>
          <w:sz w:val="22"/>
          <w:szCs w:val="22"/>
        </w:rPr>
      </w:pPr>
    </w:p>
    <w:p w:rsidR="00034304" w:rsidRDefault="00034304">
      <w:pPr>
        <w:spacing w:line="100" w:lineRule="atLeast"/>
        <w:jc w:val="both"/>
        <w:rPr>
          <w:rFonts w:ascii="Arial" w:hAnsi="Arial" w:cs="Arial"/>
          <w:b/>
          <w:sz w:val="22"/>
          <w:szCs w:val="22"/>
        </w:rPr>
      </w:pPr>
      <w:r>
        <w:rPr>
          <w:rFonts w:ascii="Arial" w:hAnsi="Arial" w:cs="Arial"/>
          <w:sz w:val="22"/>
          <w:szCs w:val="22"/>
        </w:rPr>
        <w:t xml:space="preserve">Al </w:t>
      </w:r>
      <w:r w:rsidR="008A30BD" w:rsidRPr="00E3719F">
        <w:rPr>
          <w:rFonts w:ascii="Arial" w:hAnsi="Arial" w:cs="Arial"/>
          <w:sz w:val="22"/>
          <w:szCs w:val="22"/>
        </w:rPr>
        <w:t>3</w:t>
      </w:r>
      <w:r w:rsidR="008A30BD">
        <w:rPr>
          <w:rFonts w:ascii="Arial" w:hAnsi="Arial" w:cs="Arial"/>
          <w:sz w:val="22"/>
          <w:szCs w:val="22"/>
        </w:rPr>
        <w:t>0</w:t>
      </w:r>
      <w:r w:rsidR="008A30BD" w:rsidRPr="00E3719F">
        <w:rPr>
          <w:rFonts w:ascii="Arial" w:hAnsi="Arial" w:cs="Arial"/>
          <w:sz w:val="22"/>
          <w:szCs w:val="22"/>
        </w:rPr>
        <w:t xml:space="preserve"> de </w:t>
      </w:r>
      <w:r w:rsidR="008A30BD">
        <w:rPr>
          <w:rFonts w:ascii="Arial" w:hAnsi="Arial" w:cs="Arial"/>
          <w:sz w:val="22"/>
          <w:szCs w:val="22"/>
        </w:rPr>
        <w:t>junio</w:t>
      </w:r>
      <w:r w:rsidR="008A30BD" w:rsidRPr="00E3719F">
        <w:rPr>
          <w:rFonts w:ascii="Arial" w:hAnsi="Arial" w:cs="Arial"/>
          <w:sz w:val="22"/>
          <w:szCs w:val="22"/>
        </w:rPr>
        <w:t xml:space="preserve"> de 2021</w:t>
      </w:r>
      <w:r>
        <w:rPr>
          <w:rFonts w:ascii="Arial" w:hAnsi="Arial" w:cs="Arial"/>
          <w:sz w:val="22"/>
          <w:szCs w:val="22"/>
        </w:rPr>
        <w:t>, e</w:t>
      </w:r>
      <w:r w:rsidR="00393F93" w:rsidRPr="00E31E31">
        <w:rPr>
          <w:rFonts w:ascii="Arial" w:hAnsi="Arial" w:cs="Arial"/>
          <w:sz w:val="22"/>
          <w:szCs w:val="22"/>
        </w:rPr>
        <w:t xml:space="preserve">ste rubro está integrado por recursos presupuestales </w:t>
      </w:r>
      <w:r w:rsidR="00BE25E2">
        <w:rPr>
          <w:rFonts w:ascii="Arial" w:hAnsi="Arial" w:cs="Arial"/>
          <w:sz w:val="22"/>
          <w:szCs w:val="22"/>
        </w:rPr>
        <w:t xml:space="preserve">radicados </w:t>
      </w:r>
      <w:r w:rsidR="00393F93" w:rsidRPr="00E31E31">
        <w:rPr>
          <w:rFonts w:ascii="Arial" w:hAnsi="Arial" w:cs="Arial"/>
          <w:sz w:val="22"/>
          <w:szCs w:val="22"/>
        </w:rPr>
        <w:t xml:space="preserve">a través de transferencias que la Secretaría de Hacienda realiza con base al presupuesto autorizado, para llevar a cabo las actividades </w:t>
      </w:r>
      <w:r w:rsidR="00BE25E2">
        <w:rPr>
          <w:rFonts w:ascii="Arial" w:hAnsi="Arial" w:cs="Arial"/>
          <w:sz w:val="22"/>
          <w:szCs w:val="22"/>
        </w:rPr>
        <w:t xml:space="preserve">de </w:t>
      </w:r>
      <w:r w:rsidR="00E34765">
        <w:rPr>
          <w:rFonts w:ascii="Arial" w:hAnsi="Arial" w:cs="Arial"/>
          <w:sz w:val="22"/>
          <w:szCs w:val="22"/>
        </w:rPr>
        <w:t>la Secretaría de Hacienda</w:t>
      </w:r>
      <w:r w:rsidR="00BE25E2">
        <w:rPr>
          <w:rFonts w:ascii="Arial" w:hAnsi="Arial" w:cs="Arial"/>
          <w:b/>
          <w:sz w:val="22"/>
          <w:szCs w:val="22"/>
        </w:rPr>
        <w:t>.</w:t>
      </w:r>
      <w:r w:rsidR="00393F93" w:rsidRPr="00BE25E2">
        <w:rPr>
          <w:rFonts w:ascii="Arial" w:hAnsi="Arial" w:cs="Arial"/>
          <w:b/>
          <w:sz w:val="22"/>
          <w:szCs w:val="22"/>
        </w:rPr>
        <w:t xml:space="preserve"> </w:t>
      </w:r>
    </w:p>
    <w:p w:rsidR="00321B6A" w:rsidRDefault="00321B6A">
      <w:pPr>
        <w:spacing w:line="100" w:lineRule="atLeast"/>
        <w:jc w:val="both"/>
        <w:rPr>
          <w:rFonts w:ascii="Arial" w:hAnsi="Arial" w:cs="Arial"/>
          <w:b/>
          <w:sz w:val="22"/>
          <w:szCs w:val="22"/>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321B6A" w:rsidRPr="00E31E31" w:rsidTr="00F440D4">
        <w:trPr>
          <w:jc w:val="center"/>
        </w:trPr>
        <w:tc>
          <w:tcPr>
            <w:tcW w:w="3975" w:type="dxa"/>
            <w:tcBorders>
              <w:right w:val="single" w:sz="4" w:space="0" w:color="FFFFFF" w:themeColor="background1"/>
            </w:tcBorders>
            <w:shd w:val="clear" w:color="auto" w:fill="8A8D92"/>
          </w:tcPr>
          <w:p w:rsidR="00321B6A" w:rsidRPr="00386583" w:rsidRDefault="00321B6A"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321B6A" w:rsidRPr="00386583" w:rsidRDefault="00321B6A"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NATURALEZA</w:t>
            </w:r>
          </w:p>
        </w:tc>
        <w:tc>
          <w:tcPr>
            <w:tcW w:w="2287" w:type="dxa"/>
            <w:tcBorders>
              <w:left w:val="single" w:sz="4" w:space="0" w:color="FFFFFF" w:themeColor="background1"/>
              <w:right w:val="single" w:sz="4" w:space="0" w:color="FFFFFF" w:themeColor="background1"/>
            </w:tcBorders>
            <w:shd w:val="clear" w:color="auto" w:fill="8A8D92"/>
          </w:tcPr>
          <w:p w:rsidR="00321B6A" w:rsidRPr="00386583" w:rsidRDefault="00A94830"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2021</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321B6A" w:rsidRPr="00386583" w:rsidRDefault="00A94830" w:rsidP="00F440D4">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2020</w:t>
            </w:r>
          </w:p>
        </w:tc>
      </w:tr>
      <w:tr w:rsidR="00321B6A" w:rsidRPr="00E31E31" w:rsidTr="00F440D4">
        <w:trPr>
          <w:jc w:val="center"/>
        </w:trPr>
        <w:tc>
          <w:tcPr>
            <w:tcW w:w="3975" w:type="dxa"/>
            <w:tcBorders>
              <w:left w:val="none" w:sz="1" w:space="0" w:color="000000"/>
              <w:bottom w:val="none" w:sz="1" w:space="0" w:color="000000"/>
            </w:tcBorders>
            <w:shd w:val="clear" w:color="auto" w:fill="auto"/>
          </w:tcPr>
          <w:p w:rsidR="00321B6A" w:rsidRPr="00943566" w:rsidRDefault="00321B6A" w:rsidP="00F440D4">
            <w:pPr>
              <w:pStyle w:val="Contenidodelatabla"/>
              <w:jc w:val="both"/>
              <w:rPr>
                <w:rFonts w:ascii="Arial" w:hAnsi="Arial" w:cs="Arial"/>
                <w:b/>
                <w:sz w:val="22"/>
                <w:szCs w:val="22"/>
              </w:rPr>
            </w:pPr>
            <w:r w:rsidRPr="00773D2E">
              <w:rPr>
                <w:rFonts w:ascii="Arial" w:hAnsi="Arial" w:cs="Arial"/>
                <w:b/>
                <w:sz w:val="22"/>
                <w:szCs w:val="22"/>
              </w:rPr>
              <w:t>Participaciones, Aportaciones, Convenios, Incentivos Derivados de la Colaboración Fiscal, Fondos Distintos de Aportaciones, Transferencias, Asignaciones, Subsidios y Subvenciones, y Pensiones y Jubilaciones</w:t>
            </w:r>
          </w:p>
        </w:tc>
        <w:tc>
          <w:tcPr>
            <w:tcW w:w="1660" w:type="dxa"/>
            <w:tcBorders>
              <w:left w:val="none" w:sz="1" w:space="0" w:color="000000"/>
              <w:bottom w:val="none" w:sz="1" w:space="0" w:color="000000"/>
              <w:right w:val="none" w:sz="1" w:space="0" w:color="000000"/>
            </w:tcBorders>
          </w:tcPr>
          <w:p w:rsidR="00321B6A" w:rsidRPr="00E31E31" w:rsidRDefault="00321B6A" w:rsidP="00F440D4">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321B6A" w:rsidRPr="00E31E31" w:rsidRDefault="00321B6A" w:rsidP="00F440D4">
            <w:pPr>
              <w:pStyle w:val="Contenidodelatabla"/>
              <w:jc w:val="center"/>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321B6A" w:rsidRPr="00E31E31" w:rsidRDefault="00321B6A" w:rsidP="00F440D4">
            <w:pPr>
              <w:pStyle w:val="Contenidodelatabla"/>
              <w:jc w:val="right"/>
              <w:rPr>
                <w:rFonts w:ascii="Arial" w:hAnsi="Arial" w:cs="Arial"/>
              </w:rPr>
            </w:pPr>
          </w:p>
        </w:tc>
      </w:tr>
      <w:tr w:rsidR="00321B6A"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321B6A" w:rsidRPr="00BE25E2" w:rsidRDefault="00321B6A" w:rsidP="00F440D4">
            <w:pPr>
              <w:pStyle w:val="Contenidodelatabla"/>
              <w:jc w:val="both"/>
              <w:rPr>
                <w:rFonts w:ascii="Arial" w:hAnsi="Arial" w:cs="Arial"/>
                <w:sz w:val="22"/>
                <w:szCs w:val="22"/>
              </w:rPr>
            </w:pPr>
            <w:r w:rsidRPr="00773D2E">
              <w:rPr>
                <w:rFonts w:ascii="Arial" w:hAnsi="Arial" w:cs="Arial"/>
                <w:sz w:val="22"/>
                <w:szCs w:val="22"/>
              </w:rPr>
              <w:t>Transferencias, Asignaciones, Subsidios y Subvenciones, y Pensiones y Jubilaciones</w:t>
            </w:r>
          </w:p>
        </w:tc>
        <w:tc>
          <w:tcPr>
            <w:tcW w:w="1660" w:type="dxa"/>
            <w:tcBorders>
              <w:top w:val="none" w:sz="1" w:space="0" w:color="000000"/>
              <w:left w:val="none" w:sz="1" w:space="0" w:color="000000"/>
              <w:bottom w:val="none" w:sz="1" w:space="0" w:color="000000"/>
              <w:right w:val="none" w:sz="1" w:space="0" w:color="000000"/>
            </w:tcBorders>
          </w:tcPr>
          <w:p w:rsidR="00321B6A" w:rsidRPr="00E31E31" w:rsidRDefault="00321B6A" w:rsidP="00F440D4">
            <w:pPr>
              <w:pStyle w:val="Contenidodelatabla"/>
              <w:jc w:val="center"/>
              <w:rPr>
                <w:rFonts w:ascii="Arial" w:hAnsi="Arial" w:cs="Arial"/>
                <w:sz w:val="22"/>
                <w:szCs w:val="22"/>
              </w:rPr>
            </w:pPr>
            <w:r>
              <w:rPr>
                <w:rFonts w:ascii="Arial" w:hAnsi="Arial" w:cs="Arial"/>
                <w:sz w:val="22"/>
                <w:szCs w:val="22"/>
              </w:rPr>
              <w:t>Acreedora</w:t>
            </w:r>
          </w:p>
        </w:tc>
        <w:tc>
          <w:tcPr>
            <w:tcW w:w="2287" w:type="dxa"/>
            <w:tcBorders>
              <w:top w:val="none" w:sz="1" w:space="0" w:color="000000"/>
              <w:left w:val="none" w:sz="1" w:space="0" w:color="000000"/>
              <w:bottom w:val="none" w:sz="1" w:space="0" w:color="000000"/>
            </w:tcBorders>
            <w:shd w:val="clear" w:color="auto" w:fill="auto"/>
          </w:tcPr>
          <w:p w:rsidR="00321B6A" w:rsidRPr="00E31E31" w:rsidRDefault="00321B6A" w:rsidP="00F440D4">
            <w:pPr>
              <w:pStyle w:val="Contenidodelatabla"/>
              <w:jc w:val="right"/>
              <w:rPr>
                <w:rFonts w:ascii="Arial" w:hAnsi="Arial" w:cs="Arial"/>
                <w:sz w:val="22"/>
                <w:szCs w:val="22"/>
              </w:rPr>
            </w:pPr>
            <w:r>
              <w:rPr>
                <w:rFonts w:ascii="Arial" w:hAnsi="Arial" w:cs="Arial"/>
                <w:sz w:val="22"/>
                <w:szCs w:val="22"/>
              </w:rPr>
              <w:t xml:space="preserve">$ </w:t>
            </w:r>
            <w:r w:rsidR="00574783" w:rsidRPr="00574783">
              <w:rPr>
                <w:rFonts w:ascii="Arial" w:hAnsi="Arial" w:cs="Arial"/>
                <w:sz w:val="22"/>
                <w:szCs w:val="22"/>
              </w:rPr>
              <w:t>568,300,862.17</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321B6A" w:rsidRPr="00E31E31" w:rsidRDefault="00321B6A" w:rsidP="00574783">
            <w:pPr>
              <w:pStyle w:val="Contenidodelatabla"/>
              <w:jc w:val="right"/>
              <w:rPr>
                <w:rFonts w:ascii="Arial" w:hAnsi="Arial" w:cs="Arial"/>
                <w:sz w:val="22"/>
                <w:szCs w:val="22"/>
              </w:rPr>
            </w:pPr>
            <w:r>
              <w:rPr>
                <w:rFonts w:ascii="Arial" w:hAnsi="Arial" w:cs="Arial"/>
                <w:sz w:val="22"/>
                <w:szCs w:val="22"/>
              </w:rPr>
              <w:t xml:space="preserve">$ </w:t>
            </w:r>
            <w:r w:rsidR="00574783">
              <w:rPr>
                <w:rFonts w:ascii="Arial" w:hAnsi="Arial" w:cs="Arial"/>
                <w:sz w:val="22"/>
                <w:szCs w:val="22"/>
              </w:rPr>
              <w:t>1,378,594,719.63</w:t>
            </w:r>
          </w:p>
        </w:tc>
      </w:tr>
      <w:tr w:rsidR="00321B6A"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321B6A" w:rsidRPr="00E31E31" w:rsidRDefault="00321B6A" w:rsidP="00F440D4">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321B6A" w:rsidRPr="00E31E31" w:rsidRDefault="00321B6A" w:rsidP="00F440D4">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321B6A" w:rsidRPr="00B449D9" w:rsidRDefault="00321B6A" w:rsidP="00574783">
            <w:pPr>
              <w:pStyle w:val="Contenidodelatabla"/>
              <w:tabs>
                <w:tab w:val="left" w:pos="1110"/>
                <w:tab w:val="center" w:pos="1607"/>
              </w:tabs>
              <w:jc w:val="right"/>
              <w:rPr>
                <w:rFonts w:ascii="Arial" w:hAnsi="Arial" w:cs="Arial"/>
                <w:b/>
                <w:sz w:val="22"/>
                <w:szCs w:val="22"/>
              </w:rPr>
            </w:pPr>
            <w:r w:rsidRPr="00B449D9">
              <w:rPr>
                <w:rFonts w:ascii="Arial" w:hAnsi="Arial" w:cs="Arial"/>
                <w:b/>
                <w:sz w:val="22"/>
                <w:szCs w:val="22"/>
              </w:rPr>
              <w:t xml:space="preserve">$ </w:t>
            </w:r>
            <w:r w:rsidR="00574783">
              <w:rPr>
                <w:rFonts w:ascii="Arial" w:hAnsi="Arial" w:cs="Arial"/>
                <w:b/>
                <w:sz w:val="22"/>
                <w:szCs w:val="22"/>
              </w:rPr>
              <w:t>568,300,862.17</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321B6A" w:rsidRPr="00C9324E" w:rsidRDefault="00321B6A" w:rsidP="00574783">
            <w:pPr>
              <w:pStyle w:val="Contenidodelatabla"/>
              <w:jc w:val="right"/>
              <w:rPr>
                <w:rFonts w:ascii="Arial" w:hAnsi="Arial" w:cs="Arial"/>
                <w:b/>
                <w:sz w:val="22"/>
                <w:szCs w:val="22"/>
              </w:rPr>
            </w:pPr>
            <w:r w:rsidRPr="00B449D9">
              <w:rPr>
                <w:rFonts w:ascii="Arial" w:hAnsi="Arial" w:cs="Arial"/>
                <w:b/>
                <w:sz w:val="22"/>
                <w:szCs w:val="22"/>
              </w:rPr>
              <w:t xml:space="preserve">$ </w:t>
            </w:r>
            <w:r w:rsidR="00574783">
              <w:rPr>
                <w:rFonts w:ascii="Arial" w:hAnsi="Arial" w:cs="Arial"/>
                <w:b/>
                <w:sz w:val="22"/>
                <w:szCs w:val="22"/>
              </w:rPr>
              <w:t>1,378,594,719.63</w:t>
            </w:r>
          </w:p>
        </w:tc>
      </w:tr>
    </w:tbl>
    <w:p w:rsidR="00321B6A" w:rsidRDefault="00966410">
      <w:pPr>
        <w:spacing w:line="100" w:lineRule="atLeast"/>
        <w:jc w:val="both"/>
        <w:rPr>
          <w:rFonts w:ascii="Arial" w:hAnsi="Arial" w:cs="Arial"/>
          <w:b/>
          <w:sz w:val="22"/>
          <w:szCs w:val="22"/>
        </w:rPr>
      </w:pPr>
      <w:r>
        <w:rPr>
          <w:rFonts w:ascii="Arial" w:hAnsi="Arial" w:cs="Arial"/>
          <w:b/>
          <w:sz w:val="22"/>
          <w:szCs w:val="22"/>
        </w:rPr>
        <w:t>Otros Ingresos y Beneficios</w:t>
      </w:r>
    </w:p>
    <w:p w:rsidR="00966410" w:rsidRPr="00A43A81" w:rsidRDefault="00966410">
      <w:pPr>
        <w:spacing w:line="100" w:lineRule="atLeast"/>
        <w:jc w:val="both"/>
        <w:rPr>
          <w:rFonts w:ascii="Arial" w:hAnsi="Arial" w:cs="Arial"/>
          <w:b/>
          <w:sz w:val="22"/>
          <w:szCs w:val="22"/>
        </w:rPr>
      </w:pPr>
    </w:p>
    <w:p w:rsidR="00BE25E2" w:rsidRDefault="00574783" w:rsidP="00BE25E2">
      <w:pPr>
        <w:spacing w:line="100" w:lineRule="atLeast"/>
        <w:jc w:val="both"/>
        <w:rPr>
          <w:rFonts w:ascii="Arial" w:hAnsi="Arial" w:cs="Arial"/>
          <w:sz w:val="22"/>
          <w:szCs w:val="22"/>
        </w:rPr>
      </w:pPr>
      <w:r w:rsidRPr="008442D8">
        <w:rPr>
          <w:rFonts w:ascii="Arial" w:hAnsi="Arial" w:cs="Arial"/>
          <w:sz w:val="22"/>
          <w:szCs w:val="22"/>
        </w:rPr>
        <w:t xml:space="preserve">El rubro de Otros Ingresos y Beneficios, corresponden </w:t>
      </w:r>
      <w:r>
        <w:rPr>
          <w:rFonts w:ascii="Arial" w:hAnsi="Arial" w:cs="Arial"/>
          <w:sz w:val="22"/>
          <w:szCs w:val="22"/>
        </w:rPr>
        <w:t xml:space="preserve">a </w:t>
      </w:r>
      <w:r w:rsidRPr="00E31E31">
        <w:rPr>
          <w:rFonts w:ascii="Arial" w:hAnsi="Arial" w:cs="Arial"/>
          <w:sz w:val="22"/>
          <w:szCs w:val="22"/>
        </w:rPr>
        <w:t xml:space="preserve">ingresos </w:t>
      </w:r>
      <w:r>
        <w:rPr>
          <w:rFonts w:ascii="Arial" w:hAnsi="Arial" w:cs="Arial"/>
          <w:sz w:val="22"/>
          <w:szCs w:val="22"/>
        </w:rPr>
        <w:t>obtenidos por</w:t>
      </w:r>
      <w:r w:rsidRPr="00E31E31">
        <w:rPr>
          <w:rFonts w:ascii="Arial" w:hAnsi="Arial" w:cs="Arial"/>
          <w:sz w:val="22"/>
          <w:szCs w:val="22"/>
        </w:rPr>
        <w:t xml:space="preserve"> </w:t>
      </w:r>
      <w:r>
        <w:rPr>
          <w:rFonts w:ascii="Arial" w:hAnsi="Arial" w:cs="Arial"/>
          <w:sz w:val="22"/>
          <w:szCs w:val="22"/>
        </w:rPr>
        <w:t xml:space="preserve">diferencias a favor en el pago de impuestos, por apertura de cuentas bancarias, por </w:t>
      </w:r>
      <w:r w:rsidRPr="00E31E31">
        <w:rPr>
          <w:rFonts w:ascii="Arial" w:hAnsi="Arial" w:cs="Arial"/>
          <w:sz w:val="22"/>
          <w:szCs w:val="22"/>
        </w:rPr>
        <w:t>depósitos en efectivo</w:t>
      </w:r>
      <w:r>
        <w:rPr>
          <w:rFonts w:ascii="Arial" w:hAnsi="Arial" w:cs="Arial"/>
          <w:sz w:val="22"/>
          <w:szCs w:val="22"/>
        </w:rPr>
        <w:t>, entre otros</w:t>
      </w:r>
      <w:r w:rsidR="00C448B5">
        <w:rPr>
          <w:rFonts w:ascii="Arial" w:hAnsi="Arial" w:cs="Arial"/>
          <w:sz w:val="22"/>
          <w:szCs w:val="22"/>
        </w:rPr>
        <w:t xml:space="preserve">. </w:t>
      </w:r>
    </w:p>
    <w:p w:rsidR="00034304" w:rsidRDefault="00034304" w:rsidP="00BE25E2">
      <w:pPr>
        <w:spacing w:line="100" w:lineRule="atLeast"/>
        <w:jc w:val="both"/>
        <w:rPr>
          <w:rFonts w:ascii="Arial" w:hAnsi="Arial" w:cs="Arial"/>
          <w:sz w:val="22"/>
          <w:szCs w:val="22"/>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CF4088" w:rsidRPr="00E31E31" w:rsidTr="00F440D4">
        <w:trPr>
          <w:jc w:val="center"/>
        </w:trPr>
        <w:tc>
          <w:tcPr>
            <w:tcW w:w="3975" w:type="dxa"/>
            <w:tcBorders>
              <w:right w:val="single" w:sz="4" w:space="0" w:color="FFFFFF" w:themeColor="background1"/>
            </w:tcBorders>
            <w:shd w:val="clear" w:color="auto" w:fill="8A8D92"/>
          </w:tcPr>
          <w:p w:rsidR="00CF4088" w:rsidRPr="00386583" w:rsidRDefault="00CF4088"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lastRenderedPageBreak/>
              <w:t>CONCEPTO</w:t>
            </w:r>
          </w:p>
        </w:tc>
        <w:tc>
          <w:tcPr>
            <w:tcW w:w="1660" w:type="dxa"/>
            <w:tcBorders>
              <w:left w:val="single" w:sz="4" w:space="0" w:color="FFFFFF" w:themeColor="background1"/>
              <w:right w:val="single" w:sz="4" w:space="0" w:color="FFFFFF" w:themeColor="background1"/>
            </w:tcBorders>
            <w:shd w:val="clear" w:color="auto" w:fill="8A8D92"/>
          </w:tcPr>
          <w:p w:rsidR="00CF4088" w:rsidRPr="00386583" w:rsidRDefault="00CF4088"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NATURALEZA</w:t>
            </w:r>
          </w:p>
        </w:tc>
        <w:tc>
          <w:tcPr>
            <w:tcW w:w="2287" w:type="dxa"/>
            <w:tcBorders>
              <w:left w:val="single" w:sz="4" w:space="0" w:color="FFFFFF" w:themeColor="background1"/>
              <w:right w:val="single" w:sz="4" w:space="0" w:color="FFFFFF" w:themeColor="background1"/>
            </w:tcBorders>
            <w:shd w:val="clear" w:color="auto" w:fill="8A8D92"/>
          </w:tcPr>
          <w:p w:rsidR="00CF4088" w:rsidRPr="00386583" w:rsidRDefault="00A94830"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2021</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CF4088" w:rsidRPr="00386583" w:rsidRDefault="00A94830" w:rsidP="00F440D4">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2020</w:t>
            </w:r>
          </w:p>
        </w:tc>
      </w:tr>
      <w:tr w:rsidR="00CF4088" w:rsidRPr="00E31E31" w:rsidTr="00F440D4">
        <w:trPr>
          <w:jc w:val="center"/>
        </w:trPr>
        <w:tc>
          <w:tcPr>
            <w:tcW w:w="3975" w:type="dxa"/>
            <w:tcBorders>
              <w:left w:val="none" w:sz="1" w:space="0" w:color="000000"/>
              <w:bottom w:val="none" w:sz="1" w:space="0" w:color="000000"/>
            </w:tcBorders>
            <w:shd w:val="clear" w:color="auto" w:fill="auto"/>
          </w:tcPr>
          <w:p w:rsidR="00CF4088" w:rsidRPr="00943566" w:rsidRDefault="00CF4088" w:rsidP="00F440D4">
            <w:pPr>
              <w:pStyle w:val="Contenidodelatabla"/>
              <w:jc w:val="both"/>
              <w:rPr>
                <w:rFonts w:ascii="Arial" w:hAnsi="Arial" w:cs="Arial"/>
                <w:b/>
                <w:sz w:val="22"/>
                <w:szCs w:val="22"/>
              </w:rPr>
            </w:pPr>
            <w:r>
              <w:rPr>
                <w:rFonts w:ascii="Arial" w:hAnsi="Arial" w:cs="Arial"/>
                <w:b/>
                <w:sz w:val="22"/>
                <w:szCs w:val="22"/>
              </w:rPr>
              <w:t>Otros Ingresos y Beneficios</w:t>
            </w:r>
          </w:p>
        </w:tc>
        <w:tc>
          <w:tcPr>
            <w:tcW w:w="1660" w:type="dxa"/>
            <w:tcBorders>
              <w:left w:val="none" w:sz="1" w:space="0" w:color="000000"/>
              <w:bottom w:val="none" w:sz="1" w:space="0" w:color="000000"/>
              <w:right w:val="none" w:sz="1" w:space="0" w:color="000000"/>
            </w:tcBorders>
          </w:tcPr>
          <w:p w:rsidR="00CF4088" w:rsidRPr="00E31E31" w:rsidRDefault="00CF4088" w:rsidP="00F440D4">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CF4088" w:rsidRPr="00E31E31" w:rsidRDefault="00CF4088" w:rsidP="00F440D4">
            <w:pPr>
              <w:pStyle w:val="Contenidodelatabla"/>
              <w:jc w:val="center"/>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CF4088" w:rsidRPr="00E31E31" w:rsidRDefault="00CF4088" w:rsidP="00F440D4">
            <w:pPr>
              <w:pStyle w:val="Contenidodelatabla"/>
              <w:jc w:val="right"/>
              <w:rPr>
                <w:rFonts w:ascii="Arial" w:hAnsi="Arial" w:cs="Arial"/>
              </w:rPr>
            </w:pPr>
          </w:p>
        </w:tc>
      </w:tr>
      <w:tr w:rsidR="00574783"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574783" w:rsidRPr="00E31E31" w:rsidRDefault="00574783" w:rsidP="00F440D4">
            <w:pPr>
              <w:pStyle w:val="Contenidodelatabla"/>
              <w:rPr>
                <w:rFonts w:ascii="Arial" w:hAnsi="Arial" w:cs="Arial"/>
                <w:sz w:val="22"/>
                <w:szCs w:val="22"/>
              </w:rPr>
            </w:pPr>
            <w:r w:rsidRPr="00E31E31">
              <w:rPr>
                <w:rFonts w:ascii="Arial" w:hAnsi="Arial" w:cs="Arial"/>
                <w:sz w:val="22"/>
                <w:szCs w:val="22"/>
              </w:rPr>
              <w:t xml:space="preserve">Otros Ingresos y Beneficios Varios </w:t>
            </w:r>
          </w:p>
        </w:tc>
        <w:tc>
          <w:tcPr>
            <w:tcW w:w="1660" w:type="dxa"/>
            <w:tcBorders>
              <w:top w:val="none" w:sz="1" w:space="0" w:color="000000"/>
              <w:left w:val="none" w:sz="1" w:space="0" w:color="000000"/>
              <w:bottom w:val="none" w:sz="1" w:space="0" w:color="000000"/>
              <w:right w:val="none" w:sz="1" w:space="0" w:color="000000"/>
            </w:tcBorders>
          </w:tcPr>
          <w:p w:rsidR="00574783" w:rsidRPr="00E31E31" w:rsidRDefault="00574783" w:rsidP="00F440D4">
            <w:pPr>
              <w:pStyle w:val="Contenidodelatabla"/>
              <w:jc w:val="center"/>
              <w:rPr>
                <w:rFonts w:ascii="Arial" w:hAnsi="Arial" w:cs="Arial"/>
                <w:sz w:val="22"/>
                <w:szCs w:val="22"/>
              </w:rPr>
            </w:pPr>
            <w:r>
              <w:rPr>
                <w:rFonts w:ascii="Arial" w:hAnsi="Arial" w:cs="Arial"/>
                <w:sz w:val="22"/>
                <w:szCs w:val="22"/>
              </w:rPr>
              <w:t>Acreedora</w:t>
            </w:r>
          </w:p>
        </w:tc>
        <w:tc>
          <w:tcPr>
            <w:tcW w:w="2287" w:type="dxa"/>
            <w:tcBorders>
              <w:top w:val="none" w:sz="1" w:space="0" w:color="000000"/>
              <w:left w:val="none" w:sz="1" w:space="0" w:color="000000"/>
              <w:bottom w:val="none" w:sz="1" w:space="0" w:color="000000"/>
            </w:tcBorders>
            <w:shd w:val="clear" w:color="auto" w:fill="auto"/>
          </w:tcPr>
          <w:p w:rsidR="00574783" w:rsidRDefault="00574783" w:rsidP="001B68A5">
            <w:pPr>
              <w:pStyle w:val="Contenidodelatabla"/>
              <w:jc w:val="right"/>
              <w:rPr>
                <w:rFonts w:ascii="Arial" w:hAnsi="Arial" w:cs="Arial"/>
                <w:sz w:val="22"/>
                <w:szCs w:val="22"/>
              </w:rPr>
            </w:pPr>
            <w:r>
              <w:rPr>
                <w:rFonts w:ascii="Arial" w:hAnsi="Arial" w:cs="Arial"/>
                <w:sz w:val="22"/>
                <w:szCs w:val="22"/>
              </w:rPr>
              <w:t xml:space="preserve">$        </w:t>
            </w:r>
            <w:r w:rsidR="001B68A5">
              <w:rPr>
                <w:rFonts w:ascii="Arial" w:hAnsi="Arial" w:cs="Arial"/>
                <w:sz w:val="22"/>
                <w:szCs w:val="22"/>
              </w:rPr>
              <w:t>3.51</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574783" w:rsidRDefault="00574783" w:rsidP="001B68A5">
            <w:pPr>
              <w:pStyle w:val="Contenidodelatabla"/>
              <w:jc w:val="right"/>
              <w:rPr>
                <w:rFonts w:ascii="Arial" w:hAnsi="Arial" w:cs="Arial"/>
                <w:sz w:val="22"/>
                <w:szCs w:val="22"/>
              </w:rPr>
            </w:pPr>
            <w:r>
              <w:rPr>
                <w:rFonts w:ascii="Arial" w:hAnsi="Arial" w:cs="Arial"/>
                <w:sz w:val="22"/>
                <w:szCs w:val="22"/>
              </w:rPr>
              <w:t>$      34.12</w:t>
            </w:r>
          </w:p>
        </w:tc>
      </w:tr>
      <w:tr w:rsidR="00574783"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574783" w:rsidRPr="00E31E31" w:rsidRDefault="00574783" w:rsidP="00F440D4">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574783" w:rsidRPr="00E31E31" w:rsidRDefault="00574783" w:rsidP="00F440D4">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574783" w:rsidRPr="00B449D9" w:rsidRDefault="00574783" w:rsidP="001B68A5">
            <w:pPr>
              <w:pStyle w:val="Contenidodelatabla"/>
              <w:tabs>
                <w:tab w:val="left" w:pos="1110"/>
                <w:tab w:val="center" w:pos="1607"/>
              </w:tabs>
              <w:jc w:val="right"/>
              <w:rPr>
                <w:rFonts w:ascii="Arial" w:hAnsi="Arial" w:cs="Arial"/>
                <w:b/>
                <w:sz w:val="22"/>
                <w:szCs w:val="22"/>
              </w:rPr>
            </w:pPr>
            <w:r w:rsidRPr="00B449D9">
              <w:rPr>
                <w:rFonts w:ascii="Arial" w:hAnsi="Arial" w:cs="Arial"/>
                <w:b/>
                <w:sz w:val="22"/>
                <w:szCs w:val="22"/>
              </w:rPr>
              <w:t>$</w:t>
            </w:r>
            <w:r>
              <w:rPr>
                <w:rFonts w:ascii="Arial" w:hAnsi="Arial" w:cs="Arial"/>
                <w:b/>
                <w:sz w:val="22"/>
                <w:szCs w:val="22"/>
              </w:rPr>
              <w:t xml:space="preserve">       </w:t>
            </w:r>
            <w:r w:rsidRPr="00B449D9">
              <w:rPr>
                <w:rFonts w:ascii="Arial" w:hAnsi="Arial" w:cs="Arial"/>
                <w:b/>
                <w:sz w:val="22"/>
                <w:szCs w:val="22"/>
              </w:rPr>
              <w:t xml:space="preserve"> </w:t>
            </w:r>
            <w:r w:rsidR="001B68A5">
              <w:rPr>
                <w:rFonts w:ascii="Arial" w:hAnsi="Arial" w:cs="Arial"/>
                <w:b/>
                <w:sz w:val="22"/>
                <w:szCs w:val="22"/>
              </w:rPr>
              <w:t>3.51</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574783" w:rsidRPr="00B449D9" w:rsidRDefault="00574783" w:rsidP="001B68A5">
            <w:pPr>
              <w:pStyle w:val="Contenidodelatabla"/>
              <w:tabs>
                <w:tab w:val="left" w:pos="1110"/>
                <w:tab w:val="center" w:pos="1607"/>
              </w:tabs>
              <w:jc w:val="right"/>
              <w:rPr>
                <w:rFonts w:ascii="Arial" w:hAnsi="Arial" w:cs="Arial"/>
                <w:b/>
                <w:sz w:val="22"/>
                <w:szCs w:val="22"/>
              </w:rPr>
            </w:pPr>
            <w:r w:rsidRPr="00B449D9">
              <w:rPr>
                <w:rFonts w:ascii="Arial" w:hAnsi="Arial" w:cs="Arial"/>
                <w:b/>
                <w:sz w:val="22"/>
                <w:szCs w:val="22"/>
              </w:rPr>
              <w:t>$</w:t>
            </w:r>
            <w:r>
              <w:rPr>
                <w:rFonts w:ascii="Arial" w:hAnsi="Arial" w:cs="Arial"/>
                <w:b/>
                <w:sz w:val="22"/>
                <w:szCs w:val="22"/>
              </w:rPr>
              <w:t xml:space="preserve">     </w:t>
            </w:r>
            <w:r w:rsidRPr="00B449D9">
              <w:rPr>
                <w:rFonts w:ascii="Arial" w:hAnsi="Arial" w:cs="Arial"/>
                <w:b/>
                <w:sz w:val="22"/>
                <w:szCs w:val="22"/>
              </w:rPr>
              <w:t xml:space="preserve"> </w:t>
            </w:r>
            <w:r>
              <w:rPr>
                <w:rFonts w:ascii="Arial" w:hAnsi="Arial" w:cs="Arial"/>
                <w:b/>
                <w:sz w:val="22"/>
                <w:szCs w:val="22"/>
              </w:rPr>
              <w:t>34.12</w:t>
            </w:r>
          </w:p>
        </w:tc>
      </w:tr>
      <w:tr w:rsidR="00CF4088"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CF4088" w:rsidRPr="00E31E31" w:rsidRDefault="00CF4088" w:rsidP="00F440D4">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CF4088" w:rsidRDefault="00CF4088" w:rsidP="00F440D4">
            <w:pPr>
              <w:pStyle w:val="Contenidodelatabla"/>
              <w:jc w:val="right"/>
              <w:rPr>
                <w:rFonts w:ascii="Arial" w:hAnsi="Arial" w:cs="Arial"/>
                <w:b/>
                <w:bCs/>
                <w:sz w:val="22"/>
                <w:szCs w:val="22"/>
              </w:rPr>
            </w:pPr>
          </w:p>
        </w:tc>
        <w:tc>
          <w:tcPr>
            <w:tcW w:w="2287" w:type="dxa"/>
            <w:tcBorders>
              <w:top w:val="none" w:sz="1" w:space="0" w:color="000000"/>
              <w:left w:val="none" w:sz="1" w:space="0" w:color="000000"/>
              <w:bottom w:val="none" w:sz="1" w:space="0" w:color="000000"/>
            </w:tcBorders>
            <w:shd w:val="clear" w:color="auto" w:fill="auto"/>
          </w:tcPr>
          <w:p w:rsidR="00CF4088" w:rsidRPr="00B449D9" w:rsidRDefault="00CF4088" w:rsidP="00F440D4">
            <w:pPr>
              <w:pStyle w:val="Contenidodelatabla"/>
              <w:tabs>
                <w:tab w:val="left" w:pos="1110"/>
                <w:tab w:val="center" w:pos="1607"/>
              </w:tabs>
              <w:jc w:val="right"/>
              <w:rPr>
                <w:rFonts w:ascii="Arial" w:hAnsi="Arial" w:cs="Arial"/>
                <w:b/>
                <w:sz w:val="22"/>
                <w:szCs w:val="22"/>
              </w:rPr>
            </w:pP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CF4088" w:rsidRPr="00B449D9" w:rsidRDefault="00CF4088" w:rsidP="00CF4088">
            <w:pPr>
              <w:pStyle w:val="Contenidodelatabla"/>
              <w:jc w:val="right"/>
              <w:rPr>
                <w:rFonts w:ascii="Arial" w:hAnsi="Arial" w:cs="Arial"/>
                <w:b/>
                <w:sz w:val="22"/>
                <w:szCs w:val="22"/>
              </w:rPr>
            </w:pPr>
          </w:p>
        </w:tc>
      </w:tr>
      <w:tr w:rsidR="00CF4088"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CF4088" w:rsidRPr="00E31E31" w:rsidRDefault="00CF4088" w:rsidP="00CF4088">
            <w:pPr>
              <w:pStyle w:val="Contenidodelatabla"/>
              <w:jc w:val="right"/>
              <w:rPr>
                <w:rFonts w:ascii="Arial" w:hAnsi="Arial" w:cs="Arial"/>
                <w:b/>
                <w:bCs/>
                <w:sz w:val="22"/>
                <w:szCs w:val="22"/>
              </w:rPr>
            </w:pPr>
            <w:r>
              <w:rPr>
                <w:rFonts w:ascii="Arial" w:hAnsi="Arial" w:cs="Arial"/>
                <w:b/>
                <w:bCs/>
                <w:sz w:val="22"/>
                <w:szCs w:val="22"/>
              </w:rPr>
              <w:t>Total de Ingresos y Otros Beneficios</w:t>
            </w:r>
          </w:p>
        </w:tc>
        <w:tc>
          <w:tcPr>
            <w:tcW w:w="1660" w:type="dxa"/>
            <w:tcBorders>
              <w:top w:val="none" w:sz="1" w:space="0" w:color="000000"/>
              <w:left w:val="none" w:sz="1" w:space="0" w:color="000000"/>
              <w:bottom w:val="none" w:sz="1" w:space="0" w:color="000000"/>
              <w:right w:val="none" w:sz="1" w:space="0" w:color="000000"/>
            </w:tcBorders>
          </w:tcPr>
          <w:p w:rsidR="00CF4088" w:rsidRPr="00E31E31" w:rsidRDefault="00CF4088" w:rsidP="00F440D4">
            <w:pPr>
              <w:pStyle w:val="Contenidodelatabla"/>
              <w:jc w:val="right"/>
              <w:rPr>
                <w:rFonts w:ascii="Arial" w:hAnsi="Arial" w:cs="Arial"/>
                <w:b/>
                <w:bCs/>
                <w:sz w:val="22"/>
                <w:szCs w:val="22"/>
              </w:rPr>
            </w:pPr>
          </w:p>
        </w:tc>
        <w:tc>
          <w:tcPr>
            <w:tcW w:w="2287" w:type="dxa"/>
            <w:tcBorders>
              <w:top w:val="none" w:sz="1" w:space="0" w:color="000000"/>
              <w:left w:val="none" w:sz="1" w:space="0" w:color="000000"/>
              <w:bottom w:val="none" w:sz="1" w:space="0" w:color="000000"/>
            </w:tcBorders>
            <w:shd w:val="clear" w:color="auto" w:fill="auto"/>
          </w:tcPr>
          <w:p w:rsidR="00CF4088" w:rsidRPr="00B449D9" w:rsidRDefault="00CF4088" w:rsidP="001B68A5">
            <w:pPr>
              <w:pStyle w:val="Contenidodelatabla"/>
              <w:tabs>
                <w:tab w:val="left" w:pos="1110"/>
                <w:tab w:val="center" w:pos="1607"/>
              </w:tabs>
              <w:jc w:val="right"/>
              <w:rPr>
                <w:rFonts w:ascii="Arial" w:hAnsi="Arial" w:cs="Arial"/>
                <w:b/>
                <w:sz w:val="22"/>
                <w:szCs w:val="22"/>
              </w:rPr>
            </w:pPr>
            <w:r w:rsidRPr="00B449D9">
              <w:rPr>
                <w:rFonts w:ascii="Arial" w:hAnsi="Arial" w:cs="Arial"/>
                <w:b/>
                <w:sz w:val="22"/>
                <w:szCs w:val="22"/>
              </w:rPr>
              <w:t xml:space="preserve">$ </w:t>
            </w:r>
            <w:r w:rsidR="001B68A5">
              <w:rPr>
                <w:rFonts w:ascii="Arial" w:hAnsi="Arial" w:cs="Arial"/>
                <w:b/>
                <w:sz w:val="22"/>
                <w:szCs w:val="22"/>
              </w:rPr>
              <w:t>568,300,865.68</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CF4088" w:rsidRPr="00C9324E" w:rsidRDefault="00CF4088" w:rsidP="001B68A5">
            <w:pPr>
              <w:pStyle w:val="Contenidodelatabla"/>
              <w:jc w:val="right"/>
              <w:rPr>
                <w:rFonts w:ascii="Arial" w:hAnsi="Arial" w:cs="Arial"/>
                <w:b/>
                <w:sz w:val="22"/>
                <w:szCs w:val="22"/>
              </w:rPr>
            </w:pPr>
            <w:r w:rsidRPr="00B449D9">
              <w:rPr>
                <w:rFonts w:ascii="Arial" w:hAnsi="Arial" w:cs="Arial"/>
                <w:b/>
                <w:sz w:val="22"/>
                <w:szCs w:val="22"/>
              </w:rPr>
              <w:t xml:space="preserve">$ </w:t>
            </w:r>
            <w:r w:rsidR="001B68A5">
              <w:rPr>
                <w:rFonts w:ascii="Arial" w:hAnsi="Arial" w:cs="Arial"/>
                <w:b/>
                <w:sz w:val="22"/>
                <w:szCs w:val="22"/>
              </w:rPr>
              <w:t>1,378,594,753.75</w:t>
            </w:r>
          </w:p>
        </w:tc>
      </w:tr>
    </w:tbl>
    <w:p w:rsidR="009002F2" w:rsidRDefault="009002F2" w:rsidP="009002F2">
      <w:pPr>
        <w:jc w:val="both"/>
        <w:rPr>
          <w:rFonts w:ascii="Arial" w:hAnsi="Arial" w:cs="Arial"/>
          <w:sz w:val="22"/>
          <w:szCs w:val="22"/>
        </w:rPr>
      </w:pPr>
    </w:p>
    <w:p w:rsidR="00393F93" w:rsidRPr="005322A7" w:rsidRDefault="001F128B">
      <w:pPr>
        <w:spacing w:line="100" w:lineRule="atLeast"/>
        <w:jc w:val="both"/>
        <w:rPr>
          <w:rFonts w:ascii="Arial" w:hAnsi="Arial" w:cs="Arial"/>
          <w:b/>
          <w:sz w:val="22"/>
          <w:szCs w:val="22"/>
          <w:shd w:val="clear" w:color="auto" w:fill="FFD320"/>
        </w:rPr>
      </w:pPr>
      <w:r>
        <w:rPr>
          <w:rFonts w:ascii="Arial" w:hAnsi="Arial" w:cs="Arial"/>
          <w:b/>
          <w:sz w:val="22"/>
          <w:szCs w:val="22"/>
        </w:rPr>
        <w:t>Gastos y</w:t>
      </w:r>
      <w:r w:rsidRPr="005322A7">
        <w:rPr>
          <w:rFonts w:ascii="Arial" w:hAnsi="Arial" w:cs="Arial"/>
          <w:b/>
          <w:sz w:val="22"/>
          <w:szCs w:val="22"/>
        </w:rPr>
        <w:t xml:space="preserve"> Otras Pérdidas</w:t>
      </w:r>
    </w:p>
    <w:p w:rsidR="00393F93" w:rsidRPr="00E31E31" w:rsidRDefault="00393F93">
      <w:pPr>
        <w:spacing w:line="100" w:lineRule="atLeast"/>
        <w:jc w:val="both"/>
        <w:rPr>
          <w:rFonts w:ascii="Arial" w:hAnsi="Arial" w:cs="Arial"/>
          <w:sz w:val="22"/>
          <w:szCs w:val="22"/>
          <w:shd w:val="clear" w:color="auto" w:fill="FFD320"/>
        </w:rPr>
      </w:pPr>
    </w:p>
    <w:p w:rsidR="00393F93" w:rsidRDefault="00393F93">
      <w:pPr>
        <w:spacing w:line="100" w:lineRule="atLeast"/>
        <w:jc w:val="both"/>
        <w:rPr>
          <w:rFonts w:ascii="Arial" w:hAnsi="Arial" w:cs="Arial"/>
          <w:sz w:val="22"/>
          <w:szCs w:val="22"/>
        </w:rPr>
      </w:pPr>
      <w:r w:rsidRPr="00E31E31">
        <w:rPr>
          <w:rFonts w:ascii="Arial" w:hAnsi="Arial" w:cs="Arial"/>
          <w:sz w:val="22"/>
          <w:szCs w:val="22"/>
        </w:rPr>
        <w:t xml:space="preserve">Los gastos y otras pérdidas lo integran todas las erogaciones </w:t>
      </w:r>
      <w:r w:rsidR="001F128B">
        <w:rPr>
          <w:rFonts w:ascii="Arial" w:hAnsi="Arial" w:cs="Arial"/>
          <w:sz w:val="22"/>
          <w:szCs w:val="22"/>
        </w:rPr>
        <w:t>realizadas en la</w:t>
      </w:r>
      <w:r w:rsidRPr="00E31E31">
        <w:rPr>
          <w:rFonts w:ascii="Arial" w:hAnsi="Arial" w:cs="Arial"/>
          <w:sz w:val="22"/>
          <w:szCs w:val="22"/>
        </w:rPr>
        <w:t xml:space="preserve"> operatividad</w:t>
      </w:r>
      <w:r w:rsidR="00445DEF">
        <w:rPr>
          <w:rFonts w:ascii="Arial" w:hAnsi="Arial" w:cs="Arial"/>
          <w:sz w:val="22"/>
          <w:szCs w:val="22"/>
        </w:rPr>
        <w:t xml:space="preserve"> al </w:t>
      </w:r>
      <w:r w:rsidR="008A30BD" w:rsidRPr="00E3719F">
        <w:rPr>
          <w:rFonts w:ascii="Arial" w:hAnsi="Arial" w:cs="Arial"/>
          <w:sz w:val="22"/>
          <w:szCs w:val="22"/>
        </w:rPr>
        <w:t>3</w:t>
      </w:r>
      <w:r w:rsidR="008A30BD">
        <w:rPr>
          <w:rFonts w:ascii="Arial" w:hAnsi="Arial" w:cs="Arial"/>
          <w:sz w:val="22"/>
          <w:szCs w:val="22"/>
        </w:rPr>
        <w:t>0</w:t>
      </w:r>
      <w:r w:rsidR="008A30BD" w:rsidRPr="00E3719F">
        <w:rPr>
          <w:rFonts w:ascii="Arial" w:hAnsi="Arial" w:cs="Arial"/>
          <w:sz w:val="22"/>
          <w:szCs w:val="22"/>
        </w:rPr>
        <w:t xml:space="preserve"> de </w:t>
      </w:r>
      <w:r w:rsidR="008A30BD">
        <w:rPr>
          <w:rFonts w:ascii="Arial" w:hAnsi="Arial" w:cs="Arial"/>
          <w:sz w:val="22"/>
          <w:szCs w:val="22"/>
        </w:rPr>
        <w:t>junio</w:t>
      </w:r>
      <w:r w:rsidR="008A30BD" w:rsidRPr="00E3719F">
        <w:rPr>
          <w:rFonts w:ascii="Arial" w:hAnsi="Arial" w:cs="Arial"/>
          <w:sz w:val="22"/>
          <w:szCs w:val="22"/>
        </w:rPr>
        <w:t xml:space="preserve"> de 2021</w:t>
      </w:r>
      <w:r w:rsidRPr="00E31E31">
        <w:rPr>
          <w:rFonts w:ascii="Arial" w:hAnsi="Arial" w:cs="Arial"/>
          <w:sz w:val="22"/>
          <w:szCs w:val="22"/>
        </w:rPr>
        <w:t>, principalmente en los capítulos 1000 Servicios Personales,</w:t>
      </w:r>
      <w:r w:rsidR="00FE5423">
        <w:rPr>
          <w:rFonts w:ascii="Arial" w:hAnsi="Arial" w:cs="Arial"/>
          <w:sz w:val="22"/>
          <w:szCs w:val="22"/>
        </w:rPr>
        <w:t xml:space="preserve"> 2000 Materiales y Suministros, 3000 Servicios Generales y 4000 Transferencias, Asignaciones, Subsidios y Otras Ayudas.</w:t>
      </w:r>
    </w:p>
    <w:p w:rsidR="00740C22" w:rsidRDefault="00740C22">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2915CE" w:rsidRPr="00E31E31" w:rsidTr="002915CE">
        <w:trPr>
          <w:jc w:val="center"/>
        </w:trPr>
        <w:tc>
          <w:tcPr>
            <w:tcW w:w="5517" w:type="dxa"/>
            <w:tcBorders>
              <w:right w:val="single" w:sz="4" w:space="0" w:color="FFFFFF" w:themeColor="background1"/>
            </w:tcBorders>
            <w:shd w:val="clear" w:color="auto" w:fill="8A8D92"/>
          </w:tcPr>
          <w:p w:rsidR="002915CE" w:rsidRPr="00E31E31" w:rsidRDefault="002915CE"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2915CE" w:rsidRPr="008529C5" w:rsidRDefault="00A94830"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2021</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2915CE" w:rsidRPr="00E31E31" w:rsidRDefault="00A94830"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2020</w:t>
            </w:r>
          </w:p>
        </w:tc>
      </w:tr>
      <w:tr w:rsidR="002915CE" w:rsidRPr="00E31E31" w:rsidTr="002915CE">
        <w:trPr>
          <w:jc w:val="center"/>
        </w:trPr>
        <w:tc>
          <w:tcPr>
            <w:tcW w:w="5517" w:type="dxa"/>
            <w:tcBorders>
              <w:left w:val="none" w:sz="1" w:space="0" w:color="000000"/>
              <w:bottom w:val="none" w:sz="1" w:space="0" w:color="000000"/>
            </w:tcBorders>
            <w:shd w:val="clear" w:color="auto" w:fill="auto"/>
          </w:tcPr>
          <w:p w:rsidR="002915CE" w:rsidRPr="005322A7" w:rsidRDefault="002915CE" w:rsidP="002915CE">
            <w:pPr>
              <w:spacing w:line="100" w:lineRule="atLeast"/>
              <w:jc w:val="both"/>
              <w:rPr>
                <w:rFonts w:ascii="Arial" w:hAnsi="Arial" w:cs="Arial"/>
                <w:b/>
                <w:sz w:val="22"/>
                <w:szCs w:val="22"/>
              </w:rPr>
            </w:pPr>
            <w:r>
              <w:rPr>
                <w:rFonts w:ascii="Arial" w:hAnsi="Arial" w:cs="Arial"/>
                <w:b/>
                <w:sz w:val="22"/>
                <w:szCs w:val="22"/>
              </w:rPr>
              <w:t>Gastos y Otras Pé</w:t>
            </w:r>
            <w:r w:rsidRPr="005322A7">
              <w:rPr>
                <w:rFonts w:ascii="Arial" w:hAnsi="Arial" w:cs="Arial"/>
                <w:b/>
                <w:sz w:val="22"/>
                <w:szCs w:val="22"/>
              </w:rPr>
              <w:t xml:space="preserve">rdidas </w:t>
            </w:r>
          </w:p>
        </w:tc>
        <w:tc>
          <w:tcPr>
            <w:tcW w:w="2477" w:type="dxa"/>
            <w:tcBorders>
              <w:left w:val="none" w:sz="1" w:space="0" w:color="000000"/>
              <w:bottom w:val="none" w:sz="1" w:space="0" w:color="000000"/>
            </w:tcBorders>
          </w:tcPr>
          <w:p w:rsidR="002915CE" w:rsidRPr="00A86A40" w:rsidRDefault="002915CE" w:rsidP="00F440D4">
            <w:pPr>
              <w:pStyle w:val="Contenidodelatabla"/>
              <w:jc w:val="right"/>
              <w:rPr>
                <w:rFonts w:ascii="Arial" w:hAnsi="Arial" w:cs="Arial"/>
              </w:rPr>
            </w:pPr>
          </w:p>
        </w:tc>
        <w:tc>
          <w:tcPr>
            <w:tcW w:w="2477" w:type="dxa"/>
            <w:tcBorders>
              <w:left w:val="none" w:sz="1" w:space="0" w:color="000000"/>
              <w:bottom w:val="none" w:sz="1" w:space="0" w:color="000000"/>
              <w:right w:val="none" w:sz="1" w:space="0" w:color="000000"/>
            </w:tcBorders>
            <w:shd w:val="clear" w:color="auto" w:fill="auto"/>
          </w:tcPr>
          <w:p w:rsidR="002915CE" w:rsidRPr="00A86A40" w:rsidRDefault="002915CE" w:rsidP="00F440D4">
            <w:pPr>
              <w:pStyle w:val="Contenidodelatabla"/>
              <w:jc w:val="right"/>
              <w:rPr>
                <w:rFonts w:ascii="Arial" w:hAnsi="Arial" w:cs="Arial"/>
              </w:rPr>
            </w:pPr>
          </w:p>
        </w:tc>
      </w:tr>
      <w:tr w:rsidR="002915CE" w:rsidRPr="00E31E31" w:rsidTr="002915CE">
        <w:trPr>
          <w:jc w:val="center"/>
        </w:trPr>
        <w:tc>
          <w:tcPr>
            <w:tcW w:w="5517" w:type="dxa"/>
            <w:tcBorders>
              <w:left w:val="none" w:sz="1" w:space="0" w:color="000000"/>
              <w:bottom w:val="none" w:sz="1" w:space="0" w:color="000000"/>
            </w:tcBorders>
            <w:shd w:val="clear" w:color="auto" w:fill="auto"/>
          </w:tcPr>
          <w:p w:rsidR="002915CE" w:rsidRPr="005322A7" w:rsidRDefault="002915CE" w:rsidP="002915CE">
            <w:pPr>
              <w:spacing w:line="100" w:lineRule="atLeast"/>
              <w:jc w:val="both"/>
              <w:rPr>
                <w:rFonts w:ascii="Arial" w:hAnsi="Arial" w:cs="Arial"/>
                <w:b/>
                <w:sz w:val="22"/>
                <w:szCs w:val="22"/>
              </w:rPr>
            </w:pPr>
            <w:r>
              <w:rPr>
                <w:rFonts w:ascii="Arial" w:hAnsi="Arial" w:cs="Arial"/>
                <w:b/>
                <w:sz w:val="22"/>
                <w:szCs w:val="22"/>
              </w:rPr>
              <w:t>Gastos d</w:t>
            </w:r>
            <w:r w:rsidRPr="005322A7">
              <w:rPr>
                <w:rFonts w:ascii="Arial" w:hAnsi="Arial" w:cs="Arial"/>
                <w:b/>
                <w:sz w:val="22"/>
                <w:szCs w:val="22"/>
              </w:rPr>
              <w:t>e Funcionamiento</w:t>
            </w:r>
          </w:p>
        </w:tc>
        <w:tc>
          <w:tcPr>
            <w:tcW w:w="2477" w:type="dxa"/>
            <w:tcBorders>
              <w:left w:val="none" w:sz="1" w:space="0" w:color="000000"/>
              <w:bottom w:val="none" w:sz="1" w:space="0" w:color="000000"/>
            </w:tcBorders>
          </w:tcPr>
          <w:p w:rsidR="002915CE" w:rsidRPr="00A86A40" w:rsidRDefault="002915CE" w:rsidP="00F440D4">
            <w:pPr>
              <w:pStyle w:val="Contenidodelatabla"/>
              <w:jc w:val="right"/>
              <w:rPr>
                <w:rFonts w:ascii="Arial" w:hAnsi="Arial" w:cs="Arial"/>
              </w:rPr>
            </w:pPr>
          </w:p>
        </w:tc>
        <w:tc>
          <w:tcPr>
            <w:tcW w:w="2477" w:type="dxa"/>
            <w:tcBorders>
              <w:left w:val="none" w:sz="1" w:space="0" w:color="000000"/>
              <w:bottom w:val="none" w:sz="1" w:space="0" w:color="000000"/>
              <w:right w:val="none" w:sz="1" w:space="0" w:color="000000"/>
            </w:tcBorders>
            <w:shd w:val="clear" w:color="auto" w:fill="auto"/>
          </w:tcPr>
          <w:p w:rsidR="002915CE" w:rsidRDefault="002915CE" w:rsidP="00F440D4">
            <w:pPr>
              <w:pStyle w:val="Contenidodelatabla"/>
              <w:jc w:val="right"/>
              <w:rPr>
                <w:rFonts w:ascii="Arial" w:hAnsi="Arial" w:cs="Arial"/>
                <w:sz w:val="22"/>
                <w:szCs w:val="22"/>
              </w:rPr>
            </w:pPr>
          </w:p>
        </w:tc>
      </w:tr>
      <w:tr w:rsidR="001B68A5" w:rsidRPr="00E31E31" w:rsidTr="002915CE">
        <w:trPr>
          <w:jc w:val="center"/>
        </w:trPr>
        <w:tc>
          <w:tcPr>
            <w:tcW w:w="5517" w:type="dxa"/>
            <w:tcBorders>
              <w:left w:val="none" w:sz="1" w:space="0" w:color="000000"/>
              <w:bottom w:val="none" w:sz="1" w:space="0" w:color="000000"/>
            </w:tcBorders>
            <w:shd w:val="clear" w:color="auto" w:fill="auto"/>
          </w:tcPr>
          <w:p w:rsidR="001B68A5" w:rsidRPr="00E31E31" w:rsidRDefault="001B68A5" w:rsidP="002915CE">
            <w:pPr>
              <w:pStyle w:val="Contenidodelatabla"/>
              <w:jc w:val="both"/>
              <w:rPr>
                <w:rFonts w:ascii="Arial" w:hAnsi="Arial" w:cs="Arial"/>
                <w:sz w:val="22"/>
                <w:szCs w:val="22"/>
              </w:rPr>
            </w:pPr>
            <w:r w:rsidRPr="00E31E31">
              <w:rPr>
                <w:rFonts w:ascii="Arial" w:hAnsi="Arial" w:cs="Arial"/>
                <w:sz w:val="22"/>
                <w:szCs w:val="22"/>
              </w:rPr>
              <w:t>Servicios Personales</w:t>
            </w:r>
          </w:p>
        </w:tc>
        <w:tc>
          <w:tcPr>
            <w:tcW w:w="2477" w:type="dxa"/>
            <w:tcBorders>
              <w:left w:val="none" w:sz="1" w:space="0" w:color="000000"/>
              <w:bottom w:val="none" w:sz="1" w:space="0" w:color="000000"/>
            </w:tcBorders>
          </w:tcPr>
          <w:p w:rsidR="001B68A5" w:rsidRPr="00E31E31" w:rsidRDefault="001B68A5" w:rsidP="001B68A5">
            <w:pPr>
              <w:pStyle w:val="Contenidodelatabla"/>
              <w:jc w:val="right"/>
              <w:rPr>
                <w:rFonts w:ascii="Arial" w:hAnsi="Arial" w:cs="Arial"/>
              </w:rPr>
            </w:pPr>
            <w:r>
              <w:rPr>
                <w:rFonts w:ascii="Arial" w:hAnsi="Arial" w:cs="Arial"/>
                <w:sz w:val="22"/>
                <w:szCs w:val="22"/>
              </w:rPr>
              <w:t>$ 379,637,263.72</w:t>
            </w:r>
          </w:p>
        </w:tc>
        <w:tc>
          <w:tcPr>
            <w:tcW w:w="2477" w:type="dxa"/>
            <w:tcBorders>
              <w:left w:val="none" w:sz="1" w:space="0" w:color="000000"/>
              <w:bottom w:val="none" w:sz="1" w:space="0" w:color="000000"/>
              <w:right w:val="none" w:sz="1" w:space="0" w:color="000000"/>
            </w:tcBorders>
            <w:shd w:val="clear" w:color="auto" w:fill="auto"/>
          </w:tcPr>
          <w:p w:rsidR="001B68A5" w:rsidRPr="00E31E31" w:rsidRDefault="001B68A5" w:rsidP="001B68A5">
            <w:pPr>
              <w:pStyle w:val="Contenidodelatabla"/>
              <w:jc w:val="right"/>
              <w:rPr>
                <w:rFonts w:ascii="Arial" w:hAnsi="Arial" w:cs="Arial"/>
              </w:rPr>
            </w:pPr>
            <w:r>
              <w:rPr>
                <w:rFonts w:ascii="Arial" w:hAnsi="Arial" w:cs="Arial"/>
                <w:sz w:val="22"/>
                <w:szCs w:val="22"/>
              </w:rPr>
              <w:t>$ 840,304,393.21</w:t>
            </w:r>
          </w:p>
        </w:tc>
      </w:tr>
      <w:tr w:rsidR="001B68A5" w:rsidRPr="00E31E31" w:rsidTr="002915CE">
        <w:trPr>
          <w:jc w:val="center"/>
        </w:trPr>
        <w:tc>
          <w:tcPr>
            <w:tcW w:w="5517" w:type="dxa"/>
            <w:tcBorders>
              <w:left w:val="none" w:sz="1" w:space="0" w:color="000000"/>
              <w:bottom w:val="none" w:sz="1" w:space="0" w:color="000000"/>
            </w:tcBorders>
            <w:shd w:val="clear" w:color="auto" w:fill="auto"/>
          </w:tcPr>
          <w:p w:rsidR="001B68A5" w:rsidRPr="00E31E31" w:rsidRDefault="001B68A5" w:rsidP="002915CE">
            <w:pPr>
              <w:pStyle w:val="Contenidodelatabla"/>
              <w:jc w:val="both"/>
              <w:rPr>
                <w:rFonts w:ascii="Arial" w:hAnsi="Arial" w:cs="Arial"/>
                <w:sz w:val="22"/>
                <w:szCs w:val="22"/>
              </w:rPr>
            </w:pPr>
            <w:r w:rsidRPr="00E31E31">
              <w:rPr>
                <w:rFonts w:ascii="Arial" w:hAnsi="Arial" w:cs="Arial"/>
                <w:sz w:val="22"/>
                <w:szCs w:val="22"/>
              </w:rPr>
              <w:t xml:space="preserve">Materiales y Suministros </w:t>
            </w:r>
          </w:p>
        </w:tc>
        <w:tc>
          <w:tcPr>
            <w:tcW w:w="2477" w:type="dxa"/>
            <w:tcBorders>
              <w:left w:val="none" w:sz="1" w:space="0" w:color="000000"/>
              <w:bottom w:val="none" w:sz="1" w:space="0" w:color="000000"/>
            </w:tcBorders>
          </w:tcPr>
          <w:p w:rsidR="001B68A5" w:rsidRPr="00E31E31" w:rsidRDefault="001B68A5" w:rsidP="00F440D4">
            <w:pPr>
              <w:pStyle w:val="Contenidodelatabla"/>
              <w:jc w:val="right"/>
              <w:rPr>
                <w:rFonts w:ascii="Arial" w:hAnsi="Arial" w:cs="Arial"/>
              </w:rPr>
            </w:pPr>
            <w:r>
              <w:rPr>
                <w:rFonts w:ascii="Arial" w:hAnsi="Arial" w:cs="Arial"/>
                <w:sz w:val="22"/>
                <w:szCs w:val="22"/>
              </w:rPr>
              <w:t>21,647,672.89</w:t>
            </w:r>
          </w:p>
        </w:tc>
        <w:tc>
          <w:tcPr>
            <w:tcW w:w="2477" w:type="dxa"/>
            <w:tcBorders>
              <w:left w:val="none" w:sz="1" w:space="0" w:color="000000"/>
              <w:bottom w:val="none" w:sz="1" w:space="0" w:color="000000"/>
              <w:right w:val="none" w:sz="1" w:space="0" w:color="000000"/>
            </w:tcBorders>
            <w:shd w:val="clear" w:color="auto" w:fill="auto"/>
          </w:tcPr>
          <w:p w:rsidR="001B68A5" w:rsidRPr="00E31E31" w:rsidRDefault="001B68A5" w:rsidP="001B68A5">
            <w:pPr>
              <w:pStyle w:val="Contenidodelatabla"/>
              <w:jc w:val="right"/>
              <w:rPr>
                <w:rFonts w:ascii="Arial" w:hAnsi="Arial" w:cs="Arial"/>
              </w:rPr>
            </w:pPr>
            <w:r>
              <w:rPr>
                <w:rFonts w:ascii="Arial" w:hAnsi="Arial" w:cs="Arial"/>
                <w:sz w:val="22"/>
                <w:szCs w:val="22"/>
              </w:rPr>
              <w:t>22,576,962.19</w:t>
            </w:r>
          </w:p>
        </w:tc>
      </w:tr>
      <w:tr w:rsidR="001B68A5" w:rsidRPr="00E31E31" w:rsidTr="002915CE">
        <w:trPr>
          <w:jc w:val="center"/>
        </w:trPr>
        <w:tc>
          <w:tcPr>
            <w:tcW w:w="5517" w:type="dxa"/>
            <w:tcBorders>
              <w:left w:val="none" w:sz="1" w:space="0" w:color="000000"/>
              <w:bottom w:val="none" w:sz="1" w:space="0" w:color="000000"/>
            </w:tcBorders>
            <w:shd w:val="clear" w:color="auto" w:fill="auto"/>
          </w:tcPr>
          <w:p w:rsidR="001B68A5" w:rsidRPr="00E31E31" w:rsidRDefault="001B68A5" w:rsidP="002915CE">
            <w:pPr>
              <w:pStyle w:val="Contenidodelatabla"/>
              <w:jc w:val="both"/>
              <w:rPr>
                <w:rFonts w:ascii="Arial" w:hAnsi="Arial" w:cs="Arial"/>
                <w:sz w:val="22"/>
                <w:szCs w:val="22"/>
              </w:rPr>
            </w:pPr>
            <w:r w:rsidRPr="00E31E31">
              <w:rPr>
                <w:rFonts w:ascii="Arial" w:hAnsi="Arial" w:cs="Arial"/>
                <w:sz w:val="22"/>
                <w:szCs w:val="22"/>
              </w:rPr>
              <w:t>Servicios Generales</w:t>
            </w:r>
          </w:p>
        </w:tc>
        <w:tc>
          <w:tcPr>
            <w:tcW w:w="2477" w:type="dxa"/>
            <w:tcBorders>
              <w:left w:val="none" w:sz="1" w:space="0" w:color="000000"/>
              <w:bottom w:val="none" w:sz="1" w:space="0" w:color="000000"/>
            </w:tcBorders>
          </w:tcPr>
          <w:p w:rsidR="001B68A5" w:rsidRPr="00E31E31" w:rsidRDefault="001B68A5" w:rsidP="00F440D4">
            <w:pPr>
              <w:pStyle w:val="Contenidodelatabla"/>
              <w:jc w:val="right"/>
              <w:rPr>
                <w:rFonts w:ascii="Arial" w:hAnsi="Arial" w:cs="Arial"/>
              </w:rPr>
            </w:pPr>
            <w:r>
              <w:rPr>
                <w:rFonts w:ascii="Arial" w:hAnsi="Arial" w:cs="Arial"/>
                <w:sz w:val="22"/>
                <w:szCs w:val="22"/>
              </w:rPr>
              <w:t>119,942,797.37</w:t>
            </w:r>
          </w:p>
        </w:tc>
        <w:tc>
          <w:tcPr>
            <w:tcW w:w="2477" w:type="dxa"/>
            <w:tcBorders>
              <w:left w:val="none" w:sz="1" w:space="0" w:color="000000"/>
              <w:bottom w:val="none" w:sz="1" w:space="0" w:color="000000"/>
              <w:right w:val="none" w:sz="1" w:space="0" w:color="000000"/>
            </w:tcBorders>
            <w:shd w:val="clear" w:color="auto" w:fill="auto"/>
          </w:tcPr>
          <w:p w:rsidR="001B68A5" w:rsidRPr="00E31E31" w:rsidRDefault="001B68A5" w:rsidP="001B68A5">
            <w:pPr>
              <w:pStyle w:val="Contenidodelatabla"/>
              <w:jc w:val="right"/>
              <w:rPr>
                <w:rFonts w:ascii="Arial" w:hAnsi="Arial" w:cs="Arial"/>
              </w:rPr>
            </w:pPr>
            <w:r>
              <w:rPr>
                <w:rFonts w:ascii="Arial" w:hAnsi="Arial" w:cs="Arial"/>
                <w:sz w:val="22"/>
                <w:szCs w:val="22"/>
              </w:rPr>
              <w:t>388,304,722.85</w:t>
            </w:r>
          </w:p>
        </w:tc>
      </w:tr>
      <w:tr w:rsidR="002915CE" w:rsidRPr="00E31E31" w:rsidTr="002915CE">
        <w:trPr>
          <w:jc w:val="center"/>
        </w:trPr>
        <w:tc>
          <w:tcPr>
            <w:tcW w:w="5517" w:type="dxa"/>
            <w:tcBorders>
              <w:left w:val="none" w:sz="1" w:space="0" w:color="000000"/>
              <w:bottom w:val="none" w:sz="1" w:space="0" w:color="000000"/>
            </w:tcBorders>
            <w:shd w:val="clear" w:color="auto" w:fill="auto"/>
          </w:tcPr>
          <w:p w:rsidR="002915CE" w:rsidRPr="00E31E31" w:rsidRDefault="002915CE" w:rsidP="002915CE">
            <w:pPr>
              <w:pStyle w:val="Contenidodelatabla"/>
              <w:jc w:val="both"/>
              <w:rPr>
                <w:rFonts w:ascii="Arial" w:hAnsi="Arial" w:cs="Arial"/>
                <w:sz w:val="22"/>
                <w:szCs w:val="22"/>
              </w:rPr>
            </w:pPr>
            <w:r w:rsidRPr="00740C22">
              <w:rPr>
                <w:rFonts w:ascii="Arial" w:hAnsi="Arial" w:cs="Arial"/>
                <w:b/>
                <w:sz w:val="22"/>
                <w:szCs w:val="22"/>
              </w:rPr>
              <w:t>Transferencias, Asignaciones, Subsidios y Otras Ayudas</w:t>
            </w:r>
          </w:p>
        </w:tc>
        <w:tc>
          <w:tcPr>
            <w:tcW w:w="2477" w:type="dxa"/>
            <w:tcBorders>
              <w:left w:val="none" w:sz="1" w:space="0" w:color="000000"/>
              <w:bottom w:val="none" w:sz="1" w:space="0" w:color="000000"/>
            </w:tcBorders>
          </w:tcPr>
          <w:p w:rsidR="002915CE" w:rsidRDefault="002915CE" w:rsidP="00F440D4">
            <w:pPr>
              <w:pStyle w:val="Contenidodelatabla"/>
              <w:jc w:val="right"/>
              <w:rPr>
                <w:rFonts w:ascii="Arial" w:hAnsi="Arial" w:cs="Arial"/>
                <w:sz w:val="22"/>
                <w:szCs w:val="22"/>
              </w:rPr>
            </w:pPr>
          </w:p>
        </w:tc>
        <w:tc>
          <w:tcPr>
            <w:tcW w:w="2477" w:type="dxa"/>
            <w:tcBorders>
              <w:left w:val="none" w:sz="1" w:space="0" w:color="000000"/>
              <w:bottom w:val="none" w:sz="1" w:space="0" w:color="000000"/>
              <w:right w:val="none" w:sz="1" w:space="0" w:color="000000"/>
            </w:tcBorders>
            <w:shd w:val="clear" w:color="auto" w:fill="auto"/>
          </w:tcPr>
          <w:p w:rsidR="002915CE" w:rsidRPr="0035225E" w:rsidRDefault="002915CE" w:rsidP="00F440D4">
            <w:pPr>
              <w:pStyle w:val="Contenidodelatabla"/>
              <w:jc w:val="right"/>
              <w:rPr>
                <w:rFonts w:ascii="Arial" w:hAnsi="Arial" w:cs="Arial"/>
                <w:sz w:val="22"/>
                <w:szCs w:val="22"/>
              </w:rPr>
            </w:pPr>
          </w:p>
        </w:tc>
      </w:tr>
      <w:tr w:rsidR="001B68A5" w:rsidRPr="00E31E31" w:rsidTr="002915CE">
        <w:trPr>
          <w:jc w:val="center"/>
        </w:trPr>
        <w:tc>
          <w:tcPr>
            <w:tcW w:w="5517" w:type="dxa"/>
            <w:tcBorders>
              <w:left w:val="none" w:sz="1" w:space="0" w:color="000000"/>
              <w:bottom w:val="none" w:sz="1" w:space="0" w:color="000000"/>
            </w:tcBorders>
            <w:shd w:val="clear" w:color="auto" w:fill="auto"/>
          </w:tcPr>
          <w:p w:rsidR="001B68A5" w:rsidRPr="00E31E31" w:rsidRDefault="001B68A5" w:rsidP="001B68A5">
            <w:pPr>
              <w:pStyle w:val="Contenidodelatabla"/>
              <w:jc w:val="both"/>
              <w:rPr>
                <w:rFonts w:ascii="Arial" w:hAnsi="Arial" w:cs="Arial"/>
                <w:sz w:val="22"/>
                <w:szCs w:val="22"/>
              </w:rPr>
            </w:pPr>
            <w:r>
              <w:rPr>
                <w:rFonts w:ascii="Arial" w:hAnsi="Arial" w:cs="Arial"/>
                <w:sz w:val="22"/>
                <w:szCs w:val="22"/>
              </w:rPr>
              <w:t>Transferencias Internas y Asignaciones al Sector Público</w:t>
            </w:r>
          </w:p>
        </w:tc>
        <w:tc>
          <w:tcPr>
            <w:tcW w:w="2477" w:type="dxa"/>
            <w:tcBorders>
              <w:left w:val="none" w:sz="1" w:space="0" w:color="000000"/>
              <w:bottom w:val="none" w:sz="1" w:space="0" w:color="000000"/>
            </w:tcBorders>
          </w:tcPr>
          <w:p w:rsidR="001B68A5" w:rsidRPr="00E31E31" w:rsidRDefault="001B68A5" w:rsidP="001B68A5">
            <w:pPr>
              <w:pStyle w:val="Contenidodelatabla"/>
              <w:jc w:val="right"/>
              <w:rPr>
                <w:rFonts w:ascii="Arial" w:hAnsi="Arial" w:cs="Arial"/>
              </w:rPr>
            </w:pPr>
            <w:r>
              <w:rPr>
                <w:rFonts w:ascii="Arial" w:hAnsi="Arial" w:cs="Arial"/>
                <w:sz w:val="22"/>
                <w:szCs w:val="22"/>
              </w:rPr>
              <w:t>1,289,486.70</w:t>
            </w:r>
          </w:p>
        </w:tc>
        <w:tc>
          <w:tcPr>
            <w:tcW w:w="2477" w:type="dxa"/>
            <w:tcBorders>
              <w:left w:val="none" w:sz="1" w:space="0" w:color="000000"/>
              <w:bottom w:val="none" w:sz="1" w:space="0" w:color="000000"/>
              <w:right w:val="none" w:sz="1" w:space="0" w:color="000000"/>
            </w:tcBorders>
            <w:shd w:val="clear" w:color="auto" w:fill="auto"/>
          </w:tcPr>
          <w:p w:rsidR="001B68A5" w:rsidRPr="00E31E31" w:rsidRDefault="001B68A5" w:rsidP="001B68A5">
            <w:pPr>
              <w:pStyle w:val="Contenidodelatabla"/>
              <w:jc w:val="right"/>
              <w:rPr>
                <w:rFonts w:ascii="Arial" w:hAnsi="Arial" w:cs="Arial"/>
              </w:rPr>
            </w:pPr>
            <w:r>
              <w:rPr>
                <w:rFonts w:ascii="Arial" w:hAnsi="Arial" w:cs="Arial"/>
                <w:sz w:val="22"/>
                <w:szCs w:val="22"/>
              </w:rPr>
              <w:t>2,367,255.53</w:t>
            </w:r>
          </w:p>
        </w:tc>
      </w:tr>
      <w:tr w:rsidR="001B68A5" w:rsidRPr="00E31E31" w:rsidTr="002915CE">
        <w:trPr>
          <w:jc w:val="center"/>
        </w:trPr>
        <w:tc>
          <w:tcPr>
            <w:tcW w:w="5517" w:type="dxa"/>
            <w:tcBorders>
              <w:left w:val="none" w:sz="1" w:space="0" w:color="000000"/>
              <w:bottom w:val="none" w:sz="1" w:space="0" w:color="000000"/>
            </w:tcBorders>
            <w:shd w:val="clear" w:color="auto" w:fill="auto"/>
          </w:tcPr>
          <w:p w:rsidR="001B68A5" w:rsidRDefault="001B68A5" w:rsidP="001B68A5">
            <w:pPr>
              <w:pStyle w:val="Contenidodelatabla"/>
              <w:jc w:val="both"/>
              <w:rPr>
                <w:rFonts w:ascii="Arial" w:hAnsi="Arial" w:cs="Arial"/>
                <w:sz w:val="22"/>
                <w:szCs w:val="22"/>
              </w:rPr>
            </w:pPr>
            <w:r>
              <w:rPr>
                <w:rFonts w:ascii="Arial" w:hAnsi="Arial" w:cs="Arial"/>
                <w:sz w:val="22"/>
                <w:szCs w:val="22"/>
              </w:rPr>
              <w:t>Subsidios y Subvenciones</w:t>
            </w:r>
          </w:p>
        </w:tc>
        <w:tc>
          <w:tcPr>
            <w:tcW w:w="2477" w:type="dxa"/>
            <w:tcBorders>
              <w:left w:val="none" w:sz="1" w:space="0" w:color="000000"/>
              <w:bottom w:val="none" w:sz="1" w:space="0" w:color="000000"/>
            </w:tcBorders>
          </w:tcPr>
          <w:p w:rsidR="001B68A5" w:rsidRDefault="001B68A5" w:rsidP="001B68A5">
            <w:pPr>
              <w:pStyle w:val="Contenidodelatabla"/>
              <w:jc w:val="right"/>
              <w:rPr>
                <w:rFonts w:ascii="Arial" w:hAnsi="Arial" w:cs="Arial"/>
                <w:sz w:val="22"/>
                <w:szCs w:val="22"/>
              </w:rPr>
            </w:pPr>
            <w:r>
              <w:rPr>
                <w:rFonts w:ascii="Arial" w:hAnsi="Arial" w:cs="Arial"/>
                <w:sz w:val="22"/>
                <w:szCs w:val="22"/>
              </w:rPr>
              <w:t>440,114.30</w:t>
            </w:r>
          </w:p>
        </w:tc>
        <w:tc>
          <w:tcPr>
            <w:tcW w:w="2477" w:type="dxa"/>
            <w:tcBorders>
              <w:left w:val="none" w:sz="1" w:space="0" w:color="000000"/>
              <w:bottom w:val="none" w:sz="1" w:space="0" w:color="000000"/>
              <w:right w:val="none" w:sz="1" w:space="0" w:color="000000"/>
            </w:tcBorders>
            <w:shd w:val="clear" w:color="auto" w:fill="auto"/>
          </w:tcPr>
          <w:p w:rsidR="001B68A5" w:rsidRDefault="001B68A5" w:rsidP="001B68A5">
            <w:pPr>
              <w:pStyle w:val="Contenidodelatabla"/>
              <w:jc w:val="right"/>
              <w:rPr>
                <w:rFonts w:ascii="Arial" w:hAnsi="Arial" w:cs="Arial"/>
                <w:sz w:val="22"/>
                <w:szCs w:val="22"/>
              </w:rPr>
            </w:pPr>
            <w:r>
              <w:rPr>
                <w:rFonts w:ascii="Arial" w:hAnsi="Arial" w:cs="Arial"/>
                <w:sz w:val="22"/>
                <w:szCs w:val="22"/>
              </w:rPr>
              <w:t>11,985,605.34</w:t>
            </w:r>
          </w:p>
        </w:tc>
      </w:tr>
      <w:tr w:rsidR="001B68A5" w:rsidRPr="00E31E31" w:rsidTr="002915CE">
        <w:trPr>
          <w:jc w:val="center"/>
        </w:trPr>
        <w:tc>
          <w:tcPr>
            <w:tcW w:w="5517" w:type="dxa"/>
            <w:tcBorders>
              <w:left w:val="none" w:sz="1" w:space="0" w:color="000000"/>
              <w:bottom w:val="none" w:sz="1" w:space="0" w:color="000000"/>
            </w:tcBorders>
            <w:shd w:val="clear" w:color="auto" w:fill="auto"/>
          </w:tcPr>
          <w:p w:rsidR="001B68A5" w:rsidRDefault="001B68A5" w:rsidP="001B68A5">
            <w:pPr>
              <w:pStyle w:val="Contenidodelatabla"/>
              <w:jc w:val="both"/>
              <w:rPr>
                <w:rFonts w:ascii="Arial" w:hAnsi="Arial" w:cs="Arial"/>
                <w:sz w:val="22"/>
                <w:szCs w:val="22"/>
              </w:rPr>
            </w:pPr>
            <w:r>
              <w:rPr>
                <w:rFonts w:ascii="Arial" w:hAnsi="Arial" w:cs="Arial"/>
                <w:sz w:val="22"/>
                <w:szCs w:val="22"/>
              </w:rPr>
              <w:t>Ayudas Sociales</w:t>
            </w:r>
          </w:p>
        </w:tc>
        <w:tc>
          <w:tcPr>
            <w:tcW w:w="2477" w:type="dxa"/>
            <w:tcBorders>
              <w:left w:val="none" w:sz="1" w:space="0" w:color="000000"/>
              <w:bottom w:val="none" w:sz="1" w:space="0" w:color="000000"/>
            </w:tcBorders>
          </w:tcPr>
          <w:p w:rsidR="001B68A5" w:rsidRDefault="001B68A5" w:rsidP="001B68A5">
            <w:pPr>
              <w:pStyle w:val="Contenidodelatabla"/>
              <w:jc w:val="right"/>
              <w:rPr>
                <w:rFonts w:ascii="Arial" w:hAnsi="Arial" w:cs="Arial"/>
                <w:sz w:val="22"/>
                <w:szCs w:val="22"/>
              </w:rPr>
            </w:pPr>
            <w:r>
              <w:rPr>
                <w:rFonts w:ascii="Arial" w:hAnsi="Arial" w:cs="Arial"/>
                <w:sz w:val="22"/>
                <w:szCs w:val="22"/>
              </w:rPr>
              <w:t>1,940,615.00</w:t>
            </w:r>
          </w:p>
        </w:tc>
        <w:tc>
          <w:tcPr>
            <w:tcW w:w="2477" w:type="dxa"/>
            <w:tcBorders>
              <w:left w:val="none" w:sz="1" w:space="0" w:color="000000"/>
              <w:bottom w:val="none" w:sz="1" w:space="0" w:color="000000"/>
              <w:right w:val="none" w:sz="1" w:space="0" w:color="000000"/>
            </w:tcBorders>
            <w:shd w:val="clear" w:color="auto" w:fill="auto"/>
          </w:tcPr>
          <w:p w:rsidR="001B68A5" w:rsidRDefault="001B68A5" w:rsidP="001B68A5">
            <w:pPr>
              <w:pStyle w:val="Contenidodelatabla"/>
              <w:jc w:val="right"/>
              <w:rPr>
                <w:rFonts w:ascii="Arial" w:hAnsi="Arial" w:cs="Arial"/>
                <w:sz w:val="22"/>
                <w:szCs w:val="22"/>
              </w:rPr>
            </w:pPr>
            <w:r>
              <w:rPr>
                <w:rFonts w:ascii="Arial" w:hAnsi="Arial" w:cs="Arial"/>
                <w:sz w:val="22"/>
                <w:szCs w:val="22"/>
              </w:rPr>
              <w:t>3,852,789.90</w:t>
            </w:r>
          </w:p>
        </w:tc>
      </w:tr>
      <w:tr w:rsidR="001B68A5" w:rsidRPr="00E31E31" w:rsidTr="002915CE">
        <w:trPr>
          <w:jc w:val="center"/>
        </w:trPr>
        <w:tc>
          <w:tcPr>
            <w:tcW w:w="5517" w:type="dxa"/>
            <w:tcBorders>
              <w:left w:val="none" w:sz="1" w:space="0" w:color="000000"/>
              <w:bottom w:val="none" w:sz="1" w:space="0" w:color="000000"/>
            </w:tcBorders>
            <w:shd w:val="clear" w:color="auto" w:fill="auto"/>
          </w:tcPr>
          <w:p w:rsidR="001B68A5" w:rsidRDefault="001B68A5" w:rsidP="001B68A5">
            <w:pPr>
              <w:pStyle w:val="Contenidodelatabla"/>
              <w:jc w:val="both"/>
              <w:rPr>
                <w:rFonts w:ascii="Arial" w:hAnsi="Arial" w:cs="Arial"/>
                <w:sz w:val="22"/>
                <w:szCs w:val="22"/>
              </w:rPr>
            </w:pPr>
            <w:r>
              <w:rPr>
                <w:rFonts w:ascii="Arial" w:hAnsi="Arial" w:cs="Arial"/>
                <w:sz w:val="22"/>
                <w:szCs w:val="22"/>
              </w:rPr>
              <w:t>Transferencias a Fideicomisos, mandatos y Contratos Análogos</w:t>
            </w:r>
          </w:p>
        </w:tc>
        <w:tc>
          <w:tcPr>
            <w:tcW w:w="2477" w:type="dxa"/>
            <w:tcBorders>
              <w:left w:val="none" w:sz="1" w:space="0" w:color="000000"/>
              <w:bottom w:val="none" w:sz="1" w:space="0" w:color="000000"/>
            </w:tcBorders>
          </w:tcPr>
          <w:p w:rsidR="001B68A5" w:rsidRDefault="001B68A5" w:rsidP="001B68A5">
            <w:pPr>
              <w:pStyle w:val="Contenidodelatabla"/>
              <w:jc w:val="right"/>
              <w:rPr>
                <w:rFonts w:ascii="Arial" w:hAnsi="Arial" w:cs="Arial"/>
                <w:sz w:val="22"/>
                <w:szCs w:val="22"/>
              </w:rPr>
            </w:pPr>
            <w:r>
              <w:rPr>
                <w:rFonts w:ascii="Arial" w:hAnsi="Arial" w:cs="Arial"/>
                <w:sz w:val="22"/>
                <w:szCs w:val="22"/>
              </w:rPr>
              <w:t>0</w:t>
            </w:r>
          </w:p>
        </w:tc>
        <w:tc>
          <w:tcPr>
            <w:tcW w:w="2477" w:type="dxa"/>
            <w:tcBorders>
              <w:left w:val="none" w:sz="1" w:space="0" w:color="000000"/>
              <w:bottom w:val="none" w:sz="1" w:space="0" w:color="000000"/>
              <w:right w:val="none" w:sz="1" w:space="0" w:color="000000"/>
            </w:tcBorders>
            <w:shd w:val="clear" w:color="auto" w:fill="auto"/>
          </w:tcPr>
          <w:p w:rsidR="001B68A5" w:rsidRDefault="001B68A5" w:rsidP="001B68A5">
            <w:pPr>
              <w:pStyle w:val="Contenidodelatabla"/>
              <w:jc w:val="right"/>
              <w:rPr>
                <w:rFonts w:ascii="Arial" w:hAnsi="Arial" w:cs="Arial"/>
                <w:sz w:val="22"/>
                <w:szCs w:val="22"/>
              </w:rPr>
            </w:pPr>
            <w:r>
              <w:rPr>
                <w:rFonts w:ascii="Arial" w:hAnsi="Arial" w:cs="Arial"/>
                <w:sz w:val="22"/>
                <w:szCs w:val="22"/>
              </w:rPr>
              <w:t>350,000.00</w:t>
            </w:r>
          </w:p>
        </w:tc>
      </w:tr>
      <w:tr w:rsidR="002915CE" w:rsidRPr="00E31E31" w:rsidTr="002915CE">
        <w:trPr>
          <w:jc w:val="center"/>
        </w:trPr>
        <w:tc>
          <w:tcPr>
            <w:tcW w:w="5517" w:type="dxa"/>
            <w:tcBorders>
              <w:left w:val="none" w:sz="1" w:space="0" w:color="000000"/>
              <w:bottom w:val="none" w:sz="1" w:space="0" w:color="000000"/>
            </w:tcBorders>
            <w:shd w:val="clear" w:color="auto" w:fill="auto"/>
          </w:tcPr>
          <w:p w:rsidR="002915CE" w:rsidRPr="0035225E" w:rsidRDefault="002915CE" w:rsidP="002915CE">
            <w:pPr>
              <w:pStyle w:val="Contenidodelatabla"/>
              <w:jc w:val="both"/>
              <w:rPr>
                <w:rFonts w:ascii="Arial" w:hAnsi="Arial" w:cs="Arial"/>
                <w:sz w:val="22"/>
                <w:szCs w:val="22"/>
              </w:rPr>
            </w:pPr>
            <w:r w:rsidRPr="00740C22">
              <w:rPr>
                <w:rFonts w:ascii="Arial" w:hAnsi="Arial" w:cs="Arial"/>
                <w:b/>
                <w:sz w:val="22"/>
                <w:szCs w:val="22"/>
              </w:rPr>
              <w:t>Otros Gastos y Pérdidas Extraordinarias</w:t>
            </w:r>
          </w:p>
        </w:tc>
        <w:tc>
          <w:tcPr>
            <w:tcW w:w="2477" w:type="dxa"/>
            <w:tcBorders>
              <w:left w:val="none" w:sz="1" w:space="0" w:color="000000"/>
              <w:bottom w:val="none" w:sz="1" w:space="0" w:color="000000"/>
            </w:tcBorders>
          </w:tcPr>
          <w:p w:rsidR="002915CE" w:rsidRPr="0035225E" w:rsidRDefault="002915CE" w:rsidP="00F440D4">
            <w:pPr>
              <w:pStyle w:val="Contenidodelatabla"/>
              <w:jc w:val="right"/>
              <w:rPr>
                <w:rFonts w:ascii="Arial" w:hAnsi="Arial" w:cs="Arial"/>
                <w:sz w:val="22"/>
                <w:szCs w:val="22"/>
              </w:rPr>
            </w:pPr>
          </w:p>
        </w:tc>
        <w:tc>
          <w:tcPr>
            <w:tcW w:w="2477" w:type="dxa"/>
            <w:tcBorders>
              <w:left w:val="none" w:sz="1" w:space="0" w:color="000000"/>
              <w:bottom w:val="none" w:sz="1" w:space="0" w:color="000000"/>
              <w:right w:val="none" w:sz="1" w:space="0" w:color="000000"/>
            </w:tcBorders>
            <w:shd w:val="clear" w:color="auto" w:fill="auto"/>
          </w:tcPr>
          <w:p w:rsidR="002915CE" w:rsidRPr="0035225E" w:rsidRDefault="002915CE" w:rsidP="00F440D4">
            <w:pPr>
              <w:pStyle w:val="Contenidodelatabla"/>
              <w:jc w:val="right"/>
              <w:rPr>
                <w:rFonts w:ascii="Arial" w:hAnsi="Arial" w:cs="Arial"/>
                <w:sz w:val="22"/>
                <w:szCs w:val="22"/>
              </w:rPr>
            </w:pPr>
          </w:p>
        </w:tc>
      </w:tr>
      <w:tr w:rsidR="001B68A5" w:rsidRPr="00E31E31" w:rsidTr="002915CE">
        <w:trPr>
          <w:jc w:val="center"/>
        </w:trPr>
        <w:tc>
          <w:tcPr>
            <w:tcW w:w="5517" w:type="dxa"/>
            <w:tcBorders>
              <w:left w:val="none" w:sz="1" w:space="0" w:color="000000"/>
              <w:bottom w:val="none" w:sz="1" w:space="0" w:color="000000"/>
            </w:tcBorders>
            <w:shd w:val="clear" w:color="auto" w:fill="auto"/>
          </w:tcPr>
          <w:p w:rsidR="001B68A5" w:rsidRPr="0035225E" w:rsidRDefault="001B68A5" w:rsidP="002915CE">
            <w:pPr>
              <w:pStyle w:val="Contenidodelatabla"/>
              <w:jc w:val="both"/>
              <w:rPr>
                <w:rFonts w:ascii="Arial" w:hAnsi="Arial" w:cs="Arial"/>
                <w:sz w:val="22"/>
                <w:szCs w:val="22"/>
              </w:rPr>
            </w:pPr>
            <w:r w:rsidRPr="00740C22">
              <w:rPr>
                <w:rFonts w:ascii="Arial" w:hAnsi="Arial" w:cs="Arial"/>
                <w:sz w:val="22"/>
                <w:szCs w:val="22"/>
              </w:rPr>
              <w:t>Estimaciones, Depreciaciones, Deterioros, Obsolescencia  y Amortizaciones</w:t>
            </w:r>
          </w:p>
        </w:tc>
        <w:tc>
          <w:tcPr>
            <w:tcW w:w="2477" w:type="dxa"/>
            <w:tcBorders>
              <w:left w:val="none" w:sz="1" w:space="0" w:color="000000"/>
              <w:bottom w:val="none" w:sz="1" w:space="0" w:color="000000"/>
            </w:tcBorders>
          </w:tcPr>
          <w:p w:rsidR="001B68A5" w:rsidRPr="0035225E" w:rsidRDefault="001B68A5" w:rsidP="001B68A5">
            <w:pPr>
              <w:pStyle w:val="Contenidodelatabla"/>
              <w:jc w:val="right"/>
              <w:rPr>
                <w:rFonts w:ascii="Arial" w:hAnsi="Arial" w:cs="Arial"/>
                <w:sz w:val="22"/>
                <w:szCs w:val="22"/>
              </w:rPr>
            </w:pPr>
            <w:r>
              <w:rPr>
                <w:rFonts w:ascii="Arial" w:hAnsi="Arial" w:cs="Arial"/>
                <w:sz w:val="22"/>
                <w:szCs w:val="22"/>
              </w:rPr>
              <w:t>1,347,189.78</w:t>
            </w:r>
          </w:p>
        </w:tc>
        <w:tc>
          <w:tcPr>
            <w:tcW w:w="2477" w:type="dxa"/>
            <w:tcBorders>
              <w:left w:val="none" w:sz="1" w:space="0" w:color="000000"/>
              <w:bottom w:val="none" w:sz="1" w:space="0" w:color="000000"/>
              <w:right w:val="none" w:sz="1" w:space="0" w:color="000000"/>
            </w:tcBorders>
            <w:shd w:val="clear" w:color="auto" w:fill="auto"/>
          </w:tcPr>
          <w:p w:rsidR="001B68A5" w:rsidRPr="0035225E" w:rsidRDefault="001B68A5" w:rsidP="001B68A5">
            <w:pPr>
              <w:pStyle w:val="Contenidodelatabla"/>
              <w:jc w:val="right"/>
              <w:rPr>
                <w:rFonts w:ascii="Arial" w:hAnsi="Arial" w:cs="Arial"/>
                <w:sz w:val="22"/>
                <w:szCs w:val="22"/>
              </w:rPr>
            </w:pPr>
            <w:r>
              <w:rPr>
                <w:rFonts w:ascii="Arial" w:hAnsi="Arial" w:cs="Arial"/>
                <w:sz w:val="22"/>
                <w:szCs w:val="22"/>
              </w:rPr>
              <w:t>6,751,284.85</w:t>
            </w:r>
          </w:p>
        </w:tc>
      </w:tr>
      <w:tr w:rsidR="001B68A5" w:rsidRPr="00E31E31" w:rsidTr="002915CE">
        <w:trPr>
          <w:jc w:val="center"/>
        </w:trPr>
        <w:tc>
          <w:tcPr>
            <w:tcW w:w="5517" w:type="dxa"/>
            <w:tcBorders>
              <w:left w:val="none" w:sz="1" w:space="0" w:color="000000"/>
              <w:bottom w:val="none" w:sz="1" w:space="0" w:color="000000"/>
            </w:tcBorders>
            <w:shd w:val="clear" w:color="auto" w:fill="auto"/>
          </w:tcPr>
          <w:p w:rsidR="001B68A5" w:rsidRPr="00E31E31" w:rsidRDefault="001B68A5" w:rsidP="002915CE">
            <w:pPr>
              <w:pStyle w:val="Contenidodelatabla"/>
              <w:jc w:val="both"/>
              <w:rPr>
                <w:rFonts w:ascii="Arial" w:hAnsi="Arial" w:cs="Arial"/>
                <w:sz w:val="22"/>
                <w:szCs w:val="22"/>
              </w:rPr>
            </w:pPr>
            <w:r>
              <w:rPr>
                <w:rFonts w:ascii="Arial" w:hAnsi="Arial" w:cs="Arial"/>
                <w:sz w:val="22"/>
                <w:szCs w:val="22"/>
              </w:rPr>
              <w:t>Otros Gastos</w:t>
            </w:r>
          </w:p>
        </w:tc>
        <w:tc>
          <w:tcPr>
            <w:tcW w:w="2477" w:type="dxa"/>
            <w:tcBorders>
              <w:left w:val="none" w:sz="1" w:space="0" w:color="000000"/>
              <w:bottom w:val="none" w:sz="1" w:space="0" w:color="000000"/>
            </w:tcBorders>
          </w:tcPr>
          <w:p w:rsidR="001B68A5" w:rsidRPr="00E31E31" w:rsidRDefault="001B68A5" w:rsidP="001B68A5">
            <w:pPr>
              <w:pStyle w:val="Contenidodelatabla"/>
              <w:jc w:val="right"/>
              <w:rPr>
                <w:rFonts w:ascii="Arial" w:hAnsi="Arial" w:cs="Arial"/>
              </w:rPr>
            </w:pPr>
            <w:r>
              <w:rPr>
                <w:rFonts w:ascii="Arial" w:hAnsi="Arial" w:cs="Arial"/>
                <w:sz w:val="22"/>
                <w:szCs w:val="22"/>
              </w:rPr>
              <w:t>3,109,607.04</w:t>
            </w:r>
          </w:p>
        </w:tc>
        <w:tc>
          <w:tcPr>
            <w:tcW w:w="2477" w:type="dxa"/>
            <w:tcBorders>
              <w:left w:val="none" w:sz="1" w:space="0" w:color="000000"/>
              <w:bottom w:val="none" w:sz="1" w:space="0" w:color="000000"/>
              <w:right w:val="none" w:sz="1" w:space="0" w:color="000000"/>
            </w:tcBorders>
            <w:shd w:val="clear" w:color="auto" w:fill="auto"/>
          </w:tcPr>
          <w:p w:rsidR="001B68A5" w:rsidRPr="00E31E31" w:rsidRDefault="001B68A5" w:rsidP="001B68A5">
            <w:pPr>
              <w:pStyle w:val="Contenidodelatabla"/>
              <w:jc w:val="right"/>
              <w:rPr>
                <w:rFonts w:ascii="Arial" w:hAnsi="Arial" w:cs="Arial"/>
              </w:rPr>
            </w:pPr>
            <w:r>
              <w:rPr>
                <w:rFonts w:ascii="Arial" w:hAnsi="Arial" w:cs="Arial"/>
                <w:sz w:val="22"/>
                <w:szCs w:val="22"/>
              </w:rPr>
              <w:t>2,536,648.63</w:t>
            </w:r>
          </w:p>
        </w:tc>
      </w:tr>
      <w:tr w:rsidR="001B68A5" w:rsidRPr="00E31E31" w:rsidTr="002915CE">
        <w:trPr>
          <w:jc w:val="center"/>
        </w:trPr>
        <w:tc>
          <w:tcPr>
            <w:tcW w:w="5517" w:type="dxa"/>
            <w:tcBorders>
              <w:left w:val="none" w:sz="1" w:space="0" w:color="000000"/>
              <w:bottom w:val="none" w:sz="1" w:space="0" w:color="000000"/>
            </w:tcBorders>
            <w:shd w:val="clear" w:color="auto" w:fill="auto"/>
          </w:tcPr>
          <w:p w:rsidR="001B68A5" w:rsidRPr="00E31E31" w:rsidRDefault="001B68A5" w:rsidP="00F440D4">
            <w:pPr>
              <w:pStyle w:val="Contenidodelatabla"/>
              <w:jc w:val="right"/>
              <w:rPr>
                <w:rFonts w:ascii="Arial" w:hAnsi="Arial" w:cs="Arial"/>
                <w:b/>
                <w:bCs/>
                <w:sz w:val="22"/>
                <w:szCs w:val="22"/>
              </w:rPr>
            </w:pPr>
            <w:r w:rsidRPr="0035225E">
              <w:rPr>
                <w:rFonts w:ascii="Arial" w:hAnsi="Arial" w:cs="Arial"/>
                <w:b/>
                <w:sz w:val="22"/>
                <w:szCs w:val="22"/>
              </w:rPr>
              <w:t>Total</w:t>
            </w:r>
            <w:r>
              <w:rPr>
                <w:rFonts w:ascii="Arial" w:hAnsi="Arial" w:cs="Arial"/>
                <w:b/>
                <w:sz w:val="22"/>
                <w:szCs w:val="22"/>
              </w:rPr>
              <w:t xml:space="preserve"> de Gastos y Otras Pérdidas </w:t>
            </w:r>
            <w:r w:rsidRPr="0035225E">
              <w:rPr>
                <w:rFonts w:ascii="Arial" w:hAnsi="Arial" w:cs="Arial"/>
                <w:b/>
                <w:sz w:val="22"/>
                <w:szCs w:val="22"/>
              </w:rPr>
              <w:t xml:space="preserve"> </w:t>
            </w:r>
          </w:p>
        </w:tc>
        <w:tc>
          <w:tcPr>
            <w:tcW w:w="2477" w:type="dxa"/>
            <w:tcBorders>
              <w:left w:val="none" w:sz="1" w:space="0" w:color="000000"/>
              <w:bottom w:val="none" w:sz="1" w:space="0" w:color="000000"/>
            </w:tcBorders>
          </w:tcPr>
          <w:p w:rsidR="001B68A5" w:rsidRPr="00A86A40" w:rsidRDefault="00625EAA" w:rsidP="001B68A5">
            <w:pPr>
              <w:pStyle w:val="Contenidodelatabla"/>
              <w:jc w:val="right"/>
              <w:rPr>
                <w:rFonts w:ascii="Arial" w:hAnsi="Arial" w:cs="Arial"/>
              </w:rPr>
            </w:pPr>
            <w:r>
              <w:rPr>
                <w:rFonts w:ascii="Arial" w:hAnsi="Arial" w:cs="Arial"/>
                <w:b/>
                <w:bCs/>
                <w:sz w:val="22"/>
                <w:szCs w:val="22"/>
              </w:rPr>
              <w:t>$ 529,354,746</w:t>
            </w:r>
            <w:r w:rsidR="001B68A5">
              <w:rPr>
                <w:rFonts w:ascii="Arial" w:hAnsi="Arial" w:cs="Arial"/>
                <w:b/>
                <w:bCs/>
                <w:sz w:val="22"/>
                <w:szCs w:val="22"/>
              </w:rPr>
              <w:t>.80</w:t>
            </w:r>
          </w:p>
        </w:tc>
        <w:tc>
          <w:tcPr>
            <w:tcW w:w="2477" w:type="dxa"/>
            <w:tcBorders>
              <w:left w:val="none" w:sz="1" w:space="0" w:color="000000"/>
              <w:bottom w:val="none" w:sz="1" w:space="0" w:color="000000"/>
              <w:right w:val="none" w:sz="1" w:space="0" w:color="000000"/>
            </w:tcBorders>
            <w:shd w:val="clear" w:color="auto" w:fill="auto"/>
          </w:tcPr>
          <w:p w:rsidR="001B68A5" w:rsidRPr="00A86A40" w:rsidRDefault="001B68A5" w:rsidP="001B68A5">
            <w:pPr>
              <w:pStyle w:val="Contenidodelatabla"/>
              <w:jc w:val="right"/>
              <w:rPr>
                <w:rFonts w:ascii="Arial" w:hAnsi="Arial" w:cs="Arial"/>
              </w:rPr>
            </w:pPr>
            <w:r>
              <w:rPr>
                <w:rFonts w:ascii="Arial" w:hAnsi="Arial" w:cs="Arial"/>
                <w:b/>
                <w:bCs/>
                <w:sz w:val="22"/>
                <w:szCs w:val="22"/>
              </w:rPr>
              <w:t>$ 1,279,029,662.50</w:t>
            </w:r>
          </w:p>
        </w:tc>
      </w:tr>
    </w:tbl>
    <w:p w:rsidR="008A2F8F" w:rsidRDefault="008A2F8F">
      <w:pPr>
        <w:spacing w:line="100" w:lineRule="atLeast"/>
        <w:jc w:val="both"/>
        <w:rPr>
          <w:rFonts w:ascii="Arial" w:hAnsi="Arial" w:cs="Arial"/>
          <w:sz w:val="22"/>
          <w:szCs w:val="22"/>
        </w:rPr>
      </w:pPr>
    </w:p>
    <w:p w:rsidR="00EF79FD" w:rsidRDefault="00F71D8F">
      <w:pPr>
        <w:spacing w:line="100" w:lineRule="atLeast"/>
        <w:jc w:val="both"/>
        <w:rPr>
          <w:rFonts w:ascii="Arial" w:hAnsi="Arial" w:cs="Arial"/>
          <w:sz w:val="22"/>
          <w:szCs w:val="22"/>
        </w:rPr>
      </w:pPr>
      <w:r w:rsidRPr="00714A9F">
        <w:rPr>
          <w:rFonts w:ascii="Arial" w:hAnsi="Arial" w:cs="Arial"/>
          <w:sz w:val="22"/>
          <w:szCs w:val="22"/>
        </w:rPr>
        <w:t xml:space="preserve">Del total de los Gastos y Otras Pérdidas,  se explican aquellas que en lo individual representan el 10 por ciento </w:t>
      </w:r>
      <w:r>
        <w:rPr>
          <w:rFonts w:ascii="Arial" w:hAnsi="Arial" w:cs="Arial"/>
          <w:sz w:val="22"/>
          <w:szCs w:val="22"/>
        </w:rPr>
        <w:t xml:space="preserve">o más, </w:t>
      </w:r>
      <w:r w:rsidRPr="00714A9F">
        <w:rPr>
          <w:rFonts w:ascii="Arial" w:hAnsi="Arial" w:cs="Arial"/>
          <w:sz w:val="22"/>
          <w:szCs w:val="22"/>
        </w:rPr>
        <w:t>de la totalidad de las mismas, el cual se integra de la siguiente manera:</w:t>
      </w:r>
      <w:r>
        <w:rPr>
          <w:rFonts w:ascii="Arial" w:hAnsi="Arial" w:cs="Arial"/>
        </w:rPr>
        <w:t xml:space="preserve"> </w:t>
      </w:r>
      <w:r w:rsidRPr="00E31E31">
        <w:rPr>
          <w:rFonts w:ascii="Arial" w:hAnsi="Arial" w:cs="Arial"/>
          <w:sz w:val="22"/>
          <w:szCs w:val="22"/>
        </w:rPr>
        <w:t xml:space="preserve">el importe de </w:t>
      </w:r>
      <w:r>
        <w:rPr>
          <w:rFonts w:ascii="Arial" w:hAnsi="Arial" w:cs="Arial"/>
          <w:sz w:val="22"/>
          <w:szCs w:val="22"/>
        </w:rPr>
        <w:t xml:space="preserve">            </w:t>
      </w:r>
      <w:r w:rsidRPr="00E31E31">
        <w:rPr>
          <w:rFonts w:ascii="Arial" w:hAnsi="Arial" w:cs="Arial"/>
          <w:sz w:val="22"/>
          <w:szCs w:val="22"/>
        </w:rPr>
        <w:t xml:space="preserve">$ </w:t>
      </w:r>
      <w:r>
        <w:rPr>
          <w:rFonts w:ascii="Arial" w:hAnsi="Arial" w:cs="Arial"/>
          <w:sz w:val="22"/>
          <w:szCs w:val="22"/>
        </w:rPr>
        <w:t>379,637,263.72</w:t>
      </w:r>
      <w:r w:rsidRPr="00E31E31">
        <w:rPr>
          <w:rFonts w:ascii="Arial" w:hAnsi="Arial" w:cs="Arial"/>
          <w:sz w:val="22"/>
          <w:szCs w:val="22"/>
        </w:rPr>
        <w:t xml:space="preserve"> correspondiente a pagos de sueldo</w:t>
      </w:r>
      <w:r>
        <w:rPr>
          <w:rFonts w:ascii="Arial" w:hAnsi="Arial" w:cs="Arial"/>
          <w:sz w:val="22"/>
          <w:szCs w:val="22"/>
        </w:rPr>
        <w:t xml:space="preserve">s y salarios del personal que </w:t>
      </w:r>
      <w:r w:rsidRPr="00E31E31">
        <w:rPr>
          <w:rFonts w:ascii="Arial" w:hAnsi="Arial" w:cs="Arial"/>
          <w:sz w:val="22"/>
          <w:szCs w:val="22"/>
        </w:rPr>
        <w:t>la</w:t>
      </w:r>
      <w:r>
        <w:rPr>
          <w:rFonts w:ascii="Arial" w:hAnsi="Arial" w:cs="Arial"/>
          <w:sz w:val="22"/>
          <w:szCs w:val="22"/>
        </w:rPr>
        <w:t>bora en la Secretaría de Hacienda</w:t>
      </w:r>
      <w:r w:rsidRPr="00A1283B">
        <w:rPr>
          <w:rFonts w:ascii="Arial" w:hAnsi="Arial" w:cs="Arial"/>
          <w:sz w:val="22"/>
          <w:szCs w:val="22"/>
        </w:rPr>
        <w:t xml:space="preserve">, así como, </w:t>
      </w:r>
      <w:r>
        <w:rPr>
          <w:rFonts w:ascii="Arial" w:hAnsi="Arial" w:cs="Arial"/>
          <w:sz w:val="22"/>
          <w:szCs w:val="22"/>
        </w:rPr>
        <w:t xml:space="preserve">el importe de $ 119,942,797.37 </w:t>
      </w:r>
      <w:r w:rsidRPr="00E31E31">
        <w:rPr>
          <w:rFonts w:ascii="Arial" w:hAnsi="Arial" w:cs="Arial"/>
          <w:sz w:val="22"/>
          <w:szCs w:val="22"/>
        </w:rPr>
        <w:t>del ca</w:t>
      </w:r>
      <w:r>
        <w:rPr>
          <w:rFonts w:ascii="Arial" w:hAnsi="Arial" w:cs="Arial"/>
          <w:sz w:val="22"/>
          <w:szCs w:val="22"/>
        </w:rPr>
        <w:t xml:space="preserve">pítulo 3000 Servicios Generales, por concepto de </w:t>
      </w:r>
      <w:r w:rsidRPr="00E31E31">
        <w:rPr>
          <w:rFonts w:ascii="Arial" w:hAnsi="Arial" w:cs="Arial"/>
          <w:sz w:val="22"/>
          <w:szCs w:val="22"/>
        </w:rPr>
        <w:t xml:space="preserve">servicios recibidos </w:t>
      </w:r>
      <w:r>
        <w:rPr>
          <w:rFonts w:ascii="Arial" w:hAnsi="Arial" w:cs="Arial"/>
          <w:sz w:val="22"/>
          <w:szCs w:val="22"/>
        </w:rPr>
        <w:t>para</w:t>
      </w:r>
      <w:r w:rsidRPr="00E31E31">
        <w:rPr>
          <w:rFonts w:ascii="Arial" w:hAnsi="Arial" w:cs="Arial"/>
          <w:sz w:val="22"/>
          <w:szCs w:val="22"/>
        </w:rPr>
        <w:t xml:space="preserve"> la operatividad</w:t>
      </w:r>
      <w:r>
        <w:rPr>
          <w:rFonts w:ascii="Arial" w:hAnsi="Arial" w:cs="Arial"/>
          <w:sz w:val="22"/>
          <w:szCs w:val="22"/>
        </w:rPr>
        <w:t xml:space="preserve"> de este Organismo</w:t>
      </w:r>
      <w:r w:rsidR="009B1E3D">
        <w:rPr>
          <w:rFonts w:ascii="Arial" w:hAnsi="Arial" w:cs="Arial"/>
          <w:sz w:val="22"/>
          <w:szCs w:val="22"/>
        </w:rPr>
        <w:t>,</w:t>
      </w:r>
      <w:r w:rsidR="00393F93" w:rsidRPr="00E31E31">
        <w:rPr>
          <w:rFonts w:ascii="Arial" w:hAnsi="Arial" w:cs="Arial"/>
          <w:sz w:val="22"/>
          <w:szCs w:val="22"/>
        </w:rPr>
        <w:t xml:space="preserve"> correspondiente al </w:t>
      </w:r>
      <w:r w:rsidR="008A30BD" w:rsidRPr="00E3719F">
        <w:rPr>
          <w:rFonts w:ascii="Arial" w:hAnsi="Arial" w:cs="Arial"/>
          <w:sz w:val="22"/>
          <w:szCs w:val="22"/>
        </w:rPr>
        <w:t>3</w:t>
      </w:r>
      <w:r w:rsidR="008A30BD">
        <w:rPr>
          <w:rFonts w:ascii="Arial" w:hAnsi="Arial" w:cs="Arial"/>
          <w:sz w:val="22"/>
          <w:szCs w:val="22"/>
        </w:rPr>
        <w:t>0</w:t>
      </w:r>
      <w:r w:rsidR="008A30BD" w:rsidRPr="00E3719F">
        <w:rPr>
          <w:rFonts w:ascii="Arial" w:hAnsi="Arial" w:cs="Arial"/>
          <w:sz w:val="22"/>
          <w:szCs w:val="22"/>
        </w:rPr>
        <w:t xml:space="preserve"> de </w:t>
      </w:r>
      <w:r w:rsidR="008A30BD">
        <w:rPr>
          <w:rFonts w:ascii="Arial" w:hAnsi="Arial" w:cs="Arial"/>
          <w:sz w:val="22"/>
          <w:szCs w:val="22"/>
        </w:rPr>
        <w:t>junio</w:t>
      </w:r>
      <w:r w:rsidR="008A30BD" w:rsidRPr="00E3719F">
        <w:rPr>
          <w:rFonts w:ascii="Arial" w:hAnsi="Arial" w:cs="Arial"/>
          <w:sz w:val="22"/>
          <w:szCs w:val="22"/>
        </w:rPr>
        <w:t xml:space="preserve"> de 2021</w:t>
      </w:r>
      <w:r w:rsidR="00CE51F2">
        <w:rPr>
          <w:rFonts w:ascii="Arial" w:hAnsi="Arial" w:cs="Arial"/>
          <w:sz w:val="22"/>
          <w:szCs w:val="22"/>
        </w:rPr>
        <w:t>.</w:t>
      </w:r>
    </w:p>
    <w:p w:rsidR="00CF0D58" w:rsidRDefault="00CF0D58">
      <w:pPr>
        <w:spacing w:line="100" w:lineRule="atLeast"/>
        <w:jc w:val="both"/>
        <w:rPr>
          <w:rFonts w:ascii="Arial" w:hAnsi="Arial" w:cs="Arial"/>
          <w:sz w:val="22"/>
          <w:szCs w:val="22"/>
        </w:rPr>
      </w:pPr>
    </w:p>
    <w:p w:rsidR="009002F2" w:rsidRDefault="00CF0D58" w:rsidP="00380D62">
      <w:pPr>
        <w:spacing w:line="100" w:lineRule="atLeast"/>
        <w:jc w:val="both"/>
        <w:rPr>
          <w:rFonts w:ascii="Arial" w:hAnsi="Arial" w:cs="Arial"/>
          <w:sz w:val="22"/>
          <w:szCs w:val="22"/>
        </w:rPr>
      </w:pPr>
      <w:r>
        <w:rPr>
          <w:rFonts w:ascii="Arial" w:hAnsi="Arial" w:cs="Arial"/>
          <w:sz w:val="22"/>
          <w:szCs w:val="22"/>
        </w:rPr>
        <w:lastRenderedPageBreak/>
        <w:t xml:space="preserve">Así mismo, derivado del análisis </w:t>
      </w:r>
      <w:r w:rsidR="000C403B">
        <w:rPr>
          <w:rFonts w:ascii="Arial" w:hAnsi="Arial" w:cs="Arial"/>
          <w:sz w:val="22"/>
          <w:szCs w:val="22"/>
        </w:rPr>
        <w:t>comparativo de los Gastos y O</w:t>
      </w:r>
      <w:r>
        <w:rPr>
          <w:rFonts w:ascii="Arial" w:hAnsi="Arial" w:cs="Arial"/>
          <w:sz w:val="22"/>
          <w:szCs w:val="22"/>
        </w:rPr>
        <w:t>tras pérdidas</w:t>
      </w:r>
      <w:r w:rsidR="000C403B">
        <w:rPr>
          <w:rFonts w:ascii="Arial" w:hAnsi="Arial" w:cs="Arial"/>
          <w:sz w:val="22"/>
          <w:szCs w:val="22"/>
        </w:rPr>
        <w:t xml:space="preserve"> </w:t>
      </w:r>
      <w:r w:rsidR="00C67998">
        <w:rPr>
          <w:rFonts w:ascii="Arial" w:hAnsi="Arial" w:cs="Arial"/>
          <w:sz w:val="22"/>
          <w:szCs w:val="22"/>
        </w:rPr>
        <w:t xml:space="preserve">al </w:t>
      </w:r>
      <w:r w:rsidR="000C403B">
        <w:rPr>
          <w:rFonts w:ascii="Arial" w:hAnsi="Arial" w:cs="Arial"/>
          <w:sz w:val="22"/>
          <w:szCs w:val="22"/>
        </w:rPr>
        <w:t>periodo que se informa</w:t>
      </w:r>
      <w:r>
        <w:rPr>
          <w:rFonts w:ascii="Arial" w:hAnsi="Arial" w:cs="Arial"/>
          <w:sz w:val="22"/>
          <w:szCs w:val="22"/>
        </w:rPr>
        <w:t xml:space="preserve">, se explican las cuentas que representan </w:t>
      </w:r>
      <w:r w:rsidR="000C403B">
        <w:rPr>
          <w:rFonts w:ascii="Arial" w:hAnsi="Arial" w:cs="Arial"/>
          <w:sz w:val="22"/>
          <w:szCs w:val="22"/>
        </w:rPr>
        <w:t>una variación significativa en relación al ejercicio anterior</w:t>
      </w:r>
      <w:r>
        <w:rPr>
          <w:rFonts w:ascii="Arial" w:hAnsi="Arial" w:cs="Arial"/>
          <w:sz w:val="22"/>
          <w:szCs w:val="22"/>
        </w:rPr>
        <w:t>, integrado por:</w:t>
      </w:r>
      <w:r w:rsidR="000C403B">
        <w:rPr>
          <w:rFonts w:ascii="Arial" w:hAnsi="Arial" w:cs="Arial"/>
          <w:sz w:val="22"/>
          <w:szCs w:val="22"/>
        </w:rPr>
        <w:t xml:space="preserve"> </w:t>
      </w:r>
      <w:r w:rsidR="00F71D8F">
        <w:rPr>
          <w:rFonts w:ascii="Arial" w:hAnsi="Arial" w:cs="Arial"/>
          <w:sz w:val="22"/>
          <w:szCs w:val="22"/>
        </w:rPr>
        <w:t xml:space="preserve">Servicios Personales </w:t>
      </w:r>
      <w:r w:rsidR="000C403B">
        <w:rPr>
          <w:rFonts w:ascii="Arial" w:hAnsi="Arial" w:cs="Arial"/>
          <w:sz w:val="22"/>
          <w:szCs w:val="22"/>
        </w:rPr>
        <w:t>con un</w:t>
      </w:r>
      <w:r w:rsidR="00F71D8F">
        <w:rPr>
          <w:rFonts w:ascii="Arial" w:hAnsi="Arial" w:cs="Arial"/>
          <w:sz w:val="22"/>
          <w:szCs w:val="22"/>
        </w:rPr>
        <w:t>a</w:t>
      </w:r>
      <w:r w:rsidR="000C403B">
        <w:rPr>
          <w:rFonts w:ascii="Arial" w:hAnsi="Arial" w:cs="Arial"/>
          <w:sz w:val="22"/>
          <w:szCs w:val="22"/>
        </w:rPr>
        <w:t xml:space="preserve"> </w:t>
      </w:r>
      <w:r w:rsidR="00F71D8F">
        <w:rPr>
          <w:rFonts w:ascii="Arial" w:hAnsi="Arial" w:cs="Arial"/>
          <w:sz w:val="22"/>
          <w:szCs w:val="22"/>
        </w:rPr>
        <w:t>disminución</w:t>
      </w:r>
      <w:r w:rsidR="000C403B">
        <w:rPr>
          <w:rFonts w:ascii="Arial" w:hAnsi="Arial" w:cs="Arial"/>
          <w:sz w:val="22"/>
          <w:szCs w:val="22"/>
        </w:rPr>
        <w:t xml:space="preserve"> </w:t>
      </w:r>
      <w:r w:rsidR="003E1763">
        <w:rPr>
          <w:rFonts w:ascii="Arial" w:hAnsi="Arial" w:cs="Arial"/>
          <w:sz w:val="22"/>
          <w:szCs w:val="22"/>
        </w:rPr>
        <w:t>de</w:t>
      </w:r>
      <w:r w:rsidR="000C403B">
        <w:rPr>
          <w:rFonts w:ascii="Arial" w:hAnsi="Arial" w:cs="Arial"/>
          <w:sz w:val="22"/>
          <w:szCs w:val="22"/>
        </w:rPr>
        <w:t xml:space="preserve"> $ </w:t>
      </w:r>
      <w:r w:rsidR="00FE0398">
        <w:rPr>
          <w:rFonts w:ascii="Arial" w:hAnsi="Arial" w:cs="Arial"/>
          <w:sz w:val="22"/>
          <w:szCs w:val="22"/>
        </w:rPr>
        <w:t>460,667,129.49</w:t>
      </w:r>
      <w:r w:rsidR="000C403B">
        <w:rPr>
          <w:rFonts w:ascii="Arial" w:hAnsi="Arial" w:cs="Arial"/>
          <w:sz w:val="22"/>
          <w:szCs w:val="22"/>
        </w:rPr>
        <w:t xml:space="preserve">, lo cual se debe a </w:t>
      </w:r>
      <w:r w:rsidR="00380D62">
        <w:rPr>
          <w:rFonts w:ascii="Arial" w:hAnsi="Arial" w:cs="Arial"/>
          <w:sz w:val="22"/>
          <w:szCs w:val="22"/>
        </w:rPr>
        <w:t>que refleja</w:t>
      </w:r>
      <w:r w:rsidR="00F71D8F">
        <w:rPr>
          <w:rFonts w:ascii="Arial" w:hAnsi="Arial" w:cs="Arial"/>
          <w:sz w:val="22"/>
          <w:szCs w:val="22"/>
        </w:rPr>
        <w:t xml:space="preserve"> </w:t>
      </w:r>
      <w:r w:rsidR="003E1763">
        <w:rPr>
          <w:rFonts w:ascii="Arial" w:hAnsi="Arial" w:cs="Arial"/>
          <w:sz w:val="22"/>
          <w:szCs w:val="22"/>
        </w:rPr>
        <w:t xml:space="preserve">únicamente </w:t>
      </w:r>
      <w:r w:rsidR="00F71D8F">
        <w:rPr>
          <w:rFonts w:ascii="Arial" w:hAnsi="Arial" w:cs="Arial"/>
          <w:sz w:val="22"/>
          <w:szCs w:val="22"/>
        </w:rPr>
        <w:t>los sueldos pagados al periodo que se informa;</w:t>
      </w:r>
      <w:r w:rsidR="000C403B">
        <w:rPr>
          <w:rFonts w:ascii="Arial" w:hAnsi="Arial" w:cs="Arial"/>
          <w:sz w:val="22"/>
          <w:szCs w:val="22"/>
        </w:rPr>
        <w:t xml:space="preserve"> así mismo, </w:t>
      </w:r>
      <w:r w:rsidR="00F71D8F">
        <w:rPr>
          <w:rFonts w:ascii="Arial" w:hAnsi="Arial" w:cs="Arial"/>
          <w:sz w:val="22"/>
          <w:szCs w:val="22"/>
        </w:rPr>
        <w:t>en el rubro de Servicios Generales</w:t>
      </w:r>
      <w:r w:rsidR="00380D62">
        <w:rPr>
          <w:rFonts w:ascii="Arial" w:hAnsi="Arial" w:cs="Arial"/>
          <w:sz w:val="22"/>
          <w:szCs w:val="22"/>
        </w:rPr>
        <w:t xml:space="preserve"> también</w:t>
      </w:r>
      <w:r w:rsidR="00F71D8F">
        <w:rPr>
          <w:rFonts w:ascii="Arial" w:hAnsi="Arial" w:cs="Arial"/>
          <w:sz w:val="22"/>
          <w:szCs w:val="22"/>
        </w:rPr>
        <w:t xml:space="preserve"> pre</w:t>
      </w:r>
      <w:r w:rsidR="00380D62">
        <w:rPr>
          <w:rFonts w:ascii="Arial" w:hAnsi="Arial" w:cs="Arial"/>
          <w:sz w:val="22"/>
          <w:szCs w:val="22"/>
        </w:rPr>
        <w:t>s</w:t>
      </w:r>
      <w:r w:rsidR="00F71D8F">
        <w:rPr>
          <w:rFonts w:ascii="Arial" w:hAnsi="Arial" w:cs="Arial"/>
          <w:sz w:val="22"/>
          <w:szCs w:val="22"/>
        </w:rPr>
        <w:t xml:space="preserve">enta una disminución </w:t>
      </w:r>
      <w:r w:rsidR="000C403B">
        <w:rPr>
          <w:rFonts w:ascii="Arial" w:hAnsi="Arial" w:cs="Arial"/>
          <w:sz w:val="22"/>
          <w:szCs w:val="22"/>
        </w:rPr>
        <w:t xml:space="preserve">por $ </w:t>
      </w:r>
      <w:r w:rsidR="00FE0398">
        <w:rPr>
          <w:rFonts w:ascii="Arial" w:hAnsi="Arial" w:cs="Arial"/>
          <w:sz w:val="22"/>
          <w:szCs w:val="22"/>
        </w:rPr>
        <w:t>268,361,925.48</w:t>
      </w:r>
      <w:r w:rsidR="000C403B">
        <w:rPr>
          <w:rFonts w:ascii="Arial" w:hAnsi="Arial" w:cs="Arial"/>
          <w:sz w:val="22"/>
          <w:szCs w:val="22"/>
        </w:rPr>
        <w:t xml:space="preserve">, debido a </w:t>
      </w:r>
      <w:r w:rsidR="00380D62">
        <w:rPr>
          <w:rFonts w:ascii="Arial" w:hAnsi="Arial" w:cs="Arial"/>
          <w:sz w:val="22"/>
          <w:szCs w:val="22"/>
        </w:rPr>
        <w:t>que se han realizado moderadamente gastos y servicios durante el primer semestre del presente ejercicio.</w:t>
      </w:r>
    </w:p>
    <w:p w:rsidR="00380D62" w:rsidRDefault="00380D62" w:rsidP="00380D62">
      <w:pPr>
        <w:spacing w:line="100" w:lineRule="atLeast"/>
        <w:jc w:val="both"/>
      </w:pPr>
    </w:p>
    <w:p w:rsidR="00CE51F2" w:rsidRPr="000576AC" w:rsidRDefault="00CE51F2" w:rsidP="009002F2">
      <w:pPr>
        <w:pBdr>
          <w:bottom w:val="single" w:sz="12" w:space="1" w:color="808080" w:themeColor="background1" w:themeShade="80"/>
        </w:pBdr>
        <w:jc w:val="center"/>
        <w:rPr>
          <w:rFonts w:ascii="Arial" w:hAnsi="Arial" w:cs="Arial"/>
          <w:b/>
        </w:rPr>
      </w:pPr>
      <w:r w:rsidRPr="000576AC">
        <w:rPr>
          <w:rFonts w:ascii="Arial" w:hAnsi="Arial" w:cs="Arial"/>
          <w:b/>
        </w:rPr>
        <w:t xml:space="preserve">NOTAS AL ESTADO DE </w:t>
      </w:r>
      <w:r w:rsidRPr="002F5C80">
        <w:rPr>
          <w:rFonts w:ascii="Arial" w:hAnsi="Arial" w:cs="Arial"/>
          <w:b/>
        </w:rPr>
        <w:t>VARIACIÓN EN LA HACIENDA PÚBLICA</w:t>
      </w:r>
    </w:p>
    <w:p w:rsidR="00CE51F2" w:rsidRPr="00E31E31" w:rsidRDefault="00CE51F2" w:rsidP="00CE51F2">
      <w:pPr>
        <w:rPr>
          <w:rFonts w:ascii="Arial" w:hAnsi="Arial" w:cs="Arial"/>
        </w:rPr>
      </w:pPr>
    </w:p>
    <w:p w:rsidR="007E652B" w:rsidRPr="00E31E31" w:rsidRDefault="007E652B" w:rsidP="007E652B">
      <w:pPr>
        <w:spacing w:line="100" w:lineRule="atLeast"/>
        <w:jc w:val="both"/>
        <w:rPr>
          <w:rFonts w:ascii="Arial" w:hAnsi="Arial" w:cs="Arial"/>
          <w:b/>
          <w:bCs/>
          <w:sz w:val="22"/>
          <w:szCs w:val="22"/>
        </w:rPr>
      </w:pPr>
      <w:r w:rsidRPr="007E652B">
        <w:rPr>
          <w:rFonts w:ascii="Arial" w:hAnsi="Arial" w:cs="Arial"/>
          <w:sz w:val="22"/>
          <w:szCs w:val="22"/>
        </w:rPr>
        <w:t xml:space="preserve">La Hacienda Pública representa el importe de los bienes y derechos que son propiedad </w:t>
      </w:r>
      <w:r w:rsidR="008942EF">
        <w:rPr>
          <w:rFonts w:ascii="Arial" w:hAnsi="Arial" w:cs="Arial"/>
          <w:sz w:val="22"/>
          <w:szCs w:val="22"/>
        </w:rPr>
        <w:t xml:space="preserve">de </w:t>
      </w:r>
      <w:r w:rsidR="00E34765">
        <w:rPr>
          <w:rFonts w:ascii="Arial" w:hAnsi="Arial" w:cs="Arial"/>
          <w:sz w:val="22"/>
          <w:szCs w:val="22"/>
        </w:rPr>
        <w:t>la Secretaría de Hacienda</w:t>
      </w:r>
      <w:r w:rsidRPr="007E652B">
        <w:rPr>
          <w:rFonts w:ascii="Arial" w:hAnsi="Arial" w:cs="Arial"/>
          <w:sz w:val="22"/>
          <w:szCs w:val="22"/>
        </w:rPr>
        <w:t xml:space="preserve">, dicho importe es modificado principalmente por el resultado positivo obtenido al </w:t>
      </w:r>
      <w:r w:rsidR="008A30BD" w:rsidRPr="00E3719F">
        <w:rPr>
          <w:rFonts w:ascii="Arial" w:hAnsi="Arial" w:cs="Arial"/>
          <w:sz w:val="22"/>
          <w:szCs w:val="22"/>
        </w:rPr>
        <w:t>3</w:t>
      </w:r>
      <w:r w:rsidR="008A30BD">
        <w:rPr>
          <w:rFonts w:ascii="Arial" w:hAnsi="Arial" w:cs="Arial"/>
          <w:sz w:val="22"/>
          <w:szCs w:val="22"/>
        </w:rPr>
        <w:t>0</w:t>
      </w:r>
      <w:r w:rsidR="008A30BD" w:rsidRPr="00E3719F">
        <w:rPr>
          <w:rFonts w:ascii="Arial" w:hAnsi="Arial" w:cs="Arial"/>
          <w:sz w:val="22"/>
          <w:szCs w:val="22"/>
        </w:rPr>
        <w:t xml:space="preserve"> de </w:t>
      </w:r>
      <w:r w:rsidR="008A30BD">
        <w:rPr>
          <w:rFonts w:ascii="Arial" w:hAnsi="Arial" w:cs="Arial"/>
          <w:sz w:val="22"/>
          <w:szCs w:val="22"/>
        </w:rPr>
        <w:t>junio</w:t>
      </w:r>
      <w:r w:rsidR="008A30BD" w:rsidRPr="00E3719F">
        <w:rPr>
          <w:rFonts w:ascii="Arial" w:hAnsi="Arial" w:cs="Arial"/>
          <w:sz w:val="22"/>
          <w:szCs w:val="22"/>
        </w:rPr>
        <w:t xml:space="preserve"> de 2021</w:t>
      </w:r>
      <w:r w:rsidRPr="007E652B">
        <w:rPr>
          <w:rFonts w:ascii="Arial" w:hAnsi="Arial" w:cs="Arial"/>
          <w:sz w:val="22"/>
          <w:szCs w:val="22"/>
        </w:rPr>
        <w:t xml:space="preserve">, el cual asciende </w:t>
      </w:r>
      <w:r w:rsidRPr="00E31E31">
        <w:rPr>
          <w:rFonts w:ascii="Arial" w:hAnsi="Arial" w:cs="Arial"/>
          <w:sz w:val="22"/>
          <w:szCs w:val="22"/>
        </w:rPr>
        <w:t xml:space="preserve">a </w:t>
      </w:r>
      <w:r w:rsidRPr="00FF16D5">
        <w:rPr>
          <w:rFonts w:ascii="Arial" w:hAnsi="Arial" w:cs="Arial"/>
          <w:bCs/>
          <w:sz w:val="22"/>
          <w:szCs w:val="22"/>
        </w:rPr>
        <w:t xml:space="preserve">$ </w:t>
      </w:r>
      <w:r w:rsidR="003E1763">
        <w:rPr>
          <w:rFonts w:ascii="Arial" w:hAnsi="Arial" w:cs="Arial"/>
          <w:bCs/>
          <w:sz w:val="22"/>
          <w:szCs w:val="22"/>
        </w:rPr>
        <w:t>38</w:t>
      </w:r>
      <w:proofErr w:type="gramStart"/>
      <w:r w:rsidR="003E1763">
        <w:rPr>
          <w:rFonts w:ascii="Arial" w:hAnsi="Arial" w:cs="Arial"/>
          <w:bCs/>
          <w:sz w:val="22"/>
          <w:szCs w:val="22"/>
        </w:rPr>
        <w:t>,946,118.88</w:t>
      </w:r>
      <w:proofErr w:type="gramEnd"/>
      <w:r>
        <w:rPr>
          <w:rFonts w:ascii="Arial" w:hAnsi="Arial" w:cs="Arial"/>
          <w:bCs/>
          <w:sz w:val="22"/>
          <w:szCs w:val="22"/>
        </w:rPr>
        <w:t>.</w:t>
      </w:r>
    </w:p>
    <w:p w:rsidR="007E652B" w:rsidRPr="007E652B" w:rsidRDefault="007E652B" w:rsidP="00A41926">
      <w:pPr>
        <w:jc w:val="both"/>
        <w:outlineLvl w:val="0"/>
        <w:rPr>
          <w:rFonts w:ascii="Arial" w:hAnsi="Arial" w:cs="Arial"/>
          <w:sz w:val="22"/>
          <w:szCs w:val="22"/>
        </w:rPr>
      </w:pPr>
    </w:p>
    <w:p w:rsidR="00923B04" w:rsidRDefault="00923B04" w:rsidP="00923B04">
      <w:pPr>
        <w:jc w:val="both"/>
        <w:outlineLvl w:val="0"/>
        <w:rPr>
          <w:rFonts w:ascii="Arial" w:hAnsi="Arial" w:cs="Arial"/>
          <w:sz w:val="22"/>
          <w:szCs w:val="22"/>
        </w:rPr>
      </w:pPr>
      <w:r w:rsidRPr="00A41926">
        <w:rPr>
          <w:rFonts w:ascii="Arial" w:hAnsi="Arial" w:cs="Arial"/>
          <w:sz w:val="22"/>
          <w:szCs w:val="22"/>
        </w:rPr>
        <w:t>El Estado de Variación en la Hacienda Pública muestra las modificaciones o cambios re</w:t>
      </w:r>
      <w:r>
        <w:rPr>
          <w:rFonts w:ascii="Arial" w:hAnsi="Arial" w:cs="Arial"/>
          <w:sz w:val="22"/>
          <w:szCs w:val="22"/>
        </w:rPr>
        <w:t xml:space="preserve">alizados en la Hacienda Pública, dichas </w:t>
      </w:r>
      <w:r w:rsidRPr="007E652B">
        <w:rPr>
          <w:rFonts w:ascii="Arial" w:hAnsi="Arial" w:cs="Arial"/>
          <w:sz w:val="22"/>
          <w:szCs w:val="22"/>
        </w:rPr>
        <w:t xml:space="preserve">variaciones representan las adquisiciones de bienes muebles consideradas como inversión, de la misma manera, es afectado por el resultado derivado del registro de operaciones de ejercicios anteriores por reintegros, depuración contable, transferencias de </w:t>
      </w:r>
      <w:r>
        <w:rPr>
          <w:rFonts w:ascii="Arial" w:hAnsi="Arial" w:cs="Arial"/>
          <w:sz w:val="22"/>
          <w:szCs w:val="22"/>
        </w:rPr>
        <w:t>organismos extintos y de donaciones</w:t>
      </w:r>
      <w:r w:rsidRPr="007E652B">
        <w:rPr>
          <w:rFonts w:ascii="Arial" w:hAnsi="Arial" w:cs="Arial"/>
          <w:sz w:val="22"/>
          <w:szCs w:val="22"/>
        </w:rPr>
        <w:t>, a la fecha</w:t>
      </w:r>
      <w:r>
        <w:rPr>
          <w:rFonts w:ascii="Arial" w:hAnsi="Arial" w:cs="Arial"/>
          <w:sz w:val="22"/>
          <w:szCs w:val="22"/>
        </w:rPr>
        <w:t xml:space="preserve"> que se informa</w:t>
      </w:r>
      <w:r w:rsidRPr="007E652B">
        <w:rPr>
          <w:rFonts w:ascii="Arial" w:hAnsi="Arial" w:cs="Arial"/>
          <w:sz w:val="22"/>
          <w:szCs w:val="22"/>
        </w:rPr>
        <w:t xml:space="preserve">, la Hacienda Pública refleja un saldo de </w:t>
      </w:r>
      <w:r>
        <w:rPr>
          <w:rFonts w:ascii="Arial" w:hAnsi="Arial" w:cs="Arial"/>
          <w:sz w:val="22"/>
          <w:szCs w:val="22"/>
        </w:rPr>
        <w:t>$ 833,837,039.28.</w:t>
      </w:r>
    </w:p>
    <w:p w:rsidR="00923B04" w:rsidRDefault="00923B04" w:rsidP="00923B04">
      <w:pPr>
        <w:jc w:val="both"/>
        <w:outlineLvl w:val="0"/>
        <w:rPr>
          <w:rFonts w:ascii="Arial" w:hAnsi="Arial" w:cs="Arial"/>
          <w:sz w:val="22"/>
          <w:szCs w:val="22"/>
        </w:rPr>
      </w:pPr>
    </w:p>
    <w:p w:rsidR="00897BD8" w:rsidRDefault="00923B04" w:rsidP="007E652B">
      <w:pPr>
        <w:jc w:val="both"/>
        <w:outlineLvl w:val="0"/>
        <w:rPr>
          <w:rFonts w:ascii="Arial" w:hAnsi="Arial" w:cs="Arial"/>
          <w:sz w:val="22"/>
          <w:szCs w:val="22"/>
        </w:rPr>
      </w:pPr>
      <w:r w:rsidRPr="00E31E31">
        <w:rPr>
          <w:rFonts w:ascii="Arial" w:hAnsi="Arial" w:cs="Arial"/>
          <w:sz w:val="22"/>
          <w:szCs w:val="22"/>
        </w:rPr>
        <w:t xml:space="preserve">Así también, es modificado por el aumento o disminución al patrimonio, derivado del registro de </w:t>
      </w:r>
      <w:r>
        <w:rPr>
          <w:rFonts w:ascii="Arial" w:hAnsi="Arial" w:cs="Arial"/>
          <w:sz w:val="22"/>
          <w:szCs w:val="22"/>
        </w:rPr>
        <w:t>movimientos</w:t>
      </w:r>
      <w:r w:rsidRPr="00E31E31">
        <w:rPr>
          <w:rFonts w:ascii="Arial" w:hAnsi="Arial" w:cs="Arial"/>
          <w:sz w:val="22"/>
          <w:szCs w:val="22"/>
        </w:rPr>
        <w:t xml:space="preserve"> realizados </w:t>
      </w:r>
      <w:r>
        <w:rPr>
          <w:rFonts w:ascii="Arial" w:hAnsi="Arial" w:cs="Arial"/>
          <w:sz w:val="22"/>
          <w:szCs w:val="22"/>
        </w:rPr>
        <w:t>durante el periodo que se informa</w:t>
      </w:r>
      <w:r w:rsidRPr="007E652B">
        <w:rPr>
          <w:rFonts w:ascii="Arial" w:hAnsi="Arial" w:cs="Arial"/>
          <w:sz w:val="22"/>
          <w:szCs w:val="22"/>
        </w:rPr>
        <w:t xml:space="preserve">. </w:t>
      </w:r>
      <w:r w:rsidRPr="007E652B">
        <w:rPr>
          <w:rFonts w:ascii="Arial" w:hAnsi="Arial" w:cs="Arial"/>
          <w:b/>
          <w:bCs/>
          <w:sz w:val="22"/>
          <w:szCs w:val="22"/>
        </w:rPr>
        <w:t xml:space="preserve"> </w:t>
      </w:r>
      <w:r w:rsidRPr="007E652B">
        <w:rPr>
          <w:rFonts w:ascii="Arial" w:hAnsi="Arial" w:cs="Arial"/>
          <w:sz w:val="22"/>
          <w:szCs w:val="22"/>
        </w:rPr>
        <w:t xml:space="preserve">A la fecha que se informa la modificación neta </w:t>
      </w:r>
      <w:r>
        <w:rPr>
          <w:rFonts w:ascii="Arial" w:hAnsi="Arial" w:cs="Arial"/>
          <w:sz w:val="22"/>
          <w:szCs w:val="22"/>
        </w:rPr>
        <w:t>negativa</w:t>
      </w:r>
      <w:r w:rsidRPr="007E652B">
        <w:rPr>
          <w:rFonts w:ascii="Arial" w:hAnsi="Arial" w:cs="Arial"/>
          <w:sz w:val="22"/>
          <w:szCs w:val="22"/>
        </w:rPr>
        <w:t xml:space="preserve"> al patrimonio es de </w:t>
      </w:r>
      <w:r>
        <w:rPr>
          <w:rFonts w:ascii="Arial" w:hAnsi="Arial" w:cs="Arial"/>
          <w:sz w:val="22"/>
          <w:szCs w:val="22"/>
        </w:rPr>
        <w:t>$ 36</w:t>
      </w:r>
      <w:proofErr w:type="gramStart"/>
      <w:r>
        <w:rPr>
          <w:rFonts w:ascii="Arial" w:hAnsi="Arial" w:cs="Arial"/>
          <w:sz w:val="22"/>
          <w:szCs w:val="22"/>
        </w:rPr>
        <w:t>,696,173.28</w:t>
      </w:r>
      <w:proofErr w:type="gramEnd"/>
      <w:r>
        <w:rPr>
          <w:rFonts w:ascii="Arial" w:hAnsi="Arial" w:cs="Arial"/>
          <w:sz w:val="22"/>
          <w:szCs w:val="22"/>
        </w:rPr>
        <w:t>.</w:t>
      </w:r>
    </w:p>
    <w:p w:rsidR="00284D02" w:rsidRDefault="00284D02" w:rsidP="007E652B">
      <w:pPr>
        <w:jc w:val="both"/>
        <w:outlineLvl w:val="0"/>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897BD8" w:rsidRPr="00E31E31" w:rsidTr="00F440D4">
        <w:trPr>
          <w:jc w:val="center"/>
        </w:trPr>
        <w:tc>
          <w:tcPr>
            <w:tcW w:w="5517" w:type="dxa"/>
            <w:tcBorders>
              <w:right w:val="single" w:sz="4" w:space="0" w:color="FFFFFF" w:themeColor="background1"/>
            </w:tcBorders>
            <w:shd w:val="clear" w:color="auto" w:fill="8A8D92"/>
          </w:tcPr>
          <w:p w:rsidR="00897BD8" w:rsidRPr="00E31E31" w:rsidRDefault="00897BD8"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897BD8" w:rsidRPr="008529C5" w:rsidRDefault="00BA75B5"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2021</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897BD8" w:rsidRPr="00E31E31" w:rsidRDefault="00BA75B5"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2020</w:t>
            </w:r>
          </w:p>
        </w:tc>
      </w:tr>
      <w:tr w:rsidR="00897BD8" w:rsidRPr="00E31E31" w:rsidTr="00F440D4">
        <w:trPr>
          <w:jc w:val="center"/>
        </w:trPr>
        <w:tc>
          <w:tcPr>
            <w:tcW w:w="5517" w:type="dxa"/>
            <w:tcBorders>
              <w:left w:val="none" w:sz="1" w:space="0" w:color="000000"/>
              <w:bottom w:val="none" w:sz="1" w:space="0" w:color="000000"/>
            </w:tcBorders>
            <w:shd w:val="clear" w:color="auto" w:fill="auto"/>
          </w:tcPr>
          <w:p w:rsidR="00897BD8" w:rsidRPr="00F35703" w:rsidRDefault="00897BD8" w:rsidP="00F440D4">
            <w:pPr>
              <w:spacing w:line="100" w:lineRule="atLeast"/>
              <w:jc w:val="both"/>
              <w:rPr>
                <w:rFonts w:ascii="Arial" w:hAnsi="Arial" w:cs="Arial"/>
                <w:b/>
                <w:sz w:val="22"/>
                <w:szCs w:val="22"/>
              </w:rPr>
            </w:pPr>
            <w:r w:rsidRPr="00F35703">
              <w:rPr>
                <w:rFonts w:ascii="Arial" w:hAnsi="Arial" w:cs="Arial"/>
                <w:b/>
                <w:sz w:val="22"/>
                <w:szCs w:val="22"/>
              </w:rPr>
              <w:t>Patrimonio Contribuido</w:t>
            </w:r>
          </w:p>
        </w:tc>
        <w:tc>
          <w:tcPr>
            <w:tcW w:w="2477" w:type="dxa"/>
            <w:tcBorders>
              <w:left w:val="none" w:sz="1" w:space="0" w:color="000000"/>
              <w:bottom w:val="none" w:sz="1" w:space="0" w:color="000000"/>
            </w:tcBorders>
          </w:tcPr>
          <w:p w:rsidR="00897BD8" w:rsidRPr="00A86A40" w:rsidRDefault="00897BD8" w:rsidP="00F440D4">
            <w:pPr>
              <w:pStyle w:val="Contenidodelatabla"/>
              <w:jc w:val="right"/>
              <w:rPr>
                <w:rFonts w:ascii="Arial" w:hAnsi="Arial" w:cs="Arial"/>
              </w:rPr>
            </w:pPr>
          </w:p>
        </w:tc>
        <w:tc>
          <w:tcPr>
            <w:tcW w:w="2477" w:type="dxa"/>
            <w:tcBorders>
              <w:left w:val="none" w:sz="1" w:space="0" w:color="000000"/>
              <w:bottom w:val="none" w:sz="1" w:space="0" w:color="000000"/>
              <w:right w:val="none" w:sz="1" w:space="0" w:color="000000"/>
            </w:tcBorders>
            <w:shd w:val="clear" w:color="auto" w:fill="auto"/>
          </w:tcPr>
          <w:p w:rsidR="00897BD8" w:rsidRPr="00A86A40" w:rsidRDefault="00897BD8" w:rsidP="00F440D4">
            <w:pPr>
              <w:pStyle w:val="Contenidodelatabla"/>
              <w:jc w:val="right"/>
              <w:rPr>
                <w:rFonts w:ascii="Arial" w:hAnsi="Arial" w:cs="Arial"/>
              </w:rPr>
            </w:pPr>
          </w:p>
        </w:tc>
      </w:tr>
      <w:tr w:rsidR="00897BD8" w:rsidRPr="00E31E31" w:rsidTr="00F440D4">
        <w:trPr>
          <w:jc w:val="center"/>
        </w:trPr>
        <w:tc>
          <w:tcPr>
            <w:tcW w:w="5517" w:type="dxa"/>
            <w:tcBorders>
              <w:left w:val="none" w:sz="1" w:space="0" w:color="000000"/>
              <w:bottom w:val="none" w:sz="1" w:space="0" w:color="000000"/>
            </w:tcBorders>
            <w:shd w:val="clear" w:color="auto" w:fill="auto"/>
          </w:tcPr>
          <w:p w:rsidR="00897BD8" w:rsidRPr="00DC02A8" w:rsidRDefault="00897BD8" w:rsidP="00F440D4">
            <w:pPr>
              <w:spacing w:line="100" w:lineRule="atLeast"/>
              <w:jc w:val="both"/>
              <w:rPr>
                <w:rFonts w:ascii="Arial" w:hAnsi="Arial" w:cs="Arial"/>
                <w:sz w:val="22"/>
                <w:szCs w:val="22"/>
              </w:rPr>
            </w:pPr>
            <w:r>
              <w:rPr>
                <w:rFonts w:ascii="Arial" w:hAnsi="Arial" w:cs="Arial"/>
                <w:sz w:val="22"/>
                <w:szCs w:val="22"/>
              </w:rPr>
              <w:t>Donaciones de Capital</w:t>
            </w:r>
          </w:p>
        </w:tc>
        <w:tc>
          <w:tcPr>
            <w:tcW w:w="2477" w:type="dxa"/>
            <w:tcBorders>
              <w:left w:val="none" w:sz="1" w:space="0" w:color="000000"/>
              <w:bottom w:val="none" w:sz="1" w:space="0" w:color="000000"/>
            </w:tcBorders>
          </w:tcPr>
          <w:p w:rsidR="00897BD8" w:rsidRPr="00A86A40" w:rsidRDefault="00897BD8" w:rsidP="008B155B">
            <w:pPr>
              <w:pStyle w:val="Contenidodelatabla"/>
              <w:jc w:val="right"/>
              <w:rPr>
                <w:rFonts w:ascii="Arial" w:hAnsi="Arial" w:cs="Arial"/>
              </w:rPr>
            </w:pPr>
            <w:r>
              <w:rPr>
                <w:rFonts w:ascii="Arial" w:hAnsi="Arial" w:cs="Arial"/>
                <w:sz w:val="22"/>
                <w:szCs w:val="22"/>
              </w:rPr>
              <w:t xml:space="preserve">$ </w:t>
            </w:r>
            <w:r w:rsidR="008B155B">
              <w:rPr>
                <w:rFonts w:ascii="Arial" w:hAnsi="Arial" w:cs="Arial"/>
                <w:sz w:val="22"/>
                <w:szCs w:val="22"/>
              </w:rPr>
              <w:t>30,091.29</w:t>
            </w:r>
          </w:p>
        </w:tc>
        <w:tc>
          <w:tcPr>
            <w:tcW w:w="2477" w:type="dxa"/>
            <w:tcBorders>
              <w:left w:val="none" w:sz="1" w:space="0" w:color="000000"/>
              <w:bottom w:val="none" w:sz="1" w:space="0" w:color="000000"/>
              <w:right w:val="none" w:sz="1" w:space="0" w:color="000000"/>
            </w:tcBorders>
            <w:shd w:val="clear" w:color="auto" w:fill="auto"/>
          </w:tcPr>
          <w:p w:rsidR="00897BD8" w:rsidRDefault="00897BD8" w:rsidP="00923B04">
            <w:pPr>
              <w:pStyle w:val="Contenidodelatabla"/>
              <w:jc w:val="right"/>
              <w:rPr>
                <w:rFonts w:ascii="Arial" w:hAnsi="Arial" w:cs="Arial"/>
                <w:sz w:val="22"/>
                <w:szCs w:val="22"/>
              </w:rPr>
            </w:pPr>
            <w:r>
              <w:rPr>
                <w:rFonts w:ascii="Arial" w:hAnsi="Arial" w:cs="Arial"/>
                <w:sz w:val="22"/>
                <w:szCs w:val="22"/>
              </w:rPr>
              <w:t xml:space="preserve"> $ </w:t>
            </w:r>
            <w:r w:rsidR="00923B04">
              <w:rPr>
                <w:rFonts w:ascii="Arial" w:hAnsi="Arial" w:cs="Arial"/>
                <w:sz w:val="22"/>
                <w:szCs w:val="22"/>
              </w:rPr>
              <w:t>30,091.29</w:t>
            </w:r>
          </w:p>
        </w:tc>
      </w:tr>
      <w:tr w:rsidR="00897BD8" w:rsidRPr="00E31E31" w:rsidTr="00F440D4">
        <w:trPr>
          <w:jc w:val="center"/>
        </w:trPr>
        <w:tc>
          <w:tcPr>
            <w:tcW w:w="5517" w:type="dxa"/>
            <w:tcBorders>
              <w:left w:val="none" w:sz="1" w:space="0" w:color="000000"/>
              <w:bottom w:val="none" w:sz="1" w:space="0" w:color="000000"/>
            </w:tcBorders>
            <w:shd w:val="clear" w:color="auto" w:fill="auto"/>
          </w:tcPr>
          <w:p w:rsidR="00897BD8" w:rsidRPr="00F35703" w:rsidRDefault="00897BD8" w:rsidP="00F440D4">
            <w:pPr>
              <w:spacing w:line="100" w:lineRule="atLeast"/>
              <w:jc w:val="both"/>
              <w:rPr>
                <w:rFonts w:ascii="Arial" w:hAnsi="Arial" w:cs="Arial"/>
                <w:b/>
                <w:sz w:val="22"/>
                <w:szCs w:val="22"/>
              </w:rPr>
            </w:pPr>
            <w:r w:rsidRPr="00F35703">
              <w:rPr>
                <w:rFonts w:ascii="Arial" w:hAnsi="Arial" w:cs="Arial"/>
                <w:b/>
                <w:sz w:val="22"/>
                <w:szCs w:val="22"/>
              </w:rPr>
              <w:t xml:space="preserve">Patrimonio Generado </w:t>
            </w:r>
          </w:p>
        </w:tc>
        <w:tc>
          <w:tcPr>
            <w:tcW w:w="2477" w:type="dxa"/>
            <w:tcBorders>
              <w:left w:val="none" w:sz="1" w:space="0" w:color="000000"/>
              <w:bottom w:val="none" w:sz="1" w:space="0" w:color="000000"/>
            </w:tcBorders>
          </w:tcPr>
          <w:p w:rsidR="00897BD8" w:rsidRDefault="00897BD8" w:rsidP="00F440D4">
            <w:pPr>
              <w:pStyle w:val="Contenidodelatabla"/>
              <w:jc w:val="right"/>
              <w:rPr>
                <w:rFonts w:ascii="Arial" w:hAnsi="Arial" w:cs="Arial"/>
                <w:sz w:val="22"/>
                <w:szCs w:val="22"/>
              </w:rPr>
            </w:pPr>
            <w:r>
              <w:rPr>
                <w:rFonts w:ascii="Arial" w:hAnsi="Arial" w:cs="Arial"/>
                <w:sz w:val="22"/>
                <w:szCs w:val="22"/>
              </w:rPr>
              <w:t xml:space="preserve"> </w:t>
            </w:r>
          </w:p>
        </w:tc>
        <w:tc>
          <w:tcPr>
            <w:tcW w:w="2477" w:type="dxa"/>
            <w:tcBorders>
              <w:left w:val="none" w:sz="1" w:space="0" w:color="000000"/>
              <w:bottom w:val="none" w:sz="1" w:space="0" w:color="000000"/>
              <w:right w:val="none" w:sz="1" w:space="0" w:color="000000"/>
            </w:tcBorders>
            <w:shd w:val="clear" w:color="auto" w:fill="auto"/>
          </w:tcPr>
          <w:p w:rsidR="00897BD8" w:rsidRDefault="00897BD8" w:rsidP="00F440D4">
            <w:pPr>
              <w:pStyle w:val="Contenidodelatabla"/>
              <w:jc w:val="right"/>
              <w:rPr>
                <w:rFonts w:ascii="Arial" w:hAnsi="Arial" w:cs="Arial"/>
                <w:sz w:val="22"/>
                <w:szCs w:val="22"/>
              </w:rPr>
            </w:pPr>
          </w:p>
        </w:tc>
      </w:tr>
      <w:tr w:rsidR="00923B04" w:rsidRPr="00E31E31" w:rsidTr="00F440D4">
        <w:trPr>
          <w:jc w:val="center"/>
        </w:trPr>
        <w:tc>
          <w:tcPr>
            <w:tcW w:w="5517" w:type="dxa"/>
            <w:tcBorders>
              <w:left w:val="none" w:sz="1" w:space="0" w:color="000000"/>
              <w:bottom w:val="none" w:sz="1" w:space="0" w:color="000000"/>
            </w:tcBorders>
            <w:shd w:val="clear" w:color="auto" w:fill="auto"/>
          </w:tcPr>
          <w:p w:rsidR="00923B04" w:rsidRPr="00DC02A8" w:rsidRDefault="00923B04" w:rsidP="008736D0">
            <w:pPr>
              <w:spacing w:line="100" w:lineRule="atLeast"/>
              <w:jc w:val="both"/>
              <w:rPr>
                <w:rFonts w:ascii="Arial" w:hAnsi="Arial" w:cs="Arial"/>
                <w:sz w:val="22"/>
                <w:szCs w:val="22"/>
              </w:rPr>
            </w:pPr>
            <w:r w:rsidRPr="00DC02A8">
              <w:rPr>
                <w:rFonts w:ascii="Arial" w:hAnsi="Arial" w:cs="Arial"/>
                <w:sz w:val="22"/>
                <w:szCs w:val="22"/>
              </w:rPr>
              <w:t>Resultados del Ejercicio</w:t>
            </w:r>
            <w:r>
              <w:rPr>
                <w:rFonts w:ascii="Arial" w:hAnsi="Arial" w:cs="Arial"/>
                <w:sz w:val="22"/>
                <w:szCs w:val="22"/>
              </w:rPr>
              <w:t xml:space="preserve"> (Ahorro/Desahorro)</w:t>
            </w:r>
          </w:p>
        </w:tc>
        <w:tc>
          <w:tcPr>
            <w:tcW w:w="2477" w:type="dxa"/>
            <w:tcBorders>
              <w:left w:val="none" w:sz="1" w:space="0" w:color="000000"/>
              <w:bottom w:val="none" w:sz="1" w:space="0" w:color="000000"/>
            </w:tcBorders>
          </w:tcPr>
          <w:p w:rsidR="00923B04" w:rsidRDefault="008B155B" w:rsidP="008736D0">
            <w:pPr>
              <w:pStyle w:val="Contenidodelatabla"/>
              <w:jc w:val="right"/>
              <w:rPr>
                <w:rFonts w:ascii="Arial" w:hAnsi="Arial" w:cs="Arial"/>
                <w:sz w:val="22"/>
                <w:szCs w:val="22"/>
              </w:rPr>
            </w:pPr>
            <w:r>
              <w:rPr>
                <w:rFonts w:ascii="Arial" w:hAnsi="Arial" w:cs="Arial"/>
                <w:sz w:val="22"/>
                <w:szCs w:val="22"/>
              </w:rPr>
              <w:t>38,946,118.88</w:t>
            </w:r>
          </w:p>
        </w:tc>
        <w:tc>
          <w:tcPr>
            <w:tcW w:w="2477" w:type="dxa"/>
            <w:tcBorders>
              <w:left w:val="none" w:sz="1" w:space="0" w:color="000000"/>
              <w:bottom w:val="none" w:sz="1" w:space="0" w:color="000000"/>
              <w:right w:val="none" w:sz="1" w:space="0" w:color="000000"/>
            </w:tcBorders>
            <w:shd w:val="clear" w:color="auto" w:fill="auto"/>
          </w:tcPr>
          <w:p w:rsidR="00923B04" w:rsidRDefault="00923B04" w:rsidP="008736D0">
            <w:pPr>
              <w:pStyle w:val="Contenidodelatabla"/>
              <w:jc w:val="right"/>
              <w:rPr>
                <w:rFonts w:ascii="Arial" w:hAnsi="Arial" w:cs="Arial"/>
                <w:sz w:val="22"/>
                <w:szCs w:val="22"/>
              </w:rPr>
            </w:pPr>
            <w:r>
              <w:rPr>
                <w:rFonts w:ascii="Arial" w:hAnsi="Arial" w:cs="Arial"/>
                <w:sz w:val="22"/>
                <w:szCs w:val="22"/>
              </w:rPr>
              <w:t>99,565,091.25</w:t>
            </w:r>
          </w:p>
        </w:tc>
      </w:tr>
      <w:tr w:rsidR="00923B04" w:rsidRPr="00E31E31" w:rsidTr="00F440D4">
        <w:trPr>
          <w:jc w:val="center"/>
        </w:trPr>
        <w:tc>
          <w:tcPr>
            <w:tcW w:w="5517" w:type="dxa"/>
            <w:tcBorders>
              <w:left w:val="none" w:sz="1" w:space="0" w:color="000000"/>
              <w:bottom w:val="none" w:sz="1" w:space="0" w:color="000000"/>
            </w:tcBorders>
            <w:shd w:val="clear" w:color="auto" w:fill="auto"/>
          </w:tcPr>
          <w:p w:rsidR="00923B04" w:rsidRPr="00DC02A8" w:rsidRDefault="00923B04" w:rsidP="008736D0">
            <w:pPr>
              <w:spacing w:line="100" w:lineRule="atLeast"/>
              <w:jc w:val="both"/>
              <w:rPr>
                <w:rFonts w:ascii="Arial" w:hAnsi="Arial" w:cs="Arial"/>
                <w:sz w:val="22"/>
                <w:szCs w:val="22"/>
              </w:rPr>
            </w:pPr>
            <w:r w:rsidRPr="00DC02A8">
              <w:rPr>
                <w:rFonts w:ascii="Arial" w:hAnsi="Arial" w:cs="Arial"/>
                <w:sz w:val="22"/>
                <w:szCs w:val="22"/>
              </w:rPr>
              <w:t>Resultados de Ejercicios Anteriores</w:t>
            </w:r>
          </w:p>
        </w:tc>
        <w:tc>
          <w:tcPr>
            <w:tcW w:w="2477" w:type="dxa"/>
            <w:tcBorders>
              <w:left w:val="none" w:sz="1" w:space="0" w:color="000000"/>
              <w:bottom w:val="none" w:sz="1" w:space="0" w:color="000000"/>
            </w:tcBorders>
          </w:tcPr>
          <w:p w:rsidR="00923B04" w:rsidRPr="00E31E31" w:rsidRDefault="008B155B" w:rsidP="008736D0">
            <w:pPr>
              <w:pStyle w:val="Contenidodelatabla"/>
              <w:jc w:val="right"/>
              <w:rPr>
                <w:rFonts w:ascii="Arial" w:hAnsi="Arial" w:cs="Arial"/>
                <w:sz w:val="22"/>
                <w:szCs w:val="22"/>
              </w:rPr>
            </w:pPr>
            <w:r>
              <w:rPr>
                <w:rFonts w:ascii="Arial" w:hAnsi="Arial" w:cs="Arial"/>
                <w:sz w:val="22"/>
                <w:szCs w:val="22"/>
              </w:rPr>
              <w:t>794,913,764.79</w:t>
            </w:r>
          </w:p>
        </w:tc>
        <w:tc>
          <w:tcPr>
            <w:tcW w:w="2477" w:type="dxa"/>
            <w:tcBorders>
              <w:left w:val="none" w:sz="1" w:space="0" w:color="000000"/>
              <w:bottom w:val="none" w:sz="1" w:space="0" w:color="000000"/>
              <w:right w:val="none" w:sz="1" w:space="0" w:color="000000"/>
            </w:tcBorders>
            <w:shd w:val="clear" w:color="auto" w:fill="auto"/>
          </w:tcPr>
          <w:p w:rsidR="00923B04" w:rsidRPr="00E31E31" w:rsidRDefault="00923B04" w:rsidP="008736D0">
            <w:pPr>
              <w:pStyle w:val="Contenidodelatabla"/>
              <w:jc w:val="right"/>
              <w:rPr>
                <w:rFonts w:ascii="Arial" w:hAnsi="Arial" w:cs="Arial"/>
                <w:sz w:val="22"/>
                <w:szCs w:val="22"/>
              </w:rPr>
            </w:pPr>
            <w:r>
              <w:rPr>
                <w:rFonts w:ascii="Arial" w:hAnsi="Arial" w:cs="Arial"/>
                <w:sz w:val="22"/>
                <w:szCs w:val="22"/>
              </w:rPr>
              <w:t>697,597,589.24</w:t>
            </w:r>
          </w:p>
        </w:tc>
      </w:tr>
      <w:tr w:rsidR="00923B04" w:rsidRPr="00E31E31" w:rsidTr="00F440D4">
        <w:trPr>
          <w:jc w:val="center"/>
        </w:trPr>
        <w:tc>
          <w:tcPr>
            <w:tcW w:w="5517" w:type="dxa"/>
            <w:tcBorders>
              <w:left w:val="none" w:sz="1" w:space="0" w:color="000000"/>
              <w:bottom w:val="none" w:sz="1" w:space="0" w:color="000000"/>
            </w:tcBorders>
            <w:shd w:val="clear" w:color="auto" w:fill="auto"/>
          </w:tcPr>
          <w:p w:rsidR="00923B04" w:rsidRPr="00DC02A8" w:rsidRDefault="00923B04" w:rsidP="008736D0">
            <w:pPr>
              <w:spacing w:line="100" w:lineRule="atLeast"/>
              <w:jc w:val="both"/>
              <w:rPr>
                <w:rFonts w:ascii="Arial" w:hAnsi="Arial" w:cs="Arial"/>
                <w:sz w:val="22"/>
                <w:szCs w:val="22"/>
              </w:rPr>
            </w:pPr>
            <w:r>
              <w:rPr>
                <w:rFonts w:ascii="Arial" w:hAnsi="Arial" w:cs="Arial"/>
                <w:sz w:val="22"/>
                <w:szCs w:val="22"/>
              </w:rPr>
              <w:t>Revalúos</w:t>
            </w:r>
          </w:p>
        </w:tc>
        <w:tc>
          <w:tcPr>
            <w:tcW w:w="2477" w:type="dxa"/>
            <w:tcBorders>
              <w:left w:val="none" w:sz="1" w:space="0" w:color="000000"/>
              <w:bottom w:val="none" w:sz="1" w:space="0" w:color="000000"/>
            </w:tcBorders>
          </w:tcPr>
          <w:p w:rsidR="00923B04" w:rsidRPr="00B51318" w:rsidRDefault="00923B04" w:rsidP="008736D0">
            <w:pPr>
              <w:pStyle w:val="Contenidodelatabla"/>
              <w:jc w:val="right"/>
              <w:rPr>
                <w:rFonts w:ascii="Arial" w:hAnsi="Arial" w:cs="Arial"/>
                <w:sz w:val="22"/>
                <w:szCs w:val="22"/>
              </w:rPr>
            </w:pPr>
            <w:r>
              <w:rPr>
                <w:rFonts w:ascii="Arial" w:hAnsi="Arial" w:cs="Arial"/>
                <w:sz w:val="22"/>
                <w:szCs w:val="22"/>
              </w:rPr>
              <w:t>(52,935.68)</w:t>
            </w:r>
          </w:p>
        </w:tc>
        <w:tc>
          <w:tcPr>
            <w:tcW w:w="2477" w:type="dxa"/>
            <w:tcBorders>
              <w:left w:val="none" w:sz="1" w:space="0" w:color="000000"/>
              <w:bottom w:val="none" w:sz="1" w:space="0" w:color="000000"/>
              <w:right w:val="none" w:sz="1" w:space="0" w:color="000000"/>
            </w:tcBorders>
            <w:shd w:val="clear" w:color="auto" w:fill="auto"/>
          </w:tcPr>
          <w:p w:rsidR="00923B04" w:rsidRPr="00B51318" w:rsidRDefault="00923B04" w:rsidP="008736D0">
            <w:pPr>
              <w:pStyle w:val="Contenidodelatabla"/>
              <w:jc w:val="right"/>
              <w:rPr>
                <w:rFonts w:ascii="Arial" w:hAnsi="Arial" w:cs="Arial"/>
                <w:sz w:val="22"/>
                <w:szCs w:val="22"/>
              </w:rPr>
            </w:pPr>
            <w:r>
              <w:rPr>
                <w:rFonts w:ascii="Arial" w:hAnsi="Arial" w:cs="Arial"/>
                <w:sz w:val="22"/>
                <w:szCs w:val="22"/>
              </w:rPr>
              <w:t>(51,905.78)</w:t>
            </w:r>
          </w:p>
        </w:tc>
      </w:tr>
      <w:tr w:rsidR="00923B04" w:rsidRPr="00E31E31" w:rsidTr="00F440D4">
        <w:trPr>
          <w:jc w:val="center"/>
        </w:trPr>
        <w:tc>
          <w:tcPr>
            <w:tcW w:w="5517" w:type="dxa"/>
            <w:tcBorders>
              <w:left w:val="none" w:sz="1" w:space="0" w:color="000000"/>
              <w:bottom w:val="none" w:sz="1" w:space="0" w:color="000000"/>
            </w:tcBorders>
            <w:shd w:val="clear" w:color="auto" w:fill="auto"/>
          </w:tcPr>
          <w:p w:rsidR="00923B04" w:rsidRPr="00E31E31" w:rsidRDefault="00923B04" w:rsidP="008736D0">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923B04" w:rsidRPr="00E31E31" w:rsidRDefault="00923B04" w:rsidP="008B155B">
            <w:pPr>
              <w:spacing w:line="100" w:lineRule="atLeast"/>
              <w:jc w:val="right"/>
              <w:rPr>
                <w:rFonts w:ascii="Arial" w:hAnsi="Arial" w:cs="Arial"/>
              </w:rPr>
            </w:pPr>
            <w:r w:rsidRPr="00E31E31">
              <w:rPr>
                <w:rFonts w:ascii="Arial" w:hAnsi="Arial" w:cs="Arial"/>
                <w:b/>
                <w:bCs/>
                <w:sz w:val="22"/>
                <w:szCs w:val="22"/>
              </w:rPr>
              <w:t xml:space="preserve">$ </w:t>
            </w:r>
            <w:r w:rsidR="008B155B">
              <w:rPr>
                <w:rFonts w:ascii="Arial" w:hAnsi="Arial" w:cs="Arial"/>
                <w:b/>
                <w:bCs/>
                <w:sz w:val="22"/>
                <w:szCs w:val="22"/>
              </w:rPr>
              <w:t>833,837,039.28</w:t>
            </w:r>
          </w:p>
        </w:tc>
        <w:tc>
          <w:tcPr>
            <w:tcW w:w="2477" w:type="dxa"/>
            <w:tcBorders>
              <w:left w:val="none" w:sz="1" w:space="0" w:color="000000"/>
              <w:bottom w:val="none" w:sz="1" w:space="0" w:color="000000"/>
              <w:right w:val="none" w:sz="1" w:space="0" w:color="000000"/>
            </w:tcBorders>
            <w:shd w:val="clear" w:color="auto" w:fill="auto"/>
          </w:tcPr>
          <w:p w:rsidR="00923B04" w:rsidRPr="00E31E31" w:rsidRDefault="00923B04" w:rsidP="008736D0">
            <w:pPr>
              <w:spacing w:line="100" w:lineRule="atLeast"/>
              <w:jc w:val="right"/>
              <w:rPr>
                <w:rFonts w:ascii="Arial" w:hAnsi="Arial" w:cs="Arial"/>
              </w:rPr>
            </w:pPr>
            <w:r w:rsidRPr="00E31E31">
              <w:rPr>
                <w:rFonts w:ascii="Arial" w:hAnsi="Arial" w:cs="Arial"/>
                <w:b/>
                <w:bCs/>
                <w:sz w:val="22"/>
                <w:szCs w:val="22"/>
              </w:rPr>
              <w:t xml:space="preserve">$ </w:t>
            </w:r>
            <w:r>
              <w:rPr>
                <w:rFonts w:ascii="Arial" w:hAnsi="Arial" w:cs="Arial"/>
                <w:b/>
                <w:bCs/>
                <w:sz w:val="22"/>
                <w:szCs w:val="22"/>
              </w:rPr>
              <w:t>797,140,866.00</w:t>
            </w:r>
          </w:p>
        </w:tc>
      </w:tr>
    </w:tbl>
    <w:p w:rsidR="00284D02" w:rsidRPr="00E31E31" w:rsidRDefault="00284D02">
      <w:pPr>
        <w:spacing w:line="100" w:lineRule="atLeast"/>
        <w:jc w:val="both"/>
        <w:rPr>
          <w:rFonts w:ascii="Arial" w:hAnsi="Arial" w:cs="Arial"/>
          <w:sz w:val="22"/>
          <w:szCs w:val="22"/>
        </w:rPr>
      </w:pPr>
    </w:p>
    <w:p w:rsidR="00B51318" w:rsidRDefault="00B51318" w:rsidP="00B51318">
      <w:pPr>
        <w:spacing w:line="100" w:lineRule="atLeast"/>
        <w:jc w:val="both"/>
        <w:rPr>
          <w:rFonts w:ascii="Arial" w:hAnsi="Arial" w:cs="Arial"/>
          <w:b/>
          <w:sz w:val="22"/>
          <w:szCs w:val="22"/>
        </w:rPr>
      </w:pPr>
      <w:r>
        <w:rPr>
          <w:rFonts w:ascii="Arial" w:hAnsi="Arial" w:cs="Arial"/>
          <w:b/>
          <w:sz w:val="22"/>
          <w:szCs w:val="22"/>
        </w:rPr>
        <w:t xml:space="preserve">Patrimonio Contribuido </w:t>
      </w:r>
    </w:p>
    <w:p w:rsidR="00B51318" w:rsidRDefault="00B51318" w:rsidP="00B51318">
      <w:pPr>
        <w:spacing w:line="100" w:lineRule="atLeast"/>
        <w:jc w:val="both"/>
        <w:rPr>
          <w:rFonts w:ascii="Arial" w:hAnsi="Arial" w:cs="Arial"/>
          <w:sz w:val="22"/>
          <w:szCs w:val="22"/>
          <w:u w:val="single"/>
        </w:rPr>
      </w:pPr>
    </w:p>
    <w:p w:rsidR="00B51318" w:rsidRDefault="00B51318" w:rsidP="00B51318">
      <w:pPr>
        <w:spacing w:line="100" w:lineRule="atLeast"/>
        <w:jc w:val="both"/>
        <w:rPr>
          <w:rFonts w:ascii="Arial" w:hAnsi="Arial" w:cs="Arial"/>
          <w:i/>
          <w:sz w:val="22"/>
          <w:szCs w:val="22"/>
          <w:u w:val="single" w:color="7F7F7F"/>
        </w:rPr>
      </w:pPr>
      <w:r>
        <w:rPr>
          <w:rFonts w:ascii="Arial" w:hAnsi="Arial" w:cs="Arial"/>
          <w:i/>
          <w:sz w:val="22"/>
          <w:szCs w:val="22"/>
          <w:u w:val="single" w:color="7F7F7F"/>
        </w:rPr>
        <w:t>Donaciones de Capital</w:t>
      </w:r>
    </w:p>
    <w:p w:rsidR="00B51318" w:rsidRDefault="00B51318" w:rsidP="00B51318">
      <w:pPr>
        <w:spacing w:line="100" w:lineRule="atLeast"/>
        <w:jc w:val="both"/>
        <w:rPr>
          <w:rFonts w:ascii="Arial" w:hAnsi="Arial" w:cs="Arial"/>
          <w:b/>
          <w:sz w:val="22"/>
          <w:szCs w:val="22"/>
        </w:rPr>
      </w:pPr>
    </w:p>
    <w:p w:rsidR="00B51318" w:rsidRDefault="008B155B" w:rsidP="00B51318">
      <w:pPr>
        <w:spacing w:line="100" w:lineRule="atLeast"/>
        <w:jc w:val="both"/>
        <w:rPr>
          <w:rFonts w:ascii="Arial" w:hAnsi="Arial" w:cs="Arial"/>
          <w:sz w:val="22"/>
          <w:szCs w:val="22"/>
        </w:rPr>
      </w:pPr>
      <w:r>
        <w:rPr>
          <w:rFonts w:ascii="Arial" w:hAnsi="Arial" w:cs="Arial"/>
          <w:sz w:val="22"/>
          <w:szCs w:val="22"/>
        </w:rPr>
        <w:t xml:space="preserve">El importe de $30,091.29 corresponde a los bienes recibidos en donación de la Auditoría Superior del estado de Campeche en el marco del Convenio de Colaboración en beneficio de las Entidades federativas, que consta de: </w:t>
      </w:r>
      <w:r w:rsidR="00860AC0">
        <w:rPr>
          <w:rFonts w:ascii="Arial" w:hAnsi="Arial" w:cs="Arial"/>
          <w:sz w:val="22"/>
          <w:szCs w:val="22"/>
        </w:rPr>
        <w:t>una computadora portátil modelo BCM943142HM, marca Sony s</w:t>
      </w:r>
      <w:r w:rsidR="00860AC0" w:rsidRPr="00860AC0">
        <w:rPr>
          <w:rFonts w:ascii="Arial" w:hAnsi="Arial" w:cs="Arial"/>
          <w:sz w:val="22"/>
          <w:szCs w:val="22"/>
        </w:rPr>
        <w:t>erie 54577075001455</w:t>
      </w:r>
      <w:r w:rsidR="00860AC0">
        <w:rPr>
          <w:rFonts w:ascii="Arial" w:hAnsi="Arial" w:cs="Arial"/>
          <w:sz w:val="22"/>
          <w:szCs w:val="22"/>
        </w:rPr>
        <w:t xml:space="preserve">, </w:t>
      </w:r>
      <w:r>
        <w:rPr>
          <w:rFonts w:ascii="Arial" w:hAnsi="Arial" w:cs="Arial"/>
          <w:sz w:val="22"/>
          <w:szCs w:val="22"/>
        </w:rPr>
        <w:t>un e</w:t>
      </w:r>
      <w:r w:rsidRPr="00E34FA6">
        <w:rPr>
          <w:rFonts w:ascii="Arial" w:hAnsi="Arial" w:cs="Arial"/>
          <w:sz w:val="22"/>
          <w:szCs w:val="22"/>
        </w:rPr>
        <w:t xml:space="preserve">quipo de Videoconferencia Logitech </w:t>
      </w:r>
      <w:proofErr w:type="spellStart"/>
      <w:r w:rsidRPr="00E34FA6">
        <w:rPr>
          <w:rFonts w:ascii="Arial" w:hAnsi="Arial" w:cs="Arial"/>
          <w:sz w:val="22"/>
          <w:szCs w:val="22"/>
        </w:rPr>
        <w:t>Group</w:t>
      </w:r>
      <w:proofErr w:type="spellEnd"/>
      <w:r w:rsidRPr="00E34FA6">
        <w:rPr>
          <w:rFonts w:ascii="Arial" w:hAnsi="Arial" w:cs="Arial"/>
          <w:sz w:val="22"/>
          <w:szCs w:val="22"/>
        </w:rPr>
        <w:t xml:space="preserve"> Serie 1743LZ0FN9C9, </w:t>
      </w:r>
      <w:r>
        <w:rPr>
          <w:rFonts w:ascii="Arial" w:hAnsi="Arial" w:cs="Arial"/>
          <w:sz w:val="22"/>
          <w:szCs w:val="22"/>
        </w:rPr>
        <w:t>de acuerdo al memorándum</w:t>
      </w:r>
      <w:r w:rsidRPr="00E34FA6">
        <w:rPr>
          <w:rFonts w:ascii="Arial" w:hAnsi="Arial" w:cs="Arial"/>
          <w:sz w:val="22"/>
          <w:szCs w:val="22"/>
        </w:rPr>
        <w:t xml:space="preserve"> </w:t>
      </w:r>
      <w:r>
        <w:rPr>
          <w:rFonts w:ascii="Arial" w:hAnsi="Arial" w:cs="Arial"/>
          <w:sz w:val="22"/>
          <w:szCs w:val="22"/>
        </w:rPr>
        <w:t>SH/SUBE/DCG/DGPCP/00500/18; así también por transferencia recibida en años anteriores de la extinta Secretaría</w:t>
      </w:r>
      <w:r w:rsidRPr="00E34FA6">
        <w:rPr>
          <w:rFonts w:ascii="Arial" w:hAnsi="Arial" w:cs="Arial"/>
          <w:sz w:val="22"/>
          <w:szCs w:val="22"/>
        </w:rPr>
        <w:t xml:space="preserve"> de Planeación, Gestión </w:t>
      </w:r>
      <w:r>
        <w:rPr>
          <w:rFonts w:ascii="Arial" w:hAnsi="Arial" w:cs="Arial"/>
          <w:sz w:val="22"/>
          <w:szCs w:val="22"/>
        </w:rPr>
        <w:t>Pública y Programa</w:t>
      </w:r>
      <w:r w:rsidRPr="00E34FA6">
        <w:rPr>
          <w:rFonts w:ascii="Arial" w:hAnsi="Arial" w:cs="Arial"/>
          <w:sz w:val="22"/>
          <w:szCs w:val="22"/>
        </w:rPr>
        <w:t xml:space="preserve"> de Gobierno</w:t>
      </w:r>
      <w:r>
        <w:rPr>
          <w:rFonts w:ascii="Arial" w:hAnsi="Arial" w:cs="Arial"/>
          <w:sz w:val="22"/>
          <w:szCs w:val="22"/>
        </w:rPr>
        <w:t xml:space="preserve">  correspondiente a una </w:t>
      </w:r>
      <w:r w:rsidRPr="00E34FA6">
        <w:rPr>
          <w:rFonts w:ascii="Arial" w:hAnsi="Arial" w:cs="Arial"/>
          <w:sz w:val="22"/>
          <w:szCs w:val="22"/>
        </w:rPr>
        <w:t>Computadora Portátil HPNB15-AC127LA 4/500F/IBAHJ63902</w:t>
      </w:r>
      <w:r w:rsidR="00B51318">
        <w:rPr>
          <w:rFonts w:ascii="Arial" w:hAnsi="Arial" w:cs="Arial"/>
          <w:sz w:val="22"/>
          <w:szCs w:val="22"/>
        </w:rPr>
        <w:t>.</w:t>
      </w:r>
    </w:p>
    <w:p w:rsidR="00284D02" w:rsidRDefault="00284D02" w:rsidP="00B51318">
      <w:pPr>
        <w:spacing w:line="100" w:lineRule="atLeast"/>
        <w:jc w:val="both"/>
        <w:rPr>
          <w:rFonts w:ascii="Arial" w:hAnsi="Arial" w:cs="Arial"/>
          <w:sz w:val="22"/>
          <w:szCs w:val="22"/>
        </w:rPr>
      </w:pPr>
    </w:p>
    <w:p w:rsidR="009D5FEF" w:rsidRDefault="009D5FEF" w:rsidP="00B51318">
      <w:pPr>
        <w:spacing w:line="100" w:lineRule="atLeast"/>
        <w:jc w:val="both"/>
        <w:rPr>
          <w:rFonts w:ascii="Arial" w:hAnsi="Arial" w:cs="Arial"/>
          <w:sz w:val="22"/>
          <w:szCs w:val="22"/>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284D02" w:rsidRPr="00E31E31" w:rsidTr="00F440D4">
        <w:trPr>
          <w:jc w:val="center"/>
        </w:trPr>
        <w:tc>
          <w:tcPr>
            <w:tcW w:w="3975" w:type="dxa"/>
            <w:tcBorders>
              <w:right w:val="single" w:sz="4" w:space="0" w:color="FFFFFF" w:themeColor="background1"/>
            </w:tcBorders>
            <w:shd w:val="clear" w:color="auto" w:fill="8A8D92"/>
          </w:tcPr>
          <w:p w:rsidR="00284D02" w:rsidRPr="00386583" w:rsidRDefault="00284D02"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lastRenderedPageBreak/>
              <w:t>CONCEPTO</w:t>
            </w:r>
          </w:p>
        </w:tc>
        <w:tc>
          <w:tcPr>
            <w:tcW w:w="1660" w:type="dxa"/>
            <w:tcBorders>
              <w:left w:val="single" w:sz="4" w:space="0" w:color="FFFFFF" w:themeColor="background1"/>
              <w:right w:val="single" w:sz="4" w:space="0" w:color="FFFFFF" w:themeColor="background1"/>
            </w:tcBorders>
            <w:shd w:val="clear" w:color="auto" w:fill="8A8D92"/>
          </w:tcPr>
          <w:p w:rsidR="00284D02" w:rsidRPr="00386583" w:rsidRDefault="00284D02"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NATURALEZA</w:t>
            </w:r>
          </w:p>
        </w:tc>
        <w:tc>
          <w:tcPr>
            <w:tcW w:w="2287" w:type="dxa"/>
            <w:tcBorders>
              <w:left w:val="single" w:sz="4" w:space="0" w:color="FFFFFF" w:themeColor="background1"/>
              <w:right w:val="single" w:sz="4" w:space="0" w:color="FFFFFF" w:themeColor="background1"/>
            </w:tcBorders>
            <w:shd w:val="clear" w:color="auto" w:fill="8A8D92"/>
          </w:tcPr>
          <w:p w:rsidR="00284D02" w:rsidRPr="00386583" w:rsidRDefault="00BA75B5"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2021</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284D02" w:rsidRPr="00386583" w:rsidRDefault="00BA75B5" w:rsidP="00F440D4">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2020</w:t>
            </w:r>
          </w:p>
        </w:tc>
      </w:tr>
      <w:tr w:rsidR="00284D02" w:rsidRPr="00E31E31" w:rsidTr="00F440D4">
        <w:trPr>
          <w:jc w:val="center"/>
        </w:trPr>
        <w:tc>
          <w:tcPr>
            <w:tcW w:w="3975" w:type="dxa"/>
            <w:tcBorders>
              <w:left w:val="none" w:sz="1" w:space="0" w:color="000000"/>
              <w:bottom w:val="none" w:sz="1" w:space="0" w:color="000000"/>
            </w:tcBorders>
            <w:shd w:val="clear" w:color="auto" w:fill="auto"/>
          </w:tcPr>
          <w:p w:rsidR="00284D02" w:rsidRPr="00FE2463" w:rsidRDefault="00284D02" w:rsidP="00F440D4">
            <w:pPr>
              <w:spacing w:line="100" w:lineRule="atLeast"/>
              <w:jc w:val="both"/>
              <w:rPr>
                <w:rFonts w:ascii="Arial" w:hAnsi="Arial" w:cs="Arial"/>
                <w:b/>
              </w:rPr>
            </w:pPr>
            <w:r w:rsidRPr="00FE2463">
              <w:rPr>
                <w:rFonts w:ascii="Arial" w:hAnsi="Arial" w:cs="Arial"/>
                <w:b/>
                <w:sz w:val="22"/>
                <w:szCs w:val="22"/>
              </w:rPr>
              <w:t xml:space="preserve">Patrimonio Contribuido </w:t>
            </w:r>
          </w:p>
        </w:tc>
        <w:tc>
          <w:tcPr>
            <w:tcW w:w="1660" w:type="dxa"/>
            <w:tcBorders>
              <w:left w:val="none" w:sz="1" w:space="0" w:color="000000"/>
              <w:bottom w:val="none" w:sz="1" w:space="0" w:color="000000"/>
              <w:right w:val="none" w:sz="1" w:space="0" w:color="000000"/>
            </w:tcBorders>
          </w:tcPr>
          <w:p w:rsidR="00284D02" w:rsidRPr="00E31E31" w:rsidRDefault="00284D02" w:rsidP="00F440D4">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284D02" w:rsidRPr="00E31E31" w:rsidRDefault="00284D02" w:rsidP="00F440D4">
            <w:pPr>
              <w:pStyle w:val="Contenidodelatabla"/>
              <w:jc w:val="center"/>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284D02" w:rsidRPr="00E31E31" w:rsidRDefault="00284D02" w:rsidP="00F440D4">
            <w:pPr>
              <w:pStyle w:val="Contenidodelatabla"/>
              <w:jc w:val="right"/>
              <w:rPr>
                <w:rFonts w:ascii="Arial" w:hAnsi="Arial" w:cs="Arial"/>
              </w:rPr>
            </w:pPr>
          </w:p>
        </w:tc>
      </w:tr>
      <w:tr w:rsidR="00284D02"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284D02" w:rsidRDefault="00284D02" w:rsidP="00F440D4">
            <w:r w:rsidRPr="00FE2463">
              <w:rPr>
                <w:rFonts w:ascii="Arial" w:hAnsi="Arial" w:cs="Arial"/>
                <w:sz w:val="22"/>
                <w:szCs w:val="22"/>
              </w:rPr>
              <w:t>Donaciones de Capital</w:t>
            </w:r>
          </w:p>
        </w:tc>
        <w:tc>
          <w:tcPr>
            <w:tcW w:w="1660" w:type="dxa"/>
            <w:tcBorders>
              <w:top w:val="none" w:sz="1" w:space="0" w:color="000000"/>
              <w:left w:val="none" w:sz="1" w:space="0" w:color="000000"/>
              <w:bottom w:val="none" w:sz="1" w:space="0" w:color="000000"/>
              <w:right w:val="none" w:sz="1" w:space="0" w:color="000000"/>
            </w:tcBorders>
          </w:tcPr>
          <w:p w:rsidR="00284D02" w:rsidRPr="00E31E31" w:rsidRDefault="00284D02" w:rsidP="00F440D4">
            <w:pPr>
              <w:pStyle w:val="Contenidodelatabla"/>
              <w:jc w:val="center"/>
              <w:rPr>
                <w:rFonts w:ascii="Arial" w:hAnsi="Arial" w:cs="Arial"/>
                <w:sz w:val="22"/>
                <w:szCs w:val="22"/>
              </w:rPr>
            </w:pPr>
            <w:r>
              <w:rPr>
                <w:rFonts w:ascii="Arial" w:hAnsi="Arial" w:cs="Arial"/>
                <w:sz w:val="22"/>
                <w:szCs w:val="22"/>
              </w:rPr>
              <w:t>Acreedora</w:t>
            </w:r>
          </w:p>
        </w:tc>
        <w:tc>
          <w:tcPr>
            <w:tcW w:w="2287" w:type="dxa"/>
            <w:tcBorders>
              <w:top w:val="none" w:sz="1" w:space="0" w:color="000000"/>
              <w:left w:val="none" w:sz="1" w:space="0" w:color="000000"/>
              <w:bottom w:val="none" w:sz="1" w:space="0" w:color="000000"/>
            </w:tcBorders>
            <w:shd w:val="clear" w:color="auto" w:fill="auto"/>
          </w:tcPr>
          <w:p w:rsidR="00284D02" w:rsidRPr="00E31E31" w:rsidRDefault="00284D02" w:rsidP="008B155B">
            <w:pPr>
              <w:pStyle w:val="Contenidodelatabla"/>
              <w:jc w:val="right"/>
              <w:rPr>
                <w:rFonts w:ascii="Arial" w:hAnsi="Arial" w:cs="Arial"/>
                <w:sz w:val="22"/>
                <w:szCs w:val="22"/>
              </w:rPr>
            </w:pPr>
            <w:r>
              <w:rPr>
                <w:rFonts w:ascii="Arial" w:hAnsi="Arial" w:cs="Arial"/>
                <w:sz w:val="22"/>
                <w:szCs w:val="22"/>
              </w:rPr>
              <w:t xml:space="preserve">$ </w:t>
            </w:r>
            <w:r w:rsidR="008B155B">
              <w:rPr>
                <w:rFonts w:ascii="Arial" w:hAnsi="Arial" w:cs="Arial"/>
                <w:sz w:val="22"/>
                <w:szCs w:val="22"/>
              </w:rPr>
              <w:t xml:space="preserve">     30,091.29</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284D02" w:rsidRPr="00E31E31" w:rsidRDefault="00284D02" w:rsidP="008B155B">
            <w:pPr>
              <w:pStyle w:val="Contenidodelatabla"/>
              <w:jc w:val="right"/>
              <w:rPr>
                <w:rFonts w:ascii="Arial" w:hAnsi="Arial" w:cs="Arial"/>
                <w:sz w:val="22"/>
                <w:szCs w:val="22"/>
              </w:rPr>
            </w:pPr>
            <w:r>
              <w:rPr>
                <w:rFonts w:ascii="Arial" w:hAnsi="Arial" w:cs="Arial"/>
                <w:sz w:val="22"/>
                <w:szCs w:val="22"/>
              </w:rPr>
              <w:t xml:space="preserve">$ </w:t>
            </w:r>
            <w:r w:rsidR="008B155B">
              <w:rPr>
                <w:rFonts w:ascii="Arial" w:hAnsi="Arial" w:cs="Arial"/>
                <w:sz w:val="22"/>
                <w:szCs w:val="22"/>
              </w:rPr>
              <w:t xml:space="preserve">    30,091.29</w:t>
            </w:r>
          </w:p>
        </w:tc>
      </w:tr>
      <w:tr w:rsidR="00284D02"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284D02" w:rsidRPr="00E31E31" w:rsidRDefault="00284D02" w:rsidP="00F440D4">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284D02" w:rsidRPr="00E31E31" w:rsidRDefault="00284D02" w:rsidP="00F440D4">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284D02" w:rsidRPr="00B449D9" w:rsidRDefault="00284D02" w:rsidP="008B155B">
            <w:pPr>
              <w:pStyle w:val="Contenidodelatabla"/>
              <w:tabs>
                <w:tab w:val="left" w:pos="1110"/>
                <w:tab w:val="center" w:pos="1607"/>
              </w:tabs>
              <w:jc w:val="right"/>
              <w:rPr>
                <w:rFonts w:ascii="Arial" w:hAnsi="Arial" w:cs="Arial"/>
                <w:b/>
                <w:sz w:val="22"/>
                <w:szCs w:val="22"/>
              </w:rPr>
            </w:pPr>
            <w:r w:rsidRPr="00284D02">
              <w:rPr>
                <w:rFonts w:ascii="Arial" w:hAnsi="Arial" w:cs="Arial"/>
                <w:b/>
                <w:sz w:val="22"/>
                <w:szCs w:val="22"/>
              </w:rPr>
              <w:t xml:space="preserve">$ </w:t>
            </w:r>
            <w:r w:rsidR="008B155B">
              <w:rPr>
                <w:rFonts w:ascii="Arial" w:hAnsi="Arial" w:cs="Arial"/>
                <w:b/>
                <w:sz w:val="22"/>
                <w:szCs w:val="22"/>
              </w:rPr>
              <w:t xml:space="preserve">     30,091.29</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284D02" w:rsidRPr="00B449D9" w:rsidRDefault="00284D02" w:rsidP="008B155B">
            <w:pPr>
              <w:pStyle w:val="Contenidodelatabla"/>
              <w:tabs>
                <w:tab w:val="left" w:pos="1110"/>
                <w:tab w:val="center" w:pos="1607"/>
              </w:tabs>
              <w:jc w:val="right"/>
              <w:rPr>
                <w:rFonts w:ascii="Arial" w:hAnsi="Arial" w:cs="Arial"/>
                <w:b/>
                <w:sz w:val="22"/>
                <w:szCs w:val="22"/>
              </w:rPr>
            </w:pPr>
            <w:r w:rsidRPr="00284D02">
              <w:rPr>
                <w:rFonts w:ascii="Arial" w:hAnsi="Arial" w:cs="Arial"/>
                <w:b/>
                <w:sz w:val="22"/>
                <w:szCs w:val="22"/>
              </w:rPr>
              <w:t>$</w:t>
            </w:r>
            <w:r w:rsidR="008B155B">
              <w:rPr>
                <w:rFonts w:ascii="Arial" w:hAnsi="Arial" w:cs="Arial"/>
                <w:b/>
                <w:sz w:val="22"/>
                <w:szCs w:val="22"/>
              </w:rPr>
              <w:t xml:space="preserve">    </w:t>
            </w:r>
            <w:r w:rsidRPr="00284D02">
              <w:rPr>
                <w:rFonts w:ascii="Arial" w:hAnsi="Arial" w:cs="Arial"/>
                <w:b/>
                <w:sz w:val="22"/>
                <w:szCs w:val="22"/>
              </w:rPr>
              <w:t xml:space="preserve"> </w:t>
            </w:r>
            <w:r w:rsidR="008B155B">
              <w:rPr>
                <w:rFonts w:ascii="Arial" w:hAnsi="Arial" w:cs="Arial"/>
                <w:b/>
                <w:sz w:val="22"/>
                <w:szCs w:val="22"/>
              </w:rPr>
              <w:t>30,091.29</w:t>
            </w:r>
          </w:p>
        </w:tc>
      </w:tr>
    </w:tbl>
    <w:p w:rsidR="00BA3763" w:rsidRDefault="00BA3763" w:rsidP="00B51318">
      <w:pPr>
        <w:spacing w:line="100" w:lineRule="atLeast"/>
        <w:jc w:val="both"/>
        <w:rPr>
          <w:rFonts w:ascii="Arial" w:hAnsi="Arial" w:cs="Arial"/>
          <w:i/>
          <w:sz w:val="22"/>
          <w:szCs w:val="22"/>
          <w:u w:val="single" w:color="7F7F7F"/>
        </w:rPr>
      </w:pPr>
    </w:p>
    <w:p w:rsidR="00393F93" w:rsidRDefault="006C2A3C">
      <w:pPr>
        <w:spacing w:line="100" w:lineRule="atLeast"/>
        <w:jc w:val="both"/>
        <w:rPr>
          <w:rFonts w:ascii="Arial" w:hAnsi="Arial" w:cs="Arial"/>
          <w:b/>
          <w:sz w:val="22"/>
          <w:szCs w:val="22"/>
        </w:rPr>
      </w:pPr>
      <w:r>
        <w:rPr>
          <w:rFonts w:ascii="Arial" w:hAnsi="Arial" w:cs="Arial"/>
          <w:b/>
          <w:sz w:val="22"/>
          <w:szCs w:val="22"/>
        </w:rPr>
        <w:t xml:space="preserve">Patrimonio Generado </w:t>
      </w:r>
    </w:p>
    <w:p w:rsidR="00060464" w:rsidRDefault="00060464" w:rsidP="00060464">
      <w:pPr>
        <w:spacing w:line="100" w:lineRule="atLeast"/>
        <w:jc w:val="both"/>
        <w:rPr>
          <w:rFonts w:ascii="Arial" w:hAnsi="Arial" w:cs="Arial"/>
          <w:sz w:val="22"/>
          <w:szCs w:val="22"/>
          <w:u w:val="single"/>
        </w:rPr>
      </w:pPr>
    </w:p>
    <w:p w:rsidR="00060464" w:rsidRPr="00D6641C" w:rsidRDefault="00407E6B" w:rsidP="00060464">
      <w:pPr>
        <w:spacing w:line="100" w:lineRule="atLeast"/>
        <w:jc w:val="both"/>
        <w:rPr>
          <w:rFonts w:ascii="Arial" w:hAnsi="Arial" w:cs="Arial"/>
          <w:i/>
          <w:sz w:val="22"/>
          <w:szCs w:val="22"/>
          <w:u w:val="single" w:color="7F7F7F"/>
        </w:rPr>
      </w:pPr>
      <w:r w:rsidRPr="00D6641C">
        <w:rPr>
          <w:rFonts w:ascii="Arial" w:hAnsi="Arial" w:cs="Arial"/>
          <w:i/>
          <w:sz w:val="22"/>
          <w:szCs w:val="22"/>
          <w:u w:val="single" w:color="7F7F7F"/>
        </w:rPr>
        <w:t>Resultados del Ejercicio</w:t>
      </w:r>
      <w:r w:rsidR="002A63AB">
        <w:rPr>
          <w:rFonts w:ascii="Arial" w:hAnsi="Arial" w:cs="Arial"/>
          <w:i/>
          <w:sz w:val="22"/>
          <w:szCs w:val="22"/>
          <w:u w:val="single" w:color="7F7F7F"/>
        </w:rPr>
        <w:t xml:space="preserve"> (Ahorro/Desahorro)</w:t>
      </w:r>
    </w:p>
    <w:p w:rsidR="00407E6B" w:rsidRPr="00D6641C" w:rsidRDefault="00407E6B" w:rsidP="00060464">
      <w:pPr>
        <w:spacing w:line="100" w:lineRule="atLeast"/>
        <w:jc w:val="both"/>
        <w:rPr>
          <w:rFonts w:ascii="Arial" w:hAnsi="Arial" w:cs="Arial"/>
          <w:i/>
          <w:sz w:val="22"/>
          <w:szCs w:val="22"/>
          <w:u w:val="single" w:color="7F7F7F"/>
        </w:rPr>
      </w:pPr>
    </w:p>
    <w:p w:rsidR="00060464" w:rsidRDefault="00060464" w:rsidP="00060464">
      <w:pPr>
        <w:spacing w:line="100" w:lineRule="atLeast"/>
        <w:jc w:val="both"/>
        <w:rPr>
          <w:rFonts w:ascii="Arial" w:hAnsi="Arial" w:cs="Arial"/>
          <w:sz w:val="22"/>
          <w:szCs w:val="22"/>
        </w:rPr>
      </w:pPr>
      <w:r>
        <w:rPr>
          <w:rFonts w:ascii="Arial" w:hAnsi="Arial" w:cs="Arial"/>
          <w:sz w:val="22"/>
          <w:szCs w:val="22"/>
        </w:rPr>
        <w:t>E</w:t>
      </w:r>
      <w:r w:rsidRPr="00060464">
        <w:rPr>
          <w:rFonts w:ascii="Arial" w:hAnsi="Arial" w:cs="Arial"/>
          <w:sz w:val="22"/>
          <w:szCs w:val="22"/>
        </w:rPr>
        <w:t xml:space="preserve">l resultado </w:t>
      </w:r>
      <w:r w:rsidR="007322A4">
        <w:rPr>
          <w:rFonts w:ascii="Arial" w:hAnsi="Arial" w:cs="Arial"/>
          <w:sz w:val="22"/>
          <w:szCs w:val="22"/>
        </w:rPr>
        <w:t>positivo</w:t>
      </w:r>
      <w:r w:rsidRPr="00060464">
        <w:rPr>
          <w:rFonts w:ascii="Arial" w:hAnsi="Arial" w:cs="Arial"/>
          <w:sz w:val="22"/>
          <w:szCs w:val="22"/>
        </w:rPr>
        <w:t xml:space="preserve"> obtenido al periodo que se informa asciende a </w:t>
      </w:r>
      <w:r w:rsidR="00035A80">
        <w:rPr>
          <w:rFonts w:ascii="Arial" w:hAnsi="Arial" w:cs="Arial"/>
          <w:sz w:val="22"/>
          <w:szCs w:val="22"/>
        </w:rPr>
        <w:t xml:space="preserve">$ </w:t>
      </w:r>
      <w:r w:rsidR="008B155B">
        <w:rPr>
          <w:rFonts w:ascii="Arial" w:hAnsi="Arial" w:cs="Arial"/>
          <w:bCs/>
          <w:sz w:val="22"/>
          <w:szCs w:val="22"/>
        </w:rPr>
        <w:t>38</w:t>
      </w:r>
      <w:proofErr w:type="gramStart"/>
      <w:r w:rsidR="008B155B">
        <w:rPr>
          <w:rFonts w:ascii="Arial" w:hAnsi="Arial" w:cs="Arial"/>
          <w:bCs/>
          <w:sz w:val="22"/>
          <w:szCs w:val="22"/>
        </w:rPr>
        <w:t>,946,118.88</w:t>
      </w:r>
      <w:proofErr w:type="gramEnd"/>
      <w:r w:rsidR="008B155B">
        <w:rPr>
          <w:rFonts w:ascii="Arial" w:hAnsi="Arial" w:cs="Arial"/>
          <w:bCs/>
          <w:sz w:val="22"/>
          <w:szCs w:val="22"/>
        </w:rPr>
        <w:t xml:space="preserve"> </w:t>
      </w:r>
      <w:r w:rsidRPr="00060464">
        <w:rPr>
          <w:rFonts w:ascii="Arial" w:hAnsi="Arial" w:cs="Arial"/>
          <w:sz w:val="22"/>
          <w:szCs w:val="22"/>
        </w:rPr>
        <w:t xml:space="preserve">y representa </w:t>
      </w:r>
      <w:r w:rsidR="007322A4">
        <w:rPr>
          <w:rFonts w:ascii="Arial" w:hAnsi="Arial" w:cs="Arial"/>
          <w:sz w:val="22"/>
          <w:szCs w:val="22"/>
        </w:rPr>
        <w:t>la disponibilidad financiera para cubrir gastos de operación y/o inversión.</w:t>
      </w:r>
    </w:p>
    <w:p w:rsidR="00BA3763" w:rsidRDefault="00BA3763" w:rsidP="00060464">
      <w:pPr>
        <w:spacing w:line="100" w:lineRule="atLeast"/>
        <w:jc w:val="both"/>
        <w:rPr>
          <w:rFonts w:ascii="Arial" w:hAnsi="Arial" w:cs="Arial"/>
          <w:sz w:val="22"/>
          <w:szCs w:val="22"/>
        </w:rPr>
      </w:pPr>
    </w:p>
    <w:tbl>
      <w:tblPr>
        <w:tblW w:w="10483" w:type="dxa"/>
        <w:jc w:val="center"/>
        <w:tblLayout w:type="fixed"/>
        <w:tblCellMar>
          <w:top w:w="55" w:type="dxa"/>
          <w:left w:w="55" w:type="dxa"/>
          <w:bottom w:w="55" w:type="dxa"/>
          <w:right w:w="55" w:type="dxa"/>
        </w:tblCellMar>
        <w:tblLook w:val="0000"/>
      </w:tblPr>
      <w:tblGrid>
        <w:gridCol w:w="3975"/>
        <w:gridCol w:w="1760"/>
        <w:gridCol w:w="2287"/>
        <w:gridCol w:w="2461"/>
      </w:tblGrid>
      <w:tr w:rsidR="00BA3763" w:rsidRPr="00E31E31" w:rsidTr="00BA3763">
        <w:trPr>
          <w:jc w:val="center"/>
        </w:trPr>
        <w:tc>
          <w:tcPr>
            <w:tcW w:w="3975" w:type="dxa"/>
            <w:tcBorders>
              <w:right w:val="single" w:sz="4" w:space="0" w:color="FFFFFF" w:themeColor="background1"/>
            </w:tcBorders>
            <w:shd w:val="clear" w:color="auto" w:fill="8A8D92"/>
          </w:tcPr>
          <w:p w:rsidR="00BA3763" w:rsidRPr="00386583" w:rsidRDefault="00BA3763"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760" w:type="dxa"/>
            <w:tcBorders>
              <w:left w:val="single" w:sz="4" w:space="0" w:color="FFFFFF" w:themeColor="background1"/>
              <w:right w:val="single" w:sz="4" w:space="0" w:color="FFFFFF" w:themeColor="background1"/>
            </w:tcBorders>
            <w:shd w:val="clear" w:color="auto" w:fill="8A8D92"/>
          </w:tcPr>
          <w:p w:rsidR="00BA3763" w:rsidRPr="00386583" w:rsidRDefault="00BA3763"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PROCEDENCIA</w:t>
            </w:r>
          </w:p>
        </w:tc>
        <w:tc>
          <w:tcPr>
            <w:tcW w:w="2287" w:type="dxa"/>
            <w:tcBorders>
              <w:left w:val="single" w:sz="4" w:space="0" w:color="FFFFFF" w:themeColor="background1"/>
              <w:right w:val="single" w:sz="4" w:space="0" w:color="FFFFFF" w:themeColor="background1"/>
            </w:tcBorders>
            <w:shd w:val="clear" w:color="auto" w:fill="8A8D92"/>
          </w:tcPr>
          <w:p w:rsidR="00BA3763" w:rsidRPr="00386583" w:rsidRDefault="00BA75B5"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2021</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BA3763" w:rsidRPr="00386583" w:rsidRDefault="00BA75B5" w:rsidP="00F440D4">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2020</w:t>
            </w:r>
          </w:p>
        </w:tc>
      </w:tr>
      <w:tr w:rsidR="00BA3763" w:rsidRPr="00E31E31" w:rsidTr="00BA3763">
        <w:trPr>
          <w:jc w:val="center"/>
        </w:trPr>
        <w:tc>
          <w:tcPr>
            <w:tcW w:w="3975" w:type="dxa"/>
            <w:tcBorders>
              <w:left w:val="none" w:sz="1" w:space="0" w:color="000000"/>
              <w:bottom w:val="none" w:sz="1" w:space="0" w:color="000000"/>
            </w:tcBorders>
            <w:shd w:val="clear" w:color="auto" w:fill="auto"/>
          </w:tcPr>
          <w:p w:rsidR="00BA3763" w:rsidRPr="00D2163B" w:rsidRDefault="00BA3763" w:rsidP="00F440D4">
            <w:pPr>
              <w:spacing w:line="100" w:lineRule="atLeast"/>
              <w:jc w:val="both"/>
              <w:rPr>
                <w:rFonts w:ascii="Arial" w:hAnsi="Arial" w:cs="Arial"/>
                <w:b/>
              </w:rPr>
            </w:pPr>
            <w:r w:rsidRPr="00D2163B">
              <w:rPr>
                <w:rFonts w:ascii="Arial" w:hAnsi="Arial" w:cs="Arial"/>
                <w:b/>
                <w:sz w:val="22"/>
                <w:szCs w:val="22"/>
              </w:rPr>
              <w:t xml:space="preserve">Patrimonio Generado </w:t>
            </w:r>
          </w:p>
        </w:tc>
        <w:tc>
          <w:tcPr>
            <w:tcW w:w="1760" w:type="dxa"/>
            <w:tcBorders>
              <w:left w:val="none" w:sz="1" w:space="0" w:color="000000"/>
              <w:bottom w:val="none" w:sz="1" w:space="0" w:color="000000"/>
              <w:right w:val="none" w:sz="1" w:space="0" w:color="000000"/>
            </w:tcBorders>
          </w:tcPr>
          <w:p w:rsidR="00BA3763" w:rsidRPr="00E31E31" w:rsidRDefault="00BA3763" w:rsidP="00F440D4">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BA3763" w:rsidRPr="00E31E31" w:rsidRDefault="00BA3763" w:rsidP="00F440D4">
            <w:pPr>
              <w:pStyle w:val="Contenidodelatabla"/>
              <w:jc w:val="center"/>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BA3763" w:rsidRPr="00E31E31" w:rsidRDefault="00BA3763" w:rsidP="00F440D4">
            <w:pPr>
              <w:pStyle w:val="Contenidodelatabla"/>
              <w:jc w:val="right"/>
              <w:rPr>
                <w:rFonts w:ascii="Arial" w:hAnsi="Arial" w:cs="Arial"/>
              </w:rPr>
            </w:pPr>
          </w:p>
        </w:tc>
      </w:tr>
      <w:tr w:rsidR="00047E19" w:rsidRPr="00E31E31" w:rsidTr="00BA3763">
        <w:trPr>
          <w:jc w:val="center"/>
        </w:trPr>
        <w:tc>
          <w:tcPr>
            <w:tcW w:w="3975" w:type="dxa"/>
            <w:tcBorders>
              <w:top w:val="none" w:sz="1" w:space="0" w:color="000000"/>
              <w:left w:val="none" w:sz="1" w:space="0" w:color="000000"/>
              <w:bottom w:val="none" w:sz="1" w:space="0" w:color="000000"/>
            </w:tcBorders>
            <w:shd w:val="clear" w:color="auto" w:fill="auto"/>
          </w:tcPr>
          <w:p w:rsidR="00047E19" w:rsidRDefault="00047E19" w:rsidP="00F440D4">
            <w:r w:rsidRPr="00D2163B">
              <w:rPr>
                <w:rFonts w:ascii="Arial" w:hAnsi="Arial" w:cs="Arial"/>
                <w:sz w:val="22"/>
                <w:szCs w:val="22"/>
              </w:rPr>
              <w:t>Resultados del Ejercicio (Ahorro/Desahorro)</w:t>
            </w:r>
          </w:p>
        </w:tc>
        <w:tc>
          <w:tcPr>
            <w:tcW w:w="1760" w:type="dxa"/>
            <w:tcBorders>
              <w:top w:val="none" w:sz="1" w:space="0" w:color="000000"/>
              <w:left w:val="none" w:sz="1" w:space="0" w:color="000000"/>
              <w:bottom w:val="none" w:sz="1" w:space="0" w:color="000000"/>
              <w:right w:val="none" w:sz="1" w:space="0" w:color="000000"/>
            </w:tcBorders>
          </w:tcPr>
          <w:p w:rsidR="00047E19" w:rsidRPr="00E31E31" w:rsidRDefault="00047E19" w:rsidP="00BA3763">
            <w:pPr>
              <w:pStyle w:val="Contenidodelatabla"/>
              <w:jc w:val="both"/>
              <w:rPr>
                <w:rFonts w:ascii="Arial" w:hAnsi="Arial" w:cs="Arial"/>
                <w:sz w:val="22"/>
                <w:szCs w:val="22"/>
              </w:rPr>
            </w:pPr>
            <w:r>
              <w:rPr>
                <w:rFonts w:ascii="Arial" w:hAnsi="Arial" w:cs="Arial"/>
                <w:sz w:val="22"/>
                <w:szCs w:val="22"/>
              </w:rPr>
              <w:t>Ingresos y Otros Beneficios menos Gastos y Otras Pérdidas</w:t>
            </w:r>
          </w:p>
        </w:tc>
        <w:tc>
          <w:tcPr>
            <w:tcW w:w="2287" w:type="dxa"/>
            <w:tcBorders>
              <w:top w:val="none" w:sz="1" w:space="0" w:color="000000"/>
              <w:left w:val="none" w:sz="1" w:space="0" w:color="000000"/>
              <w:bottom w:val="none" w:sz="1" w:space="0" w:color="000000"/>
            </w:tcBorders>
            <w:shd w:val="clear" w:color="auto" w:fill="auto"/>
          </w:tcPr>
          <w:p w:rsidR="00047E19" w:rsidRPr="00E31E31" w:rsidRDefault="00047E19" w:rsidP="00047E19">
            <w:pPr>
              <w:pStyle w:val="Contenidodelatabla"/>
              <w:jc w:val="right"/>
              <w:rPr>
                <w:rFonts w:ascii="Arial" w:hAnsi="Arial" w:cs="Arial"/>
                <w:sz w:val="22"/>
                <w:szCs w:val="22"/>
              </w:rPr>
            </w:pPr>
            <w:r>
              <w:rPr>
                <w:rFonts w:ascii="Arial" w:hAnsi="Arial" w:cs="Arial"/>
                <w:sz w:val="22"/>
                <w:szCs w:val="22"/>
              </w:rPr>
              <w:t>$  38,946,118.88</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47E19" w:rsidRPr="00E31E31" w:rsidRDefault="00047E19" w:rsidP="008736D0">
            <w:pPr>
              <w:pStyle w:val="Contenidodelatabla"/>
              <w:jc w:val="right"/>
              <w:rPr>
                <w:rFonts w:ascii="Arial" w:hAnsi="Arial" w:cs="Arial"/>
                <w:sz w:val="22"/>
                <w:szCs w:val="22"/>
              </w:rPr>
            </w:pPr>
            <w:r>
              <w:rPr>
                <w:rFonts w:ascii="Arial" w:hAnsi="Arial" w:cs="Arial"/>
                <w:sz w:val="22"/>
                <w:szCs w:val="22"/>
              </w:rPr>
              <w:t>$   99,565,091.25</w:t>
            </w:r>
          </w:p>
        </w:tc>
      </w:tr>
      <w:tr w:rsidR="00047E19" w:rsidRPr="00E31E31" w:rsidTr="00BA3763">
        <w:trPr>
          <w:jc w:val="center"/>
        </w:trPr>
        <w:tc>
          <w:tcPr>
            <w:tcW w:w="3975" w:type="dxa"/>
            <w:tcBorders>
              <w:top w:val="none" w:sz="1" w:space="0" w:color="000000"/>
              <w:left w:val="none" w:sz="1" w:space="0" w:color="000000"/>
              <w:bottom w:val="none" w:sz="1" w:space="0" w:color="000000"/>
            </w:tcBorders>
            <w:shd w:val="clear" w:color="auto" w:fill="auto"/>
          </w:tcPr>
          <w:p w:rsidR="00047E19" w:rsidRPr="00E31E31" w:rsidRDefault="00047E19" w:rsidP="00F440D4">
            <w:pPr>
              <w:pStyle w:val="Contenidodelatabla"/>
              <w:jc w:val="right"/>
              <w:rPr>
                <w:rFonts w:ascii="Arial" w:hAnsi="Arial" w:cs="Arial"/>
                <w:b/>
                <w:bCs/>
                <w:sz w:val="22"/>
                <w:szCs w:val="22"/>
              </w:rPr>
            </w:pPr>
          </w:p>
        </w:tc>
        <w:tc>
          <w:tcPr>
            <w:tcW w:w="1760" w:type="dxa"/>
            <w:tcBorders>
              <w:top w:val="none" w:sz="1" w:space="0" w:color="000000"/>
              <w:left w:val="none" w:sz="1" w:space="0" w:color="000000"/>
              <w:bottom w:val="none" w:sz="1" w:space="0" w:color="000000"/>
              <w:right w:val="none" w:sz="1" w:space="0" w:color="000000"/>
            </w:tcBorders>
          </w:tcPr>
          <w:p w:rsidR="00047E19" w:rsidRPr="00E31E31" w:rsidRDefault="00047E19" w:rsidP="00F440D4">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047E19" w:rsidRPr="00B449D9" w:rsidRDefault="00047E19" w:rsidP="00047E19">
            <w:pPr>
              <w:pStyle w:val="Contenidodelatabla"/>
              <w:tabs>
                <w:tab w:val="left" w:pos="1110"/>
                <w:tab w:val="center" w:pos="1607"/>
              </w:tabs>
              <w:jc w:val="right"/>
              <w:rPr>
                <w:rFonts w:ascii="Arial" w:hAnsi="Arial" w:cs="Arial"/>
                <w:b/>
                <w:sz w:val="22"/>
                <w:szCs w:val="22"/>
              </w:rPr>
            </w:pPr>
            <w:r w:rsidRPr="00284D02">
              <w:rPr>
                <w:rFonts w:ascii="Arial" w:hAnsi="Arial" w:cs="Arial"/>
                <w:b/>
                <w:sz w:val="22"/>
                <w:szCs w:val="22"/>
              </w:rPr>
              <w:t xml:space="preserve">$ </w:t>
            </w:r>
            <w:r>
              <w:rPr>
                <w:rFonts w:ascii="Arial" w:hAnsi="Arial" w:cs="Arial"/>
                <w:b/>
                <w:sz w:val="22"/>
                <w:szCs w:val="22"/>
              </w:rPr>
              <w:t xml:space="preserve"> 38,946,118.88</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47E19" w:rsidRPr="00B449D9" w:rsidRDefault="00047E19" w:rsidP="008736D0">
            <w:pPr>
              <w:pStyle w:val="Contenidodelatabla"/>
              <w:tabs>
                <w:tab w:val="left" w:pos="1110"/>
                <w:tab w:val="center" w:pos="1607"/>
              </w:tabs>
              <w:jc w:val="right"/>
              <w:rPr>
                <w:rFonts w:ascii="Arial" w:hAnsi="Arial" w:cs="Arial"/>
                <w:b/>
                <w:sz w:val="22"/>
                <w:szCs w:val="22"/>
              </w:rPr>
            </w:pPr>
            <w:r w:rsidRPr="00284D02">
              <w:rPr>
                <w:rFonts w:ascii="Arial" w:hAnsi="Arial" w:cs="Arial"/>
                <w:b/>
                <w:sz w:val="22"/>
                <w:szCs w:val="22"/>
              </w:rPr>
              <w:t>$</w:t>
            </w:r>
            <w:r>
              <w:rPr>
                <w:rFonts w:ascii="Arial" w:hAnsi="Arial" w:cs="Arial"/>
                <w:b/>
                <w:sz w:val="22"/>
                <w:szCs w:val="22"/>
              </w:rPr>
              <w:t xml:space="preserve">  </w:t>
            </w:r>
            <w:r w:rsidRPr="00284D02">
              <w:rPr>
                <w:rFonts w:ascii="Arial" w:hAnsi="Arial" w:cs="Arial"/>
                <w:b/>
                <w:sz w:val="22"/>
                <w:szCs w:val="22"/>
              </w:rPr>
              <w:t xml:space="preserve"> </w:t>
            </w:r>
            <w:r>
              <w:rPr>
                <w:rFonts w:ascii="Arial" w:hAnsi="Arial" w:cs="Arial"/>
                <w:b/>
                <w:sz w:val="22"/>
                <w:szCs w:val="22"/>
              </w:rPr>
              <w:t>99,565,091.25</w:t>
            </w:r>
          </w:p>
        </w:tc>
      </w:tr>
    </w:tbl>
    <w:p w:rsidR="00060464" w:rsidRPr="00D6641C" w:rsidRDefault="00060464" w:rsidP="00060464">
      <w:pPr>
        <w:spacing w:line="100" w:lineRule="atLeast"/>
        <w:jc w:val="both"/>
        <w:rPr>
          <w:rFonts w:ascii="Arial" w:hAnsi="Arial" w:cs="Arial"/>
          <w:i/>
          <w:sz w:val="22"/>
          <w:szCs w:val="22"/>
          <w:u w:val="single" w:color="7F7F7F"/>
        </w:rPr>
      </w:pPr>
    </w:p>
    <w:p w:rsidR="00060464" w:rsidRPr="00D6641C" w:rsidRDefault="00407E6B" w:rsidP="00060464">
      <w:pPr>
        <w:spacing w:line="100" w:lineRule="atLeast"/>
        <w:jc w:val="both"/>
        <w:rPr>
          <w:rFonts w:ascii="Arial" w:hAnsi="Arial" w:cs="Arial"/>
          <w:i/>
          <w:sz w:val="22"/>
          <w:szCs w:val="22"/>
          <w:u w:val="single" w:color="7F7F7F"/>
        </w:rPr>
      </w:pPr>
      <w:r w:rsidRPr="00D6641C">
        <w:rPr>
          <w:rFonts w:ascii="Arial" w:hAnsi="Arial" w:cs="Arial"/>
          <w:i/>
          <w:sz w:val="22"/>
          <w:szCs w:val="22"/>
          <w:u w:val="single" w:color="7F7F7F"/>
        </w:rPr>
        <w:t>Resultados de Ejercicios Anteriores</w:t>
      </w:r>
    </w:p>
    <w:p w:rsidR="00060464" w:rsidRPr="00E31E31" w:rsidRDefault="00060464">
      <w:pPr>
        <w:spacing w:line="100" w:lineRule="atLeast"/>
        <w:jc w:val="both"/>
        <w:rPr>
          <w:rFonts w:ascii="Arial" w:hAnsi="Arial" w:cs="Arial"/>
          <w:sz w:val="22"/>
          <w:szCs w:val="22"/>
        </w:rPr>
      </w:pPr>
    </w:p>
    <w:p w:rsidR="00E61EFF"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Este rubro </w:t>
      </w:r>
      <w:r w:rsidR="00DF574A">
        <w:rPr>
          <w:rFonts w:ascii="Arial" w:eastAsia="Times New Roman" w:hAnsi="Arial" w:cs="Arial"/>
          <w:sz w:val="22"/>
          <w:szCs w:val="22"/>
          <w:lang w:bidi="ar-SA"/>
        </w:rPr>
        <w:t>se integra</w:t>
      </w:r>
      <w:r w:rsidRPr="00E31E31">
        <w:rPr>
          <w:rFonts w:ascii="Arial" w:eastAsia="Times New Roman" w:hAnsi="Arial" w:cs="Arial"/>
          <w:sz w:val="22"/>
          <w:szCs w:val="22"/>
          <w:lang w:bidi="ar-SA"/>
        </w:rPr>
        <w:t xml:space="preserve"> principalmente</w:t>
      </w:r>
      <w:r w:rsidR="00DF574A">
        <w:rPr>
          <w:rFonts w:ascii="Arial" w:eastAsia="Times New Roman" w:hAnsi="Arial" w:cs="Arial"/>
          <w:sz w:val="22"/>
          <w:szCs w:val="22"/>
          <w:lang w:bidi="ar-SA"/>
        </w:rPr>
        <w:t xml:space="preserve"> por saldos de años anteriores, así como,</w:t>
      </w:r>
      <w:r w:rsidRPr="00E31E31">
        <w:rPr>
          <w:rFonts w:ascii="Arial" w:eastAsia="Times New Roman" w:hAnsi="Arial" w:cs="Arial"/>
          <w:sz w:val="22"/>
          <w:szCs w:val="22"/>
          <w:lang w:bidi="ar-SA"/>
        </w:rPr>
        <w:t xml:space="preserve"> por el traspaso del </w:t>
      </w:r>
      <w:r w:rsidR="00DF574A">
        <w:rPr>
          <w:rFonts w:ascii="Arial" w:eastAsia="Times New Roman" w:hAnsi="Arial" w:cs="Arial"/>
          <w:sz w:val="22"/>
          <w:szCs w:val="22"/>
          <w:lang w:bidi="ar-SA"/>
        </w:rPr>
        <w:t xml:space="preserve">resultado </w:t>
      </w:r>
      <w:r w:rsidRPr="00E31E31">
        <w:rPr>
          <w:rFonts w:ascii="Arial" w:eastAsia="Times New Roman" w:hAnsi="Arial" w:cs="Arial"/>
          <w:sz w:val="22"/>
          <w:szCs w:val="22"/>
          <w:lang w:bidi="ar-SA"/>
        </w:rPr>
        <w:t>del ejercicio anterior</w:t>
      </w:r>
      <w:r w:rsidR="00573FD9">
        <w:rPr>
          <w:rFonts w:ascii="Arial" w:eastAsia="Times New Roman" w:hAnsi="Arial" w:cs="Arial"/>
          <w:sz w:val="22"/>
          <w:szCs w:val="22"/>
          <w:lang w:bidi="ar-SA"/>
        </w:rPr>
        <w:t xml:space="preserve">, efectuado al inicio del </w:t>
      </w:r>
      <w:r w:rsidR="00A86669">
        <w:rPr>
          <w:rFonts w:ascii="Arial" w:eastAsia="Times New Roman" w:hAnsi="Arial" w:cs="Arial"/>
          <w:sz w:val="22"/>
          <w:szCs w:val="22"/>
          <w:lang w:bidi="ar-SA"/>
        </w:rPr>
        <w:t xml:space="preserve">presente </w:t>
      </w:r>
      <w:r w:rsidR="00573FD9">
        <w:rPr>
          <w:rFonts w:ascii="Arial" w:eastAsia="Times New Roman" w:hAnsi="Arial" w:cs="Arial"/>
          <w:sz w:val="22"/>
          <w:szCs w:val="22"/>
          <w:lang w:bidi="ar-SA"/>
        </w:rPr>
        <w:t>ejercicio</w:t>
      </w:r>
      <w:r w:rsidRPr="00E31E31">
        <w:rPr>
          <w:rFonts w:ascii="Arial" w:eastAsia="Times New Roman" w:hAnsi="Arial" w:cs="Arial"/>
          <w:sz w:val="22"/>
          <w:szCs w:val="22"/>
          <w:lang w:bidi="ar-SA"/>
        </w:rPr>
        <w:t xml:space="preserve">; </w:t>
      </w:r>
      <w:r w:rsidR="00DF574A">
        <w:rPr>
          <w:rFonts w:ascii="Arial" w:eastAsia="Times New Roman" w:hAnsi="Arial" w:cs="Arial"/>
          <w:sz w:val="22"/>
          <w:szCs w:val="22"/>
          <w:lang w:bidi="ar-SA"/>
        </w:rPr>
        <w:t>también se incluyen</w:t>
      </w:r>
      <w:r w:rsidRPr="00E31E31">
        <w:rPr>
          <w:rFonts w:ascii="Arial" w:eastAsia="Times New Roman" w:hAnsi="Arial" w:cs="Arial"/>
          <w:sz w:val="22"/>
          <w:szCs w:val="22"/>
          <w:lang w:bidi="ar-SA"/>
        </w:rPr>
        <w:t xml:space="preserve">, aquellos movimientos </w:t>
      </w:r>
      <w:r w:rsidR="00E61EFF">
        <w:rPr>
          <w:rFonts w:ascii="Arial" w:eastAsia="Times New Roman" w:hAnsi="Arial" w:cs="Arial"/>
          <w:sz w:val="22"/>
          <w:szCs w:val="22"/>
          <w:lang w:bidi="ar-SA"/>
        </w:rPr>
        <w:t xml:space="preserve">realizados en el periodo que se informa </w:t>
      </w:r>
      <w:r w:rsidR="00DF574A">
        <w:rPr>
          <w:rFonts w:ascii="Arial" w:eastAsia="Times New Roman" w:hAnsi="Arial" w:cs="Arial"/>
          <w:sz w:val="22"/>
          <w:szCs w:val="22"/>
          <w:lang w:bidi="ar-SA"/>
        </w:rPr>
        <w:t>por concepto</w:t>
      </w:r>
      <w:r w:rsidRPr="00E31E31">
        <w:rPr>
          <w:rFonts w:ascii="Arial" w:eastAsia="Times New Roman" w:hAnsi="Arial" w:cs="Arial"/>
          <w:sz w:val="22"/>
          <w:szCs w:val="22"/>
          <w:lang w:bidi="ar-SA"/>
        </w:rPr>
        <w:t xml:space="preserve"> de</w:t>
      </w:r>
      <w:r w:rsidR="00E61EFF">
        <w:rPr>
          <w:rFonts w:ascii="Arial" w:eastAsia="Times New Roman" w:hAnsi="Arial" w:cs="Arial"/>
          <w:sz w:val="22"/>
          <w:szCs w:val="22"/>
          <w:lang w:bidi="ar-SA"/>
        </w:rPr>
        <w:t>:</w:t>
      </w:r>
      <w:r w:rsidRPr="00E31E31">
        <w:rPr>
          <w:rFonts w:ascii="Arial" w:eastAsia="Times New Roman" w:hAnsi="Arial" w:cs="Arial"/>
          <w:sz w:val="22"/>
          <w:szCs w:val="22"/>
          <w:lang w:bidi="ar-SA"/>
        </w:rPr>
        <w:t xml:space="preserve"> transferencias de bienes muebles a </w:t>
      </w:r>
      <w:r w:rsidR="00047E19">
        <w:rPr>
          <w:rFonts w:ascii="Arial" w:eastAsia="Times New Roman" w:hAnsi="Arial" w:cs="Arial"/>
          <w:sz w:val="22"/>
          <w:szCs w:val="22"/>
          <w:lang w:bidi="ar-SA"/>
        </w:rPr>
        <w:t xml:space="preserve">otros </w:t>
      </w:r>
      <w:r w:rsidR="008D7796">
        <w:rPr>
          <w:rFonts w:ascii="Arial" w:eastAsia="Times New Roman" w:hAnsi="Arial" w:cs="Arial"/>
          <w:sz w:val="22"/>
          <w:szCs w:val="22"/>
          <w:lang w:bidi="ar-SA"/>
        </w:rPr>
        <w:t>organismos públicos</w:t>
      </w:r>
      <w:r w:rsidRPr="00E31E31">
        <w:rPr>
          <w:rFonts w:ascii="Arial" w:eastAsia="Times New Roman" w:hAnsi="Arial" w:cs="Arial"/>
          <w:sz w:val="22"/>
          <w:szCs w:val="22"/>
          <w:lang w:bidi="ar-SA"/>
        </w:rPr>
        <w:t xml:space="preserve">, bajas de activos por </w:t>
      </w:r>
      <w:r w:rsidR="008D7796">
        <w:rPr>
          <w:rFonts w:ascii="Arial" w:eastAsia="Times New Roman" w:hAnsi="Arial" w:cs="Arial"/>
          <w:sz w:val="22"/>
          <w:szCs w:val="22"/>
          <w:lang w:bidi="ar-SA"/>
        </w:rPr>
        <w:t>encontrarse</w:t>
      </w:r>
      <w:r w:rsidRPr="00E31E31">
        <w:rPr>
          <w:rFonts w:ascii="Arial" w:eastAsia="Times New Roman" w:hAnsi="Arial" w:cs="Arial"/>
          <w:sz w:val="22"/>
          <w:szCs w:val="22"/>
          <w:lang w:bidi="ar-SA"/>
        </w:rPr>
        <w:t xml:space="preserve"> defectuosos e inservibles y por actas circunstanciadas de hechos, así como</w:t>
      </w:r>
      <w:r w:rsidR="00937E41">
        <w:rPr>
          <w:rFonts w:ascii="Arial" w:eastAsia="Times New Roman" w:hAnsi="Arial" w:cs="Arial"/>
          <w:sz w:val="22"/>
          <w:szCs w:val="22"/>
          <w:lang w:bidi="ar-SA"/>
        </w:rPr>
        <w:t xml:space="preserve">, </w:t>
      </w:r>
      <w:r w:rsidRPr="00E31E31">
        <w:rPr>
          <w:rFonts w:ascii="Arial" w:eastAsia="Times New Roman" w:hAnsi="Arial" w:cs="Arial"/>
          <w:sz w:val="22"/>
          <w:szCs w:val="22"/>
          <w:lang w:bidi="ar-SA"/>
        </w:rPr>
        <w:t>reintegros de años anteriores y depuración de</w:t>
      </w:r>
      <w:r w:rsidR="00E61EFF">
        <w:rPr>
          <w:rFonts w:ascii="Arial" w:eastAsia="Times New Roman" w:hAnsi="Arial" w:cs="Arial"/>
          <w:sz w:val="22"/>
          <w:szCs w:val="22"/>
          <w:lang w:bidi="ar-SA"/>
        </w:rPr>
        <w:t xml:space="preserve"> saldos.</w:t>
      </w:r>
    </w:p>
    <w:p w:rsidR="00393F93" w:rsidRDefault="00393F93">
      <w:pPr>
        <w:spacing w:line="100" w:lineRule="atLeast"/>
        <w:jc w:val="both"/>
        <w:rPr>
          <w:rFonts w:ascii="Arial" w:hAnsi="Arial" w:cs="Arial"/>
          <w:b/>
          <w:bCs/>
          <w:sz w:val="22"/>
          <w:szCs w:val="22"/>
          <w:shd w:val="clear" w:color="auto" w:fill="CCCCCC"/>
        </w:rPr>
      </w:pPr>
    </w:p>
    <w:tbl>
      <w:tblPr>
        <w:tblW w:w="10483" w:type="dxa"/>
        <w:jc w:val="center"/>
        <w:tblLayout w:type="fixed"/>
        <w:tblCellMar>
          <w:top w:w="55" w:type="dxa"/>
          <w:left w:w="55" w:type="dxa"/>
          <w:bottom w:w="55" w:type="dxa"/>
          <w:right w:w="55" w:type="dxa"/>
        </w:tblCellMar>
        <w:tblLook w:val="0000"/>
      </w:tblPr>
      <w:tblGrid>
        <w:gridCol w:w="3975"/>
        <w:gridCol w:w="1760"/>
        <w:gridCol w:w="2287"/>
        <w:gridCol w:w="2461"/>
      </w:tblGrid>
      <w:tr w:rsidR="008947F1" w:rsidRPr="00E31E31" w:rsidTr="00F440D4">
        <w:trPr>
          <w:jc w:val="center"/>
        </w:trPr>
        <w:tc>
          <w:tcPr>
            <w:tcW w:w="3975" w:type="dxa"/>
            <w:tcBorders>
              <w:right w:val="single" w:sz="4" w:space="0" w:color="FFFFFF" w:themeColor="background1"/>
            </w:tcBorders>
            <w:shd w:val="clear" w:color="auto" w:fill="8A8D92"/>
          </w:tcPr>
          <w:p w:rsidR="008947F1" w:rsidRPr="00386583" w:rsidRDefault="008947F1"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760" w:type="dxa"/>
            <w:tcBorders>
              <w:left w:val="single" w:sz="4" w:space="0" w:color="FFFFFF" w:themeColor="background1"/>
              <w:right w:val="single" w:sz="4" w:space="0" w:color="FFFFFF" w:themeColor="background1"/>
            </w:tcBorders>
            <w:shd w:val="clear" w:color="auto" w:fill="8A8D92"/>
          </w:tcPr>
          <w:p w:rsidR="008947F1" w:rsidRPr="00386583" w:rsidRDefault="008947F1"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PROCEDENCIA</w:t>
            </w:r>
          </w:p>
        </w:tc>
        <w:tc>
          <w:tcPr>
            <w:tcW w:w="2287" w:type="dxa"/>
            <w:tcBorders>
              <w:left w:val="single" w:sz="4" w:space="0" w:color="FFFFFF" w:themeColor="background1"/>
              <w:right w:val="single" w:sz="4" w:space="0" w:color="FFFFFF" w:themeColor="background1"/>
            </w:tcBorders>
            <w:shd w:val="clear" w:color="auto" w:fill="8A8D92"/>
          </w:tcPr>
          <w:p w:rsidR="008947F1" w:rsidRPr="00386583" w:rsidRDefault="00BA75B5"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2021</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8947F1" w:rsidRPr="00386583" w:rsidRDefault="00BA75B5" w:rsidP="00F440D4">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2020</w:t>
            </w:r>
          </w:p>
        </w:tc>
      </w:tr>
      <w:tr w:rsidR="008947F1" w:rsidRPr="00E31E31" w:rsidTr="00F440D4">
        <w:trPr>
          <w:jc w:val="center"/>
        </w:trPr>
        <w:tc>
          <w:tcPr>
            <w:tcW w:w="3975" w:type="dxa"/>
            <w:tcBorders>
              <w:left w:val="none" w:sz="1" w:space="0" w:color="000000"/>
              <w:bottom w:val="none" w:sz="1" w:space="0" w:color="000000"/>
            </w:tcBorders>
            <w:shd w:val="clear" w:color="auto" w:fill="auto"/>
          </w:tcPr>
          <w:p w:rsidR="008947F1" w:rsidRPr="00D2163B" w:rsidRDefault="008947F1" w:rsidP="00F440D4">
            <w:pPr>
              <w:spacing w:line="100" w:lineRule="atLeast"/>
              <w:jc w:val="both"/>
              <w:rPr>
                <w:rFonts w:ascii="Arial" w:hAnsi="Arial" w:cs="Arial"/>
                <w:b/>
              </w:rPr>
            </w:pPr>
            <w:r w:rsidRPr="00D2163B">
              <w:rPr>
                <w:rFonts w:ascii="Arial" w:hAnsi="Arial" w:cs="Arial"/>
                <w:b/>
                <w:sz w:val="22"/>
                <w:szCs w:val="22"/>
              </w:rPr>
              <w:t xml:space="preserve">Patrimonio Generado </w:t>
            </w:r>
          </w:p>
        </w:tc>
        <w:tc>
          <w:tcPr>
            <w:tcW w:w="1760" w:type="dxa"/>
            <w:tcBorders>
              <w:left w:val="none" w:sz="1" w:space="0" w:color="000000"/>
              <w:bottom w:val="none" w:sz="1" w:space="0" w:color="000000"/>
              <w:right w:val="none" w:sz="1" w:space="0" w:color="000000"/>
            </w:tcBorders>
          </w:tcPr>
          <w:p w:rsidR="008947F1" w:rsidRPr="00E31E31" w:rsidRDefault="008947F1" w:rsidP="00F440D4">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8947F1" w:rsidRPr="00E31E31" w:rsidRDefault="008947F1" w:rsidP="00F440D4">
            <w:pPr>
              <w:pStyle w:val="Contenidodelatabla"/>
              <w:jc w:val="center"/>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8947F1" w:rsidRPr="00E31E31" w:rsidRDefault="008947F1" w:rsidP="00F440D4">
            <w:pPr>
              <w:pStyle w:val="Contenidodelatabla"/>
              <w:jc w:val="right"/>
              <w:rPr>
                <w:rFonts w:ascii="Arial" w:hAnsi="Arial" w:cs="Arial"/>
              </w:rPr>
            </w:pPr>
          </w:p>
        </w:tc>
      </w:tr>
      <w:tr w:rsidR="008947F1"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8947F1" w:rsidRPr="00407E6B" w:rsidRDefault="008947F1" w:rsidP="008947F1">
            <w:pPr>
              <w:spacing w:line="100" w:lineRule="atLeast"/>
              <w:jc w:val="both"/>
              <w:rPr>
                <w:rFonts w:ascii="Arial" w:hAnsi="Arial" w:cs="Arial"/>
                <w:sz w:val="22"/>
                <w:szCs w:val="22"/>
              </w:rPr>
            </w:pPr>
            <w:r w:rsidRPr="00407E6B">
              <w:rPr>
                <w:rFonts w:ascii="Arial" w:hAnsi="Arial" w:cs="Arial"/>
                <w:sz w:val="22"/>
                <w:szCs w:val="22"/>
              </w:rPr>
              <w:t>Resultados de Ejercicios Anteriores</w:t>
            </w:r>
          </w:p>
          <w:p w:rsidR="008947F1" w:rsidRDefault="008947F1" w:rsidP="00F440D4"/>
        </w:tc>
        <w:tc>
          <w:tcPr>
            <w:tcW w:w="1760" w:type="dxa"/>
            <w:tcBorders>
              <w:top w:val="none" w:sz="1" w:space="0" w:color="000000"/>
              <w:left w:val="none" w:sz="1" w:space="0" w:color="000000"/>
              <w:bottom w:val="none" w:sz="1" w:space="0" w:color="000000"/>
              <w:right w:val="none" w:sz="1" w:space="0" w:color="000000"/>
            </w:tcBorders>
          </w:tcPr>
          <w:p w:rsidR="008947F1" w:rsidRPr="00E31E31" w:rsidRDefault="008947F1" w:rsidP="008947F1">
            <w:pPr>
              <w:pStyle w:val="Contenidodelatabla"/>
              <w:jc w:val="both"/>
              <w:rPr>
                <w:rFonts w:ascii="Arial" w:hAnsi="Arial" w:cs="Arial"/>
                <w:sz w:val="22"/>
                <w:szCs w:val="22"/>
              </w:rPr>
            </w:pPr>
            <w:r>
              <w:rPr>
                <w:rFonts w:ascii="Arial" w:hAnsi="Arial" w:cs="Arial"/>
                <w:sz w:val="22"/>
                <w:szCs w:val="22"/>
              </w:rPr>
              <w:t>Traspaso de S</w:t>
            </w:r>
            <w:r w:rsidRPr="00E31E31">
              <w:rPr>
                <w:rFonts w:ascii="Arial" w:hAnsi="Arial" w:cs="Arial"/>
                <w:sz w:val="22"/>
                <w:szCs w:val="22"/>
              </w:rPr>
              <w:t>aldos, Transferencias</w:t>
            </w:r>
            <w:r>
              <w:rPr>
                <w:rFonts w:ascii="Arial" w:hAnsi="Arial" w:cs="Arial"/>
                <w:sz w:val="22"/>
                <w:szCs w:val="22"/>
              </w:rPr>
              <w:t xml:space="preserve">, </w:t>
            </w:r>
            <w:r w:rsidRPr="00E31E31">
              <w:rPr>
                <w:rFonts w:ascii="Arial" w:hAnsi="Arial" w:cs="Arial"/>
                <w:sz w:val="22"/>
                <w:szCs w:val="22"/>
              </w:rPr>
              <w:t xml:space="preserve"> Bajas de </w:t>
            </w:r>
            <w:r>
              <w:rPr>
                <w:rFonts w:ascii="Arial" w:hAnsi="Arial" w:cs="Arial"/>
                <w:sz w:val="22"/>
                <w:szCs w:val="22"/>
              </w:rPr>
              <w:t>Bienes, Reintegros, y Depuración Contable.</w:t>
            </w:r>
            <w:r w:rsidRPr="00E31E31">
              <w:rPr>
                <w:rFonts w:ascii="Arial" w:hAnsi="Arial" w:cs="Arial"/>
                <w:sz w:val="22"/>
                <w:szCs w:val="22"/>
              </w:rPr>
              <w:t xml:space="preserve"> </w:t>
            </w:r>
          </w:p>
        </w:tc>
        <w:tc>
          <w:tcPr>
            <w:tcW w:w="2287" w:type="dxa"/>
            <w:tcBorders>
              <w:top w:val="none" w:sz="1" w:space="0" w:color="000000"/>
              <w:left w:val="none" w:sz="1" w:space="0" w:color="000000"/>
              <w:bottom w:val="none" w:sz="1" w:space="0" w:color="000000"/>
            </w:tcBorders>
            <w:shd w:val="clear" w:color="auto" w:fill="auto"/>
          </w:tcPr>
          <w:p w:rsidR="008947F1" w:rsidRPr="00E31E31" w:rsidRDefault="008947F1" w:rsidP="00047E19">
            <w:pPr>
              <w:pStyle w:val="Contenidodelatabla"/>
              <w:jc w:val="right"/>
              <w:rPr>
                <w:rFonts w:ascii="Arial" w:hAnsi="Arial" w:cs="Arial"/>
              </w:rPr>
            </w:pPr>
            <w:r w:rsidRPr="00E31E31">
              <w:rPr>
                <w:rFonts w:ascii="Arial" w:hAnsi="Arial" w:cs="Arial"/>
                <w:sz w:val="22"/>
                <w:szCs w:val="22"/>
              </w:rPr>
              <w:t xml:space="preserve">$ </w:t>
            </w:r>
            <w:r w:rsidR="00047E19">
              <w:rPr>
                <w:rFonts w:ascii="Arial" w:hAnsi="Arial" w:cs="Arial"/>
                <w:sz w:val="22"/>
                <w:szCs w:val="22"/>
              </w:rPr>
              <w:t>794,913,764.79</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8947F1" w:rsidRPr="00E31E31" w:rsidRDefault="008947F1" w:rsidP="00047E19">
            <w:pPr>
              <w:pStyle w:val="Contenidodelatabla"/>
              <w:jc w:val="right"/>
              <w:rPr>
                <w:rFonts w:ascii="Arial" w:hAnsi="Arial" w:cs="Arial"/>
                <w:sz w:val="22"/>
                <w:szCs w:val="22"/>
              </w:rPr>
            </w:pPr>
            <w:r>
              <w:rPr>
                <w:rFonts w:ascii="Arial" w:hAnsi="Arial" w:cs="Arial"/>
                <w:sz w:val="22"/>
                <w:szCs w:val="22"/>
              </w:rPr>
              <w:t xml:space="preserve">$ </w:t>
            </w:r>
            <w:r w:rsidR="00047E19">
              <w:rPr>
                <w:rFonts w:ascii="Arial" w:hAnsi="Arial" w:cs="Arial"/>
                <w:sz w:val="22"/>
                <w:szCs w:val="22"/>
              </w:rPr>
              <w:t>697,597,589.24</w:t>
            </w:r>
          </w:p>
        </w:tc>
      </w:tr>
      <w:tr w:rsidR="008947F1"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8947F1" w:rsidRPr="00E31E31" w:rsidRDefault="008947F1" w:rsidP="00F440D4">
            <w:pPr>
              <w:pStyle w:val="Contenidodelatabla"/>
              <w:jc w:val="right"/>
              <w:rPr>
                <w:rFonts w:ascii="Arial" w:hAnsi="Arial" w:cs="Arial"/>
                <w:b/>
                <w:bCs/>
                <w:sz w:val="22"/>
                <w:szCs w:val="22"/>
              </w:rPr>
            </w:pPr>
          </w:p>
        </w:tc>
        <w:tc>
          <w:tcPr>
            <w:tcW w:w="1760" w:type="dxa"/>
            <w:tcBorders>
              <w:top w:val="none" w:sz="1" w:space="0" w:color="000000"/>
              <w:left w:val="none" w:sz="1" w:space="0" w:color="000000"/>
              <w:bottom w:val="none" w:sz="1" w:space="0" w:color="000000"/>
              <w:right w:val="none" w:sz="1" w:space="0" w:color="000000"/>
            </w:tcBorders>
          </w:tcPr>
          <w:p w:rsidR="008947F1" w:rsidRPr="00E31E31" w:rsidRDefault="008947F1" w:rsidP="00F440D4">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8947F1" w:rsidRPr="00B449D9" w:rsidRDefault="008947F1" w:rsidP="00047E19">
            <w:pPr>
              <w:pStyle w:val="Contenidodelatabla"/>
              <w:tabs>
                <w:tab w:val="left" w:pos="1110"/>
                <w:tab w:val="center" w:pos="1607"/>
              </w:tabs>
              <w:jc w:val="right"/>
              <w:rPr>
                <w:rFonts w:ascii="Arial" w:hAnsi="Arial" w:cs="Arial"/>
                <w:b/>
                <w:sz w:val="22"/>
                <w:szCs w:val="22"/>
              </w:rPr>
            </w:pPr>
            <w:r w:rsidRPr="00284D02">
              <w:rPr>
                <w:rFonts w:ascii="Arial" w:hAnsi="Arial" w:cs="Arial"/>
                <w:b/>
                <w:sz w:val="22"/>
                <w:szCs w:val="22"/>
              </w:rPr>
              <w:t xml:space="preserve">$ </w:t>
            </w:r>
            <w:r w:rsidR="00047E19">
              <w:rPr>
                <w:rFonts w:ascii="Arial" w:hAnsi="Arial" w:cs="Arial"/>
                <w:b/>
                <w:sz w:val="22"/>
                <w:szCs w:val="22"/>
              </w:rPr>
              <w:t>794,913,764.79</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8947F1" w:rsidRPr="00B449D9" w:rsidRDefault="008947F1" w:rsidP="00047E19">
            <w:pPr>
              <w:pStyle w:val="Contenidodelatabla"/>
              <w:tabs>
                <w:tab w:val="left" w:pos="1110"/>
                <w:tab w:val="center" w:pos="1607"/>
              </w:tabs>
              <w:jc w:val="right"/>
              <w:rPr>
                <w:rFonts w:ascii="Arial" w:hAnsi="Arial" w:cs="Arial"/>
                <w:b/>
                <w:sz w:val="22"/>
                <w:szCs w:val="22"/>
              </w:rPr>
            </w:pPr>
            <w:r w:rsidRPr="00284D02">
              <w:rPr>
                <w:rFonts w:ascii="Arial" w:hAnsi="Arial" w:cs="Arial"/>
                <w:b/>
                <w:sz w:val="22"/>
                <w:szCs w:val="22"/>
              </w:rPr>
              <w:t xml:space="preserve">$ </w:t>
            </w:r>
            <w:r w:rsidR="00047E19">
              <w:rPr>
                <w:rFonts w:ascii="Arial" w:hAnsi="Arial" w:cs="Arial"/>
                <w:b/>
                <w:sz w:val="22"/>
                <w:szCs w:val="22"/>
              </w:rPr>
              <w:t>697,597,589.24</w:t>
            </w:r>
          </w:p>
        </w:tc>
      </w:tr>
    </w:tbl>
    <w:p w:rsidR="008947F1" w:rsidRDefault="008947F1" w:rsidP="008947F1">
      <w:pPr>
        <w:pStyle w:val="Textoindependiente"/>
      </w:pPr>
    </w:p>
    <w:p w:rsidR="00047E19" w:rsidRDefault="00047E19" w:rsidP="008947F1">
      <w:pPr>
        <w:pStyle w:val="Textoindependiente"/>
      </w:pPr>
    </w:p>
    <w:p w:rsidR="00047E19" w:rsidRDefault="00047E19" w:rsidP="008947F1">
      <w:pPr>
        <w:pStyle w:val="Textoindependiente"/>
      </w:pPr>
    </w:p>
    <w:p w:rsidR="00047E19" w:rsidRPr="00D6641C" w:rsidRDefault="00047E19" w:rsidP="00047E19">
      <w:pPr>
        <w:spacing w:line="100" w:lineRule="atLeast"/>
        <w:jc w:val="both"/>
        <w:rPr>
          <w:rFonts w:ascii="Arial" w:hAnsi="Arial" w:cs="Arial"/>
          <w:i/>
          <w:sz w:val="22"/>
          <w:szCs w:val="22"/>
          <w:u w:val="single" w:color="7F7F7F"/>
        </w:rPr>
      </w:pPr>
      <w:r w:rsidRPr="00D6641C">
        <w:rPr>
          <w:rFonts w:ascii="Arial" w:hAnsi="Arial" w:cs="Arial"/>
          <w:i/>
          <w:sz w:val="22"/>
          <w:szCs w:val="22"/>
          <w:u w:val="single" w:color="7F7F7F"/>
        </w:rPr>
        <w:lastRenderedPageBreak/>
        <w:t>Re</w:t>
      </w:r>
      <w:r>
        <w:rPr>
          <w:rFonts w:ascii="Arial" w:hAnsi="Arial" w:cs="Arial"/>
          <w:i/>
          <w:sz w:val="22"/>
          <w:szCs w:val="22"/>
          <w:u w:val="single" w:color="7F7F7F"/>
        </w:rPr>
        <w:t>valúo</w:t>
      </w:r>
      <w:r w:rsidRPr="00D6641C">
        <w:rPr>
          <w:rFonts w:ascii="Arial" w:hAnsi="Arial" w:cs="Arial"/>
          <w:i/>
          <w:sz w:val="22"/>
          <w:szCs w:val="22"/>
          <w:u w:val="single" w:color="7F7F7F"/>
        </w:rPr>
        <w:t>s</w:t>
      </w:r>
    </w:p>
    <w:p w:rsidR="00047E19" w:rsidRPr="00E31E31" w:rsidRDefault="00047E19" w:rsidP="00047E19">
      <w:pPr>
        <w:spacing w:line="100" w:lineRule="atLeast"/>
        <w:jc w:val="both"/>
        <w:rPr>
          <w:rFonts w:ascii="Arial" w:hAnsi="Arial" w:cs="Arial"/>
          <w:sz w:val="22"/>
          <w:szCs w:val="22"/>
        </w:rPr>
      </w:pPr>
    </w:p>
    <w:p w:rsidR="00047E19" w:rsidRDefault="00047E19" w:rsidP="00047E19">
      <w:pPr>
        <w:pStyle w:val="Textoindependiente"/>
        <w:jc w:val="both"/>
        <w:rPr>
          <w:rFonts w:ascii="Arial" w:hAnsi="Arial" w:cs="Arial"/>
          <w:sz w:val="22"/>
          <w:szCs w:val="22"/>
        </w:rPr>
      </w:pPr>
      <w:r>
        <w:rPr>
          <w:rFonts w:ascii="Arial" w:hAnsi="Arial" w:cs="Arial"/>
          <w:sz w:val="22"/>
          <w:szCs w:val="22"/>
        </w:rPr>
        <w:t>E</w:t>
      </w:r>
      <w:r w:rsidRPr="00060464">
        <w:rPr>
          <w:rFonts w:ascii="Arial" w:hAnsi="Arial" w:cs="Arial"/>
          <w:sz w:val="22"/>
          <w:szCs w:val="22"/>
        </w:rPr>
        <w:t xml:space="preserve">l resultado </w:t>
      </w:r>
      <w:r>
        <w:rPr>
          <w:rFonts w:ascii="Arial" w:hAnsi="Arial" w:cs="Arial"/>
          <w:sz w:val="22"/>
          <w:szCs w:val="22"/>
        </w:rPr>
        <w:t>negativo</w:t>
      </w:r>
      <w:r w:rsidRPr="00060464">
        <w:rPr>
          <w:rFonts w:ascii="Arial" w:hAnsi="Arial" w:cs="Arial"/>
          <w:sz w:val="22"/>
          <w:szCs w:val="22"/>
        </w:rPr>
        <w:t xml:space="preserve"> obtenido </w:t>
      </w:r>
      <w:r>
        <w:rPr>
          <w:rFonts w:ascii="Arial" w:hAnsi="Arial" w:cs="Arial"/>
          <w:sz w:val="22"/>
          <w:szCs w:val="22"/>
        </w:rPr>
        <w:t>en este rubro presenta un importe negativo de</w:t>
      </w:r>
      <w:r w:rsidRPr="00060464">
        <w:rPr>
          <w:rFonts w:ascii="Arial" w:hAnsi="Arial" w:cs="Arial"/>
          <w:sz w:val="22"/>
          <w:szCs w:val="22"/>
        </w:rPr>
        <w:t xml:space="preserve"> </w:t>
      </w:r>
      <w:r>
        <w:rPr>
          <w:rFonts w:ascii="Arial" w:hAnsi="Arial" w:cs="Arial"/>
          <w:sz w:val="22"/>
          <w:szCs w:val="22"/>
        </w:rPr>
        <w:t>$ 52,935.68</w:t>
      </w:r>
      <w:r w:rsidRPr="00060464">
        <w:rPr>
          <w:rFonts w:ascii="Arial" w:hAnsi="Arial" w:cs="Arial"/>
          <w:sz w:val="22"/>
          <w:szCs w:val="22"/>
        </w:rPr>
        <w:t xml:space="preserve"> y </w:t>
      </w:r>
      <w:r>
        <w:rPr>
          <w:rFonts w:ascii="Arial" w:hAnsi="Arial" w:cs="Arial"/>
          <w:sz w:val="22"/>
          <w:szCs w:val="22"/>
        </w:rPr>
        <w:t xml:space="preserve">corresponde a los ajustes en monto realizados en la cuenta de </w:t>
      </w:r>
      <w:r w:rsidR="00C003AA" w:rsidRPr="00C003AA">
        <w:rPr>
          <w:rFonts w:ascii="Arial" w:hAnsi="Arial" w:cs="Arial"/>
          <w:sz w:val="22"/>
          <w:szCs w:val="22"/>
        </w:rPr>
        <w:t>Mobiliario y Equipo Educacional y Recreativo</w:t>
      </w:r>
      <w:r>
        <w:rPr>
          <w:rFonts w:ascii="Arial" w:hAnsi="Arial" w:cs="Arial"/>
          <w:sz w:val="22"/>
          <w:szCs w:val="22"/>
        </w:rPr>
        <w:t xml:space="preserve">, derivado de la conciliación de bienes muebles que se lleva a cabo en esta Secretaría, </w:t>
      </w:r>
      <w:r w:rsidRPr="00060464">
        <w:rPr>
          <w:rFonts w:ascii="Arial" w:hAnsi="Arial" w:cs="Arial"/>
          <w:sz w:val="22"/>
          <w:szCs w:val="22"/>
        </w:rPr>
        <w:t>al periodo que se informa</w:t>
      </w:r>
      <w:r>
        <w:rPr>
          <w:rFonts w:ascii="Arial" w:hAnsi="Arial" w:cs="Arial"/>
          <w:sz w:val="22"/>
          <w:szCs w:val="22"/>
        </w:rPr>
        <w:t xml:space="preserve"> y de ejercicios anteriores.</w:t>
      </w:r>
    </w:p>
    <w:tbl>
      <w:tblPr>
        <w:tblW w:w="10483" w:type="dxa"/>
        <w:jc w:val="center"/>
        <w:tblLayout w:type="fixed"/>
        <w:tblCellMar>
          <w:top w:w="55" w:type="dxa"/>
          <w:left w:w="55" w:type="dxa"/>
          <w:bottom w:w="55" w:type="dxa"/>
          <w:right w:w="55" w:type="dxa"/>
        </w:tblCellMar>
        <w:tblLook w:val="0000"/>
      </w:tblPr>
      <w:tblGrid>
        <w:gridCol w:w="3975"/>
        <w:gridCol w:w="1760"/>
        <w:gridCol w:w="2287"/>
        <w:gridCol w:w="2461"/>
      </w:tblGrid>
      <w:tr w:rsidR="00047E19" w:rsidRPr="00E31E31" w:rsidTr="008736D0">
        <w:trPr>
          <w:jc w:val="center"/>
        </w:trPr>
        <w:tc>
          <w:tcPr>
            <w:tcW w:w="3975" w:type="dxa"/>
            <w:tcBorders>
              <w:right w:val="single" w:sz="4" w:space="0" w:color="FFFFFF" w:themeColor="background1"/>
            </w:tcBorders>
            <w:shd w:val="clear" w:color="auto" w:fill="8A8D92"/>
          </w:tcPr>
          <w:p w:rsidR="00047E19" w:rsidRPr="00386583" w:rsidRDefault="00047E19" w:rsidP="008736D0">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760" w:type="dxa"/>
            <w:tcBorders>
              <w:left w:val="single" w:sz="4" w:space="0" w:color="FFFFFF" w:themeColor="background1"/>
              <w:right w:val="single" w:sz="4" w:space="0" w:color="FFFFFF" w:themeColor="background1"/>
            </w:tcBorders>
            <w:shd w:val="clear" w:color="auto" w:fill="8A8D92"/>
          </w:tcPr>
          <w:p w:rsidR="00047E19" w:rsidRPr="00386583" w:rsidRDefault="00047E19" w:rsidP="008736D0">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PROCEDENCIA</w:t>
            </w:r>
          </w:p>
        </w:tc>
        <w:tc>
          <w:tcPr>
            <w:tcW w:w="2287" w:type="dxa"/>
            <w:tcBorders>
              <w:left w:val="single" w:sz="4" w:space="0" w:color="FFFFFF" w:themeColor="background1"/>
              <w:right w:val="single" w:sz="4" w:space="0" w:color="FFFFFF" w:themeColor="background1"/>
            </w:tcBorders>
            <w:shd w:val="clear" w:color="auto" w:fill="8A8D92"/>
          </w:tcPr>
          <w:p w:rsidR="00047E19" w:rsidRPr="00386583" w:rsidRDefault="00047E19" w:rsidP="008736D0">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2021</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047E19" w:rsidRPr="00386583" w:rsidRDefault="00047E19" w:rsidP="008736D0">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2020</w:t>
            </w:r>
          </w:p>
        </w:tc>
      </w:tr>
      <w:tr w:rsidR="00047E19" w:rsidRPr="00E31E31" w:rsidTr="008736D0">
        <w:trPr>
          <w:jc w:val="center"/>
        </w:trPr>
        <w:tc>
          <w:tcPr>
            <w:tcW w:w="3975" w:type="dxa"/>
            <w:tcBorders>
              <w:left w:val="none" w:sz="1" w:space="0" w:color="000000"/>
              <w:bottom w:val="none" w:sz="1" w:space="0" w:color="000000"/>
            </w:tcBorders>
            <w:shd w:val="clear" w:color="auto" w:fill="auto"/>
          </w:tcPr>
          <w:p w:rsidR="00047E19" w:rsidRPr="00D2163B" w:rsidRDefault="00047E19" w:rsidP="008736D0">
            <w:pPr>
              <w:spacing w:line="100" w:lineRule="atLeast"/>
              <w:jc w:val="both"/>
              <w:rPr>
                <w:rFonts w:ascii="Arial" w:hAnsi="Arial" w:cs="Arial"/>
                <w:b/>
              </w:rPr>
            </w:pPr>
            <w:r>
              <w:rPr>
                <w:rFonts w:ascii="Arial" w:hAnsi="Arial" w:cs="Arial"/>
                <w:b/>
                <w:sz w:val="22"/>
                <w:szCs w:val="22"/>
              </w:rPr>
              <w:t>Revalúos</w:t>
            </w:r>
            <w:r w:rsidRPr="00D2163B">
              <w:rPr>
                <w:rFonts w:ascii="Arial" w:hAnsi="Arial" w:cs="Arial"/>
                <w:b/>
                <w:sz w:val="22"/>
                <w:szCs w:val="22"/>
              </w:rPr>
              <w:t xml:space="preserve"> </w:t>
            </w:r>
          </w:p>
        </w:tc>
        <w:tc>
          <w:tcPr>
            <w:tcW w:w="1760" w:type="dxa"/>
            <w:tcBorders>
              <w:left w:val="none" w:sz="1" w:space="0" w:color="000000"/>
              <w:bottom w:val="none" w:sz="1" w:space="0" w:color="000000"/>
              <w:right w:val="none" w:sz="1" w:space="0" w:color="000000"/>
            </w:tcBorders>
          </w:tcPr>
          <w:p w:rsidR="00047E19" w:rsidRPr="00E31E31" w:rsidRDefault="00047E19" w:rsidP="008736D0">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047E19" w:rsidRPr="00E31E31" w:rsidRDefault="00047E19" w:rsidP="008736D0">
            <w:pPr>
              <w:pStyle w:val="Contenidodelatabla"/>
              <w:jc w:val="center"/>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047E19" w:rsidRPr="00E31E31" w:rsidRDefault="00047E19" w:rsidP="008736D0">
            <w:pPr>
              <w:pStyle w:val="Contenidodelatabla"/>
              <w:jc w:val="right"/>
              <w:rPr>
                <w:rFonts w:ascii="Arial" w:hAnsi="Arial" w:cs="Arial"/>
              </w:rPr>
            </w:pPr>
          </w:p>
        </w:tc>
      </w:tr>
      <w:tr w:rsidR="00047E19" w:rsidRPr="00E31E31" w:rsidTr="008736D0">
        <w:trPr>
          <w:jc w:val="center"/>
        </w:trPr>
        <w:tc>
          <w:tcPr>
            <w:tcW w:w="3975" w:type="dxa"/>
            <w:tcBorders>
              <w:top w:val="none" w:sz="1" w:space="0" w:color="000000"/>
              <w:left w:val="none" w:sz="1" w:space="0" w:color="000000"/>
              <w:bottom w:val="none" w:sz="1" w:space="0" w:color="000000"/>
            </w:tcBorders>
            <w:shd w:val="clear" w:color="auto" w:fill="auto"/>
          </w:tcPr>
          <w:p w:rsidR="00047E19" w:rsidRDefault="00047E19" w:rsidP="008736D0">
            <w:r>
              <w:rPr>
                <w:rFonts w:ascii="Arial" w:hAnsi="Arial" w:cs="Arial"/>
                <w:sz w:val="22"/>
                <w:szCs w:val="22"/>
              </w:rPr>
              <w:t>Revalúo</w:t>
            </w:r>
            <w:r w:rsidRPr="00D2163B">
              <w:rPr>
                <w:rFonts w:ascii="Arial" w:hAnsi="Arial" w:cs="Arial"/>
                <w:sz w:val="22"/>
                <w:szCs w:val="22"/>
              </w:rPr>
              <w:t xml:space="preserve"> </w:t>
            </w:r>
            <w:r>
              <w:rPr>
                <w:rFonts w:ascii="Arial" w:hAnsi="Arial" w:cs="Arial"/>
                <w:sz w:val="22"/>
                <w:szCs w:val="22"/>
              </w:rPr>
              <w:t>de Bienes Muebles</w:t>
            </w:r>
          </w:p>
        </w:tc>
        <w:tc>
          <w:tcPr>
            <w:tcW w:w="1760" w:type="dxa"/>
            <w:tcBorders>
              <w:top w:val="none" w:sz="1" w:space="0" w:color="000000"/>
              <w:left w:val="none" w:sz="1" w:space="0" w:color="000000"/>
              <w:bottom w:val="none" w:sz="1" w:space="0" w:color="000000"/>
              <w:right w:val="none" w:sz="1" w:space="0" w:color="000000"/>
            </w:tcBorders>
          </w:tcPr>
          <w:p w:rsidR="00047E19" w:rsidRPr="00E31E31" w:rsidRDefault="00047E19" w:rsidP="008736D0">
            <w:pPr>
              <w:pStyle w:val="Contenidodelatabla"/>
              <w:jc w:val="both"/>
              <w:rPr>
                <w:rFonts w:ascii="Arial" w:hAnsi="Arial" w:cs="Arial"/>
                <w:sz w:val="22"/>
                <w:szCs w:val="22"/>
              </w:rPr>
            </w:pPr>
            <w:r>
              <w:rPr>
                <w:rFonts w:ascii="Arial" w:hAnsi="Arial" w:cs="Arial"/>
                <w:sz w:val="22"/>
                <w:szCs w:val="22"/>
              </w:rPr>
              <w:t>Ajuste Contable</w:t>
            </w:r>
          </w:p>
        </w:tc>
        <w:tc>
          <w:tcPr>
            <w:tcW w:w="2287" w:type="dxa"/>
            <w:tcBorders>
              <w:top w:val="none" w:sz="1" w:space="0" w:color="000000"/>
              <w:left w:val="none" w:sz="1" w:space="0" w:color="000000"/>
              <w:bottom w:val="none" w:sz="1" w:space="0" w:color="000000"/>
            </w:tcBorders>
            <w:shd w:val="clear" w:color="auto" w:fill="auto"/>
          </w:tcPr>
          <w:p w:rsidR="00047E19" w:rsidRPr="00E31E31" w:rsidRDefault="00047E19" w:rsidP="008736D0">
            <w:pPr>
              <w:pStyle w:val="Contenidodelatabla"/>
              <w:jc w:val="right"/>
              <w:rPr>
                <w:rFonts w:ascii="Arial" w:hAnsi="Arial" w:cs="Arial"/>
                <w:sz w:val="22"/>
                <w:szCs w:val="22"/>
              </w:rPr>
            </w:pPr>
            <w:r>
              <w:rPr>
                <w:rFonts w:ascii="Arial" w:hAnsi="Arial" w:cs="Arial"/>
                <w:sz w:val="22"/>
                <w:szCs w:val="22"/>
              </w:rPr>
              <w:t>$    (55,091.78)</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47E19" w:rsidRPr="00E31E31" w:rsidRDefault="00047E19" w:rsidP="008736D0">
            <w:pPr>
              <w:pStyle w:val="Contenidodelatabla"/>
              <w:jc w:val="right"/>
              <w:rPr>
                <w:rFonts w:ascii="Arial" w:hAnsi="Arial" w:cs="Arial"/>
                <w:sz w:val="22"/>
                <w:szCs w:val="22"/>
              </w:rPr>
            </w:pPr>
            <w:r>
              <w:rPr>
                <w:rFonts w:ascii="Arial" w:hAnsi="Arial" w:cs="Arial"/>
                <w:sz w:val="22"/>
                <w:szCs w:val="22"/>
              </w:rPr>
              <w:t>$    (54,061.88)</w:t>
            </w:r>
          </w:p>
        </w:tc>
      </w:tr>
      <w:tr w:rsidR="00047E19" w:rsidRPr="00E31E31" w:rsidTr="008736D0">
        <w:trPr>
          <w:jc w:val="center"/>
        </w:trPr>
        <w:tc>
          <w:tcPr>
            <w:tcW w:w="3975" w:type="dxa"/>
            <w:tcBorders>
              <w:top w:val="none" w:sz="1" w:space="0" w:color="000000"/>
              <w:left w:val="none" w:sz="1" w:space="0" w:color="000000"/>
              <w:bottom w:val="none" w:sz="1" w:space="0" w:color="000000"/>
            </w:tcBorders>
            <w:shd w:val="clear" w:color="auto" w:fill="auto"/>
          </w:tcPr>
          <w:p w:rsidR="00047E19" w:rsidRPr="00D2163B" w:rsidRDefault="00047E19" w:rsidP="008736D0">
            <w:pPr>
              <w:rPr>
                <w:rFonts w:ascii="Arial" w:hAnsi="Arial" w:cs="Arial"/>
                <w:sz w:val="22"/>
                <w:szCs w:val="22"/>
              </w:rPr>
            </w:pPr>
            <w:r>
              <w:rPr>
                <w:rFonts w:ascii="Arial" w:hAnsi="Arial" w:cs="Arial"/>
                <w:sz w:val="22"/>
                <w:szCs w:val="22"/>
              </w:rPr>
              <w:t>Revalúo de Bienes Intangibles</w:t>
            </w:r>
          </w:p>
        </w:tc>
        <w:tc>
          <w:tcPr>
            <w:tcW w:w="1760" w:type="dxa"/>
            <w:tcBorders>
              <w:top w:val="none" w:sz="1" w:space="0" w:color="000000"/>
              <w:left w:val="none" w:sz="1" w:space="0" w:color="000000"/>
              <w:bottom w:val="none" w:sz="1" w:space="0" w:color="000000"/>
              <w:right w:val="none" w:sz="1" w:space="0" w:color="000000"/>
            </w:tcBorders>
          </w:tcPr>
          <w:p w:rsidR="00047E19" w:rsidRDefault="00047E19" w:rsidP="008736D0">
            <w:pPr>
              <w:pStyle w:val="Contenidodelatabla"/>
              <w:jc w:val="both"/>
              <w:rPr>
                <w:rFonts w:ascii="Arial" w:hAnsi="Arial" w:cs="Arial"/>
                <w:sz w:val="22"/>
                <w:szCs w:val="22"/>
              </w:rPr>
            </w:pPr>
            <w:r>
              <w:rPr>
                <w:rFonts w:ascii="Arial" w:hAnsi="Arial" w:cs="Arial"/>
                <w:sz w:val="22"/>
                <w:szCs w:val="22"/>
              </w:rPr>
              <w:t>Ajuste Contable</w:t>
            </w:r>
          </w:p>
        </w:tc>
        <w:tc>
          <w:tcPr>
            <w:tcW w:w="2287" w:type="dxa"/>
            <w:tcBorders>
              <w:top w:val="none" w:sz="1" w:space="0" w:color="000000"/>
              <w:left w:val="none" w:sz="1" w:space="0" w:color="000000"/>
              <w:bottom w:val="none" w:sz="1" w:space="0" w:color="000000"/>
            </w:tcBorders>
            <w:shd w:val="clear" w:color="auto" w:fill="auto"/>
          </w:tcPr>
          <w:p w:rsidR="00047E19" w:rsidRDefault="00047E19" w:rsidP="008736D0">
            <w:pPr>
              <w:pStyle w:val="Contenidodelatabla"/>
              <w:jc w:val="right"/>
              <w:rPr>
                <w:rFonts w:ascii="Arial" w:hAnsi="Arial" w:cs="Arial"/>
                <w:sz w:val="22"/>
                <w:szCs w:val="22"/>
              </w:rPr>
            </w:pPr>
            <w:r>
              <w:rPr>
                <w:rFonts w:ascii="Arial" w:hAnsi="Arial" w:cs="Arial"/>
                <w:sz w:val="22"/>
                <w:szCs w:val="22"/>
              </w:rPr>
              <w:t>2,156.10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47E19" w:rsidRDefault="00047E19" w:rsidP="008736D0">
            <w:pPr>
              <w:pStyle w:val="Contenidodelatabla"/>
              <w:jc w:val="right"/>
              <w:rPr>
                <w:rFonts w:ascii="Arial" w:hAnsi="Arial" w:cs="Arial"/>
                <w:sz w:val="22"/>
                <w:szCs w:val="22"/>
              </w:rPr>
            </w:pPr>
            <w:r>
              <w:rPr>
                <w:rFonts w:ascii="Arial" w:hAnsi="Arial" w:cs="Arial"/>
                <w:sz w:val="22"/>
                <w:szCs w:val="22"/>
              </w:rPr>
              <w:t>2,156.10</w:t>
            </w:r>
          </w:p>
        </w:tc>
      </w:tr>
      <w:tr w:rsidR="00047E19" w:rsidRPr="00E31E31" w:rsidTr="008736D0">
        <w:trPr>
          <w:jc w:val="center"/>
        </w:trPr>
        <w:tc>
          <w:tcPr>
            <w:tcW w:w="3975" w:type="dxa"/>
            <w:tcBorders>
              <w:top w:val="none" w:sz="1" w:space="0" w:color="000000"/>
              <w:left w:val="none" w:sz="1" w:space="0" w:color="000000"/>
              <w:bottom w:val="none" w:sz="1" w:space="0" w:color="000000"/>
            </w:tcBorders>
            <w:shd w:val="clear" w:color="auto" w:fill="auto"/>
          </w:tcPr>
          <w:p w:rsidR="00047E19" w:rsidRPr="00E31E31" w:rsidRDefault="00047E19" w:rsidP="008736D0">
            <w:pPr>
              <w:pStyle w:val="Contenidodelatabla"/>
              <w:jc w:val="right"/>
              <w:rPr>
                <w:rFonts w:ascii="Arial" w:hAnsi="Arial" w:cs="Arial"/>
                <w:b/>
                <w:bCs/>
                <w:sz w:val="22"/>
                <w:szCs w:val="22"/>
              </w:rPr>
            </w:pPr>
          </w:p>
        </w:tc>
        <w:tc>
          <w:tcPr>
            <w:tcW w:w="1760" w:type="dxa"/>
            <w:tcBorders>
              <w:top w:val="none" w:sz="1" w:space="0" w:color="000000"/>
              <w:left w:val="none" w:sz="1" w:space="0" w:color="000000"/>
              <w:bottom w:val="none" w:sz="1" w:space="0" w:color="000000"/>
              <w:right w:val="none" w:sz="1" w:space="0" w:color="000000"/>
            </w:tcBorders>
          </w:tcPr>
          <w:p w:rsidR="00047E19" w:rsidRPr="00E31E31" w:rsidRDefault="00047E19" w:rsidP="008736D0">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047E19" w:rsidRPr="00B449D9" w:rsidRDefault="00047E19" w:rsidP="008736D0">
            <w:pPr>
              <w:pStyle w:val="Contenidodelatabla"/>
              <w:tabs>
                <w:tab w:val="left" w:pos="1110"/>
                <w:tab w:val="center" w:pos="1607"/>
              </w:tabs>
              <w:jc w:val="right"/>
              <w:rPr>
                <w:rFonts w:ascii="Arial" w:hAnsi="Arial" w:cs="Arial"/>
                <w:b/>
                <w:sz w:val="22"/>
                <w:szCs w:val="22"/>
              </w:rPr>
            </w:pPr>
            <w:r w:rsidRPr="00284D02">
              <w:rPr>
                <w:rFonts w:ascii="Arial" w:hAnsi="Arial" w:cs="Arial"/>
                <w:b/>
                <w:sz w:val="22"/>
                <w:szCs w:val="22"/>
              </w:rPr>
              <w:t>$</w:t>
            </w:r>
            <w:r>
              <w:rPr>
                <w:rFonts w:ascii="Arial" w:hAnsi="Arial" w:cs="Arial"/>
                <w:b/>
                <w:sz w:val="22"/>
                <w:szCs w:val="22"/>
              </w:rPr>
              <w:t xml:space="preserve">   </w:t>
            </w:r>
            <w:r w:rsidRPr="00284D02">
              <w:rPr>
                <w:rFonts w:ascii="Arial" w:hAnsi="Arial" w:cs="Arial"/>
                <w:b/>
                <w:sz w:val="22"/>
                <w:szCs w:val="22"/>
              </w:rPr>
              <w:t xml:space="preserve"> </w:t>
            </w:r>
            <w:r>
              <w:rPr>
                <w:rFonts w:ascii="Arial" w:hAnsi="Arial" w:cs="Arial"/>
                <w:b/>
                <w:sz w:val="22"/>
                <w:szCs w:val="22"/>
              </w:rPr>
              <w:t>(52,935.68)</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47E19" w:rsidRPr="00B449D9" w:rsidRDefault="00047E19" w:rsidP="008736D0">
            <w:pPr>
              <w:pStyle w:val="Contenidodelatabla"/>
              <w:tabs>
                <w:tab w:val="left" w:pos="1110"/>
                <w:tab w:val="center" w:pos="1607"/>
              </w:tabs>
              <w:jc w:val="right"/>
              <w:rPr>
                <w:rFonts w:ascii="Arial" w:hAnsi="Arial" w:cs="Arial"/>
                <w:b/>
                <w:sz w:val="22"/>
                <w:szCs w:val="22"/>
              </w:rPr>
            </w:pPr>
            <w:r w:rsidRPr="00284D02">
              <w:rPr>
                <w:rFonts w:ascii="Arial" w:hAnsi="Arial" w:cs="Arial"/>
                <w:b/>
                <w:sz w:val="22"/>
                <w:szCs w:val="22"/>
              </w:rPr>
              <w:t>$</w:t>
            </w:r>
            <w:r>
              <w:rPr>
                <w:rFonts w:ascii="Arial" w:hAnsi="Arial" w:cs="Arial"/>
                <w:b/>
                <w:sz w:val="22"/>
                <w:szCs w:val="22"/>
              </w:rPr>
              <w:t xml:space="preserve">   </w:t>
            </w:r>
            <w:r w:rsidRPr="00284D02">
              <w:rPr>
                <w:rFonts w:ascii="Arial" w:hAnsi="Arial" w:cs="Arial"/>
                <w:b/>
                <w:sz w:val="22"/>
                <w:szCs w:val="22"/>
              </w:rPr>
              <w:t xml:space="preserve"> </w:t>
            </w:r>
            <w:r>
              <w:rPr>
                <w:rFonts w:ascii="Arial" w:hAnsi="Arial" w:cs="Arial"/>
                <w:b/>
                <w:sz w:val="22"/>
                <w:szCs w:val="22"/>
              </w:rPr>
              <w:t>(51,905.78)</w:t>
            </w:r>
          </w:p>
        </w:tc>
      </w:tr>
    </w:tbl>
    <w:p w:rsidR="003D4E3B" w:rsidRDefault="003D4E3B" w:rsidP="009D5FEF">
      <w:pPr>
        <w:pStyle w:val="Subttulo"/>
        <w:ind w:left="0"/>
        <w:jc w:val="left"/>
        <w:rPr>
          <w:rFonts w:ascii="Times New Roman" w:hAnsi="Times New Roman" w:cs="Mangal"/>
          <w:b w:val="0"/>
          <w:lang w:val="es-MX"/>
        </w:rPr>
      </w:pPr>
    </w:p>
    <w:p w:rsidR="009D5FEF" w:rsidRPr="009D5FEF" w:rsidRDefault="009D5FEF" w:rsidP="009D5FEF">
      <w:pPr>
        <w:pStyle w:val="Textoindependiente"/>
      </w:pPr>
    </w:p>
    <w:p w:rsidR="00CE51F2" w:rsidRPr="00A94297" w:rsidRDefault="00CE51F2" w:rsidP="002F5C80">
      <w:pPr>
        <w:pBdr>
          <w:bottom w:val="single" w:sz="12" w:space="1" w:color="808080" w:themeColor="background1" w:themeShade="80"/>
        </w:pBdr>
        <w:jc w:val="center"/>
        <w:rPr>
          <w:rFonts w:ascii="Arial" w:hAnsi="Arial" w:cs="Arial"/>
          <w:b/>
        </w:rPr>
      </w:pPr>
      <w:r w:rsidRPr="000576AC">
        <w:rPr>
          <w:rFonts w:ascii="Arial" w:hAnsi="Arial" w:cs="Arial"/>
          <w:b/>
        </w:rPr>
        <w:t xml:space="preserve">NOTAS AL ESTADO DE </w:t>
      </w:r>
      <w:r w:rsidRPr="002F5C80">
        <w:rPr>
          <w:rFonts w:ascii="Arial" w:hAnsi="Arial" w:cs="Arial"/>
          <w:b/>
        </w:rPr>
        <w:t>FLUJOS DE EFECTIVO</w:t>
      </w:r>
    </w:p>
    <w:p w:rsidR="00E61EFF" w:rsidRDefault="00E61EFF">
      <w:pPr>
        <w:spacing w:line="100" w:lineRule="atLeast"/>
        <w:rPr>
          <w:rFonts w:ascii="Arial" w:hAnsi="Arial" w:cs="Arial"/>
          <w:b/>
          <w:bCs/>
        </w:rPr>
      </w:pPr>
    </w:p>
    <w:p w:rsidR="003928E3" w:rsidRDefault="003928E3" w:rsidP="003928E3">
      <w:pPr>
        <w:rPr>
          <w:rFonts w:ascii="Arial" w:hAnsi="Arial" w:cs="Arial"/>
          <w:b/>
          <w:sz w:val="22"/>
          <w:szCs w:val="22"/>
        </w:rPr>
      </w:pPr>
      <w:r>
        <w:rPr>
          <w:rFonts w:ascii="Arial" w:hAnsi="Arial" w:cs="Arial"/>
          <w:b/>
          <w:sz w:val="22"/>
          <w:szCs w:val="22"/>
        </w:rPr>
        <w:t>Efectivo y</w:t>
      </w:r>
      <w:r w:rsidRPr="00A3386E">
        <w:rPr>
          <w:rFonts w:ascii="Arial" w:hAnsi="Arial" w:cs="Arial"/>
          <w:b/>
          <w:sz w:val="22"/>
          <w:szCs w:val="22"/>
        </w:rPr>
        <w:t xml:space="preserve"> Equivalentes</w:t>
      </w:r>
    </w:p>
    <w:p w:rsidR="003928E3" w:rsidRDefault="003928E3" w:rsidP="007633F2">
      <w:pPr>
        <w:spacing w:line="100" w:lineRule="atLeast"/>
        <w:jc w:val="both"/>
        <w:rPr>
          <w:rFonts w:ascii="Arial" w:eastAsia="Times New Roman" w:hAnsi="Arial" w:cs="Arial"/>
          <w:sz w:val="22"/>
          <w:szCs w:val="22"/>
          <w:lang w:bidi="ar-SA"/>
        </w:rPr>
      </w:pPr>
    </w:p>
    <w:p w:rsidR="007633F2" w:rsidRPr="007633F2" w:rsidRDefault="007633F2" w:rsidP="007633F2">
      <w:pPr>
        <w:spacing w:line="100" w:lineRule="atLeast"/>
        <w:jc w:val="both"/>
        <w:rPr>
          <w:rFonts w:ascii="Arial" w:eastAsia="Times New Roman" w:hAnsi="Arial" w:cs="Arial"/>
          <w:sz w:val="22"/>
          <w:szCs w:val="22"/>
          <w:lang w:bidi="ar-SA"/>
        </w:rPr>
      </w:pPr>
      <w:r w:rsidRPr="007633F2">
        <w:rPr>
          <w:rFonts w:ascii="Arial" w:eastAsia="Times New Roman" w:hAnsi="Arial" w:cs="Arial"/>
          <w:sz w:val="22"/>
          <w:szCs w:val="22"/>
          <w:lang w:bidi="ar-SA"/>
        </w:rPr>
        <w:t>El análisis de los saldos inicial y final que figuran en la última parte del Estado de Flujo</w:t>
      </w:r>
      <w:r>
        <w:rPr>
          <w:rFonts w:ascii="Arial" w:eastAsia="Times New Roman" w:hAnsi="Arial" w:cs="Arial"/>
          <w:sz w:val="22"/>
          <w:szCs w:val="22"/>
          <w:lang w:bidi="ar-SA"/>
        </w:rPr>
        <w:t>s</w:t>
      </w:r>
      <w:r w:rsidRPr="007633F2">
        <w:rPr>
          <w:rFonts w:ascii="Arial" w:eastAsia="Times New Roman" w:hAnsi="Arial" w:cs="Arial"/>
          <w:sz w:val="22"/>
          <w:szCs w:val="22"/>
          <w:lang w:bidi="ar-SA"/>
        </w:rPr>
        <w:t xml:space="preserve"> de Efectivo en la cuenta de efectivo y equivalentes es como sigue:</w:t>
      </w:r>
    </w:p>
    <w:p w:rsidR="00830F71" w:rsidRDefault="00830F71" w:rsidP="007633F2">
      <w:pPr>
        <w:spacing w:line="100" w:lineRule="atLeast"/>
        <w:jc w:val="both"/>
        <w:rPr>
          <w:rFonts w:ascii="Arial" w:eastAsia="Times New Roman" w:hAnsi="Arial" w:cs="Arial"/>
          <w:sz w:val="22"/>
          <w:szCs w:val="22"/>
          <w:lang w:bidi="ar-SA"/>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8447B6" w:rsidRPr="00E31E31" w:rsidTr="00F440D4">
        <w:trPr>
          <w:jc w:val="center"/>
        </w:trPr>
        <w:tc>
          <w:tcPr>
            <w:tcW w:w="5517" w:type="dxa"/>
            <w:tcBorders>
              <w:right w:val="single" w:sz="4" w:space="0" w:color="FFFFFF" w:themeColor="background1"/>
            </w:tcBorders>
            <w:shd w:val="clear" w:color="auto" w:fill="8A8D92"/>
          </w:tcPr>
          <w:p w:rsidR="008447B6" w:rsidRPr="00E31E31" w:rsidRDefault="008447B6"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8447B6" w:rsidRPr="008529C5" w:rsidRDefault="00BA75B5"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2021</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8447B6" w:rsidRPr="00E31E31" w:rsidRDefault="00BA75B5"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2020</w:t>
            </w:r>
          </w:p>
        </w:tc>
      </w:tr>
      <w:tr w:rsidR="00C91D05" w:rsidRPr="00E31E31" w:rsidTr="00F440D4">
        <w:trPr>
          <w:jc w:val="center"/>
        </w:trPr>
        <w:tc>
          <w:tcPr>
            <w:tcW w:w="5517" w:type="dxa"/>
            <w:tcBorders>
              <w:left w:val="none" w:sz="1" w:space="0" w:color="000000"/>
              <w:bottom w:val="none" w:sz="1" w:space="0" w:color="000000"/>
            </w:tcBorders>
            <w:shd w:val="clear" w:color="auto" w:fill="auto"/>
          </w:tcPr>
          <w:p w:rsidR="00C91D05" w:rsidRPr="0035225E" w:rsidRDefault="00C91D05" w:rsidP="00F440D4">
            <w:pPr>
              <w:pStyle w:val="Contenidodelatabla"/>
              <w:rPr>
                <w:rFonts w:ascii="Arial" w:hAnsi="Arial" w:cs="Arial"/>
                <w:sz w:val="22"/>
                <w:szCs w:val="22"/>
              </w:rPr>
            </w:pPr>
            <w:r w:rsidRPr="0035225E">
              <w:rPr>
                <w:rFonts w:ascii="Arial" w:hAnsi="Arial" w:cs="Arial"/>
                <w:sz w:val="22"/>
                <w:szCs w:val="22"/>
              </w:rPr>
              <w:t xml:space="preserve">Efectivo </w:t>
            </w:r>
          </w:p>
        </w:tc>
        <w:tc>
          <w:tcPr>
            <w:tcW w:w="2477" w:type="dxa"/>
            <w:tcBorders>
              <w:left w:val="none" w:sz="1" w:space="0" w:color="000000"/>
              <w:bottom w:val="none" w:sz="1" w:space="0" w:color="000000"/>
            </w:tcBorders>
          </w:tcPr>
          <w:p w:rsidR="00C91D05" w:rsidRPr="00E31E31" w:rsidRDefault="00C91D05" w:rsidP="008736D0">
            <w:pPr>
              <w:pStyle w:val="Contenidodelatabla"/>
              <w:jc w:val="right"/>
              <w:rPr>
                <w:rFonts w:ascii="Arial" w:hAnsi="Arial" w:cs="Arial"/>
              </w:rPr>
            </w:pPr>
            <w:r w:rsidRPr="00E31E31">
              <w:rPr>
                <w:rFonts w:ascii="Arial" w:hAnsi="Arial" w:cs="Arial"/>
                <w:sz w:val="22"/>
                <w:szCs w:val="22"/>
              </w:rPr>
              <w:t>$</w:t>
            </w:r>
            <w:r>
              <w:rPr>
                <w:rFonts w:ascii="Arial" w:hAnsi="Arial" w:cs="Arial"/>
                <w:sz w:val="22"/>
                <w:szCs w:val="22"/>
              </w:rPr>
              <w:t xml:space="preserve">          360,422.00</w:t>
            </w:r>
          </w:p>
        </w:tc>
        <w:tc>
          <w:tcPr>
            <w:tcW w:w="2477" w:type="dxa"/>
            <w:tcBorders>
              <w:left w:val="none" w:sz="1" w:space="0" w:color="000000"/>
              <w:bottom w:val="none" w:sz="1" w:space="0" w:color="000000"/>
              <w:right w:val="none" w:sz="1" w:space="0" w:color="000000"/>
            </w:tcBorders>
            <w:shd w:val="clear" w:color="auto" w:fill="auto"/>
          </w:tcPr>
          <w:p w:rsidR="00C91D05" w:rsidRPr="00E31E31" w:rsidRDefault="00C91D05" w:rsidP="008736D0">
            <w:pPr>
              <w:pStyle w:val="Contenidodelatabla"/>
              <w:jc w:val="right"/>
              <w:rPr>
                <w:rFonts w:ascii="Arial" w:hAnsi="Arial" w:cs="Arial"/>
              </w:rPr>
            </w:pPr>
            <w:r w:rsidRPr="00E31E31">
              <w:rPr>
                <w:rFonts w:ascii="Arial" w:hAnsi="Arial" w:cs="Arial"/>
                <w:sz w:val="22"/>
                <w:szCs w:val="22"/>
              </w:rPr>
              <w:t>$</w:t>
            </w:r>
            <w:r>
              <w:rPr>
                <w:rFonts w:ascii="Arial" w:hAnsi="Arial" w:cs="Arial"/>
                <w:sz w:val="22"/>
                <w:szCs w:val="22"/>
              </w:rPr>
              <w:t xml:space="preserve">          60,000.00</w:t>
            </w:r>
          </w:p>
        </w:tc>
      </w:tr>
      <w:tr w:rsidR="00C91D05" w:rsidRPr="00E31E31" w:rsidTr="00F440D4">
        <w:trPr>
          <w:jc w:val="center"/>
        </w:trPr>
        <w:tc>
          <w:tcPr>
            <w:tcW w:w="5517" w:type="dxa"/>
            <w:tcBorders>
              <w:left w:val="none" w:sz="1" w:space="0" w:color="000000"/>
              <w:bottom w:val="none" w:sz="1" w:space="0" w:color="000000"/>
            </w:tcBorders>
            <w:shd w:val="clear" w:color="auto" w:fill="auto"/>
          </w:tcPr>
          <w:p w:rsidR="00C91D05" w:rsidRPr="0035225E" w:rsidRDefault="00C91D05" w:rsidP="00F440D4">
            <w:pPr>
              <w:pStyle w:val="Contenidodelatabla"/>
              <w:rPr>
                <w:rFonts w:ascii="Arial" w:hAnsi="Arial" w:cs="Arial"/>
                <w:sz w:val="22"/>
                <w:szCs w:val="22"/>
              </w:rPr>
            </w:pPr>
            <w:r w:rsidRPr="0035225E">
              <w:rPr>
                <w:rFonts w:ascii="Arial" w:hAnsi="Arial" w:cs="Arial"/>
                <w:sz w:val="22"/>
                <w:szCs w:val="22"/>
              </w:rPr>
              <w:t>Bancos/Dependencias y Otros</w:t>
            </w:r>
          </w:p>
        </w:tc>
        <w:tc>
          <w:tcPr>
            <w:tcW w:w="2477" w:type="dxa"/>
            <w:tcBorders>
              <w:left w:val="none" w:sz="1" w:space="0" w:color="000000"/>
              <w:bottom w:val="none" w:sz="1" w:space="0" w:color="000000"/>
            </w:tcBorders>
          </w:tcPr>
          <w:p w:rsidR="00C91D05" w:rsidRPr="00E31E31" w:rsidRDefault="00C91D05" w:rsidP="008736D0">
            <w:pPr>
              <w:pStyle w:val="Contenidodelatabla"/>
              <w:jc w:val="right"/>
              <w:rPr>
                <w:rFonts w:ascii="Arial" w:hAnsi="Arial" w:cs="Arial"/>
                <w:sz w:val="22"/>
                <w:szCs w:val="22"/>
              </w:rPr>
            </w:pPr>
            <w:r>
              <w:rPr>
                <w:rFonts w:ascii="Arial" w:hAnsi="Arial" w:cs="Arial"/>
                <w:sz w:val="22"/>
                <w:szCs w:val="22"/>
              </w:rPr>
              <w:t>2,074,899.39</w:t>
            </w:r>
          </w:p>
        </w:tc>
        <w:tc>
          <w:tcPr>
            <w:tcW w:w="2477" w:type="dxa"/>
            <w:tcBorders>
              <w:left w:val="none" w:sz="1" w:space="0" w:color="000000"/>
              <w:bottom w:val="none" w:sz="1" w:space="0" w:color="000000"/>
              <w:right w:val="none" w:sz="1" w:space="0" w:color="000000"/>
            </w:tcBorders>
            <w:shd w:val="clear" w:color="auto" w:fill="auto"/>
          </w:tcPr>
          <w:p w:rsidR="00C91D05" w:rsidRPr="00E31E31" w:rsidRDefault="00C91D05" w:rsidP="008736D0">
            <w:pPr>
              <w:pStyle w:val="Contenidodelatabla"/>
              <w:jc w:val="right"/>
              <w:rPr>
                <w:rFonts w:ascii="Arial" w:hAnsi="Arial" w:cs="Arial"/>
                <w:sz w:val="22"/>
                <w:szCs w:val="22"/>
              </w:rPr>
            </w:pPr>
            <w:r>
              <w:rPr>
                <w:rFonts w:ascii="Arial" w:hAnsi="Arial" w:cs="Arial"/>
                <w:sz w:val="22"/>
                <w:szCs w:val="22"/>
              </w:rPr>
              <w:t>2,148.35</w:t>
            </w:r>
          </w:p>
        </w:tc>
      </w:tr>
      <w:tr w:rsidR="00C91D05" w:rsidRPr="00E31E31" w:rsidTr="00F440D4">
        <w:trPr>
          <w:jc w:val="center"/>
        </w:trPr>
        <w:tc>
          <w:tcPr>
            <w:tcW w:w="5517" w:type="dxa"/>
            <w:tcBorders>
              <w:left w:val="none" w:sz="1" w:space="0" w:color="000000"/>
              <w:bottom w:val="none" w:sz="1" w:space="0" w:color="000000"/>
            </w:tcBorders>
            <w:shd w:val="clear" w:color="auto" w:fill="auto"/>
          </w:tcPr>
          <w:p w:rsidR="00C91D05" w:rsidRPr="0035225E" w:rsidRDefault="00C91D05" w:rsidP="00F440D4">
            <w:pPr>
              <w:pStyle w:val="Contenidodelatabla"/>
              <w:rPr>
                <w:rFonts w:ascii="Arial" w:hAnsi="Arial" w:cs="Arial"/>
                <w:sz w:val="22"/>
                <w:szCs w:val="22"/>
              </w:rPr>
            </w:pPr>
            <w:r w:rsidRPr="0035225E">
              <w:rPr>
                <w:rFonts w:ascii="Arial" w:hAnsi="Arial" w:cs="Arial"/>
                <w:sz w:val="22"/>
                <w:szCs w:val="22"/>
              </w:rPr>
              <w:t>Fondos con Afectación Específica</w:t>
            </w:r>
          </w:p>
        </w:tc>
        <w:tc>
          <w:tcPr>
            <w:tcW w:w="2477" w:type="dxa"/>
            <w:tcBorders>
              <w:left w:val="none" w:sz="1" w:space="0" w:color="000000"/>
              <w:bottom w:val="none" w:sz="1" w:space="0" w:color="000000"/>
            </w:tcBorders>
          </w:tcPr>
          <w:p w:rsidR="00C91D05" w:rsidRPr="00E31E31" w:rsidRDefault="00C91D05" w:rsidP="008736D0">
            <w:pPr>
              <w:pStyle w:val="Contenidodelatabla"/>
              <w:jc w:val="right"/>
              <w:rPr>
                <w:rFonts w:ascii="Arial" w:hAnsi="Arial" w:cs="Arial"/>
              </w:rPr>
            </w:pPr>
            <w:r>
              <w:rPr>
                <w:rFonts w:ascii="Arial" w:hAnsi="Arial" w:cs="Arial"/>
                <w:sz w:val="22"/>
                <w:szCs w:val="22"/>
              </w:rPr>
              <w:t>434,488,819.34</w:t>
            </w:r>
          </w:p>
        </w:tc>
        <w:tc>
          <w:tcPr>
            <w:tcW w:w="2477" w:type="dxa"/>
            <w:tcBorders>
              <w:left w:val="none" w:sz="1" w:space="0" w:color="000000"/>
              <w:bottom w:val="none" w:sz="1" w:space="0" w:color="000000"/>
              <w:right w:val="none" w:sz="1" w:space="0" w:color="000000"/>
            </w:tcBorders>
            <w:shd w:val="clear" w:color="auto" w:fill="auto"/>
          </w:tcPr>
          <w:p w:rsidR="00C91D05" w:rsidRPr="00E31E31" w:rsidRDefault="00C91D05" w:rsidP="008736D0">
            <w:pPr>
              <w:pStyle w:val="Contenidodelatabla"/>
              <w:jc w:val="right"/>
              <w:rPr>
                <w:rFonts w:ascii="Arial" w:hAnsi="Arial" w:cs="Arial"/>
              </w:rPr>
            </w:pPr>
            <w:r>
              <w:rPr>
                <w:rFonts w:ascii="Arial" w:hAnsi="Arial" w:cs="Arial"/>
                <w:sz w:val="22"/>
                <w:szCs w:val="22"/>
              </w:rPr>
              <w:t>362,704,418.88</w:t>
            </w:r>
          </w:p>
        </w:tc>
      </w:tr>
      <w:tr w:rsidR="00C91D05" w:rsidRPr="00E31E31" w:rsidTr="00F440D4">
        <w:trPr>
          <w:jc w:val="center"/>
        </w:trPr>
        <w:tc>
          <w:tcPr>
            <w:tcW w:w="5517" w:type="dxa"/>
            <w:tcBorders>
              <w:left w:val="none" w:sz="1" w:space="0" w:color="000000"/>
              <w:bottom w:val="none" w:sz="1" w:space="0" w:color="000000"/>
            </w:tcBorders>
            <w:shd w:val="clear" w:color="auto" w:fill="auto"/>
          </w:tcPr>
          <w:p w:rsidR="00C91D05" w:rsidRPr="0035225E" w:rsidRDefault="00C91D05" w:rsidP="00F440D4">
            <w:pPr>
              <w:pStyle w:val="Contenidodelatabla"/>
              <w:rPr>
                <w:rFonts w:ascii="Arial" w:hAnsi="Arial" w:cs="Arial"/>
                <w:sz w:val="22"/>
                <w:szCs w:val="22"/>
              </w:rPr>
            </w:pPr>
            <w:r w:rsidRPr="00C91D05">
              <w:rPr>
                <w:rFonts w:ascii="Arial" w:hAnsi="Arial" w:cs="Arial"/>
                <w:sz w:val="22"/>
                <w:szCs w:val="22"/>
              </w:rPr>
              <w:t>Depósitos de Fondos de Terceros en Garantía y/o Administración</w:t>
            </w:r>
          </w:p>
        </w:tc>
        <w:tc>
          <w:tcPr>
            <w:tcW w:w="2477" w:type="dxa"/>
            <w:tcBorders>
              <w:left w:val="none" w:sz="1" w:space="0" w:color="000000"/>
              <w:bottom w:val="none" w:sz="1" w:space="0" w:color="000000"/>
            </w:tcBorders>
          </w:tcPr>
          <w:p w:rsidR="00C91D05" w:rsidRPr="00E31E31" w:rsidRDefault="00C91D05" w:rsidP="008736D0">
            <w:pPr>
              <w:pStyle w:val="Contenidodelatabla"/>
              <w:jc w:val="right"/>
              <w:rPr>
                <w:rFonts w:ascii="Arial" w:hAnsi="Arial" w:cs="Arial"/>
                <w:sz w:val="22"/>
                <w:szCs w:val="22"/>
              </w:rPr>
            </w:pPr>
            <w:r>
              <w:rPr>
                <w:rFonts w:ascii="Arial" w:hAnsi="Arial" w:cs="Arial"/>
                <w:sz w:val="22"/>
                <w:szCs w:val="22"/>
              </w:rPr>
              <w:t>128,982.69</w:t>
            </w:r>
          </w:p>
        </w:tc>
        <w:tc>
          <w:tcPr>
            <w:tcW w:w="2477" w:type="dxa"/>
            <w:tcBorders>
              <w:left w:val="none" w:sz="1" w:space="0" w:color="000000"/>
              <w:bottom w:val="none" w:sz="1" w:space="0" w:color="000000"/>
              <w:right w:val="none" w:sz="1" w:space="0" w:color="000000"/>
            </w:tcBorders>
            <w:shd w:val="clear" w:color="auto" w:fill="auto"/>
          </w:tcPr>
          <w:p w:rsidR="00C91D05" w:rsidRPr="00E31E31" w:rsidRDefault="00C91D05" w:rsidP="008736D0">
            <w:pPr>
              <w:pStyle w:val="Contenidodelatabla"/>
              <w:jc w:val="right"/>
              <w:rPr>
                <w:rFonts w:ascii="Arial" w:hAnsi="Arial" w:cs="Arial"/>
                <w:sz w:val="22"/>
                <w:szCs w:val="22"/>
              </w:rPr>
            </w:pPr>
            <w:r>
              <w:rPr>
                <w:rFonts w:ascii="Arial" w:hAnsi="Arial" w:cs="Arial"/>
                <w:sz w:val="22"/>
                <w:szCs w:val="22"/>
              </w:rPr>
              <w:t>156,760.46</w:t>
            </w:r>
          </w:p>
        </w:tc>
      </w:tr>
      <w:tr w:rsidR="00C91D05" w:rsidRPr="00E31E31" w:rsidTr="00F440D4">
        <w:trPr>
          <w:jc w:val="center"/>
        </w:trPr>
        <w:tc>
          <w:tcPr>
            <w:tcW w:w="5517" w:type="dxa"/>
            <w:tcBorders>
              <w:left w:val="none" w:sz="1" w:space="0" w:color="000000"/>
              <w:bottom w:val="none" w:sz="1" w:space="0" w:color="000000"/>
            </w:tcBorders>
            <w:shd w:val="clear" w:color="auto" w:fill="auto"/>
          </w:tcPr>
          <w:p w:rsidR="00C91D05" w:rsidRPr="0035225E" w:rsidRDefault="00C91D05" w:rsidP="00F440D4">
            <w:pPr>
              <w:pStyle w:val="Contenidodelatabla"/>
              <w:jc w:val="right"/>
              <w:rPr>
                <w:rFonts w:ascii="Arial" w:hAnsi="Arial" w:cs="Arial"/>
                <w:b/>
                <w:sz w:val="22"/>
                <w:szCs w:val="22"/>
              </w:rPr>
            </w:pPr>
            <w:r w:rsidRPr="0035225E">
              <w:rPr>
                <w:rFonts w:ascii="Arial" w:hAnsi="Arial" w:cs="Arial"/>
                <w:b/>
                <w:sz w:val="22"/>
                <w:szCs w:val="22"/>
              </w:rPr>
              <w:t>Total de Efectivo y Equivalentes</w:t>
            </w:r>
          </w:p>
        </w:tc>
        <w:tc>
          <w:tcPr>
            <w:tcW w:w="2477" w:type="dxa"/>
            <w:tcBorders>
              <w:left w:val="none" w:sz="1" w:space="0" w:color="000000"/>
              <w:bottom w:val="none" w:sz="1" w:space="0" w:color="000000"/>
            </w:tcBorders>
          </w:tcPr>
          <w:p w:rsidR="00C91D05" w:rsidRPr="00E31E31" w:rsidRDefault="00C91D05" w:rsidP="008736D0">
            <w:pPr>
              <w:pStyle w:val="Contenidodelatabla"/>
              <w:jc w:val="right"/>
              <w:rPr>
                <w:rFonts w:ascii="Arial" w:hAnsi="Arial" w:cs="Arial"/>
              </w:rPr>
            </w:pPr>
            <w:r w:rsidRPr="00E31E31">
              <w:rPr>
                <w:rFonts w:ascii="Arial" w:hAnsi="Arial" w:cs="Arial"/>
                <w:b/>
                <w:bCs/>
                <w:sz w:val="22"/>
                <w:szCs w:val="22"/>
              </w:rPr>
              <w:t xml:space="preserve">$ </w:t>
            </w:r>
            <w:r>
              <w:rPr>
                <w:rFonts w:ascii="Arial" w:hAnsi="Arial" w:cs="Arial"/>
                <w:b/>
                <w:bCs/>
                <w:sz w:val="22"/>
                <w:szCs w:val="22"/>
              </w:rPr>
              <w:t>437,053,123.42</w:t>
            </w:r>
          </w:p>
        </w:tc>
        <w:tc>
          <w:tcPr>
            <w:tcW w:w="2477" w:type="dxa"/>
            <w:tcBorders>
              <w:left w:val="none" w:sz="1" w:space="0" w:color="000000"/>
              <w:bottom w:val="none" w:sz="1" w:space="0" w:color="000000"/>
              <w:right w:val="none" w:sz="1" w:space="0" w:color="000000"/>
            </w:tcBorders>
            <w:shd w:val="clear" w:color="auto" w:fill="auto"/>
          </w:tcPr>
          <w:p w:rsidR="00C91D05" w:rsidRPr="00E31E31" w:rsidRDefault="00C91D05" w:rsidP="008736D0">
            <w:pPr>
              <w:pStyle w:val="Contenidodelatabla"/>
              <w:jc w:val="right"/>
              <w:rPr>
                <w:rFonts w:ascii="Arial" w:hAnsi="Arial" w:cs="Arial"/>
              </w:rPr>
            </w:pPr>
            <w:r w:rsidRPr="00E31E31">
              <w:rPr>
                <w:rFonts w:ascii="Arial" w:hAnsi="Arial" w:cs="Arial"/>
                <w:b/>
                <w:bCs/>
                <w:sz w:val="22"/>
                <w:szCs w:val="22"/>
              </w:rPr>
              <w:t xml:space="preserve">$ </w:t>
            </w:r>
            <w:r>
              <w:rPr>
                <w:rFonts w:ascii="Arial" w:hAnsi="Arial" w:cs="Arial"/>
                <w:b/>
                <w:bCs/>
                <w:sz w:val="22"/>
                <w:szCs w:val="22"/>
              </w:rPr>
              <w:t>362,923,327.69</w:t>
            </w:r>
          </w:p>
        </w:tc>
      </w:tr>
    </w:tbl>
    <w:p w:rsidR="00937E41" w:rsidRDefault="00937E41">
      <w:pPr>
        <w:rPr>
          <w:rFonts w:ascii="Arial" w:hAnsi="Arial" w:cs="Arial"/>
          <w:b/>
          <w:sz w:val="22"/>
          <w:szCs w:val="22"/>
        </w:rPr>
      </w:pPr>
    </w:p>
    <w:p w:rsidR="00A62335" w:rsidRDefault="00A62335">
      <w:pPr>
        <w:spacing w:line="100" w:lineRule="atLeast"/>
        <w:jc w:val="both"/>
        <w:rPr>
          <w:rFonts w:ascii="Arial" w:eastAsia="Times New Roman" w:hAnsi="Arial" w:cs="Arial"/>
          <w:sz w:val="22"/>
          <w:szCs w:val="22"/>
          <w:lang w:bidi="ar-SA"/>
        </w:rPr>
      </w:pPr>
    </w:p>
    <w:p w:rsidR="00A62335" w:rsidRPr="003D4E3B" w:rsidRDefault="0035225E" w:rsidP="003D4E3B">
      <w:p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 xml:space="preserve">Al </w:t>
      </w:r>
      <w:r w:rsidR="008A30BD" w:rsidRPr="00E3719F">
        <w:rPr>
          <w:rFonts w:ascii="Arial" w:hAnsi="Arial" w:cs="Arial"/>
          <w:sz w:val="22"/>
          <w:szCs w:val="22"/>
        </w:rPr>
        <w:t>3</w:t>
      </w:r>
      <w:r w:rsidR="008A30BD">
        <w:rPr>
          <w:rFonts w:ascii="Arial" w:hAnsi="Arial" w:cs="Arial"/>
          <w:sz w:val="22"/>
          <w:szCs w:val="22"/>
        </w:rPr>
        <w:t>0</w:t>
      </w:r>
      <w:r w:rsidR="008A30BD" w:rsidRPr="00E3719F">
        <w:rPr>
          <w:rFonts w:ascii="Arial" w:hAnsi="Arial" w:cs="Arial"/>
          <w:sz w:val="22"/>
          <w:szCs w:val="22"/>
        </w:rPr>
        <w:t xml:space="preserve"> de </w:t>
      </w:r>
      <w:r w:rsidR="008A30BD">
        <w:rPr>
          <w:rFonts w:ascii="Arial" w:hAnsi="Arial" w:cs="Arial"/>
          <w:sz w:val="22"/>
          <w:szCs w:val="22"/>
        </w:rPr>
        <w:t>junio</w:t>
      </w:r>
      <w:r w:rsidR="008A30BD" w:rsidRPr="00E3719F">
        <w:rPr>
          <w:rFonts w:ascii="Arial" w:hAnsi="Arial" w:cs="Arial"/>
          <w:sz w:val="22"/>
          <w:szCs w:val="22"/>
        </w:rPr>
        <w:t xml:space="preserve"> de 2021</w:t>
      </w:r>
      <w:r w:rsidR="000904FB">
        <w:rPr>
          <w:rFonts w:ascii="Arial" w:eastAsia="Times New Roman" w:hAnsi="Arial" w:cs="Arial"/>
          <w:sz w:val="22"/>
          <w:szCs w:val="22"/>
          <w:lang w:bidi="ar-SA"/>
        </w:rPr>
        <w:t>, se realizaron</w:t>
      </w:r>
      <w:r>
        <w:rPr>
          <w:rFonts w:ascii="Arial" w:eastAsia="Times New Roman" w:hAnsi="Arial" w:cs="Arial"/>
          <w:sz w:val="22"/>
          <w:szCs w:val="22"/>
          <w:lang w:bidi="ar-SA"/>
        </w:rPr>
        <w:t xml:space="preserve"> adquisiciones de bienes muebles</w:t>
      </w:r>
      <w:r w:rsidR="00771780">
        <w:rPr>
          <w:rFonts w:ascii="Arial" w:eastAsia="Times New Roman" w:hAnsi="Arial" w:cs="Arial"/>
          <w:sz w:val="22"/>
          <w:szCs w:val="22"/>
          <w:lang w:bidi="ar-SA"/>
        </w:rPr>
        <w:t xml:space="preserve"> </w:t>
      </w:r>
      <w:r>
        <w:rPr>
          <w:rFonts w:ascii="Arial" w:eastAsia="Times New Roman" w:hAnsi="Arial" w:cs="Arial"/>
          <w:sz w:val="22"/>
          <w:szCs w:val="22"/>
          <w:lang w:bidi="ar-SA"/>
        </w:rPr>
        <w:t xml:space="preserve">con recursos presupuestales, por un importe total de $ </w:t>
      </w:r>
      <w:r w:rsidR="008B4CC8">
        <w:rPr>
          <w:rFonts w:ascii="Arial" w:eastAsia="Times New Roman" w:hAnsi="Arial" w:cs="Arial"/>
          <w:sz w:val="22"/>
          <w:szCs w:val="22"/>
          <w:lang w:bidi="ar-SA"/>
        </w:rPr>
        <w:t>1</w:t>
      </w:r>
      <w:proofErr w:type="gramStart"/>
      <w:r w:rsidR="008B4CC8">
        <w:rPr>
          <w:rFonts w:ascii="Arial" w:eastAsia="Times New Roman" w:hAnsi="Arial" w:cs="Arial"/>
          <w:sz w:val="22"/>
          <w:szCs w:val="22"/>
          <w:lang w:bidi="ar-SA"/>
        </w:rPr>
        <w:t>,</w:t>
      </w:r>
      <w:r w:rsidR="00255ACB">
        <w:rPr>
          <w:rFonts w:ascii="Arial" w:eastAsia="Times New Roman" w:hAnsi="Arial" w:cs="Arial"/>
          <w:sz w:val="22"/>
          <w:szCs w:val="22"/>
          <w:lang w:bidi="ar-SA"/>
        </w:rPr>
        <w:t>072,426.65</w:t>
      </w:r>
      <w:proofErr w:type="gramEnd"/>
      <w:r>
        <w:rPr>
          <w:rFonts w:ascii="Arial" w:eastAsia="Times New Roman" w:hAnsi="Arial" w:cs="Arial"/>
          <w:sz w:val="22"/>
          <w:szCs w:val="22"/>
          <w:lang w:bidi="ar-SA"/>
        </w:rPr>
        <w:t>, mismas que a continuación de describen:</w:t>
      </w:r>
    </w:p>
    <w:p w:rsidR="00A62335" w:rsidRDefault="00A62335" w:rsidP="0035225E">
      <w:pPr>
        <w:pStyle w:val="Textoindependiente"/>
        <w:spacing w:after="0"/>
        <w:rPr>
          <w:rFonts w:ascii="Arial" w:hAnsi="Arial" w:cs="Arial"/>
        </w:rPr>
      </w:pPr>
    </w:p>
    <w:p w:rsidR="0031753C" w:rsidRDefault="0012193A" w:rsidP="00830F71">
      <w:pPr>
        <w:pStyle w:val="Textoindependiente"/>
        <w:spacing w:after="0"/>
        <w:rPr>
          <w:rFonts w:ascii="Arial" w:hAnsi="Arial" w:cs="Arial"/>
          <w:sz w:val="22"/>
          <w:szCs w:val="22"/>
        </w:rPr>
      </w:pPr>
      <w:r>
        <w:rPr>
          <w:rFonts w:ascii="Arial" w:hAnsi="Arial" w:cs="Arial"/>
          <w:sz w:val="22"/>
          <w:szCs w:val="22"/>
        </w:rPr>
        <w:t xml:space="preserve">Adquisiciones </w:t>
      </w:r>
      <w:r w:rsidR="00F440D4">
        <w:rPr>
          <w:rFonts w:ascii="Arial" w:hAnsi="Arial" w:cs="Arial"/>
          <w:sz w:val="22"/>
          <w:szCs w:val="22"/>
        </w:rPr>
        <w:t>de bienes muebles con recursos presupuestales</w:t>
      </w:r>
      <w:r>
        <w:rPr>
          <w:rFonts w:ascii="Arial" w:hAnsi="Arial" w:cs="Arial"/>
          <w:sz w:val="22"/>
          <w:szCs w:val="22"/>
        </w:rPr>
        <w:t xml:space="preserve">: </w:t>
      </w:r>
    </w:p>
    <w:p w:rsidR="0012193A" w:rsidRDefault="0012193A" w:rsidP="00830F71">
      <w:pPr>
        <w:pStyle w:val="Textoindependiente"/>
        <w:spacing w:after="0"/>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12193A" w:rsidRPr="00E31E31" w:rsidTr="00F440D4">
        <w:trPr>
          <w:jc w:val="center"/>
        </w:trPr>
        <w:tc>
          <w:tcPr>
            <w:tcW w:w="5517" w:type="dxa"/>
            <w:tcBorders>
              <w:right w:val="single" w:sz="4" w:space="0" w:color="FFFFFF" w:themeColor="background1"/>
            </w:tcBorders>
            <w:shd w:val="clear" w:color="auto" w:fill="8A8D92"/>
          </w:tcPr>
          <w:p w:rsidR="0012193A" w:rsidRPr="00E31E31" w:rsidRDefault="0012193A"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12193A" w:rsidRPr="008529C5" w:rsidRDefault="00BA75B5"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2021</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12193A" w:rsidRPr="00E31E31" w:rsidRDefault="00BA75B5"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2020</w:t>
            </w:r>
          </w:p>
        </w:tc>
      </w:tr>
      <w:tr w:rsidR="0012193A" w:rsidRPr="00E31E31" w:rsidTr="00F440D4">
        <w:trPr>
          <w:jc w:val="center"/>
        </w:trPr>
        <w:tc>
          <w:tcPr>
            <w:tcW w:w="5517" w:type="dxa"/>
            <w:tcBorders>
              <w:left w:val="none" w:sz="1" w:space="0" w:color="000000"/>
              <w:bottom w:val="none" w:sz="1" w:space="0" w:color="000000"/>
            </w:tcBorders>
            <w:shd w:val="clear" w:color="auto" w:fill="auto"/>
          </w:tcPr>
          <w:p w:rsidR="0012193A" w:rsidRPr="0031753C" w:rsidRDefault="00255ACB" w:rsidP="00F440D4">
            <w:pPr>
              <w:pStyle w:val="Contenidodelatabla"/>
              <w:jc w:val="both"/>
              <w:rPr>
                <w:rFonts w:ascii="Arial" w:hAnsi="Arial" w:cs="Arial"/>
                <w:sz w:val="22"/>
                <w:szCs w:val="22"/>
              </w:rPr>
            </w:pPr>
            <w:r w:rsidRPr="00255ACB">
              <w:rPr>
                <w:rFonts w:ascii="Arial" w:hAnsi="Arial" w:cs="Arial"/>
                <w:sz w:val="22"/>
                <w:szCs w:val="22"/>
              </w:rPr>
              <w:t>Vehículos y Equipo de Transporte</w:t>
            </w:r>
          </w:p>
        </w:tc>
        <w:tc>
          <w:tcPr>
            <w:tcW w:w="2477" w:type="dxa"/>
            <w:tcBorders>
              <w:left w:val="none" w:sz="1" w:space="0" w:color="000000"/>
              <w:bottom w:val="none" w:sz="1" w:space="0" w:color="000000"/>
            </w:tcBorders>
          </w:tcPr>
          <w:p w:rsidR="0012193A" w:rsidRPr="0031753C" w:rsidRDefault="0012193A" w:rsidP="00255ACB">
            <w:pPr>
              <w:pStyle w:val="Contenidodelatabla"/>
              <w:jc w:val="right"/>
              <w:rPr>
                <w:rFonts w:ascii="Arial" w:hAnsi="Arial" w:cs="Arial"/>
                <w:sz w:val="22"/>
                <w:szCs w:val="22"/>
              </w:rPr>
            </w:pPr>
            <w:r w:rsidRPr="0031753C">
              <w:rPr>
                <w:rFonts w:ascii="Arial" w:hAnsi="Arial" w:cs="Arial"/>
                <w:sz w:val="22"/>
                <w:szCs w:val="22"/>
              </w:rPr>
              <w:t xml:space="preserve">$  </w:t>
            </w:r>
            <w:r w:rsidR="00255ACB">
              <w:rPr>
                <w:rFonts w:ascii="Arial" w:hAnsi="Arial" w:cs="Arial"/>
                <w:sz w:val="22"/>
                <w:szCs w:val="22"/>
              </w:rPr>
              <w:t>1,072,426.65</w:t>
            </w:r>
          </w:p>
        </w:tc>
        <w:tc>
          <w:tcPr>
            <w:tcW w:w="2477" w:type="dxa"/>
            <w:tcBorders>
              <w:left w:val="none" w:sz="1" w:space="0" w:color="000000"/>
              <w:bottom w:val="none" w:sz="1" w:space="0" w:color="000000"/>
              <w:right w:val="none" w:sz="1" w:space="0" w:color="000000"/>
            </w:tcBorders>
            <w:shd w:val="clear" w:color="auto" w:fill="auto"/>
          </w:tcPr>
          <w:p w:rsidR="0012193A" w:rsidRPr="0035225E" w:rsidRDefault="0018389E" w:rsidP="00F440D4">
            <w:pPr>
              <w:pStyle w:val="Contenidodelatabla"/>
              <w:jc w:val="right"/>
              <w:rPr>
                <w:rFonts w:ascii="Arial" w:hAnsi="Arial" w:cs="Arial"/>
                <w:sz w:val="22"/>
                <w:szCs w:val="22"/>
              </w:rPr>
            </w:pPr>
            <w:r>
              <w:rPr>
                <w:rFonts w:ascii="Arial" w:hAnsi="Arial" w:cs="Arial"/>
                <w:sz w:val="22"/>
                <w:szCs w:val="22"/>
              </w:rPr>
              <w:t>0</w:t>
            </w:r>
          </w:p>
        </w:tc>
      </w:tr>
      <w:tr w:rsidR="0012193A" w:rsidRPr="00E31E31" w:rsidTr="00F440D4">
        <w:trPr>
          <w:jc w:val="center"/>
        </w:trPr>
        <w:tc>
          <w:tcPr>
            <w:tcW w:w="5517" w:type="dxa"/>
            <w:tcBorders>
              <w:left w:val="none" w:sz="1" w:space="0" w:color="000000"/>
              <w:bottom w:val="none" w:sz="1" w:space="0" w:color="000000"/>
            </w:tcBorders>
            <w:shd w:val="clear" w:color="auto" w:fill="auto"/>
          </w:tcPr>
          <w:p w:rsidR="0012193A" w:rsidRPr="0035225E" w:rsidRDefault="0012193A" w:rsidP="00F440D4">
            <w:pPr>
              <w:pStyle w:val="Contenidodelatabla"/>
              <w:jc w:val="right"/>
              <w:rPr>
                <w:rFonts w:ascii="Arial" w:hAnsi="Arial" w:cs="Arial"/>
                <w:b/>
                <w:sz w:val="22"/>
                <w:szCs w:val="22"/>
              </w:rPr>
            </w:pPr>
            <w:r>
              <w:rPr>
                <w:rFonts w:ascii="Arial" w:hAnsi="Arial" w:cs="Arial"/>
                <w:b/>
                <w:sz w:val="22"/>
                <w:szCs w:val="22"/>
              </w:rPr>
              <w:t xml:space="preserve">Suma </w:t>
            </w:r>
          </w:p>
        </w:tc>
        <w:tc>
          <w:tcPr>
            <w:tcW w:w="2477" w:type="dxa"/>
            <w:tcBorders>
              <w:left w:val="none" w:sz="1" w:space="0" w:color="000000"/>
              <w:bottom w:val="none" w:sz="1" w:space="0" w:color="000000"/>
            </w:tcBorders>
          </w:tcPr>
          <w:p w:rsidR="0012193A" w:rsidRPr="00E31E31" w:rsidRDefault="0012193A" w:rsidP="00255ACB">
            <w:pPr>
              <w:pStyle w:val="Contenidodelatabla"/>
              <w:jc w:val="right"/>
              <w:rPr>
                <w:rFonts w:ascii="Arial" w:hAnsi="Arial" w:cs="Arial"/>
              </w:rPr>
            </w:pPr>
            <w:r>
              <w:rPr>
                <w:rFonts w:ascii="Arial" w:hAnsi="Arial" w:cs="Arial"/>
                <w:b/>
                <w:bCs/>
                <w:sz w:val="22"/>
                <w:szCs w:val="22"/>
              </w:rPr>
              <w:t xml:space="preserve">$ </w:t>
            </w:r>
            <w:r w:rsidR="00255ACB">
              <w:rPr>
                <w:rFonts w:ascii="Arial" w:hAnsi="Arial" w:cs="Arial"/>
                <w:b/>
                <w:bCs/>
                <w:sz w:val="22"/>
                <w:szCs w:val="22"/>
              </w:rPr>
              <w:t>1,072,426.65</w:t>
            </w:r>
          </w:p>
        </w:tc>
        <w:tc>
          <w:tcPr>
            <w:tcW w:w="2477" w:type="dxa"/>
            <w:tcBorders>
              <w:left w:val="none" w:sz="1" w:space="0" w:color="000000"/>
              <w:bottom w:val="none" w:sz="1" w:space="0" w:color="000000"/>
              <w:right w:val="none" w:sz="1" w:space="0" w:color="000000"/>
            </w:tcBorders>
            <w:shd w:val="clear" w:color="auto" w:fill="auto"/>
          </w:tcPr>
          <w:p w:rsidR="0012193A" w:rsidRPr="0035225E" w:rsidRDefault="0018389E" w:rsidP="00F440D4">
            <w:pPr>
              <w:pStyle w:val="Contenidodelatabla"/>
              <w:jc w:val="right"/>
              <w:rPr>
                <w:rFonts w:ascii="Arial" w:hAnsi="Arial" w:cs="Arial"/>
                <w:b/>
                <w:sz w:val="22"/>
                <w:szCs w:val="22"/>
              </w:rPr>
            </w:pPr>
            <w:r>
              <w:rPr>
                <w:rFonts w:ascii="Arial" w:hAnsi="Arial" w:cs="Arial"/>
                <w:b/>
                <w:sz w:val="22"/>
                <w:szCs w:val="22"/>
              </w:rPr>
              <w:t>0</w:t>
            </w:r>
          </w:p>
        </w:tc>
      </w:tr>
    </w:tbl>
    <w:p w:rsidR="00771780" w:rsidRDefault="00771780">
      <w:pPr>
        <w:spacing w:line="100" w:lineRule="atLeast"/>
        <w:jc w:val="both"/>
        <w:rPr>
          <w:rFonts w:ascii="Arial" w:eastAsia="Times New Roman" w:hAnsi="Arial" w:cs="Arial"/>
          <w:sz w:val="22"/>
          <w:szCs w:val="22"/>
          <w:lang w:bidi="ar-SA"/>
        </w:rPr>
      </w:pPr>
    </w:p>
    <w:p w:rsidR="00E3719F" w:rsidRDefault="00E3719F">
      <w:pPr>
        <w:spacing w:line="100" w:lineRule="atLeast"/>
        <w:jc w:val="both"/>
        <w:rPr>
          <w:rFonts w:ascii="Arial" w:eastAsia="Times New Roman" w:hAnsi="Arial" w:cs="Arial"/>
          <w:sz w:val="22"/>
          <w:szCs w:val="22"/>
          <w:lang w:bidi="ar-SA"/>
        </w:rPr>
      </w:pPr>
    </w:p>
    <w:p w:rsidR="004A7AFB" w:rsidRDefault="004A7AFB" w:rsidP="00E3719F">
      <w:pPr>
        <w:jc w:val="both"/>
        <w:rPr>
          <w:rFonts w:ascii="Arial" w:hAnsi="Arial" w:cs="Arial"/>
          <w:sz w:val="22"/>
          <w:szCs w:val="22"/>
        </w:rPr>
      </w:pPr>
    </w:p>
    <w:p w:rsidR="004A7AFB" w:rsidRDefault="004A7AFB" w:rsidP="00E3719F">
      <w:pPr>
        <w:jc w:val="both"/>
        <w:rPr>
          <w:rFonts w:ascii="Arial" w:hAnsi="Arial" w:cs="Arial"/>
          <w:sz w:val="22"/>
          <w:szCs w:val="22"/>
        </w:rPr>
      </w:pPr>
    </w:p>
    <w:p w:rsidR="004A7AFB" w:rsidRDefault="004A7AFB" w:rsidP="00E3719F">
      <w:pPr>
        <w:jc w:val="both"/>
        <w:rPr>
          <w:rFonts w:ascii="Arial" w:hAnsi="Arial" w:cs="Arial"/>
          <w:sz w:val="22"/>
          <w:szCs w:val="22"/>
        </w:rPr>
      </w:pPr>
    </w:p>
    <w:p w:rsidR="00E3719F" w:rsidRPr="00E3719F" w:rsidRDefault="00E3719F" w:rsidP="00E3719F">
      <w:pPr>
        <w:jc w:val="both"/>
        <w:rPr>
          <w:rFonts w:ascii="Arial" w:hAnsi="Arial" w:cs="Arial"/>
          <w:sz w:val="22"/>
          <w:szCs w:val="22"/>
        </w:rPr>
      </w:pPr>
      <w:r w:rsidRPr="00E3719F">
        <w:rPr>
          <w:rFonts w:ascii="Arial" w:hAnsi="Arial" w:cs="Arial"/>
          <w:sz w:val="22"/>
          <w:szCs w:val="22"/>
        </w:rPr>
        <w:lastRenderedPageBreak/>
        <w:t xml:space="preserve">A continuación, se presenta la Conciliación de los Flujos de Efectivo Netos de las Actividades de Operación y saldos de Resultados del Ejercicio (Ahorro/Desahorro): </w:t>
      </w:r>
    </w:p>
    <w:p w:rsidR="00E033C0" w:rsidRDefault="00E033C0">
      <w:pPr>
        <w:spacing w:line="100" w:lineRule="atLeast"/>
        <w:jc w:val="both"/>
        <w:rPr>
          <w:rFonts w:ascii="Arial" w:eastAsia="Times New Roman" w:hAnsi="Arial" w:cs="Arial"/>
          <w:sz w:val="22"/>
          <w:szCs w:val="22"/>
          <w:lang w:bidi="ar-SA"/>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E033C0" w:rsidRPr="00E31E31" w:rsidTr="00B002EB">
        <w:trPr>
          <w:jc w:val="center"/>
        </w:trPr>
        <w:tc>
          <w:tcPr>
            <w:tcW w:w="5517" w:type="dxa"/>
            <w:tcBorders>
              <w:right w:val="single" w:sz="4" w:space="0" w:color="FFFFFF" w:themeColor="background1"/>
            </w:tcBorders>
            <w:shd w:val="clear" w:color="auto" w:fill="8A8D92"/>
          </w:tcPr>
          <w:p w:rsidR="00E033C0" w:rsidRPr="00E31E31" w:rsidRDefault="00E033C0" w:rsidP="00B002EB">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E033C0" w:rsidRPr="008529C5" w:rsidRDefault="00BA75B5" w:rsidP="00B002EB">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2021</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E033C0" w:rsidRPr="00E31E31" w:rsidRDefault="00BA75B5" w:rsidP="00B002EB">
            <w:pPr>
              <w:pStyle w:val="Contenidodelatabla"/>
              <w:jc w:val="center"/>
              <w:rPr>
                <w:rFonts w:ascii="Arial" w:hAnsi="Arial" w:cs="Arial"/>
              </w:rPr>
            </w:pPr>
            <w:r>
              <w:rPr>
                <w:rFonts w:ascii="Arial" w:hAnsi="Arial" w:cs="Arial"/>
                <w:b/>
                <w:bCs/>
                <w:color w:val="FFFFFF" w:themeColor="background1"/>
                <w:sz w:val="22"/>
                <w:szCs w:val="22"/>
                <w:shd w:val="clear" w:color="auto" w:fill="8A8D92"/>
              </w:rPr>
              <w:t>2020</w:t>
            </w:r>
          </w:p>
        </w:tc>
      </w:tr>
      <w:tr w:rsidR="00E033C0" w:rsidRPr="00E31E31" w:rsidTr="00B002EB">
        <w:trPr>
          <w:jc w:val="center"/>
        </w:trPr>
        <w:tc>
          <w:tcPr>
            <w:tcW w:w="5517" w:type="dxa"/>
            <w:tcBorders>
              <w:left w:val="none" w:sz="1" w:space="0" w:color="000000"/>
              <w:bottom w:val="none" w:sz="1" w:space="0" w:color="000000"/>
            </w:tcBorders>
            <w:shd w:val="clear" w:color="auto" w:fill="auto"/>
          </w:tcPr>
          <w:p w:rsidR="00E033C0" w:rsidRPr="001A04B1" w:rsidRDefault="00E3719F" w:rsidP="00B002EB">
            <w:pPr>
              <w:pStyle w:val="Contenidodelatabla"/>
              <w:rPr>
                <w:rFonts w:ascii="Arial" w:hAnsi="Arial" w:cs="Arial"/>
                <w:b/>
                <w:sz w:val="22"/>
                <w:szCs w:val="22"/>
              </w:rPr>
            </w:pPr>
            <w:r>
              <w:rPr>
                <w:rFonts w:ascii="Arial" w:hAnsi="Arial" w:cs="Arial"/>
                <w:b/>
                <w:sz w:val="22"/>
                <w:szCs w:val="22"/>
              </w:rPr>
              <w:t xml:space="preserve">Resultados del Ejercicio </w:t>
            </w:r>
            <w:r w:rsidR="00E033C0">
              <w:rPr>
                <w:rFonts w:ascii="Arial" w:hAnsi="Arial" w:cs="Arial"/>
                <w:b/>
                <w:sz w:val="22"/>
                <w:szCs w:val="22"/>
              </w:rPr>
              <w:t>A</w:t>
            </w:r>
            <w:r>
              <w:rPr>
                <w:rFonts w:ascii="Arial" w:hAnsi="Arial" w:cs="Arial"/>
                <w:b/>
                <w:sz w:val="22"/>
                <w:szCs w:val="22"/>
              </w:rPr>
              <w:t>horro/Desahorro</w:t>
            </w:r>
          </w:p>
        </w:tc>
        <w:tc>
          <w:tcPr>
            <w:tcW w:w="2477" w:type="dxa"/>
            <w:tcBorders>
              <w:left w:val="none" w:sz="1" w:space="0" w:color="000000"/>
              <w:bottom w:val="none" w:sz="1" w:space="0" w:color="000000"/>
            </w:tcBorders>
          </w:tcPr>
          <w:p w:rsidR="00E033C0" w:rsidRPr="00E857F8" w:rsidRDefault="00E033C0" w:rsidP="00573A07">
            <w:pPr>
              <w:pStyle w:val="Contenidodelatabla"/>
              <w:jc w:val="right"/>
              <w:rPr>
                <w:rFonts w:ascii="Arial" w:hAnsi="Arial" w:cs="Arial"/>
                <w:sz w:val="22"/>
                <w:szCs w:val="22"/>
              </w:rPr>
            </w:pPr>
            <w:r w:rsidRPr="00E857F8">
              <w:rPr>
                <w:rFonts w:ascii="Arial" w:hAnsi="Arial" w:cs="Arial"/>
                <w:sz w:val="22"/>
                <w:szCs w:val="22"/>
              </w:rPr>
              <w:t xml:space="preserve">$ </w:t>
            </w:r>
            <w:r w:rsidR="00573A07">
              <w:rPr>
                <w:rFonts w:ascii="Arial" w:hAnsi="Arial" w:cs="Arial"/>
                <w:sz w:val="22"/>
                <w:szCs w:val="22"/>
              </w:rPr>
              <w:t>38,946,118.88</w:t>
            </w:r>
            <w:r w:rsidR="00E3719F" w:rsidRPr="00E3719F">
              <w:rPr>
                <w:rFonts w:ascii="Arial" w:hAnsi="Arial" w:cs="Arial"/>
                <w:sz w:val="22"/>
                <w:szCs w:val="22"/>
              </w:rPr>
              <w:t xml:space="preserve">  </w:t>
            </w:r>
          </w:p>
        </w:tc>
        <w:tc>
          <w:tcPr>
            <w:tcW w:w="2477" w:type="dxa"/>
            <w:tcBorders>
              <w:left w:val="none" w:sz="1" w:space="0" w:color="000000"/>
              <w:bottom w:val="none" w:sz="1" w:space="0" w:color="000000"/>
              <w:right w:val="none" w:sz="1" w:space="0" w:color="000000"/>
            </w:tcBorders>
            <w:shd w:val="clear" w:color="auto" w:fill="auto"/>
          </w:tcPr>
          <w:p w:rsidR="00E033C0" w:rsidRPr="009A4B20" w:rsidRDefault="00E033C0" w:rsidP="00573A07">
            <w:pPr>
              <w:pStyle w:val="Contenidodelatabla"/>
              <w:jc w:val="right"/>
              <w:rPr>
                <w:rFonts w:ascii="Arial" w:hAnsi="Arial" w:cs="Arial"/>
                <w:sz w:val="22"/>
                <w:szCs w:val="22"/>
              </w:rPr>
            </w:pPr>
            <w:r w:rsidRPr="009A4B20">
              <w:rPr>
                <w:rFonts w:ascii="Arial" w:hAnsi="Arial" w:cs="Arial"/>
                <w:sz w:val="22"/>
                <w:szCs w:val="22"/>
              </w:rPr>
              <w:t xml:space="preserve">$ </w:t>
            </w:r>
            <w:r w:rsidR="00573A07">
              <w:rPr>
                <w:rFonts w:ascii="Arial" w:hAnsi="Arial" w:cs="Arial"/>
                <w:sz w:val="22"/>
                <w:szCs w:val="22"/>
              </w:rPr>
              <w:t>99,565,091.25</w:t>
            </w:r>
          </w:p>
        </w:tc>
      </w:tr>
      <w:tr w:rsidR="00E033C0" w:rsidRPr="00E31E31" w:rsidTr="00B002EB">
        <w:trPr>
          <w:jc w:val="center"/>
        </w:trPr>
        <w:tc>
          <w:tcPr>
            <w:tcW w:w="5517" w:type="dxa"/>
            <w:tcBorders>
              <w:left w:val="none" w:sz="1" w:space="0" w:color="000000"/>
              <w:bottom w:val="none" w:sz="1" w:space="0" w:color="000000"/>
            </w:tcBorders>
            <w:shd w:val="clear" w:color="auto" w:fill="auto"/>
          </w:tcPr>
          <w:p w:rsidR="00E033C0" w:rsidRPr="00E3719F" w:rsidRDefault="00E033C0" w:rsidP="00B002EB">
            <w:pPr>
              <w:pStyle w:val="Contenidodelatabla"/>
              <w:rPr>
                <w:rFonts w:ascii="Arial" w:hAnsi="Arial" w:cs="Arial"/>
                <w:b/>
                <w:sz w:val="22"/>
                <w:szCs w:val="22"/>
              </w:rPr>
            </w:pPr>
            <w:r w:rsidRPr="00E3719F">
              <w:rPr>
                <w:rFonts w:ascii="Arial" w:hAnsi="Arial" w:cs="Arial"/>
                <w:b/>
                <w:sz w:val="22"/>
                <w:szCs w:val="22"/>
              </w:rPr>
              <w:t>Movimientos de parti</w:t>
            </w:r>
            <w:r w:rsidR="00E3719F" w:rsidRPr="00E3719F">
              <w:rPr>
                <w:rFonts w:ascii="Arial" w:hAnsi="Arial" w:cs="Arial"/>
                <w:b/>
                <w:sz w:val="22"/>
                <w:szCs w:val="22"/>
              </w:rPr>
              <w:t>das (o rubros) que no afectan al</w:t>
            </w:r>
            <w:r w:rsidRPr="00E3719F">
              <w:rPr>
                <w:rFonts w:ascii="Arial" w:hAnsi="Arial" w:cs="Arial"/>
                <w:b/>
                <w:sz w:val="22"/>
                <w:szCs w:val="22"/>
              </w:rPr>
              <w:t xml:space="preserve"> efectivo</w:t>
            </w:r>
          </w:p>
        </w:tc>
        <w:tc>
          <w:tcPr>
            <w:tcW w:w="2477" w:type="dxa"/>
            <w:tcBorders>
              <w:left w:val="none" w:sz="1" w:space="0" w:color="000000"/>
              <w:bottom w:val="none" w:sz="1" w:space="0" w:color="000000"/>
            </w:tcBorders>
          </w:tcPr>
          <w:p w:rsidR="00E033C0" w:rsidRPr="00E31E31" w:rsidRDefault="00E033C0" w:rsidP="00B002EB">
            <w:pPr>
              <w:pStyle w:val="Contenidodelatabla"/>
              <w:jc w:val="right"/>
              <w:rPr>
                <w:rFonts w:ascii="Arial" w:hAnsi="Arial" w:cs="Arial"/>
                <w:sz w:val="22"/>
                <w:szCs w:val="22"/>
              </w:rPr>
            </w:pPr>
            <w:r>
              <w:rPr>
                <w:rFonts w:ascii="Arial" w:hAnsi="Arial" w:cs="Arial"/>
                <w:sz w:val="22"/>
                <w:szCs w:val="22"/>
              </w:rPr>
              <w:t xml:space="preserve"> </w:t>
            </w:r>
          </w:p>
        </w:tc>
        <w:tc>
          <w:tcPr>
            <w:tcW w:w="2477" w:type="dxa"/>
            <w:tcBorders>
              <w:left w:val="none" w:sz="1" w:space="0" w:color="000000"/>
              <w:bottom w:val="none" w:sz="1" w:space="0" w:color="000000"/>
              <w:right w:val="none" w:sz="1" w:space="0" w:color="000000"/>
            </w:tcBorders>
            <w:shd w:val="clear" w:color="auto" w:fill="auto"/>
          </w:tcPr>
          <w:p w:rsidR="00E033C0" w:rsidRPr="009A4B20" w:rsidRDefault="00E033C0" w:rsidP="00B002EB">
            <w:pPr>
              <w:pStyle w:val="Contenidodelatabla"/>
              <w:jc w:val="right"/>
              <w:rPr>
                <w:rFonts w:ascii="Arial" w:hAnsi="Arial" w:cs="Arial"/>
                <w:sz w:val="22"/>
                <w:szCs w:val="22"/>
              </w:rPr>
            </w:pPr>
          </w:p>
        </w:tc>
      </w:tr>
      <w:tr w:rsidR="00E96D98" w:rsidRPr="00E31E31" w:rsidTr="00B002EB">
        <w:trPr>
          <w:jc w:val="center"/>
        </w:trPr>
        <w:tc>
          <w:tcPr>
            <w:tcW w:w="5517" w:type="dxa"/>
            <w:tcBorders>
              <w:left w:val="none" w:sz="1" w:space="0" w:color="000000"/>
              <w:bottom w:val="none" w:sz="1" w:space="0" w:color="000000"/>
            </w:tcBorders>
            <w:shd w:val="clear" w:color="auto" w:fill="auto"/>
          </w:tcPr>
          <w:p w:rsidR="00E96D98" w:rsidRPr="00E31E31" w:rsidRDefault="00E96D98" w:rsidP="00B002EB">
            <w:pPr>
              <w:pStyle w:val="Contenidodelatabla"/>
              <w:rPr>
                <w:rFonts w:ascii="Arial" w:hAnsi="Arial" w:cs="Arial"/>
                <w:sz w:val="22"/>
                <w:szCs w:val="22"/>
              </w:rPr>
            </w:pPr>
            <w:r>
              <w:rPr>
                <w:rFonts w:ascii="Arial" w:hAnsi="Arial" w:cs="Arial"/>
                <w:sz w:val="22"/>
                <w:szCs w:val="22"/>
              </w:rPr>
              <w:t>Otros Gastos Varios</w:t>
            </w:r>
          </w:p>
        </w:tc>
        <w:tc>
          <w:tcPr>
            <w:tcW w:w="2477" w:type="dxa"/>
            <w:tcBorders>
              <w:left w:val="none" w:sz="1" w:space="0" w:color="000000"/>
              <w:bottom w:val="none" w:sz="1" w:space="0" w:color="000000"/>
            </w:tcBorders>
          </w:tcPr>
          <w:p w:rsidR="00E96D98" w:rsidRPr="00E31E31" w:rsidRDefault="00E96D98" w:rsidP="00530DA8">
            <w:pPr>
              <w:pStyle w:val="Contenidodelatabla"/>
              <w:jc w:val="right"/>
              <w:rPr>
                <w:rFonts w:ascii="Arial" w:hAnsi="Arial" w:cs="Arial"/>
                <w:sz w:val="22"/>
                <w:szCs w:val="22"/>
              </w:rPr>
            </w:pPr>
            <w:r w:rsidRPr="00EF79FD">
              <w:rPr>
                <w:rFonts w:ascii="Arial" w:eastAsia="Times New Roman" w:hAnsi="Arial" w:cs="Arial"/>
                <w:sz w:val="22"/>
                <w:szCs w:val="22"/>
                <w:lang w:eastAsia="es-MX"/>
              </w:rPr>
              <w:t> </w:t>
            </w:r>
            <w:r>
              <w:t xml:space="preserve"> </w:t>
            </w:r>
            <w:r w:rsidR="00530DA8">
              <w:rPr>
                <w:rFonts w:ascii="Arial" w:eastAsia="Times New Roman" w:hAnsi="Arial" w:cs="Arial"/>
                <w:sz w:val="22"/>
                <w:szCs w:val="22"/>
                <w:lang w:eastAsia="es-MX"/>
              </w:rPr>
              <w:t>0</w:t>
            </w:r>
          </w:p>
        </w:tc>
        <w:tc>
          <w:tcPr>
            <w:tcW w:w="2477" w:type="dxa"/>
            <w:tcBorders>
              <w:left w:val="none" w:sz="1" w:space="0" w:color="000000"/>
              <w:bottom w:val="none" w:sz="1" w:space="0" w:color="000000"/>
              <w:right w:val="none" w:sz="1" w:space="0" w:color="000000"/>
            </w:tcBorders>
            <w:shd w:val="clear" w:color="auto" w:fill="auto"/>
          </w:tcPr>
          <w:p w:rsidR="00E96D98" w:rsidRPr="00E31E31" w:rsidRDefault="00E96D98" w:rsidP="00530DA8">
            <w:pPr>
              <w:pStyle w:val="Contenidodelatabla"/>
              <w:jc w:val="right"/>
              <w:rPr>
                <w:rFonts w:ascii="Arial" w:hAnsi="Arial" w:cs="Arial"/>
                <w:sz w:val="22"/>
                <w:szCs w:val="22"/>
              </w:rPr>
            </w:pPr>
            <w:r w:rsidRPr="00EF79FD">
              <w:rPr>
                <w:rFonts w:ascii="Arial" w:eastAsia="Times New Roman" w:hAnsi="Arial" w:cs="Arial"/>
                <w:sz w:val="22"/>
                <w:szCs w:val="22"/>
                <w:lang w:eastAsia="es-MX"/>
              </w:rPr>
              <w:t> </w:t>
            </w:r>
            <w:r>
              <w:t xml:space="preserve"> </w:t>
            </w:r>
            <w:r w:rsidR="00530DA8">
              <w:rPr>
                <w:rFonts w:ascii="Arial" w:eastAsia="Times New Roman" w:hAnsi="Arial" w:cs="Arial"/>
                <w:sz w:val="22"/>
                <w:szCs w:val="22"/>
                <w:lang w:eastAsia="es-MX"/>
              </w:rPr>
              <w:t>0</w:t>
            </w:r>
          </w:p>
        </w:tc>
      </w:tr>
      <w:tr w:rsidR="00E96D98" w:rsidRPr="00E31E31" w:rsidTr="00B002EB">
        <w:trPr>
          <w:jc w:val="center"/>
        </w:trPr>
        <w:tc>
          <w:tcPr>
            <w:tcW w:w="5517" w:type="dxa"/>
            <w:tcBorders>
              <w:left w:val="none" w:sz="1" w:space="0" w:color="000000"/>
              <w:bottom w:val="none" w:sz="1" w:space="0" w:color="000000"/>
            </w:tcBorders>
            <w:shd w:val="clear" w:color="auto" w:fill="auto"/>
          </w:tcPr>
          <w:p w:rsidR="00E96D98" w:rsidRPr="008C5485" w:rsidRDefault="00E96D98" w:rsidP="00B002EB">
            <w:pPr>
              <w:pStyle w:val="Contenidodelatabla"/>
              <w:jc w:val="both"/>
              <w:rPr>
                <w:rFonts w:ascii="Arial" w:hAnsi="Arial" w:cs="Arial"/>
                <w:b/>
                <w:sz w:val="22"/>
                <w:szCs w:val="22"/>
              </w:rPr>
            </w:pPr>
            <w:r>
              <w:rPr>
                <w:rFonts w:ascii="Arial" w:hAnsi="Arial" w:cs="Arial"/>
                <w:b/>
                <w:sz w:val="22"/>
                <w:szCs w:val="22"/>
              </w:rPr>
              <w:t>Flujos de Efectivo Netos de las Actividades de Operación</w:t>
            </w:r>
          </w:p>
        </w:tc>
        <w:tc>
          <w:tcPr>
            <w:tcW w:w="2477" w:type="dxa"/>
            <w:tcBorders>
              <w:left w:val="none" w:sz="1" w:space="0" w:color="000000"/>
              <w:bottom w:val="none" w:sz="1" w:space="0" w:color="000000"/>
            </w:tcBorders>
          </w:tcPr>
          <w:p w:rsidR="00E96D98" w:rsidRPr="006F44C8" w:rsidRDefault="00E96D98" w:rsidP="00E96D98">
            <w:pPr>
              <w:pStyle w:val="Contenidodelatabla"/>
              <w:jc w:val="right"/>
              <w:rPr>
                <w:rFonts w:ascii="Arial" w:hAnsi="Arial" w:cs="Arial"/>
                <w:b/>
                <w:sz w:val="22"/>
                <w:szCs w:val="22"/>
              </w:rPr>
            </w:pPr>
            <w:r w:rsidRPr="006F44C8">
              <w:rPr>
                <w:rFonts w:ascii="Arial" w:hAnsi="Arial" w:cs="Arial"/>
                <w:b/>
                <w:sz w:val="22"/>
                <w:szCs w:val="22"/>
              </w:rPr>
              <w:t xml:space="preserve">$ </w:t>
            </w:r>
            <w:r>
              <w:rPr>
                <w:rFonts w:ascii="Arial" w:hAnsi="Arial" w:cs="Arial"/>
                <w:b/>
                <w:sz w:val="22"/>
                <w:szCs w:val="22"/>
              </w:rPr>
              <w:t>38,946,118.88</w:t>
            </w:r>
            <w:r w:rsidRPr="006F44C8">
              <w:rPr>
                <w:rFonts w:ascii="Arial" w:hAnsi="Arial" w:cs="Arial"/>
                <w:b/>
                <w:sz w:val="22"/>
                <w:szCs w:val="22"/>
              </w:rPr>
              <w:t xml:space="preserve">  </w:t>
            </w:r>
          </w:p>
        </w:tc>
        <w:tc>
          <w:tcPr>
            <w:tcW w:w="2477" w:type="dxa"/>
            <w:tcBorders>
              <w:left w:val="none" w:sz="1" w:space="0" w:color="000000"/>
              <w:bottom w:val="none" w:sz="1" w:space="0" w:color="000000"/>
              <w:right w:val="none" w:sz="1" w:space="0" w:color="000000"/>
            </w:tcBorders>
            <w:shd w:val="clear" w:color="auto" w:fill="auto"/>
          </w:tcPr>
          <w:p w:rsidR="00E96D98" w:rsidRPr="006F44C8" w:rsidRDefault="00E96D98" w:rsidP="008736D0">
            <w:pPr>
              <w:pStyle w:val="Contenidodelatabla"/>
              <w:jc w:val="right"/>
              <w:rPr>
                <w:rFonts w:ascii="Arial" w:hAnsi="Arial" w:cs="Arial"/>
                <w:b/>
                <w:sz w:val="22"/>
                <w:szCs w:val="22"/>
              </w:rPr>
            </w:pPr>
            <w:r w:rsidRPr="006F44C8">
              <w:rPr>
                <w:rFonts w:ascii="Arial" w:hAnsi="Arial" w:cs="Arial"/>
                <w:b/>
                <w:sz w:val="22"/>
                <w:szCs w:val="22"/>
              </w:rPr>
              <w:t xml:space="preserve">$ </w:t>
            </w:r>
            <w:r>
              <w:rPr>
                <w:rFonts w:ascii="Arial" w:hAnsi="Arial" w:cs="Arial"/>
                <w:b/>
                <w:sz w:val="22"/>
                <w:szCs w:val="22"/>
              </w:rPr>
              <w:t>99,565,091.25</w:t>
            </w:r>
            <w:r w:rsidRPr="006F44C8">
              <w:rPr>
                <w:rFonts w:ascii="Arial" w:hAnsi="Arial" w:cs="Arial"/>
                <w:b/>
                <w:sz w:val="22"/>
                <w:szCs w:val="22"/>
              </w:rPr>
              <w:t xml:space="preserve">  </w:t>
            </w:r>
          </w:p>
        </w:tc>
      </w:tr>
    </w:tbl>
    <w:p w:rsidR="00012DA1" w:rsidRDefault="00012DA1" w:rsidP="00012DA1">
      <w:pPr>
        <w:rPr>
          <w:rFonts w:ascii="Arial" w:hAnsi="Arial" w:cs="Arial"/>
          <w:b/>
          <w:bCs/>
        </w:rPr>
      </w:pPr>
    </w:p>
    <w:p w:rsidR="00573A07" w:rsidRDefault="00573A07" w:rsidP="00012DA1">
      <w:pPr>
        <w:rPr>
          <w:rFonts w:ascii="Arial" w:hAnsi="Arial" w:cs="Arial"/>
          <w:b/>
          <w:bCs/>
        </w:rPr>
      </w:pPr>
    </w:p>
    <w:p w:rsidR="009D1D76" w:rsidRDefault="009D1D76" w:rsidP="00830F71">
      <w:pPr>
        <w:jc w:val="center"/>
        <w:rPr>
          <w:rFonts w:ascii="Arial" w:hAnsi="Arial" w:cs="Arial"/>
          <w:b/>
        </w:rPr>
      </w:pPr>
    </w:p>
    <w:tbl>
      <w:tblPr>
        <w:tblW w:w="10284" w:type="dxa"/>
        <w:jc w:val="center"/>
        <w:tblInd w:w="-796" w:type="dxa"/>
        <w:tblCellMar>
          <w:left w:w="70" w:type="dxa"/>
          <w:right w:w="70" w:type="dxa"/>
        </w:tblCellMar>
        <w:tblLook w:val="04A0"/>
      </w:tblPr>
      <w:tblGrid>
        <w:gridCol w:w="8088"/>
        <w:gridCol w:w="202"/>
        <w:gridCol w:w="1994"/>
      </w:tblGrid>
      <w:tr w:rsidR="009002F2" w:rsidRPr="00E31E31" w:rsidTr="00FC2334">
        <w:trPr>
          <w:trHeight w:val="390"/>
          <w:jc w:val="center"/>
        </w:trPr>
        <w:tc>
          <w:tcPr>
            <w:tcW w:w="10284" w:type="dxa"/>
            <w:gridSpan w:val="3"/>
            <w:tcBorders>
              <w:top w:val="single" w:sz="8" w:space="0" w:color="auto"/>
              <w:left w:val="single" w:sz="8" w:space="0" w:color="auto"/>
              <w:bottom w:val="nil"/>
              <w:right w:val="single" w:sz="8" w:space="0" w:color="000000"/>
            </w:tcBorders>
            <w:shd w:val="clear" w:color="auto" w:fill="8A8D92"/>
            <w:noWrap/>
            <w:vAlign w:val="center"/>
            <w:hideMark/>
          </w:tcPr>
          <w:p w:rsidR="009002F2" w:rsidRPr="00851C93" w:rsidRDefault="009002F2" w:rsidP="00AB7A83">
            <w:pPr>
              <w:jc w:val="center"/>
              <w:rPr>
                <w:rFonts w:ascii="Arial" w:eastAsia="Times New Roman" w:hAnsi="Arial" w:cs="Arial"/>
                <w:b/>
                <w:bCs/>
                <w:color w:val="FFFFFF" w:themeColor="background1"/>
                <w:sz w:val="22"/>
                <w:szCs w:val="22"/>
                <w:lang w:eastAsia="es-MX"/>
              </w:rPr>
            </w:pPr>
            <w:r w:rsidRPr="00851C93">
              <w:rPr>
                <w:rFonts w:ascii="Arial" w:eastAsia="Times New Roman" w:hAnsi="Arial" w:cs="Arial"/>
                <w:b/>
                <w:bCs/>
                <w:color w:val="FFFFFF" w:themeColor="background1"/>
                <w:sz w:val="22"/>
                <w:szCs w:val="22"/>
                <w:lang w:eastAsia="es-MX"/>
              </w:rPr>
              <w:t>CONCILIACIÓN ENTRE LOS INGRESOS PRESUPUESTARIOS Y CONTABLES</w:t>
            </w:r>
          </w:p>
        </w:tc>
      </w:tr>
      <w:tr w:rsidR="009002F2" w:rsidRPr="00E31E31" w:rsidTr="00FC2334">
        <w:trPr>
          <w:trHeight w:val="330"/>
          <w:jc w:val="center"/>
        </w:trPr>
        <w:tc>
          <w:tcPr>
            <w:tcW w:w="10284" w:type="dxa"/>
            <w:gridSpan w:val="3"/>
            <w:tcBorders>
              <w:top w:val="nil"/>
              <w:left w:val="single" w:sz="8" w:space="0" w:color="auto"/>
              <w:bottom w:val="nil"/>
              <w:right w:val="single" w:sz="8" w:space="0" w:color="000000"/>
            </w:tcBorders>
            <w:shd w:val="clear" w:color="auto" w:fill="8A8D92"/>
            <w:noWrap/>
            <w:vAlign w:val="center"/>
            <w:hideMark/>
          </w:tcPr>
          <w:p w:rsidR="009002F2" w:rsidRDefault="009002F2" w:rsidP="00AB7A83">
            <w:pPr>
              <w:jc w:val="center"/>
              <w:rPr>
                <w:rFonts w:ascii="Arial" w:eastAsia="Times New Roman" w:hAnsi="Arial" w:cs="Arial"/>
                <w:b/>
                <w:bCs/>
                <w:color w:val="FFFFFF" w:themeColor="background1"/>
                <w:sz w:val="22"/>
                <w:szCs w:val="22"/>
                <w:lang w:eastAsia="es-MX"/>
              </w:rPr>
            </w:pPr>
            <w:r w:rsidRPr="00851C93">
              <w:rPr>
                <w:rFonts w:ascii="Arial" w:eastAsia="Times New Roman" w:hAnsi="Arial" w:cs="Arial"/>
                <w:b/>
                <w:bCs/>
                <w:color w:val="FFFFFF" w:themeColor="background1"/>
                <w:sz w:val="22"/>
                <w:szCs w:val="22"/>
                <w:lang w:eastAsia="es-MX"/>
              </w:rPr>
              <w:t xml:space="preserve">CORRESPONDIENTE DEL 1 DE </w:t>
            </w:r>
            <w:r w:rsidR="00BA75B5">
              <w:rPr>
                <w:rFonts w:ascii="Arial" w:eastAsia="Times New Roman" w:hAnsi="Arial" w:cs="Arial"/>
                <w:b/>
                <w:bCs/>
                <w:color w:val="FFFFFF" w:themeColor="background1"/>
                <w:sz w:val="22"/>
                <w:szCs w:val="22"/>
                <w:lang w:eastAsia="es-MX"/>
              </w:rPr>
              <w:t>ENERO AL 3</w:t>
            </w:r>
            <w:r w:rsidR="008A30BD">
              <w:rPr>
                <w:rFonts w:ascii="Arial" w:eastAsia="Times New Roman" w:hAnsi="Arial" w:cs="Arial"/>
                <w:b/>
                <w:bCs/>
                <w:color w:val="FFFFFF" w:themeColor="background1"/>
                <w:sz w:val="22"/>
                <w:szCs w:val="22"/>
                <w:lang w:eastAsia="es-MX"/>
              </w:rPr>
              <w:t>0</w:t>
            </w:r>
            <w:r w:rsidR="00BA75B5">
              <w:rPr>
                <w:rFonts w:ascii="Arial" w:eastAsia="Times New Roman" w:hAnsi="Arial" w:cs="Arial"/>
                <w:b/>
                <w:bCs/>
                <w:color w:val="FFFFFF" w:themeColor="background1"/>
                <w:sz w:val="22"/>
                <w:szCs w:val="22"/>
                <w:lang w:eastAsia="es-MX"/>
              </w:rPr>
              <w:t xml:space="preserve"> DE </w:t>
            </w:r>
            <w:r w:rsidR="008A30BD">
              <w:rPr>
                <w:rFonts w:ascii="Arial" w:eastAsia="Times New Roman" w:hAnsi="Arial" w:cs="Arial"/>
                <w:b/>
                <w:bCs/>
                <w:color w:val="FFFFFF" w:themeColor="background1"/>
                <w:sz w:val="22"/>
                <w:szCs w:val="22"/>
                <w:lang w:eastAsia="es-MX"/>
              </w:rPr>
              <w:t>JUNIO</w:t>
            </w:r>
            <w:r w:rsidR="00BA75B5">
              <w:rPr>
                <w:rFonts w:ascii="Arial" w:eastAsia="Times New Roman" w:hAnsi="Arial" w:cs="Arial"/>
                <w:b/>
                <w:bCs/>
                <w:color w:val="FFFFFF" w:themeColor="background1"/>
                <w:sz w:val="22"/>
                <w:szCs w:val="22"/>
                <w:lang w:eastAsia="es-MX"/>
              </w:rPr>
              <w:t xml:space="preserve"> DE 2021</w:t>
            </w:r>
          </w:p>
          <w:p w:rsidR="003368EB" w:rsidRPr="00851C93" w:rsidRDefault="003368EB" w:rsidP="00AB7A83">
            <w:pPr>
              <w:jc w:val="center"/>
              <w:rPr>
                <w:rFonts w:ascii="Arial" w:eastAsia="Times New Roman" w:hAnsi="Arial" w:cs="Arial"/>
                <w:b/>
                <w:bCs/>
                <w:color w:val="FFFFFF" w:themeColor="background1"/>
                <w:sz w:val="22"/>
                <w:szCs w:val="22"/>
                <w:lang w:eastAsia="es-MX"/>
              </w:rPr>
            </w:pPr>
            <w:r>
              <w:rPr>
                <w:rFonts w:ascii="Arial" w:eastAsia="Times New Roman" w:hAnsi="Arial" w:cs="Arial"/>
                <w:b/>
                <w:bCs/>
                <w:color w:val="FFFFFF" w:themeColor="background1"/>
                <w:sz w:val="22"/>
                <w:szCs w:val="22"/>
                <w:lang w:eastAsia="es-MX"/>
              </w:rPr>
              <w:t>( Pesos)</w:t>
            </w:r>
          </w:p>
        </w:tc>
      </w:tr>
      <w:tr w:rsidR="009002F2" w:rsidRPr="00E31E31" w:rsidTr="00FC2334">
        <w:trPr>
          <w:trHeight w:val="435"/>
          <w:jc w:val="center"/>
        </w:trPr>
        <w:tc>
          <w:tcPr>
            <w:tcW w:w="8088" w:type="dxa"/>
            <w:tcBorders>
              <w:top w:val="single" w:sz="8" w:space="0" w:color="auto"/>
              <w:left w:val="single" w:sz="8" w:space="0" w:color="auto"/>
              <w:bottom w:val="single" w:sz="8" w:space="0" w:color="auto"/>
            </w:tcBorders>
            <w:shd w:val="clear" w:color="auto" w:fill="D9D9D9" w:themeFill="background1" w:themeFillShade="D9"/>
            <w:noWrap/>
            <w:vAlign w:val="center"/>
            <w:hideMark/>
          </w:tcPr>
          <w:p w:rsidR="009002F2" w:rsidRPr="006824AA" w:rsidRDefault="00CE2202" w:rsidP="00AB7A83">
            <w:pPr>
              <w:rPr>
                <w:rFonts w:ascii="Arial" w:eastAsia="Times New Roman" w:hAnsi="Arial" w:cs="Arial"/>
                <w:b/>
                <w:bCs/>
                <w:sz w:val="22"/>
                <w:szCs w:val="22"/>
                <w:lang w:eastAsia="es-MX"/>
              </w:rPr>
            </w:pPr>
            <w:r>
              <w:rPr>
                <w:rFonts w:ascii="Arial" w:eastAsia="Times New Roman" w:hAnsi="Arial" w:cs="Arial"/>
                <w:b/>
                <w:bCs/>
                <w:sz w:val="22"/>
                <w:szCs w:val="22"/>
                <w:lang w:eastAsia="es-MX"/>
              </w:rPr>
              <w:t xml:space="preserve">Total de </w:t>
            </w:r>
            <w:r w:rsidR="009002F2" w:rsidRPr="006824AA">
              <w:rPr>
                <w:rFonts w:ascii="Arial" w:eastAsia="Times New Roman" w:hAnsi="Arial" w:cs="Arial"/>
                <w:b/>
                <w:bCs/>
                <w:sz w:val="22"/>
                <w:szCs w:val="22"/>
                <w:lang w:eastAsia="es-MX"/>
              </w:rPr>
              <w:t>Ingresos Presupuestarios</w:t>
            </w:r>
          </w:p>
        </w:tc>
        <w:tc>
          <w:tcPr>
            <w:tcW w:w="202"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rsidR="009002F2" w:rsidRPr="006824AA" w:rsidRDefault="009002F2" w:rsidP="00AB7A83">
            <w:pPr>
              <w:rPr>
                <w:rFonts w:ascii="Arial" w:eastAsia="Times New Roman" w:hAnsi="Arial" w:cs="Arial"/>
                <w:b/>
                <w:bCs/>
                <w:sz w:val="22"/>
                <w:szCs w:val="22"/>
                <w:lang w:eastAsia="es-MX"/>
              </w:rPr>
            </w:pPr>
          </w:p>
        </w:tc>
        <w:tc>
          <w:tcPr>
            <w:tcW w:w="1994"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9002F2" w:rsidRPr="006824AA" w:rsidRDefault="009002F2" w:rsidP="00FC2334">
            <w:pPr>
              <w:jc w:val="right"/>
              <w:rPr>
                <w:rFonts w:ascii="Arial" w:eastAsia="Times New Roman" w:hAnsi="Arial" w:cs="Arial"/>
                <w:b/>
                <w:bCs/>
                <w:sz w:val="22"/>
                <w:szCs w:val="22"/>
                <w:lang w:eastAsia="es-MX"/>
              </w:rPr>
            </w:pPr>
            <w:r w:rsidRPr="006824AA">
              <w:rPr>
                <w:rFonts w:ascii="Arial" w:eastAsia="Times New Roman" w:hAnsi="Arial" w:cs="Arial"/>
                <w:b/>
                <w:bCs/>
                <w:sz w:val="22"/>
                <w:szCs w:val="22"/>
                <w:lang w:eastAsia="es-MX"/>
              </w:rPr>
              <w:t> </w:t>
            </w:r>
            <w:r>
              <w:rPr>
                <w:rFonts w:ascii="Arial" w:eastAsia="Times New Roman" w:hAnsi="Arial" w:cs="Arial"/>
                <w:b/>
                <w:bCs/>
                <w:sz w:val="22"/>
                <w:szCs w:val="22"/>
                <w:lang w:eastAsia="es-MX"/>
              </w:rPr>
              <w:t xml:space="preserve"> $ </w:t>
            </w:r>
            <w:r w:rsidR="00FC2334">
              <w:rPr>
                <w:rFonts w:ascii="Arial" w:eastAsia="Times New Roman" w:hAnsi="Arial" w:cs="Arial"/>
                <w:b/>
                <w:bCs/>
                <w:sz w:val="22"/>
                <w:szCs w:val="22"/>
                <w:lang w:eastAsia="es-MX"/>
              </w:rPr>
              <w:t>568,300,862.17</w:t>
            </w:r>
          </w:p>
        </w:tc>
      </w:tr>
      <w:tr w:rsidR="009002F2" w:rsidRPr="00E31E31" w:rsidTr="00FC2334">
        <w:trPr>
          <w:trHeight w:val="180"/>
          <w:jc w:val="center"/>
        </w:trPr>
        <w:tc>
          <w:tcPr>
            <w:tcW w:w="8088" w:type="dxa"/>
            <w:tcBorders>
              <w:top w:val="nil"/>
              <w:left w:val="nil"/>
              <w:bottom w:val="single" w:sz="8" w:space="0" w:color="auto"/>
              <w:right w:val="nil"/>
            </w:tcBorders>
            <w:shd w:val="clear" w:color="000000" w:fill="FFFFFF"/>
            <w:noWrap/>
            <w:vAlign w:val="bottom"/>
            <w:hideMark/>
          </w:tcPr>
          <w:p w:rsidR="009002F2" w:rsidRPr="006824AA" w:rsidRDefault="009002F2" w:rsidP="00AB7A83">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c>
          <w:tcPr>
            <w:tcW w:w="202" w:type="dxa"/>
            <w:tcBorders>
              <w:top w:val="nil"/>
              <w:left w:val="nil"/>
              <w:bottom w:val="single" w:sz="8" w:space="0" w:color="auto"/>
              <w:right w:val="nil"/>
            </w:tcBorders>
            <w:shd w:val="clear" w:color="000000" w:fill="FFFFFF"/>
            <w:noWrap/>
            <w:vAlign w:val="bottom"/>
          </w:tcPr>
          <w:p w:rsidR="009002F2" w:rsidRPr="006824AA" w:rsidRDefault="009002F2" w:rsidP="00AB7A83">
            <w:pPr>
              <w:rPr>
                <w:rFonts w:ascii="Arial" w:eastAsia="Times New Roman" w:hAnsi="Arial" w:cs="Arial"/>
                <w:sz w:val="22"/>
                <w:szCs w:val="22"/>
                <w:lang w:eastAsia="es-MX"/>
              </w:rPr>
            </w:pPr>
          </w:p>
        </w:tc>
        <w:tc>
          <w:tcPr>
            <w:tcW w:w="1994" w:type="dxa"/>
            <w:tcBorders>
              <w:top w:val="nil"/>
              <w:left w:val="nil"/>
              <w:bottom w:val="single" w:sz="8" w:space="0" w:color="auto"/>
              <w:right w:val="nil"/>
            </w:tcBorders>
            <w:shd w:val="clear" w:color="000000" w:fill="FFFFFF"/>
            <w:noWrap/>
            <w:vAlign w:val="bottom"/>
            <w:hideMark/>
          </w:tcPr>
          <w:p w:rsidR="009002F2" w:rsidRPr="006824AA" w:rsidRDefault="009002F2" w:rsidP="00AB7A83">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r>
      <w:tr w:rsidR="00BD3D79" w:rsidRPr="00E31E31" w:rsidTr="00FC2334">
        <w:trPr>
          <w:trHeight w:val="375"/>
          <w:jc w:val="center"/>
        </w:trPr>
        <w:tc>
          <w:tcPr>
            <w:tcW w:w="8088" w:type="dxa"/>
            <w:tcBorders>
              <w:top w:val="single" w:sz="8" w:space="0" w:color="auto"/>
              <w:left w:val="single" w:sz="8" w:space="0" w:color="auto"/>
              <w:bottom w:val="single" w:sz="8" w:space="0" w:color="auto"/>
            </w:tcBorders>
            <w:shd w:val="clear" w:color="000000" w:fill="FFFFFF"/>
            <w:noWrap/>
            <w:vAlign w:val="center"/>
            <w:hideMark/>
          </w:tcPr>
          <w:p w:rsidR="009002F2" w:rsidRPr="006824AA" w:rsidRDefault="00DF3879" w:rsidP="00AB7A83">
            <w:pPr>
              <w:rPr>
                <w:rFonts w:ascii="Arial" w:eastAsia="Times New Roman" w:hAnsi="Arial" w:cs="Arial"/>
                <w:b/>
                <w:bCs/>
                <w:sz w:val="22"/>
                <w:szCs w:val="22"/>
                <w:lang w:eastAsia="es-MX"/>
              </w:rPr>
            </w:pPr>
            <w:r>
              <w:rPr>
                <w:rFonts w:ascii="Arial" w:eastAsia="Times New Roman" w:hAnsi="Arial" w:cs="Arial"/>
                <w:b/>
                <w:bCs/>
                <w:sz w:val="22"/>
                <w:szCs w:val="22"/>
                <w:lang w:eastAsia="es-MX"/>
              </w:rPr>
              <w:t>Más Ingresos Contables N</w:t>
            </w:r>
            <w:r w:rsidR="009002F2" w:rsidRPr="006824AA">
              <w:rPr>
                <w:rFonts w:ascii="Arial" w:eastAsia="Times New Roman" w:hAnsi="Arial" w:cs="Arial"/>
                <w:b/>
                <w:bCs/>
                <w:sz w:val="22"/>
                <w:szCs w:val="22"/>
                <w:lang w:eastAsia="es-MX"/>
              </w:rPr>
              <w:t>o Presupuestarios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199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9002F2" w:rsidRPr="006824AA" w:rsidRDefault="00FC2334" w:rsidP="00FC2334">
            <w:pPr>
              <w:jc w:val="right"/>
              <w:rPr>
                <w:rFonts w:ascii="Arial" w:eastAsia="Times New Roman" w:hAnsi="Arial" w:cs="Arial"/>
                <w:b/>
                <w:bCs/>
                <w:sz w:val="22"/>
                <w:szCs w:val="22"/>
                <w:lang w:eastAsia="es-MX"/>
              </w:rPr>
            </w:pPr>
            <w:r>
              <w:rPr>
                <w:rFonts w:ascii="Arial" w:eastAsia="Times New Roman" w:hAnsi="Arial" w:cs="Arial"/>
                <w:b/>
                <w:bCs/>
                <w:sz w:val="22"/>
                <w:szCs w:val="22"/>
                <w:lang w:eastAsia="es-MX"/>
              </w:rPr>
              <w:t> 3</w:t>
            </w:r>
            <w:r w:rsidR="009002F2">
              <w:rPr>
                <w:rFonts w:ascii="Arial" w:eastAsia="Times New Roman" w:hAnsi="Arial" w:cs="Arial"/>
                <w:b/>
                <w:bCs/>
                <w:sz w:val="22"/>
                <w:szCs w:val="22"/>
                <w:lang w:eastAsia="es-MX"/>
              </w:rPr>
              <w:t>.5</w:t>
            </w:r>
            <w:r>
              <w:rPr>
                <w:rFonts w:ascii="Arial" w:eastAsia="Times New Roman" w:hAnsi="Arial" w:cs="Arial"/>
                <w:b/>
                <w:bCs/>
                <w:sz w:val="22"/>
                <w:szCs w:val="22"/>
                <w:lang w:eastAsia="es-MX"/>
              </w:rPr>
              <w:t>1</w:t>
            </w:r>
          </w:p>
        </w:tc>
      </w:tr>
      <w:tr w:rsidR="00BD3D79" w:rsidRPr="00E31E31" w:rsidTr="00FC2334">
        <w:trPr>
          <w:trHeight w:val="312"/>
          <w:jc w:val="center"/>
        </w:trPr>
        <w:tc>
          <w:tcPr>
            <w:tcW w:w="8088" w:type="dxa"/>
            <w:tcBorders>
              <w:top w:val="single" w:sz="8" w:space="0" w:color="auto"/>
              <w:left w:val="single" w:sz="8" w:space="0" w:color="auto"/>
              <w:bottom w:val="single" w:sz="8" w:space="0" w:color="auto"/>
            </w:tcBorders>
            <w:shd w:val="clear" w:color="000000" w:fill="FFFFFF"/>
            <w:noWrap/>
            <w:vAlign w:val="center"/>
            <w:hideMark/>
          </w:tcPr>
          <w:p w:rsidR="009002F2" w:rsidRPr="006824AA" w:rsidRDefault="009002F2" w:rsidP="00CE2202">
            <w:pPr>
              <w:rPr>
                <w:rFonts w:ascii="Arial" w:eastAsia="Times New Roman" w:hAnsi="Arial" w:cs="Arial"/>
                <w:sz w:val="22"/>
                <w:szCs w:val="22"/>
                <w:lang w:eastAsia="es-MX"/>
              </w:rPr>
            </w:pPr>
            <w:r>
              <w:rPr>
                <w:rFonts w:ascii="Arial" w:eastAsia="Times New Roman" w:hAnsi="Arial" w:cs="Arial"/>
                <w:sz w:val="22"/>
                <w:szCs w:val="22"/>
                <w:lang w:eastAsia="es-MX"/>
              </w:rPr>
              <w:t xml:space="preserve">    In</w:t>
            </w:r>
            <w:r w:rsidR="00CE2202">
              <w:rPr>
                <w:rFonts w:ascii="Arial" w:eastAsia="Times New Roman" w:hAnsi="Arial" w:cs="Arial"/>
                <w:sz w:val="22"/>
                <w:szCs w:val="22"/>
                <w:lang w:eastAsia="es-MX"/>
              </w:rPr>
              <w:t>gresos Financieros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199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002F2" w:rsidRPr="006824AA" w:rsidRDefault="009002F2" w:rsidP="00BD3D79">
            <w:pPr>
              <w:jc w:val="right"/>
              <w:rPr>
                <w:rFonts w:ascii="Arial" w:eastAsia="Times New Roman" w:hAnsi="Arial" w:cs="Arial"/>
                <w:sz w:val="22"/>
                <w:szCs w:val="22"/>
                <w:lang w:eastAsia="es-MX"/>
              </w:rPr>
            </w:pPr>
          </w:p>
        </w:tc>
      </w:tr>
      <w:tr w:rsidR="00CE2202" w:rsidRPr="00E31E31" w:rsidTr="00FC2334">
        <w:trPr>
          <w:trHeight w:val="312"/>
          <w:jc w:val="center"/>
        </w:trPr>
        <w:tc>
          <w:tcPr>
            <w:tcW w:w="8088" w:type="dxa"/>
            <w:tcBorders>
              <w:top w:val="single" w:sz="8" w:space="0" w:color="auto"/>
              <w:left w:val="single" w:sz="8" w:space="0" w:color="auto"/>
              <w:bottom w:val="single" w:sz="8" w:space="0" w:color="auto"/>
            </w:tcBorders>
            <w:shd w:val="clear" w:color="000000" w:fill="FFFFFF"/>
            <w:noWrap/>
            <w:vAlign w:val="center"/>
          </w:tcPr>
          <w:p w:rsidR="00CE2202" w:rsidRDefault="00CE2202"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Incremento por Variación de I</w:t>
            </w:r>
            <w:r w:rsidRPr="006824AA">
              <w:rPr>
                <w:rFonts w:ascii="Arial" w:eastAsia="Times New Roman" w:hAnsi="Arial" w:cs="Arial"/>
                <w:sz w:val="22"/>
                <w:szCs w:val="22"/>
                <w:lang w:eastAsia="es-MX"/>
              </w:rPr>
              <w:t>nventarios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CE2202" w:rsidRPr="006824AA" w:rsidRDefault="00CE2202" w:rsidP="00AB7A83">
            <w:pPr>
              <w:jc w:val="right"/>
              <w:rPr>
                <w:rFonts w:ascii="Arial" w:eastAsia="Times New Roman" w:hAnsi="Arial" w:cs="Arial"/>
                <w:sz w:val="22"/>
                <w:szCs w:val="22"/>
                <w:lang w:eastAsia="es-MX"/>
              </w:rPr>
            </w:pPr>
          </w:p>
        </w:tc>
        <w:tc>
          <w:tcPr>
            <w:tcW w:w="1994"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E2202" w:rsidRPr="006824AA" w:rsidRDefault="00CE2202" w:rsidP="00BD3D79">
            <w:pPr>
              <w:jc w:val="right"/>
              <w:rPr>
                <w:rFonts w:ascii="Arial" w:eastAsia="Times New Roman" w:hAnsi="Arial" w:cs="Arial"/>
                <w:sz w:val="22"/>
                <w:szCs w:val="22"/>
                <w:lang w:eastAsia="es-MX"/>
              </w:rPr>
            </w:pPr>
          </w:p>
        </w:tc>
      </w:tr>
      <w:tr w:rsidR="00BD3D79" w:rsidRPr="00E31E31" w:rsidTr="00FC2334">
        <w:trPr>
          <w:trHeight w:val="312"/>
          <w:jc w:val="center"/>
        </w:trPr>
        <w:tc>
          <w:tcPr>
            <w:tcW w:w="8088" w:type="dxa"/>
            <w:tcBorders>
              <w:top w:val="single" w:sz="8" w:space="0" w:color="auto"/>
              <w:left w:val="single" w:sz="8" w:space="0" w:color="auto"/>
              <w:bottom w:val="single" w:sz="8" w:space="0" w:color="auto"/>
            </w:tcBorders>
            <w:shd w:val="clear" w:color="000000" w:fill="FFFFFF"/>
            <w:noWrap/>
            <w:vAlign w:val="center"/>
            <w:hideMark/>
          </w:tcPr>
          <w:p w:rsidR="009002F2" w:rsidRPr="006824AA" w:rsidRDefault="009002F2" w:rsidP="0030604C">
            <w:pPr>
              <w:rPr>
                <w:rFonts w:ascii="Arial" w:eastAsia="Times New Roman" w:hAnsi="Arial" w:cs="Arial"/>
                <w:sz w:val="22"/>
                <w:szCs w:val="22"/>
                <w:lang w:eastAsia="es-MX"/>
              </w:rPr>
            </w:pPr>
            <w:r>
              <w:rPr>
                <w:rFonts w:ascii="Arial" w:eastAsia="Times New Roman" w:hAnsi="Arial" w:cs="Arial"/>
                <w:sz w:val="22"/>
                <w:szCs w:val="22"/>
                <w:lang w:eastAsia="es-MX"/>
              </w:rPr>
              <w:t xml:space="preserve">    Disminución del Exceso de Estimaciones por P</w:t>
            </w:r>
            <w:r w:rsidRPr="006824AA">
              <w:rPr>
                <w:rFonts w:ascii="Arial" w:eastAsia="Times New Roman" w:hAnsi="Arial" w:cs="Arial"/>
                <w:sz w:val="22"/>
                <w:szCs w:val="22"/>
                <w:lang w:eastAsia="es-MX"/>
              </w:rPr>
              <w:t>érdida</w:t>
            </w:r>
            <w:r w:rsidR="0030604C">
              <w:rPr>
                <w:rFonts w:ascii="Arial" w:eastAsia="Times New Roman" w:hAnsi="Arial" w:cs="Arial"/>
                <w:sz w:val="22"/>
                <w:szCs w:val="22"/>
                <w:lang w:eastAsia="es-MX"/>
              </w:rPr>
              <w:t xml:space="preserve"> o Deterioro u</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199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002F2" w:rsidRPr="006824AA" w:rsidRDefault="009002F2" w:rsidP="00BD3D79">
            <w:pPr>
              <w:jc w:val="right"/>
              <w:rPr>
                <w:rFonts w:ascii="Arial" w:eastAsia="Times New Roman" w:hAnsi="Arial" w:cs="Arial"/>
                <w:sz w:val="22"/>
                <w:szCs w:val="22"/>
                <w:lang w:eastAsia="es-MX"/>
              </w:rPr>
            </w:pPr>
          </w:p>
        </w:tc>
      </w:tr>
      <w:tr w:rsidR="00BD3D79" w:rsidRPr="00E31E31" w:rsidTr="00FC2334">
        <w:trPr>
          <w:trHeight w:val="312"/>
          <w:jc w:val="center"/>
        </w:trPr>
        <w:tc>
          <w:tcPr>
            <w:tcW w:w="8088" w:type="dxa"/>
            <w:tcBorders>
              <w:top w:val="single" w:sz="8" w:space="0" w:color="auto"/>
              <w:left w:val="single" w:sz="8" w:space="0" w:color="auto"/>
              <w:bottom w:val="single" w:sz="8" w:space="0" w:color="auto"/>
            </w:tcBorders>
            <w:shd w:val="clear" w:color="000000" w:fill="FFFFFF"/>
            <w:noWrap/>
            <w:vAlign w:val="center"/>
            <w:hideMark/>
          </w:tcPr>
          <w:p w:rsidR="009002F2" w:rsidRPr="006824AA" w:rsidRDefault="0030604C" w:rsidP="0030604C">
            <w:pPr>
              <w:rPr>
                <w:rFonts w:ascii="Arial" w:eastAsia="Times New Roman" w:hAnsi="Arial" w:cs="Arial"/>
                <w:sz w:val="22"/>
                <w:szCs w:val="22"/>
                <w:lang w:eastAsia="es-MX"/>
              </w:rPr>
            </w:pPr>
            <w:r>
              <w:rPr>
                <w:rFonts w:ascii="Arial" w:eastAsia="Times New Roman" w:hAnsi="Arial" w:cs="Arial"/>
                <w:sz w:val="22"/>
                <w:szCs w:val="22"/>
                <w:lang w:eastAsia="es-MX"/>
              </w:rPr>
              <w:t xml:space="preserve">    </w:t>
            </w:r>
            <w:r w:rsidR="009002F2">
              <w:rPr>
                <w:rFonts w:ascii="Arial" w:eastAsia="Times New Roman" w:hAnsi="Arial" w:cs="Arial"/>
                <w:sz w:val="22"/>
                <w:szCs w:val="22"/>
                <w:lang w:eastAsia="es-MX"/>
              </w:rPr>
              <w:t>O</w:t>
            </w:r>
            <w:r w:rsidR="009002F2" w:rsidRPr="006824AA">
              <w:rPr>
                <w:rFonts w:ascii="Arial" w:eastAsia="Times New Roman" w:hAnsi="Arial" w:cs="Arial"/>
                <w:sz w:val="22"/>
                <w:szCs w:val="22"/>
                <w:lang w:eastAsia="es-MX"/>
              </w:rPr>
              <w:t>bsolescencia</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199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002F2" w:rsidRPr="006824AA" w:rsidRDefault="009002F2" w:rsidP="00BD3D79">
            <w:pPr>
              <w:jc w:val="right"/>
              <w:rPr>
                <w:rFonts w:ascii="Arial" w:eastAsia="Times New Roman" w:hAnsi="Arial" w:cs="Arial"/>
                <w:sz w:val="22"/>
                <w:szCs w:val="22"/>
                <w:lang w:eastAsia="es-MX"/>
              </w:rPr>
            </w:pPr>
          </w:p>
        </w:tc>
      </w:tr>
      <w:tr w:rsidR="00BD3D79" w:rsidRPr="00E31E31" w:rsidTr="00FC2334">
        <w:trPr>
          <w:trHeight w:val="312"/>
          <w:jc w:val="center"/>
        </w:trPr>
        <w:tc>
          <w:tcPr>
            <w:tcW w:w="8088" w:type="dxa"/>
            <w:tcBorders>
              <w:top w:val="single" w:sz="8" w:space="0" w:color="auto"/>
              <w:left w:val="single" w:sz="8" w:space="0" w:color="auto"/>
              <w:bottom w:val="single" w:sz="8" w:space="0" w:color="auto"/>
            </w:tcBorders>
            <w:shd w:val="clear" w:color="000000" w:fill="FFFFFF"/>
            <w:noWrap/>
            <w:vAlign w:val="center"/>
            <w:hideMark/>
          </w:tcPr>
          <w:p w:rsidR="009002F2" w:rsidRPr="006824AA" w:rsidRDefault="009002F2"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Disminución del E</w:t>
            </w:r>
            <w:r w:rsidRPr="006824AA">
              <w:rPr>
                <w:rFonts w:ascii="Arial" w:eastAsia="Times New Roman" w:hAnsi="Arial" w:cs="Arial"/>
                <w:sz w:val="22"/>
                <w:szCs w:val="22"/>
                <w:lang w:eastAsia="es-MX"/>
              </w:rPr>
              <w:t>xce</w:t>
            </w:r>
            <w:r>
              <w:rPr>
                <w:rFonts w:ascii="Arial" w:eastAsia="Times New Roman" w:hAnsi="Arial" w:cs="Arial"/>
                <w:sz w:val="22"/>
                <w:szCs w:val="22"/>
                <w:lang w:eastAsia="es-MX"/>
              </w:rPr>
              <w:t>so de P</w:t>
            </w:r>
            <w:r w:rsidRPr="006824AA">
              <w:rPr>
                <w:rFonts w:ascii="Arial" w:eastAsia="Times New Roman" w:hAnsi="Arial" w:cs="Arial"/>
                <w:sz w:val="22"/>
                <w:szCs w:val="22"/>
                <w:lang w:eastAsia="es-MX"/>
              </w:rPr>
              <w:t>rovisiones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199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002F2" w:rsidRPr="006824AA" w:rsidRDefault="009002F2" w:rsidP="00BD3D79">
            <w:pPr>
              <w:jc w:val="right"/>
              <w:rPr>
                <w:rFonts w:ascii="Arial" w:eastAsia="Times New Roman" w:hAnsi="Arial" w:cs="Arial"/>
                <w:sz w:val="22"/>
                <w:szCs w:val="22"/>
                <w:lang w:eastAsia="es-MX"/>
              </w:rPr>
            </w:pPr>
          </w:p>
        </w:tc>
      </w:tr>
      <w:tr w:rsidR="00BD3D79" w:rsidRPr="00E31E31" w:rsidTr="00FC2334">
        <w:trPr>
          <w:trHeight w:val="312"/>
          <w:jc w:val="center"/>
        </w:trPr>
        <w:tc>
          <w:tcPr>
            <w:tcW w:w="8088" w:type="dxa"/>
            <w:tcBorders>
              <w:top w:val="single" w:sz="8" w:space="0" w:color="auto"/>
              <w:left w:val="single" w:sz="8" w:space="0" w:color="auto"/>
              <w:bottom w:val="single" w:sz="8" w:space="0" w:color="auto"/>
            </w:tcBorders>
            <w:shd w:val="clear" w:color="000000" w:fill="FFFFFF"/>
            <w:noWrap/>
            <w:vAlign w:val="center"/>
            <w:hideMark/>
          </w:tcPr>
          <w:p w:rsidR="009002F2" w:rsidRPr="006824AA" w:rsidRDefault="009002F2" w:rsidP="00AB7A83">
            <w:pPr>
              <w:rPr>
                <w:rFonts w:ascii="Arial" w:eastAsia="Times New Roman" w:hAnsi="Arial" w:cs="Arial"/>
                <w:sz w:val="22"/>
                <w:szCs w:val="22"/>
                <w:lang w:eastAsia="es-MX"/>
              </w:rPr>
            </w:pPr>
            <w:r w:rsidRPr="006824AA">
              <w:rPr>
                <w:rFonts w:ascii="Arial" w:eastAsia="Times New Roman" w:hAnsi="Arial" w:cs="Arial"/>
                <w:sz w:val="22"/>
                <w:szCs w:val="22"/>
                <w:lang w:eastAsia="es-MX"/>
              </w:rPr>
              <w:t xml:space="preserve"> </w:t>
            </w:r>
            <w:r>
              <w:rPr>
                <w:rFonts w:ascii="Arial" w:eastAsia="Times New Roman" w:hAnsi="Arial" w:cs="Arial"/>
                <w:sz w:val="22"/>
                <w:szCs w:val="22"/>
                <w:lang w:eastAsia="es-MX"/>
              </w:rPr>
              <w:t xml:space="preserve">   Otros ingresos y Beneficios V</w:t>
            </w:r>
            <w:r w:rsidRPr="006824AA">
              <w:rPr>
                <w:rFonts w:ascii="Arial" w:eastAsia="Times New Roman" w:hAnsi="Arial" w:cs="Arial"/>
                <w:sz w:val="22"/>
                <w:szCs w:val="22"/>
                <w:lang w:eastAsia="es-MX"/>
              </w:rPr>
              <w:t>arios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199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002F2" w:rsidRPr="006824AA" w:rsidRDefault="00FC2334" w:rsidP="00BD3D79">
            <w:pPr>
              <w:jc w:val="right"/>
              <w:rPr>
                <w:rFonts w:ascii="Arial" w:eastAsia="Times New Roman" w:hAnsi="Arial" w:cs="Arial"/>
                <w:sz w:val="22"/>
                <w:szCs w:val="22"/>
                <w:lang w:eastAsia="es-MX"/>
              </w:rPr>
            </w:pPr>
            <w:r>
              <w:rPr>
                <w:rFonts w:ascii="Arial" w:eastAsia="Times New Roman" w:hAnsi="Arial" w:cs="Arial"/>
                <w:sz w:val="22"/>
                <w:szCs w:val="22"/>
                <w:lang w:eastAsia="es-MX"/>
              </w:rPr>
              <w:t>3.51</w:t>
            </w:r>
          </w:p>
        </w:tc>
      </w:tr>
      <w:tr w:rsidR="00BD3D79" w:rsidRPr="00E31E31" w:rsidTr="00FC2334">
        <w:trPr>
          <w:trHeight w:val="312"/>
          <w:jc w:val="center"/>
        </w:trPr>
        <w:tc>
          <w:tcPr>
            <w:tcW w:w="8088" w:type="dxa"/>
            <w:tcBorders>
              <w:top w:val="single" w:sz="8" w:space="0" w:color="auto"/>
              <w:left w:val="single" w:sz="8" w:space="0" w:color="auto"/>
              <w:bottom w:val="single" w:sz="8" w:space="0" w:color="auto"/>
            </w:tcBorders>
            <w:shd w:val="clear" w:color="000000" w:fill="FFFFFF"/>
            <w:noWrap/>
            <w:vAlign w:val="center"/>
            <w:hideMark/>
          </w:tcPr>
          <w:p w:rsidR="009002F2" w:rsidRPr="006824AA" w:rsidRDefault="00CE2202"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w:t>
            </w:r>
            <w:r w:rsidR="009002F2">
              <w:rPr>
                <w:rFonts w:ascii="Arial" w:eastAsia="Times New Roman" w:hAnsi="Arial" w:cs="Arial"/>
                <w:sz w:val="22"/>
                <w:szCs w:val="22"/>
                <w:lang w:eastAsia="es-MX"/>
              </w:rPr>
              <w:t>Otros Ingresos Contables no P</w:t>
            </w:r>
            <w:r w:rsidR="009002F2" w:rsidRPr="006824AA">
              <w:rPr>
                <w:rFonts w:ascii="Arial" w:eastAsia="Times New Roman" w:hAnsi="Arial" w:cs="Arial"/>
                <w:sz w:val="22"/>
                <w:szCs w:val="22"/>
                <w:lang w:eastAsia="es-MX"/>
              </w:rPr>
              <w:t>resupuestarios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199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002F2" w:rsidRPr="006824AA" w:rsidRDefault="009002F2" w:rsidP="00BD3D79">
            <w:pPr>
              <w:jc w:val="right"/>
              <w:rPr>
                <w:rFonts w:ascii="Arial" w:eastAsia="Times New Roman" w:hAnsi="Arial" w:cs="Arial"/>
                <w:sz w:val="22"/>
                <w:szCs w:val="22"/>
                <w:lang w:eastAsia="es-MX"/>
              </w:rPr>
            </w:pPr>
          </w:p>
        </w:tc>
      </w:tr>
      <w:tr w:rsidR="009002F2" w:rsidRPr="00E31E31" w:rsidTr="00FC2334">
        <w:trPr>
          <w:trHeight w:val="180"/>
          <w:jc w:val="center"/>
        </w:trPr>
        <w:tc>
          <w:tcPr>
            <w:tcW w:w="8088" w:type="dxa"/>
            <w:tcBorders>
              <w:top w:val="single" w:sz="8" w:space="0" w:color="auto"/>
              <w:bottom w:val="single" w:sz="8" w:space="0" w:color="auto"/>
            </w:tcBorders>
            <w:shd w:val="clear" w:color="000000" w:fill="FFFFFF"/>
            <w:noWrap/>
            <w:vAlign w:val="center"/>
            <w:hideMark/>
          </w:tcPr>
          <w:p w:rsidR="009002F2" w:rsidRPr="006824AA" w:rsidRDefault="009002F2" w:rsidP="00AB7A83">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c>
          <w:tcPr>
            <w:tcW w:w="202" w:type="dxa"/>
            <w:tcBorders>
              <w:top w:val="single" w:sz="8" w:space="0" w:color="auto"/>
              <w:bottom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1994" w:type="dxa"/>
            <w:tcBorders>
              <w:top w:val="single" w:sz="8" w:space="0" w:color="auto"/>
              <w:bottom w:val="single" w:sz="8" w:space="0" w:color="auto"/>
            </w:tcBorders>
            <w:shd w:val="clear" w:color="000000" w:fill="FFFFFF"/>
            <w:noWrap/>
            <w:vAlign w:val="bottom"/>
            <w:hideMark/>
          </w:tcPr>
          <w:p w:rsidR="009002F2" w:rsidRPr="006824AA" w:rsidRDefault="009002F2" w:rsidP="00BD3D79">
            <w:pPr>
              <w:jc w:val="right"/>
              <w:rPr>
                <w:rFonts w:ascii="Arial" w:eastAsia="Times New Roman" w:hAnsi="Arial" w:cs="Arial"/>
                <w:sz w:val="22"/>
                <w:szCs w:val="22"/>
                <w:lang w:eastAsia="es-MX"/>
              </w:rPr>
            </w:pPr>
          </w:p>
        </w:tc>
      </w:tr>
      <w:tr w:rsidR="00BD3D79" w:rsidRPr="00E31E31" w:rsidTr="00FC2334">
        <w:trPr>
          <w:trHeight w:val="375"/>
          <w:jc w:val="center"/>
        </w:trPr>
        <w:tc>
          <w:tcPr>
            <w:tcW w:w="8088" w:type="dxa"/>
            <w:tcBorders>
              <w:top w:val="single" w:sz="8" w:space="0" w:color="auto"/>
              <w:left w:val="single" w:sz="8" w:space="0" w:color="auto"/>
              <w:bottom w:val="single" w:sz="8" w:space="0" w:color="auto"/>
            </w:tcBorders>
            <w:shd w:val="clear" w:color="000000" w:fill="FFFFFF"/>
            <w:noWrap/>
            <w:vAlign w:val="center"/>
            <w:hideMark/>
          </w:tcPr>
          <w:p w:rsidR="009002F2" w:rsidRPr="006824AA" w:rsidRDefault="009002F2" w:rsidP="00AB7A83">
            <w:pPr>
              <w:rPr>
                <w:rFonts w:ascii="Arial" w:eastAsia="Times New Roman" w:hAnsi="Arial" w:cs="Arial"/>
                <w:b/>
                <w:bCs/>
                <w:sz w:val="22"/>
                <w:szCs w:val="22"/>
                <w:lang w:eastAsia="es-MX"/>
              </w:rPr>
            </w:pPr>
            <w:r w:rsidRPr="006824AA">
              <w:rPr>
                <w:rFonts w:ascii="Arial" w:eastAsia="Times New Roman" w:hAnsi="Arial" w:cs="Arial"/>
                <w:b/>
                <w:bCs/>
                <w:sz w:val="22"/>
                <w:szCs w:val="22"/>
                <w:lang w:eastAsia="es-MX"/>
              </w:rPr>
              <w:t>Menos</w:t>
            </w:r>
            <w:r w:rsidR="00CE2202">
              <w:rPr>
                <w:rFonts w:ascii="Arial" w:eastAsia="Times New Roman" w:hAnsi="Arial" w:cs="Arial"/>
                <w:b/>
                <w:bCs/>
                <w:sz w:val="22"/>
                <w:szCs w:val="22"/>
                <w:lang w:eastAsia="es-MX"/>
              </w:rPr>
              <w:t xml:space="preserve"> </w:t>
            </w:r>
            <w:r w:rsidR="00DF3879">
              <w:rPr>
                <w:rFonts w:ascii="Arial" w:eastAsia="Times New Roman" w:hAnsi="Arial" w:cs="Arial"/>
                <w:b/>
                <w:bCs/>
                <w:sz w:val="22"/>
                <w:szCs w:val="22"/>
                <w:lang w:eastAsia="es-MX"/>
              </w:rPr>
              <w:t>Ingresos Presupuestarios N</w:t>
            </w:r>
            <w:r w:rsidRPr="006824AA">
              <w:rPr>
                <w:rFonts w:ascii="Arial" w:eastAsia="Times New Roman" w:hAnsi="Arial" w:cs="Arial"/>
                <w:b/>
                <w:bCs/>
                <w:sz w:val="22"/>
                <w:szCs w:val="22"/>
                <w:lang w:eastAsia="es-MX"/>
              </w:rPr>
              <w:t xml:space="preserve">o Contables </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199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9002F2" w:rsidRPr="006824AA" w:rsidRDefault="009002F2" w:rsidP="00BD3D79">
            <w:pPr>
              <w:jc w:val="right"/>
              <w:rPr>
                <w:rFonts w:ascii="Arial" w:eastAsia="Times New Roman" w:hAnsi="Arial" w:cs="Arial"/>
                <w:b/>
                <w:bCs/>
                <w:sz w:val="22"/>
                <w:szCs w:val="22"/>
                <w:lang w:eastAsia="es-MX"/>
              </w:rPr>
            </w:pPr>
          </w:p>
        </w:tc>
      </w:tr>
      <w:tr w:rsidR="00BD3D79" w:rsidRPr="00E31E31" w:rsidTr="00FC2334">
        <w:trPr>
          <w:trHeight w:val="312"/>
          <w:jc w:val="center"/>
        </w:trPr>
        <w:tc>
          <w:tcPr>
            <w:tcW w:w="8088" w:type="dxa"/>
            <w:tcBorders>
              <w:top w:val="single" w:sz="8" w:space="0" w:color="auto"/>
              <w:left w:val="single" w:sz="8" w:space="0" w:color="auto"/>
              <w:bottom w:val="single" w:sz="8" w:space="0" w:color="auto"/>
            </w:tcBorders>
            <w:shd w:val="clear" w:color="000000" w:fill="FFFFFF"/>
            <w:noWrap/>
            <w:vAlign w:val="center"/>
            <w:hideMark/>
          </w:tcPr>
          <w:p w:rsidR="00E03664" w:rsidRPr="006824AA" w:rsidRDefault="009002F2" w:rsidP="00E03664">
            <w:pPr>
              <w:rPr>
                <w:rFonts w:ascii="Arial" w:eastAsia="Times New Roman" w:hAnsi="Arial" w:cs="Arial"/>
                <w:sz w:val="22"/>
                <w:szCs w:val="22"/>
                <w:lang w:eastAsia="es-MX"/>
              </w:rPr>
            </w:pPr>
            <w:r>
              <w:rPr>
                <w:rFonts w:ascii="Arial" w:eastAsia="Times New Roman" w:hAnsi="Arial" w:cs="Arial"/>
                <w:sz w:val="22"/>
                <w:szCs w:val="22"/>
                <w:lang w:eastAsia="es-MX"/>
              </w:rPr>
              <w:t xml:space="preserve">    Aprovechamientos </w:t>
            </w:r>
            <w:r w:rsidR="00E03664">
              <w:rPr>
                <w:rFonts w:ascii="Arial" w:eastAsia="Times New Roman" w:hAnsi="Arial" w:cs="Arial"/>
                <w:sz w:val="22"/>
                <w:szCs w:val="22"/>
                <w:lang w:eastAsia="es-MX"/>
              </w:rPr>
              <w:t>Patrimoniales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199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002F2" w:rsidRPr="006824AA" w:rsidRDefault="009002F2" w:rsidP="00BD3D79">
            <w:pPr>
              <w:jc w:val="right"/>
              <w:rPr>
                <w:rFonts w:ascii="Arial" w:eastAsia="Times New Roman" w:hAnsi="Arial" w:cs="Arial"/>
                <w:sz w:val="22"/>
                <w:szCs w:val="22"/>
                <w:lang w:eastAsia="es-MX"/>
              </w:rPr>
            </w:pPr>
          </w:p>
        </w:tc>
      </w:tr>
      <w:tr w:rsidR="00BD3D79" w:rsidRPr="00E31E31" w:rsidTr="00FC2334">
        <w:trPr>
          <w:trHeight w:val="312"/>
          <w:jc w:val="center"/>
        </w:trPr>
        <w:tc>
          <w:tcPr>
            <w:tcW w:w="8088" w:type="dxa"/>
            <w:tcBorders>
              <w:top w:val="single" w:sz="8" w:space="0" w:color="auto"/>
              <w:left w:val="single" w:sz="8" w:space="0" w:color="auto"/>
              <w:bottom w:val="single" w:sz="8" w:space="0" w:color="auto"/>
            </w:tcBorders>
            <w:shd w:val="clear" w:color="000000" w:fill="FFFFFF"/>
            <w:noWrap/>
            <w:vAlign w:val="center"/>
            <w:hideMark/>
          </w:tcPr>
          <w:p w:rsidR="009002F2" w:rsidRPr="006824AA" w:rsidRDefault="009002F2"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Ingresos Derivados de F</w:t>
            </w:r>
            <w:r w:rsidRPr="006824AA">
              <w:rPr>
                <w:rFonts w:ascii="Arial" w:eastAsia="Times New Roman" w:hAnsi="Arial" w:cs="Arial"/>
                <w:sz w:val="22"/>
                <w:szCs w:val="22"/>
                <w:lang w:eastAsia="es-MX"/>
              </w:rPr>
              <w:t>inanciamiento</w:t>
            </w:r>
            <w:r w:rsidR="00CE2202">
              <w:rPr>
                <w:rFonts w:ascii="Arial" w:eastAsia="Times New Roman" w:hAnsi="Arial" w:cs="Arial"/>
                <w:sz w:val="22"/>
                <w:szCs w:val="22"/>
                <w:lang w:eastAsia="es-MX"/>
              </w:rPr>
              <w:t>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199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002F2" w:rsidRPr="006824AA" w:rsidRDefault="009002F2" w:rsidP="00BD3D79">
            <w:pPr>
              <w:jc w:val="right"/>
              <w:rPr>
                <w:rFonts w:ascii="Arial" w:eastAsia="Times New Roman" w:hAnsi="Arial" w:cs="Arial"/>
                <w:sz w:val="22"/>
                <w:szCs w:val="22"/>
                <w:lang w:eastAsia="es-MX"/>
              </w:rPr>
            </w:pPr>
          </w:p>
        </w:tc>
      </w:tr>
      <w:tr w:rsidR="00BD3D79" w:rsidRPr="00E31E31" w:rsidTr="00FC2334">
        <w:trPr>
          <w:trHeight w:val="312"/>
          <w:jc w:val="center"/>
        </w:trPr>
        <w:tc>
          <w:tcPr>
            <w:tcW w:w="8088" w:type="dxa"/>
            <w:tcBorders>
              <w:top w:val="single" w:sz="8" w:space="0" w:color="auto"/>
              <w:left w:val="single" w:sz="8" w:space="0" w:color="auto"/>
              <w:bottom w:val="single" w:sz="8" w:space="0" w:color="auto"/>
            </w:tcBorders>
            <w:shd w:val="clear" w:color="000000" w:fill="FFFFFF"/>
            <w:noWrap/>
            <w:vAlign w:val="center"/>
            <w:hideMark/>
          </w:tcPr>
          <w:p w:rsidR="009002F2" w:rsidRPr="006824AA" w:rsidRDefault="00CE2202"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w:t>
            </w:r>
            <w:r w:rsidR="009002F2">
              <w:rPr>
                <w:rFonts w:ascii="Arial" w:eastAsia="Times New Roman" w:hAnsi="Arial" w:cs="Arial"/>
                <w:sz w:val="22"/>
                <w:szCs w:val="22"/>
                <w:lang w:eastAsia="es-MX"/>
              </w:rPr>
              <w:t>Otros ingresos Presupuestarios no C</w:t>
            </w:r>
            <w:r w:rsidR="009002F2" w:rsidRPr="006824AA">
              <w:rPr>
                <w:rFonts w:ascii="Arial" w:eastAsia="Times New Roman" w:hAnsi="Arial" w:cs="Arial"/>
                <w:sz w:val="22"/>
                <w:szCs w:val="22"/>
                <w:lang w:eastAsia="es-MX"/>
              </w:rPr>
              <w:t xml:space="preserve">ontables </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199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002F2" w:rsidRPr="006824AA" w:rsidRDefault="009002F2" w:rsidP="00BD3D79">
            <w:pPr>
              <w:jc w:val="right"/>
              <w:rPr>
                <w:rFonts w:ascii="Arial" w:eastAsia="Times New Roman" w:hAnsi="Arial" w:cs="Arial"/>
                <w:sz w:val="22"/>
                <w:szCs w:val="22"/>
                <w:lang w:eastAsia="es-MX"/>
              </w:rPr>
            </w:pPr>
          </w:p>
        </w:tc>
      </w:tr>
      <w:tr w:rsidR="009002F2" w:rsidRPr="00E31E31" w:rsidTr="00FC2334">
        <w:trPr>
          <w:trHeight w:val="180"/>
          <w:jc w:val="center"/>
        </w:trPr>
        <w:tc>
          <w:tcPr>
            <w:tcW w:w="8088" w:type="dxa"/>
            <w:tcBorders>
              <w:top w:val="single" w:sz="8" w:space="0" w:color="auto"/>
              <w:left w:val="nil"/>
              <w:bottom w:val="single" w:sz="8" w:space="0" w:color="auto"/>
              <w:right w:val="nil"/>
            </w:tcBorders>
            <w:shd w:val="clear" w:color="000000" w:fill="FFFFFF"/>
            <w:noWrap/>
            <w:vAlign w:val="bottom"/>
            <w:hideMark/>
          </w:tcPr>
          <w:p w:rsidR="009002F2" w:rsidRPr="006824AA" w:rsidRDefault="009002F2" w:rsidP="00AB7A83">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c>
          <w:tcPr>
            <w:tcW w:w="202" w:type="dxa"/>
            <w:tcBorders>
              <w:top w:val="single" w:sz="8" w:space="0" w:color="auto"/>
              <w:left w:val="nil"/>
              <w:bottom w:val="single" w:sz="8" w:space="0" w:color="auto"/>
              <w:right w:val="nil"/>
            </w:tcBorders>
            <w:shd w:val="clear" w:color="000000" w:fill="FFFFFF"/>
            <w:noWrap/>
            <w:vAlign w:val="bottom"/>
          </w:tcPr>
          <w:p w:rsidR="009002F2" w:rsidRPr="006824AA" w:rsidRDefault="009002F2" w:rsidP="00AB7A83">
            <w:pPr>
              <w:rPr>
                <w:rFonts w:ascii="Arial" w:eastAsia="Times New Roman" w:hAnsi="Arial" w:cs="Arial"/>
                <w:sz w:val="22"/>
                <w:szCs w:val="22"/>
                <w:lang w:eastAsia="es-MX"/>
              </w:rPr>
            </w:pPr>
          </w:p>
        </w:tc>
        <w:tc>
          <w:tcPr>
            <w:tcW w:w="1994" w:type="dxa"/>
            <w:tcBorders>
              <w:top w:val="single" w:sz="8" w:space="0" w:color="auto"/>
              <w:left w:val="nil"/>
              <w:bottom w:val="nil"/>
              <w:right w:val="nil"/>
            </w:tcBorders>
            <w:shd w:val="clear" w:color="000000" w:fill="FFFFFF"/>
            <w:noWrap/>
            <w:vAlign w:val="bottom"/>
            <w:hideMark/>
          </w:tcPr>
          <w:p w:rsidR="009002F2" w:rsidRPr="006824AA" w:rsidRDefault="009002F2" w:rsidP="00AB7A83">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r>
      <w:tr w:rsidR="00BD3D79" w:rsidRPr="00E31E31" w:rsidTr="00FC2334">
        <w:trPr>
          <w:trHeight w:val="435"/>
          <w:jc w:val="center"/>
        </w:trPr>
        <w:tc>
          <w:tcPr>
            <w:tcW w:w="8088" w:type="dxa"/>
            <w:tcBorders>
              <w:top w:val="single" w:sz="8" w:space="0" w:color="auto"/>
              <w:left w:val="single" w:sz="8" w:space="0" w:color="auto"/>
              <w:bottom w:val="single" w:sz="8" w:space="0" w:color="auto"/>
            </w:tcBorders>
            <w:shd w:val="clear" w:color="auto" w:fill="8A8D92"/>
            <w:noWrap/>
            <w:vAlign w:val="center"/>
            <w:hideMark/>
          </w:tcPr>
          <w:p w:rsidR="009002F2" w:rsidRPr="00BD3D79" w:rsidRDefault="00CE2202" w:rsidP="00AB7A83">
            <w:pPr>
              <w:rPr>
                <w:rFonts w:ascii="Arial" w:eastAsia="Times New Roman" w:hAnsi="Arial" w:cs="Arial"/>
                <w:b/>
                <w:bCs/>
                <w:color w:val="FFFFFF" w:themeColor="background1"/>
                <w:sz w:val="22"/>
                <w:szCs w:val="22"/>
                <w:lang w:eastAsia="es-MX"/>
              </w:rPr>
            </w:pPr>
            <w:r w:rsidRPr="00BD3D79">
              <w:rPr>
                <w:rFonts w:ascii="Arial" w:eastAsia="Times New Roman" w:hAnsi="Arial" w:cs="Arial"/>
                <w:b/>
                <w:bCs/>
                <w:color w:val="FFFFFF" w:themeColor="background1"/>
                <w:sz w:val="22"/>
                <w:szCs w:val="22"/>
                <w:lang w:eastAsia="es-MX"/>
              </w:rPr>
              <w:t>Total de</w:t>
            </w:r>
            <w:r w:rsidR="009002F2" w:rsidRPr="00BD3D79">
              <w:rPr>
                <w:rFonts w:ascii="Arial" w:eastAsia="Times New Roman" w:hAnsi="Arial" w:cs="Arial"/>
                <w:b/>
                <w:bCs/>
                <w:color w:val="FFFFFF" w:themeColor="background1"/>
                <w:sz w:val="22"/>
                <w:szCs w:val="22"/>
                <w:lang w:eastAsia="es-MX"/>
              </w:rPr>
              <w:t xml:space="preserve"> Ingresos Contables</w:t>
            </w:r>
          </w:p>
        </w:tc>
        <w:tc>
          <w:tcPr>
            <w:tcW w:w="202" w:type="dxa"/>
            <w:tcBorders>
              <w:top w:val="single" w:sz="8" w:space="0" w:color="auto"/>
              <w:bottom w:val="single" w:sz="8" w:space="0" w:color="auto"/>
              <w:right w:val="nil"/>
            </w:tcBorders>
            <w:shd w:val="clear" w:color="auto" w:fill="8A8D92"/>
            <w:noWrap/>
            <w:vAlign w:val="center"/>
            <w:hideMark/>
          </w:tcPr>
          <w:p w:rsidR="009002F2" w:rsidRPr="00BD3D79" w:rsidRDefault="009002F2" w:rsidP="00AB7A83">
            <w:pPr>
              <w:rPr>
                <w:rFonts w:ascii="Arial" w:eastAsia="Times New Roman" w:hAnsi="Arial" w:cs="Arial"/>
                <w:b/>
                <w:bCs/>
                <w:color w:val="FFFFFF" w:themeColor="background1"/>
                <w:sz w:val="22"/>
                <w:szCs w:val="22"/>
                <w:lang w:eastAsia="es-MX"/>
              </w:rPr>
            </w:pPr>
            <w:r w:rsidRPr="00BD3D79">
              <w:rPr>
                <w:rFonts w:ascii="Arial" w:eastAsia="Times New Roman" w:hAnsi="Arial" w:cs="Arial"/>
                <w:b/>
                <w:bCs/>
                <w:color w:val="FFFFFF" w:themeColor="background1"/>
                <w:sz w:val="22"/>
                <w:szCs w:val="22"/>
                <w:lang w:eastAsia="es-MX"/>
              </w:rPr>
              <w:t> </w:t>
            </w:r>
          </w:p>
        </w:tc>
        <w:tc>
          <w:tcPr>
            <w:tcW w:w="1994" w:type="dxa"/>
            <w:tcBorders>
              <w:top w:val="single" w:sz="8" w:space="0" w:color="auto"/>
              <w:left w:val="single" w:sz="8" w:space="0" w:color="auto"/>
              <w:bottom w:val="single" w:sz="8" w:space="0" w:color="auto"/>
              <w:right w:val="single" w:sz="8" w:space="0" w:color="auto"/>
            </w:tcBorders>
            <w:shd w:val="clear" w:color="auto" w:fill="8A8D92"/>
            <w:noWrap/>
            <w:vAlign w:val="center"/>
            <w:hideMark/>
          </w:tcPr>
          <w:p w:rsidR="009002F2" w:rsidRPr="00BD3D79" w:rsidRDefault="009002F2" w:rsidP="00FC2334">
            <w:pPr>
              <w:jc w:val="right"/>
              <w:rPr>
                <w:rFonts w:ascii="Arial" w:eastAsia="Times New Roman" w:hAnsi="Arial" w:cs="Arial"/>
                <w:b/>
                <w:bCs/>
                <w:color w:val="FFFFFF" w:themeColor="background1"/>
                <w:sz w:val="22"/>
                <w:szCs w:val="22"/>
                <w:lang w:eastAsia="es-MX"/>
              </w:rPr>
            </w:pPr>
            <w:r w:rsidRPr="00BD3D79">
              <w:rPr>
                <w:rFonts w:ascii="Arial" w:eastAsia="Times New Roman" w:hAnsi="Arial" w:cs="Arial"/>
                <w:b/>
                <w:bCs/>
                <w:color w:val="FFFFFF" w:themeColor="background1"/>
                <w:sz w:val="22"/>
                <w:szCs w:val="22"/>
                <w:lang w:eastAsia="es-MX"/>
              </w:rPr>
              <w:t xml:space="preserve"> $ </w:t>
            </w:r>
            <w:r w:rsidR="00FC2334">
              <w:rPr>
                <w:rFonts w:ascii="Arial" w:eastAsia="Times New Roman" w:hAnsi="Arial" w:cs="Arial"/>
                <w:b/>
                <w:bCs/>
                <w:color w:val="FFFFFF" w:themeColor="background1"/>
                <w:sz w:val="22"/>
                <w:szCs w:val="22"/>
                <w:lang w:eastAsia="es-MX"/>
              </w:rPr>
              <w:t>568,300,865.68</w:t>
            </w:r>
          </w:p>
        </w:tc>
      </w:tr>
    </w:tbl>
    <w:p w:rsidR="009002F2" w:rsidRDefault="009002F2" w:rsidP="009002F2">
      <w:pPr>
        <w:pStyle w:val="Subttulo"/>
      </w:pPr>
    </w:p>
    <w:p w:rsidR="009002F2" w:rsidRDefault="009002F2" w:rsidP="009002F2">
      <w:pPr>
        <w:pStyle w:val="Subttulo"/>
      </w:pPr>
    </w:p>
    <w:p w:rsidR="00530DA8" w:rsidRDefault="00530DA8" w:rsidP="007143B1">
      <w:pPr>
        <w:pStyle w:val="Textoindependiente"/>
        <w:rPr>
          <w:lang w:val="es-ES"/>
        </w:rPr>
      </w:pPr>
    </w:p>
    <w:p w:rsidR="00573A07" w:rsidRDefault="00573A07" w:rsidP="007143B1">
      <w:pPr>
        <w:pStyle w:val="Textoindependiente"/>
        <w:rPr>
          <w:lang w:val="es-ES"/>
        </w:rPr>
      </w:pPr>
    </w:p>
    <w:p w:rsidR="009002F2" w:rsidRDefault="009002F2" w:rsidP="009002F2"/>
    <w:p w:rsidR="008743AD" w:rsidRDefault="008743AD" w:rsidP="009002F2"/>
    <w:tbl>
      <w:tblPr>
        <w:tblW w:w="10298" w:type="dxa"/>
        <w:jc w:val="center"/>
        <w:tblInd w:w="45" w:type="dxa"/>
        <w:tblCellMar>
          <w:left w:w="70" w:type="dxa"/>
          <w:right w:w="70" w:type="dxa"/>
        </w:tblCellMar>
        <w:tblLook w:val="04A0"/>
      </w:tblPr>
      <w:tblGrid>
        <w:gridCol w:w="8168"/>
        <w:gridCol w:w="202"/>
        <w:gridCol w:w="1928"/>
      </w:tblGrid>
      <w:tr w:rsidR="009002F2" w:rsidRPr="00EF79FD" w:rsidTr="00FC2334">
        <w:trPr>
          <w:trHeight w:val="390"/>
          <w:jc w:val="center"/>
        </w:trPr>
        <w:tc>
          <w:tcPr>
            <w:tcW w:w="10298" w:type="dxa"/>
            <w:gridSpan w:val="3"/>
            <w:tcBorders>
              <w:top w:val="single" w:sz="8" w:space="0" w:color="auto"/>
              <w:left w:val="single" w:sz="8" w:space="0" w:color="auto"/>
              <w:bottom w:val="nil"/>
              <w:right w:val="single" w:sz="8" w:space="0" w:color="000000"/>
            </w:tcBorders>
            <w:shd w:val="clear" w:color="auto" w:fill="8A8D92"/>
            <w:noWrap/>
            <w:vAlign w:val="center"/>
            <w:hideMark/>
          </w:tcPr>
          <w:p w:rsidR="009002F2" w:rsidRPr="003368EB" w:rsidRDefault="009002F2" w:rsidP="00AB7A83">
            <w:pPr>
              <w:jc w:val="center"/>
              <w:rPr>
                <w:rFonts w:ascii="Arial" w:eastAsia="Times New Roman" w:hAnsi="Arial" w:cs="Arial"/>
                <w:b/>
                <w:bCs/>
                <w:color w:val="FFFFFF" w:themeColor="background1"/>
                <w:sz w:val="21"/>
                <w:szCs w:val="21"/>
                <w:lang w:eastAsia="es-MX"/>
              </w:rPr>
            </w:pPr>
            <w:r w:rsidRPr="003368EB">
              <w:rPr>
                <w:rFonts w:ascii="Arial" w:eastAsia="Times New Roman" w:hAnsi="Arial" w:cs="Arial"/>
                <w:b/>
                <w:bCs/>
                <w:color w:val="FFFFFF" w:themeColor="background1"/>
                <w:sz w:val="21"/>
                <w:szCs w:val="21"/>
                <w:lang w:eastAsia="es-MX"/>
              </w:rPr>
              <w:lastRenderedPageBreak/>
              <w:t>CONCILIACIÓN ENTRE LOS EGRESOS PRESUPUESTARIOS Y LOS GASTOS CONTABLES</w:t>
            </w:r>
          </w:p>
        </w:tc>
      </w:tr>
      <w:tr w:rsidR="009002F2" w:rsidRPr="00EF79FD" w:rsidTr="00FC2334">
        <w:trPr>
          <w:trHeight w:val="300"/>
          <w:jc w:val="center"/>
        </w:trPr>
        <w:tc>
          <w:tcPr>
            <w:tcW w:w="10298" w:type="dxa"/>
            <w:gridSpan w:val="3"/>
            <w:tcBorders>
              <w:top w:val="nil"/>
              <w:left w:val="single" w:sz="8" w:space="0" w:color="auto"/>
              <w:bottom w:val="nil"/>
              <w:right w:val="single" w:sz="8" w:space="0" w:color="000000"/>
            </w:tcBorders>
            <w:shd w:val="clear" w:color="auto" w:fill="8A8D92"/>
            <w:noWrap/>
            <w:vAlign w:val="center"/>
            <w:hideMark/>
          </w:tcPr>
          <w:p w:rsidR="009002F2" w:rsidRDefault="009002F2" w:rsidP="00AB7A83">
            <w:pPr>
              <w:jc w:val="center"/>
              <w:rPr>
                <w:rFonts w:ascii="Arial" w:eastAsia="Times New Roman" w:hAnsi="Arial" w:cs="Arial"/>
                <w:b/>
                <w:bCs/>
                <w:color w:val="FFFFFF" w:themeColor="background1"/>
                <w:sz w:val="21"/>
                <w:szCs w:val="21"/>
                <w:lang w:eastAsia="es-MX"/>
              </w:rPr>
            </w:pPr>
            <w:r w:rsidRPr="003368EB">
              <w:rPr>
                <w:rFonts w:ascii="Arial" w:eastAsia="Times New Roman" w:hAnsi="Arial" w:cs="Arial"/>
                <w:b/>
                <w:bCs/>
                <w:color w:val="FFFFFF" w:themeColor="background1"/>
                <w:sz w:val="21"/>
                <w:szCs w:val="21"/>
                <w:lang w:eastAsia="es-MX"/>
              </w:rPr>
              <w:t xml:space="preserve">CORRESPONDIENTE DEL 1 DE ENERO AL </w:t>
            </w:r>
            <w:r w:rsidR="008A30BD">
              <w:rPr>
                <w:rFonts w:ascii="Arial" w:eastAsia="Times New Roman" w:hAnsi="Arial" w:cs="Arial"/>
                <w:b/>
                <w:bCs/>
                <w:color w:val="FFFFFF" w:themeColor="background1"/>
                <w:sz w:val="21"/>
                <w:szCs w:val="21"/>
                <w:lang w:eastAsia="es-MX"/>
              </w:rPr>
              <w:t>30 DE JUNIO</w:t>
            </w:r>
            <w:r w:rsidR="005D44E9">
              <w:rPr>
                <w:rFonts w:ascii="Arial" w:eastAsia="Times New Roman" w:hAnsi="Arial" w:cs="Arial"/>
                <w:b/>
                <w:bCs/>
                <w:color w:val="FFFFFF" w:themeColor="background1"/>
                <w:sz w:val="21"/>
                <w:szCs w:val="21"/>
                <w:lang w:eastAsia="es-MX"/>
              </w:rPr>
              <w:t xml:space="preserve"> D</w:t>
            </w:r>
            <w:r w:rsidR="00BA75B5">
              <w:rPr>
                <w:rFonts w:ascii="Arial" w:eastAsia="Times New Roman" w:hAnsi="Arial" w:cs="Arial"/>
                <w:b/>
                <w:bCs/>
                <w:color w:val="FFFFFF" w:themeColor="background1"/>
                <w:sz w:val="21"/>
                <w:szCs w:val="21"/>
                <w:lang w:eastAsia="es-MX"/>
              </w:rPr>
              <w:t>E 2021</w:t>
            </w:r>
          </w:p>
          <w:p w:rsidR="003368EB" w:rsidRPr="003368EB" w:rsidRDefault="003368EB" w:rsidP="00AB7A83">
            <w:pPr>
              <w:jc w:val="center"/>
              <w:rPr>
                <w:rFonts w:ascii="Arial" w:eastAsia="Times New Roman" w:hAnsi="Arial" w:cs="Arial"/>
                <w:b/>
                <w:bCs/>
                <w:color w:val="FFFFFF" w:themeColor="background1"/>
                <w:sz w:val="21"/>
                <w:szCs w:val="21"/>
                <w:lang w:eastAsia="es-MX"/>
              </w:rPr>
            </w:pPr>
            <w:r>
              <w:rPr>
                <w:rFonts w:ascii="Arial" w:eastAsia="Times New Roman" w:hAnsi="Arial" w:cs="Arial"/>
                <w:b/>
                <w:bCs/>
                <w:color w:val="FFFFFF" w:themeColor="background1"/>
                <w:sz w:val="21"/>
                <w:szCs w:val="21"/>
                <w:lang w:eastAsia="es-MX"/>
              </w:rPr>
              <w:t>( Pesos )</w:t>
            </w:r>
          </w:p>
        </w:tc>
      </w:tr>
      <w:tr w:rsidR="00FE4AA2" w:rsidRPr="00EF79FD" w:rsidTr="00FC2334">
        <w:trPr>
          <w:trHeight w:val="435"/>
          <w:jc w:val="center"/>
        </w:trPr>
        <w:tc>
          <w:tcPr>
            <w:tcW w:w="8168" w:type="dxa"/>
            <w:tcBorders>
              <w:top w:val="single" w:sz="8" w:space="0" w:color="auto"/>
              <w:left w:val="single" w:sz="8" w:space="0" w:color="auto"/>
              <w:bottom w:val="single" w:sz="8" w:space="0" w:color="auto"/>
            </w:tcBorders>
            <w:shd w:val="clear" w:color="auto" w:fill="D9D9D9" w:themeFill="background1" w:themeFillShade="D9"/>
            <w:noWrap/>
            <w:vAlign w:val="center"/>
            <w:hideMark/>
          </w:tcPr>
          <w:p w:rsidR="009002F2" w:rsidRPr="00EF79FD" w:rsidRDefault="009002F2" w:rsidP="00AB7A83">
            <w:pPr>
              <w:rPr>
                <w:rFonts w:ascii="Arial" w:eastAsia="Times New Roman" w:hAnsi="Arial" w:cs="Arial"/>
                <w:b/>
                <w:bCs/>
                <w:sz w:val="22"/>
                <w:szCs w:val="22"/>
                <w:lang w:eastAsia="es-MX"/>
              </w:rPr>
            </w:pPr>
            <w:r w:rsidRPr="00EF79FD">
              <w:rPr>
                <w:rFonts w:ascii="Arial" w:eastAsia="Times New Roman" w:hAnsi="Arial" w:cs="Arial"/>
                <w:b/>
                <w:bCs/>
                <w:sz w:val="22"/>
                <w:szCs w:val="22"/>
                <w:lang w:eastAsia="es-MX"/>
              </w:rPr>
              <w:t xml:space="preserve">Total </w:t>
            </w:r>
            <w:r w:rsidR="003368EB">
              <w:rPr>
                <w:rFonts w:ascii="Arial" w:eastAsia="Times New Roman" w:hAnsi="Arial" w:cs="Arial"/>
                <w:b/>
                <w:bCs/>
                <w:sz w:val="22"/>
                <w:szCs w:val="22"/>
                <w:lang w:eastAsia="es-MX"/>
              </w:rPr>
              <w:t>de Egresos Presupuestarios</w:t>
            </w:r>
          </w:p>
        </w:tc>
        <w:tc>
          <w:tcPr>
            <w:tcW w:w="202"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rsidR="009002F2" w:rsidRPr="00EF79FD" w:rsidRDefault="009002F2" w:rsidP="00AB7A83">
            <w:pPr>
              <w:rPr>
                <w:rFonts w:ascii="Arial" w:eastAsia="Times New Roman" w:hAnsi="Arial" w:cs="Arial"/>
                <w:b/>
                <w:bCs/>
                <w:sz w:val="22"/>
                <w:szCs w:val="22"/>
                <w:lang w:eastAsia="es-MX"/>
              </w:rPr>
            </w:pPr>
            <w:r w:rsidRPr="00EF79FD">
              <w:rPr>
                <w:rFonts w:ascii="Arial" w:eastAsia="Times New Roman" w:hAnsi="Arial" w:cs="Arial"/>
                <w:b/>
                <w:bCs/>
                <w:sz w:val="22"/>
                <w:szCs w:val="22"/>
                <w:lang w:eastAsia="es-MX"/>
              </w:rPr>
              <w:t> </w:t>
            </w:r>
          </w:p>
        </w:tc>
        <w:tc>
          <w:tcPr>
            <w:tcW w:w="1928"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9002F2" w:rsidRPr="00EF79FD" w:rsidRDefault="009002F2" w:rsidP="00FC2334">
            <w:pPr>
              <w:jc w:val="right"/>
              <w:rPr>
                <w:rFonts w:ascii="Arial" w:eastAsia="Times New Roman" w:hAnsi="Arial" w:cs="Arial"/>
                <w:b/>
                <w:bCs/>
                <w:sz w:val="22"/>
                <w:szCs w:val="22"/>
                <w:lang w:eastAsia="es-MX"/>
              </w:rPr>
            </w:pPr>
            <w:r w:rsidRPr="00EF79FD">
              <w:rPr>
                <w:rFonts w:ascii="Arial" w:eastAsia="Times New Roman" w:hAnsi="Arial" w:cs="Arial"/>
                <w:b/>
                <w:bCs/>
                <w:sz w:val="22"/>
                <w:szCs w:val="22"/>
                <w:lang w:eastAsia="es-MX"/>
              </w:rPr>
              <w:t> </w:t>
            </w:r>
            <w:r>
              <w:rPr>
                <w:rFonts w:ascii="Arial" w:eastAsia="Times New Roman" w:hAnsi="Arial" w:cs="Arial"/>
                <w:b/>
                <w:bCs/>
                <w:sz w:val="22"/>
                <w:szCs w:val="22"/>
                <w:lang w:eastAsia="es-MX"/>
              </w:rPr>
              <w:t xml:space="preserve">$ </w:t>
            </w:r>
            <w:r w:rsidR="00FC2334">
              <w:rPr>
                <w:rFonts w:ascii="Arial" w:eastAsia="Times New Roman" w:hAnsi="Arial" w:cs="Arial"/>
                <w:b/>
                <w:bCs/>
                <w:sz w:val="22"/>
                <w:szCs w:val="22"/>
                <w:lang w:eastAsia="es-MX"/>
              </w:rPr>
              <w:t>529,079,983.29</w:t>
            </w:r>
          </w:p>
        </w:tc>
      </w:tr>
      <w:tr w:rsidR="009002F2" w:rsidRPr="007143B1" w:rsidTr="00FC2334">
        <w:trPr>
          <w:trHeight w:val="114"/>
          <w:jc w:val="center"/>
        </w:trPr>
        <w:tc>
          <w:tcPr>
            <w:tcW w:w="8168" w:type="dxa"/>
            <w:tcBorders>
              <w:top w:val="nil"/>
              <w:left w:val="nil"/>
              <w:bottom w:val="single" w:sz="8" w:space="0" w:color="auto"/>
              <w:right w:val="nil"/>
            </w:tcBorders>
            <w:shd w:val="clear" w:color="000000" w:fill="FFFFFF"/>
            <w:noWrap/>
            <w:vAlign w:val="bottom"/>
            <w:hideMark/>
          </w:tcPr>
          <w:p w:rsidR="009002F2" w:rsidRPr="007143B1" w:rsidRDefault="009002F2" w:rsidP="00AB7A83">
            <w:pPr>
              <w:rPr>
                <w:rFonts w:ascii="Arial" w:eastAsia="Times New Roman" w:hAnsi="Arial" w:cs="Arial"/>
                <w:sz w:val="4"/>
                <w:szCs w:val="4"/>
                <w:lang w:eastAsia="es-MX"/>
              </w:rPr>
            </w:pPr>
            <w:r w:rsidRPr="007143B1">
              <w:rPr>
                <w:rFonts w:ascii="Arial" w:eastAsia="Times New Roman" w:hAnsi="Arial" w:cs="Arial"/>
                <w:sz w:val="4"/>
                <w:szCs w:val="4"/>
                <w:lang w:eastAsia="es-MX"/>
              </w:rPr>
              <w:t> </w:t>
            </w:r>
          </w:p>
        </w:tc>
        <w:tc>
          <w:tcPr>
            <w:tcW w:w="202" w:type="dxa"/>
            <w:tcBorders>
              <w:top w:val="nil"/>
              <w:left w:val="nil"/>
              <w:bottom w:val="single" w:sz="8" w:space="0" w:color="auto"/>
              <w:right w:val="nil"/>
            </w:tcBorders>
            <w:shd w:val="clear" w:color="000000" w:fill="FFFFFF"/>
            <w:noWrap/>
            <w:vAlign w:val="bottom"/>
            <w:hideMark/>
          </w:tcPr>
          <w:p w:rsidR="009002F2" w:rsidRPr="007143B1" w:rsidRDefault="009002F2" w:rsidP="00AB7A83">
            <w:pPr>
              <w:rPr>
                <w:rFonts w:ascii="Arial" w:eastAsia="Times New Roman" w:hAnsi="Arial" w:cs="Arial"/>
                <w:sz w:val="4"/>
                <w:szCs w:val="4"/>
                <w:lang w:eastAsia="es-MX"/>
              </w:rPr>
            </w:pPr>
            <w:r w:rsidRPr="007143B1">
              <w:rPr>
                <w:rFonts w:ascii="Arial" w:eastAsia="Times New Roman" w:hAnsi="Arial" w:cs="Arial"/>
                <w:sz w:val="4"/>
                <w:szCs w:val="4"/>
                <w:lang w:eastAsia="es-MX"/>
              </w:rPr>
              <w:t> </w:t>
            </w:r>
          </w:p>
        </w:tc>
        <w:tc>
          <w:tcPr>
            <w:tcW w:w="1928" w:type="dxa"/>
            <w:tcBorders>
              <w:top w:val="nil"/>
              <w:left w:val="nil"/>
              <w:bottom w:val="single" w:sz="8" w:space="0" w:color="auto"/>
              <w:right w:val="nil"/>
            </w:tcBorders>
            <w:shd w:val="clear" w:color="000000" w:fill="FFFFFF"/>
            <w:noWrap/>
            <w:vAlign w:val="bottom"/>
            <w:hideMark/>
          </w:tcPr>
          <w:p w:rsidR="009002F2" w:rsidRPr="007143B1" w:rsidRDefault="009002F2" w:rsidP="00AB7A83">
            <w:pPr>
              <w:jc w:val="right"/>
              <w:rPr>
                <w:rFonts w:ascii="Arial" w:eastAsia="Times New Roman" w:hAnsi="Arial" w:cs="Arial"/>
                <w:sz w:val="4"/>
                <w:szCs w:val="4"/>
                <w:lang w:eastAsia="es-MX"/>
              </w:rPr>
            </w:pPr>
            <w:r w:rsidRPr="007143B1">
              <w:rPr>
                <w:rFonts w:ascii="Arial" w:eastAsia="Times New Roman" w:hAnsi="Arial" w:cs="Arial"/>
                <w:sz w:val="4"/>
                <w:szCs w:val="4"/>
                <w:lang w:eastAsia="es-MX"/>
              </w:rPr>
              <w:t> </w:t>
            </w:r>
          </w:p>
        </w:tc>
      </w:tr>
      <w:tr w:rsidR="00FE4AA2" w:rsidRPr="00EF79FD" w:rsidTr="00FC2334">
        <w:trPr>
          <w:trHeight w:val="375"/>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9002F2" w:rsidRPr="00EF79FD" w:rsidRDefault="009002F2" w:rsidP="00AB7A83">
            <w:pPr>
              <w:rPr>
                <w:rFonts w:ascii="Arial" w:eastAsia="Times New Roman" w:hAnsi="Arial" w:cs="Arial"/>
                <w:b/>
                <w:bCs/>
                <w:sz w:val="22"/>
                <w:szCs w:val="22"/>
                <w:lang w:eastAsia="es-MX"/>
              </w:rPr>
            </w:pPr>
            <w:r w:rsidRPr="00EF79FD">
              <w:rPr>
                <w:rFonts w:ascii="Arial" w:eastAsia="Times New Roman" w:hAnsi="Arial" w:cs="Arial"/>
                <w:b/>
                <w:bCs/>
                <w:sz w:val="22"/>
                <w:szCs w:val="22"/>
                <w:lang w:eastAsia="es-MX"/>
              </w:rPr>
              <w:t>Menos</w:t>
            </w:r>
            <w:r w:rsidR="003368EB">
              <w:rPr>
                <w:rFonts w:ascii="Arial" w:eastAsia="Times New Roman" w:hAnsi="Arial" w:cs="Arial"/>
                <w:b/>
                <w:bCs/>
                <w:sz w:val="22"/>
                <w:szCs w:val="22"/>
                <w:lang w:eastAsia="es-MX"/>
              </w:rPr>
              <w:t xml:space="preserve"> Egresos Presupuestarios N</w:t>
            </w:r>
            <w:r w:rsidRPr="00EF79FD">
              <w:rPr>
                <w:rFonts w:ascii="Arial" w:eastAsia="Times New Roman" w:hAnsi="Arial" w:cs="Arial"/>
                <w:b/>
                <w:bCs/>
                <w:sz w:val="22"/>
                <w:szCs w:val="22"/>
                <w:lang w:eastAsia="es-MX"/>
              </w:rPr>
              <w:t xml:space="preserve">o Contables  </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rsidR="009002F2" w:rsidRPr="00EF79FD" w:rsidRDefault="009002F2"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92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9002F2" w:rsidRPr="00EF79FD" w:rsidRDefault="006E5267" w:rsidP="00AB7A83">
            <w:pPr>
              <w:jc w:val="right"/>
              <w:rPr>
                <w:rFonts w:ascii="Arial" w:eastAsia="Times New Roman" w:hAnsi="Arial" w:cs="Arial"/>
                <w:b/>
                <w:bCs/>
                <w:sz w:val="22"/>
                <w:szCs w:val="22"/>
                <w:lang w:eastAsia="es-MX"/>
              </w:rPr>
            </w:pPr>
            <w:r>
              <w:rPr>
                <w:rFonts w:ascii="Arial" w:eastAsia="Times New Roman" w:hAnsi="Arial" w:cs="Arial"/>
                <w:b/>
                <w:bCs/>
                <w:sz w:val="22"/>
                <w:szCs w:val="22"/>
                <w:lang w:eastAsia="es-MX"/>
              </w:rPr>
              <w:t>1,072,426.65</w:t>
            </w:r>
          </w:p>
        </w:tc>
      </w:tr>
      <w:tr w:rsidR="007F07D5" w:rsidRPr="000041A9" w:rsidTr="00FC2334">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tcPr>
          <w:p w:rsidR="007F07D5" w:rsidRPr="00EF79FD" w:rsidRDefault="007F07D5"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w:t>
            </w:r>
            <w:r w:rsidR="00095E8E">
              <w:rPr>
                <w:rFonts w:ascii="Arial" w:eastAsia="Times New Roman" w:hAnsi="Arial" w:cs="Arial"/>
                <w:sz w:val="22"/>
                <w:szCs w:val="22"/>
                <w:lang w:eastAsia="es-MX"/>
              </w:rPr>
              <w:t xml:space="preserve"> </w:t>
            </w:r>
            <w:r>
              <w:rPr>
                <w:rFonts w:ascii="Arial" w:eastAsia="Times New Roman" w:hAnsi="Arial" w:cs="Arial"/>
                <w:sz w:val="22"/>
                <w:szCs w:val="22"/>
                <w:lang w:eastAsia="es-MX"/>
              </w:rPr>
              <w:t xml:space="preserve"> Materias Primas y Materiales de Producción y Comercialización</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7F07D5" w:rsidRPr="00EF79FD" w:rsidRDefault="007F07D5" w:rsidP="00AB7A83">
            <w:pPr>
              <w:jc w:val="right"/>
              <w:rPr>
                <w:rFonts w:ascii="Arial" w:eastAsia="Times New Roman" w:hAnsi="Arial" w:cs="Arial"/>
                <w:sz w:val="22"/>
                <w:szCs w:val="22"/>
                <w:lang w:eastAsia="es-MX"/>
              </w:rPr>
            </w:pPr>
          </w:p>
        </w:tc>
        <w:tc>
          <w:tcPr>
            <w:tcW w:w="1928" w:type="dxa"/>
            <w:tcBorders>
              <w:top w:val="single" w:sz="8" w:space="0" w:color="auto"/>
              <w:left w:val="single" w:sz="8" w:space="0" w:color="auto"/>
              <w:bottom w:val="single" w:sz="8" w:space="0" w:color="auto"/>
              <w:right w:val="single" w:sz="8" w:space="0" w:color="auto"/>
            </w:tcBorders>
            <w:shd w:val="clear" w:color="000000" w:fill="FFFFFF"/>
            <w:noWrap/>
          </w:tcPr>
          <w:p w:rsidR="007F07D5" w:rsidRPr="000041A9" w:rsidRDefault="007F07D5" w:rsidP="000041A9">
            <w:pPr>
              <w:jc w:val="right"/>
              <w:rPr>
                <w:rFonts w:ascii="Arial" w:hAnsi="Arial" w:cs="Arial"/>
                <w:sz w:val="22"/>
                <w:szCs w:val="22"/>
              </w:rPr>
            </w:pPr>
          </w:p>
        </w:tc>
      </w:tr>
      <w:tr w:rsidR="007F07D5" w:rsidRPr="000041A9" w:rsidTr="00FC2334">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tcPr>
          <w:p w:rsidR="007F07D5" w:rsidRPr="00EF79FD" w:rsidRDefault="007F07D5"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w:t>
            </w:r>
            <w:r w:rsidR="00095E8E">
              <w:rPr>
                <w:rFonts w:ascii="Arial" w:eastAsia="Times New Roman" w:hAnsi="Arial" w:cs="Arial"/>
                <w:sz w:val="22"/>
                <w:szCs w:val="22"/>
                <w:lang w:eastAsia="es-MX"/>
              </w:rPr>
              <w:t xml:space="preserve"> </w:t>
            </w:r>
            <w:r>
              <w:rPr>
                <w:rFonts w:ascii="Arial" w:eastAsia="Times New Roman" w:hAnsi="Arial" w:cs="Arial"/>
                <w:sz w:val="22"/>
                <w:szCs w:val="22"/>
                <w:lang w:eastAsia="es-MX"/>
              </w:rPr>
              <w:t xml:space="preserve"> Materiales y Suministros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7F07D5" w:rsidRPr="00EF79FD" w:rsidRDefault="007F07D5" w:rsidP="00AB7A83">
            <w:pPr>
              <w:jc w:val="right"/>
              <w:rPr>
                <w:rFonts w:ascii="Arial" w:eastAsia="Times New Roman" w:hAnsi="Arial" w:cs="Arial"/>
                <w:sz w:val="22"/>
                <w:szCs w:val="22"/>
                <w:lang w:eastAsia="es-MX"/>
              </w:rPr>
            </w:pPr>
          </w:p>
        </w:tc>
        <w:tc>
          <w:tcPr>
            <w:tcW w:w="1928" w:type="dxa"/>
            <w:tcBorders>
              <w:top w:val="single" w:sz="8" w:space="0" w:color="auto"/>
              <w:left w:val="single" w:sz="8" w:space="0" w:color="auto"/>
              <w:bottom w:val="single" w:sz="8" w:space="0" w:color="auto"/>
              <w:right w:val="single" w:sz="8" w:space="0" w:color="auto"/>
            </w:tcBorders>
            <w:shd w:val="clear" w:color="000000" w:fill="FFFFFF"/>
            <w:noWrap/>
          </w:tcPr>
          <w:p w:rsidR="007F07D5" w:rsidRPr="000041A9" w:rsidRDefault="007F07D5" w:rsidP="000041A9">
            <w:pPr>
              <w:jc w:val="right"/>
              <w:rPr>
                <w:rFonts w:ascii="Arial" w:hAnsi="Arial" w:cs="Arial"/>
                <w:sz w:val="22"/>
                <w:szCs w:val="22"/>
              </w:rPr>
            </w:pPr>
          </w:p>
        </w:tc>
      </w:tr>
      <w:tr w:rsidR="00FE4AA2" w:rsidRPr="000041A9" w:rsidTr="00FC2334">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Mobiliario y </w:t>
            </w:r>
            <w:r>
              <w:rPr>
                <w:rFonts w:ascii="Arial" w:eastAsia="Times New Roman" w:hAnsi="Arial" w:cs="Arial"/>
                <w:sz w:val="22"/>
                <w:szCs w:val="22"/>
                <w:lang w:eastAsia="es-MX"/>
              </w:rPr>
              <w:t>Equipo de A</w:t>
            </w:r>
            <w:r w:rsidRPr="00EF79FD">
              <w:rPr>
                <w:rFonts w:ascii="Arial" w:eastAsia="Times New Roman" w:hAnsi="Arial" w:cs="Arial"/>
                <w:sz w:val="22"/>
                <w:szCs w:val="22"/>
                <w:lang w:eastAsia="es-MX"/>
              </w:rPr>
              <w:t>dministración</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928"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FC2334">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Mobiliario y Equipo Educacional y R</w:t>
            </w:r>
            <w:r w:rsidRPr="00EF79FD">
              <w:rPr>
                <w:rFonts w:ascii="Arial" w:eastAsia="Times New Roman" w:hAnsi="Arial" w:cs="Arial"/>
                <w:sz w:val="22"/>
                <w:szCs w:val="22"/>
                <w:lang w:eastAsia="es-MX"/>
              </w:rPr>
              <w:t>ecreativo</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928"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FC2334">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Equipo e Instrumental Médico y de L</w:t>
            </w:r>
            <w:r w:rsidRPr="00EF79FD">
              <w:rPr>
                <w:rFonts w:ascii="Arial" w:eastAsia="Times New Roman" w:hAnsi="Arial" w:cs="Arial"/>
                <w:sz w:val="22"/>
                <w:szCs w:val="22"/>
                <w:lang w:eastAsia="es-MX"/>
              </w:rPr>
              <w:t>aboratorio</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928"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FC2334">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Vehículos y Equipo de T</w:t>
            </w:r>
            <w:r w:rsidRPr="00EF79FD">
              <w:rPr>
                <w:rFonts w:ascii="Arial" w:eastAsia="Times New Roman" w:hAnsi="Arial" w:cs="Arial"/>
                <w:sz w:val="22"/>
                <w:szCs w:val="22"/>
                <w:lang w:eastAsia="es-MX"/>
              </w:rPr>
              <w:t>ransporte</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928"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6E5267" w:rsidP="000041A9">
            <w:pPr>
              <w:jc w:val="right"/>
              <w:rPr>
                <w:rFonts w:ascii="Arial" w:hAnsi="Arial" w:cs="Arial"/>
                <w:sz w:val="22"/>
                <w:szCs w:val="22"/>
              </w:rPr>
            </w:pPr>
            <w:r>
              <w:rPr>
                <w:rFonts w:ascii="Arial" w:hAnsi="Arial" w:cs="Arial"/>
                <w:sz w:val="22"/>
                <w:szCs w:val="22"/>
              </w:rPr>
              <w:t>1,072,426.65</w:t>
            </w:r>
          </w:p>
        </w:tc>
      </w:tr>
      <w:tr w:rsidR="00FE4AA2" w:rsidRPr="00EF79FD" w:rsidTr="00FC2334">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Equipo de Defensa y S</w:t>
            </w:r>
            <w:r w:rsidRPr="00EF79FD">
              <w:rPr>
                <w:rFonts w:ascii="Arial" w:eastAsia="Times New Roman" w:hAnsi="Arial" w:cs="Arial"/>
                <w:sz w:val="22"/>
                <w:szCs w:val="22"/>
                <w:lang w:eastAsia="es-MX"/>
              </w:rPr>
              <w:t>eguridad</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928"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FC2334">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Maquinaria, Otros E</w:t>
            </w:r>
            <w:r w:rsidRPr="00EF79FD">
              <w:rPr>
                <w:rFonts w:ascii="Arial" w:eastAsia="Times New Roman" w:hAnsi="Arial" w:cs="Arial"/>
                <w:sz w:val="22"/>
                <w:szCs w:val="22"/>
                <w:lang w:eastAsia="es-MX"/>
              </w:rPr>
              <w:t>quipos</w:t>
            </w:r>
            <w:r>
              <w:rPr>
                <w:rFonts w:ascii="Arial" w:eastAsia="Times New Roman" w:hAnsi="Arial" w:cs="Arial"/>
                <w:sz w:val="22"/>
                <w:szCs w:val="22"/>
                <w:lang w:eastAsia="es-MX"/>
              </w:rPr>
              <w:t xml:space="preserve"> y H</w:t>
            </w:r>
            <w:r w:rsidRPr="00EF79FD">
              <w:rPr>
                <w:rFonts w:ascii="Arial" w:eastAsia="Times New Roman" w:hAnsi="Arial" w:cs="Arial"/>
                <w:sz w:val="22"/>
                <w:szCs w:val="22"/>
                <w:lang w:eastAsia="es-MX"/>
              </w:rPr>
              <w:t>erramientas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928"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FC2334">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Activos B</w:t>
            </w:r>
            <w:r w:rsidRPr="00EF79FD">
              <w:rPr>
                <w:rFonts w:ascii="Arial" w:eastAsia="Times New Roman" w:hAnsi="Arial" w:cs="Arial"/>
                <w:sz w:val="22"/>
                <w:szCs w:val="22"/>
                <w:lang w:eastAsia="es-MX"/>
              </w:rPr>
              <w:t>iológicos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928"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FC2334">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Bienes I</w:t>
            </w:r>
            <w:r w:rsidRPr="00EF79FD">
              <w:rPr>
                <w:rFonts w:ascii="Arial" w:eastAsia="Times New Roman" w:hAnsi="Arial" w:cs="Arial"/>
                <w:sz w:val="22"/>
                <w:szCs w:val="22"/>
                <w:lang w:eastAsia="es-MX"/>
              </w:rPr>
              <w:t>nmuebles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928"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FC2334">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Acti</w:t>
            </w:r>
            <w:r>
              <w:rPr>
                <w:rFonts w:ascii="Arial" w:eastAsia="Times New Roman" w:hAnsi="Arial" w:cs="Arial"/>
                <w:sz w:val="22"/>
                <w:szCs w:val="22"/>
                <w:lang w:eastAsia="es-MX"/>
              </w:rPr>
              <w:t>vos I</w:t>
            </w:r>
            <w:r w:rsidRPr="00EF79FD">
              <w:rPr>
                <w:rFonts w:ascii="Arial" w:eastAsia="Times New Roman" w:hAnsi="Arial" w:cs="Arial"/>
                <w:sz w:val="22"/>
                <w:szCs w:val="22"/>
                <w:lang w:eastAsia="es-MX"/>
              </w:rPr>
              <w:t>ntangibles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928"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FC2334">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3368EB">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Obra Pública en Bienes de Dominio Público</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928"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0041A9" w:rsidRPr="00EF79FD" w:rsidTr="00FC2334">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tcPr>
          <w:p w:rsidR="000041A9"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Obra Pública en Bienes P</w:t>
            </w:r>
            <w:r w:rsidRPr="00EF79FD">
              <w:rPr>
                <w:rFonts w:ascii="Arial" w:eastAsia="Times New Roman" w:hAnsi="Arial" w:cs="Arial"/>
                <w:sz w:val="22"/>
                <w:szCs w:val="22"/>
                <w:lang w:eastAsia="es-MX"/>
              </w:rPr>
              <w:t>ropios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928"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FC2334">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w:t>
            </w:r>
            <w:r>
              <w:rPr>
                <w:rFonts w:ascii="Arial" w:eastAsia="Times New Roman" w:hAnsi="Arial" w:cs="Arial"/>
                <w:sz w:val="22"/>
                <w:szCs w:val="22"/>
                <w:lang w:eastAsia="es-MX"/>
              </w:rPr>
              <w:t xml:space="preserve"> Acciones y Participaciones de C</w:t>
            </w:r>
            <w:r w:rsidRPr="00EF79FD">
              <w:rPr>
                <w:rFonts w:ascii="Arial" w:eastAsia="Times New Roman" w:hAnsi="Arial" w:cs="Arial"/>
                <w:sz w:val="22"/>
                <w:szCs w:val="22"/>
                <w:lang w:eastAsia="es-MX"/>
              </w:rPr>
              <w:t>apital</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928"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FC2334">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Compra de Títulos y V</w:t>
            </w:r>
            <w:r w:rsidRPr="00EF79FD">
              <w:rPr>
                <w:rFonts w:ascii="Arial" w:eastAsia="Times New Roman" w:hAnsi="Arial" w:cs="Arial"/>
                <w:sz w:val="22"/>
                <w:szCs w:val="22"/>
                <w:lang w:eastAsia="es-MX"/>
              </w:rPr>
              <w:t>alores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928"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0041A9" w:rsidRPr="00EF79FD" w:rsidTr="00FC2334">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tcPr>
          <w:p w:rsidR="000041A9"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Concesión de Préstamos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928"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FC2334">
        <w:trPr>
          <w:trHeight w:val="34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Inversiones en Fideicomisos, Mandatos y Otros A</w:t>
            </w:r>
            <w:r w:rsidRPr="00EF79FD">
              <w:rPr>
                <w:rFonts w:ascii="Arial" w:eastAsia="Times New Roman" w:hAnsi="Arial" w:cs="Arial"/>
                <w:sz w:val="22"/>
                <w:szCs w:val="22"/>
                <w:lang w:eastAsia="es-MX"/>
              </w:rPr>
              <w:t>nálogos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928"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FC2334">
        <w:trPr>
          <w:trHeight w:val="34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Provisiones para Contingencias y Otras E</w:t>
            </w:r>
            <w:r w:rsidRPr="00EF79FD">
              <w:rPr>
                <w:rFonts w:ascii="Arial" w:eastAsia="Times New Roman" w:hAnsi="Arial" w:cs="Arial"/>
                <w:sz w:val="22"/>
                <w:szCs w:val="22"/>
                <w:lang w:eastAsia="es-MX"/>
              </w:rPr>
              <w:t>rog</w:t>
            </w:r>
            <w:r>
              <w:rPr>
                <w:rFonts w:ascii="Arial" w:eastAsia="Times New Roman" w:hAnsi="Arial" w:cs="Arial"/>
                <w:sz w:val="22"/>
                <w:szCs w:val="22"/>
                <w:lang w:eastAsia="es-MX"/>
              </w:rPr>
              <w:t>aciones E</w:t>
            </w:r>
            <w:r w:rsidRPr="00EF79FD">
              <w:rPr>
                <w:rFonts w:ascii="Arial" w:eastAsia="Times New Roman" w:hAnsi="Arial" w:cs="Arial"/>
                <w:sz w:val="22"/>
                <w:szCs w:val="22"/>
                <w:lang w:eastAsia="es-MX"/>
              </w:rPr>
              <w:t>speciales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928"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FC2334">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FE4AA2"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Amortización de la Deuda P</w:t>
            </w:r>
            <w:r w:rsidR="000041A9" w:rsidRPr="00EF79FD">
              <w:rPr>
                <w:rFonts w:ascii="Arial" w:eastAsia="Times New Roman" w:hAnsi="Arial" w:cs="Arial"/>
                <w:sz w:val="22"/>
                <w:szCs w:val="22"/>
                <w:lang w:eastAsia="es-MX"/>
              </w:rPr>
              <w:t>ública</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928"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FC2334">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Adeudos de Ejercicios Fiscales A</w:t>
            </w:r>
            <w:r w:rsidRPr="00EF79FD">
              <w:rPr>
                <w:rFonts w:ascii="Arial" w:eastAsia="Times New Roman" w:hAnsi="Arial" w:cs="Arial"/>
                <w:sz w:val="22"/>
                <w:szCs w:val="22"/>
                <w:lang w:eastAsia="es-MX"/>
              </w:rPr>
              <w:t>nteriores (ADEFAS)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928"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FC2334">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FE4AA2"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Otros Egresos Presupuestarios N</w:t>
            </w:r>
            <w:r w:rsidR="000041A9" w:rsidRPr="00EF79FD">
              <w:rPr>
                <w:rFonts w:ascii="Arial" w:eastAsia="Times New Roman" w:hAnsi="Arial" w:cs="Arial"/>
                <w:sz w:val="22"/>
                <w:szCs w:val="22"/>
                <w:lang w:eastAsia="es-MX"/>
              </w:rPr>
              <w:t>o Contables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928"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9002F2" w:rsidRPr="007143B1" w:rsidTr="00FC2334">
        <w:trPr>
          <w:trHeight w:val="180"/>
          <w:jc w:val="center"/>
        </w:trPr>
        <w:tc>
          <w:tcPr>
            <w:tcW w:w="8168" w:type="dxa"/>
            <w:tcBorders>
              <w:top w:val="single" w:sz="8" w:space="0" w:color="auto"/>
              <w:bottom w:val="single" w:sz="8" w:space="0" w:color="auto"/>
            </w:tcBorders>
            <w:shd w:val="clear" w:color="000000" w:fill="FFFFFF"/>
            <w:noWrap/>
            <w:vAlign w:val="center"/>
            <w:hideMark/>
          </w:tcPr>
          <w:p w:rsidR="009002F2" w:rsidRPr="007143B1" w:rsidRDefault="009002F2" w:rsidP="00AB7A83">
            <w:pPr>
              <w:rPr>
                <w:rFonts w:ascii="Arial" w:eastAsia="Times New Roman" w:hAnsi="Arial" w:cs="Arial"/>
                <w:sz w:val="4"/>
                <w:szCs w:val="4"/>
                <w:lang w:eastAsia="es-MX"/>
              </w:rPr>
            </w:pPr>
            <w:r w:rsidRPr="007143B1">
              <w:rPr>
                <w:rFonts w:ascii="Arial" w:eastAsia="Times New Roman" w:hAnsi="Arial" w:cs="Arial"/>
                <w:sz w:val="4"/>
                <w:szCs w:val="4"/>
                <w:lang w:eastAsia="es-MX"/>
              </w:rPr>
              <w:t> </w:t>
            </w:r>
          </w:p>
        </w:tc>
        <w:tc>
          <w:tcPr>
            <w:tcW w:w="202" w:type="dxa"/>
            <w:tcBorders>
              <w:top w:val="single" w:sz="8" w:space="0" w:color="auto"/>
              <w:bottom w:val="single" w:sz="8" w:space="0" w:color="auto"/>
            </w:tcBorders>
            <w:shd w:val="clear" w:color="000000" w:fill="FFFFFF"/>
            <w:noWrap/>
            <w:vAlign w:val="center"/>
            <w:hideMark/>
          </w:tcPr>
          <w:p w:rsidR="009002F2" w:rsidRPr="007143B1" w:rsidRDefault="009002F2" w:rsidP="00AB7A83">
            <w:pPr>
              <w:jc w:val="right"/>
              <w:rPr>
                <w:rFonts w:ascii="Arial" w:eastAsia="Times New Roman" w:hAnsi="Arial" w:cs="Arial"/>
                <w:sz w:val="4"/>
                <w:szCs w:val="4"/>
                <w:lang w:eastAsia="es-MX"/>
              </w:rPr>
            </w:pPr>
            <w:r w:rsidRPr="007143B1">
              <w:rPr>
                <w:rFonts w:ascii="Arial" w:eastAsia="Times New Roman" w:hAnsi="Arial" w:cs="Arial"/>
                <w:sz w:val="4"/>
                <w:szCs w:val="4"/>
                <w:lang w:eastAsia="es-MX"/>
              </w:rPr>
              <w:t> </w:t>
            </w:r>
          </w:p>
        </w:tc>
        <w:tc>
          <w:tcPr>
            <w:tcW w:w="1928" w:type="dxa"/>
            <w:tcBorders>
              <w:top w:val="single" w:sz="8" w:space="0" w:color="auto"/>
              <w:bottom w:val="single" w:sz="8" w:space="0" w:color="auto"/>
            </w:tcBorders>
            <w:shd w:val="clear" w:color="000000" w:fill="FFFFFF"/>
            <w:noWrap/>
            <w:vAlign w:val="bottom"/>
            <w:hideMark/>
          </w:tcPr>
          <w:p w:rsidR="009002F2" w:rsidRPr="007143B1" w:rsidRDefault="009002F2" w:rsidP="000041A9">
            <w:pPr>
              <w:jc w:val="right"/>
              <w:rPr>
                <w:rFonts w:ascii="Arial" w:eastAsia="Times New Roman" w:hAnsi="Arial" w:cs="Arial"/>
                <w:sz w:val="4"/>
                <w:szCs w:val="4"/>
                <w:lang w:eastAsia="es-MX"/>
              </w:rPr>
            </w:pPr>
            <w:r w:rsidRPr="007143B1">
              <w:rPr>
                <w:rFonts w:ascii="Arial" w:eastAsia="Times New Roman" w:hAnsi="Arial" w:cs="Arial"/>
                <w:sz w:val="4"/>
                <w:szCs w:val="4"/>
                <w:lang w:eastAsia="es-MX"/>
              </w:rPr>
              <w:t> </w:t>
            </w:r>
          </w:p>
        </w:tc>
      </w:tr>
      <w:tr w:rsidR="00FE4AA2" w:rsidRPr="00EF79FD" w:rsidTr="00FC2334">
        <w:trPr>
          <w:trHeight w:val="375"/>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9002F2" w:rsidRPr="00EF79FD" w:rsidRDefault="009002F2" w:rsidP="00AB7A83">
            <w:pPr>
              <w:rPr>
                <w:rFonts w:ascii="Arial" w:eastAsia="Times New Roman" w:hAnsi="Arial" w:cs="Arial"/>
                <w:b/>
                <w:bCs/>
                <w:sz w:val="22"/>
                <w:szCs w:val="22"/>
                <w:lang w:eastAsia="es-MX"/>
              </w:rPr>
            </w:pPr>
            <w:r w:rsidRPr="00EF79FD">
              <w:rPr>
                <w:rFonts w:ascii="Arial" w:eastAsia="Times New Roman" w:hAnsi="Arial" w:cs="Arial"/>
                <w:b/>
                <w:bCs/>
                <w:sz w:val="22"/>
                <w:szCs w:val="22"/>
                <w:lang w:eastAsia="es-MX"/>
              </w:rPr>
              <w:t>Más</w:t>
            </w:r>
            <w:r w:rsidR="00FE4AA2">
              <w:rPr>
                <w:rFonts w:ascii="Arial" w:eastAsia="Times New Roman" w:hAnsi="Arial" w:cs="Arial"/>
                <w:b/>
                <w:bCs/>
                <w:sz w:val="22"/>
                <w:szCs w:val="22"/>
                <w:lang w:eastAsia="es-MX"/>
              </w:rPr>
              <w:t xml:space="preserve"> Gastos Contables No Presupuestarios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rsidR="009002F2" w:rsidRPr="00EF79FD" w:rsidRDefault="009002F2"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92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9002F2" w:rsidRPr="00EF79FD" w:rsidRDefault="009002F2" w:rsidP="006E5267">
            <w:pPr>
              <w:jc w:val="right"/>
              <w:rPr>
                <w:rFonts w:ascii="Arial" w:eastAsia="Times New Roman" w:hAnsi="Arial" w:cs="Arial"/>
                <w:b/>
                <w:bCs/>
                <w:sz w:val="22"/>
                <w:szCs w:val="22"/>
                <w:lang w:eastAsia="es-MX"/>
              </w:rPr>
            </w:pPr>
            <w:r w:rsidRPr="00EF79FD">
              <w:rPr>
                <w:rFonts w:ascii="Arial" w:eastAsia="Times New Roman" w:hAnsi="Arial" w:cs="Arial"/>
                <w:b/>
                <w:bCs/>
                <w:sz w:val="22"/>
                <w:szCs w:val="22"/>
                <w:lang w:eastAsia="es-MX"/>
              </w:rPr>
              <w:t> </w:t>
            </w:r>
            <w:r w:rsidR="006E5267">
              <w:rPr>
                <w:rFonts w:ascii="Arial" w:eastAsia="Times New Roman" w:hAnsi="Arial" w:cs="Arial"/>
                <w:b/>
                <w:bCs/>
                <w:sz w:val="22"/>
                <w:szCs w:val="22"/>
                <w:lang w:eastAsia="es-MX"/>
              </w:rPr>
              <w:t>1,347,190.16</w:t>
            </w:r>
          </w:p>
        </w:tc>
      </w:tr>
      <w:tr w:rsidR="00FE4AA2" w:rsidRPr="00EF79FD" w:rsidTr="00FC2334">
        <w:trPr>
          <w:trHeight w:val="34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Estimaciones, </w:t>
            </w:r>
            <w:r>
              <w:rPr>
                <w:rFonts w:ascii="Arial" w:eastAsia="Times New Roman" w:hAnsi="Arial" w:cs="Arial"/>
                <w:sz w:val="22"/>
                <w:szCs w:val="22"/>
                <w:lang w:eastAsia="es-MX"/>
              </w:rPr>
              <w:t>D</w:t>
            </w:r>
            <w:r w:rsidRPr="00EF79FD">
              <w:rPr>
                <w:rFonts w:ascii="Arial" w:eastAsia="Times New Roman" w:hAnsi="Arial" w:cs="Arial"/>
                <w:sz w:val="22"/>
                <w:szCs w:val="22"/>
                <w:lang w:eastAsia="es-MX"/>
              </w:rPr>
              <w:t>epre</w:t>
            </w:r>
            <w:r>
              <w:rPr>
                <w:rFonts w:ascii="Arial" w:eastAsia="Times New Roman" w:hAnsi="Arial" w:cs="Arial"/>
                <w:sz w:val="22"/>
                <w:szCs w:val="22"/>
                <w:lang w:eastAsia="es-MX"/>
              </w:rPr>
              <w:t>ciaciones, Deterioros, O</w:t>
            </w:r>
            <w:r w:rsidRPr="00EF79FD">
              <w:rPr>
                <w:rFonts w:ascii="Arial" w:eastAsia="Times New Roman" w:hAnsi="Arial" w:cs="Arial"/>
                <w:sz w:val="22"/>
                <w:szCs w:val="22"/>
                <w:lang w:eastAsia="es-MX"/>
              </w:rPr>
              <w:t xml:space="preserve">bsolescencia </w:t>
            </w:r>
            <w:r>
              <w:rPr>
                <w:rFonts w:ascii="Arial" w:eastAsia="Times New Roman" w:hAnsi="Arial" w:cs="Arial"/>
                <w:sz w:val="22"/>
                <w:szCs w:val="22"/>
                <w:lang w:eastAsia="es-MX"/>
              </w:rPr>
              <w:t xml:space="preserve"> y A</w:t>
            </w:r>
            <w:r w:rsidRPr="00EF79FD">
              <w:rPr>
                <w:rFonts w:ascii="Arial" w:eastAsia="Times New Roman" w:hAnsi="Arial" w:cs="Arial"/>
                <w:sz w:val="22"/>
                <w:szCs w:val="22"/>
                <w:lang w:eastAsia="es-MX"/>
              </w:rPr>
              <w:t>mortizaciones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928"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6E5267" w:rsidP="000041A9">
            <w:pPr>
              <w:jc w:val="right"/>
              <w:rPr>
                <w:rFonts w:ascii="Arial" w:hAnsi="Arial" w:cs="Arial"/>
                <w:sz w:val="22"/>
                <w:szCs w:val="22"/>
              </w:rPr>
            </w:pPr>
            <w:r>
              <w:rPr>
                <w:rFonts w:ascii="Arial" w:hAnsi="Arial" w:cs="Arial"/>
                <w:sz w:val="22"/>
                <w:szCs w:val="22"/>
              </w:rPr>
              <w:t>1,347,189.78</w:t>
            </w:r>
          </w:p>
        </w:tc>
      </w:tr>
      <w:tr w:rsidR="00FE4AA2" w:rsidRPr="00EF79FD" w:rsidTr="00FC2334">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Provisiones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928"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FC2334">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tcPr>
          <w:p w:rsidR="000041A9" w:rsidRPr="00EF79FD" w:rsidRDefault="000041A9" w:rsidP="00AB7A83">
            <w:pPr>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w:t>
            </w:r>
            <w:r>
              <w:rPr>
                <w:rFonts w:ascii="Arial" w:eastAsia="Times New Roman" w:hAnsi="Arial" w:cs="Arial"/>
                <w:sz w:val="22"/>
                <w:szCs w:val="22"/>
                <w:lang w:eastAsia="es-MX"/>
              </w:rPr>
              <w:t>Disminución de I</w:t>
            </w:r>
            <w:r w:rsidRPr="00EF79FD">
              <w:rPr>
                <w:rFonts w:ascii="Arial" w:eastAsia="Times New Roman" w:hAnsi="Arial" w:cs="Arial"/>
                <w:sz w:val="22"/>
                <w:szCs w:val="22"/>
                <w:lang w:eastAsia="es-MX"/>
              </w:rPr>
              <w:t>nventarios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928"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FC2334">
        <w:trPr>
          <w:trHeight w:val="330"/>
          <w:jc w:val="center"/>
        </w:trPr>
        <w:tc>
          <w:tcPr>
            <w:tcW w:w="8168" w:type="dxa"/>
            <w:tcBorders>
              <w:top w:val="single" w:sz="8" w:space="0" w:color="auto"/>
              <w:left w:val="single" w:sz="8" w:space="0" w:color="auto"/>
            </w:tcBorders>
            <w:shd w:val="clear" w:color="000000" w:fill="FFFFFF"/>
            <w:noWrap/>
            <w:vAlign w:val="center"/>
            <w:hideMark/>
          </w:tcPr>
          <w:p w:rsidR="00A9408A" w:rsidRDefault="000041A9" w:rsidP="00A9408A">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Aumento por Insuficiencia de Estimaciones por P</w:t>
            </w:r>
            <w:r w:rsidRPr="00EF79FD">
              <w:rPr>
                <w:rFonts w:ascii="Arial" w:eastAsia="Times New Roman" w:hAnsi="Arial" w:cs="Arial"/>
                <w:sz w:val="22"/>
                <w:szCs w:val="22"/>
                <w:lang w:eastAsia="es-MX"/>
              </w:rPr>
              <w:t>érdida o</w:t>
            </w:r>
            <w:r>
              <w:rPr>
                <w:rFonts w:ascii="Arial" w:eastAsia="Times New Roman" w:hAnsi="Arial" w:cs="Arial"/>
                <w:sz w:val="22"/>
                <w:szCs w:val="22"/>
                <w:lang w:eastAsia="es-MX"/>
              </w:rPr>
              <w:t xml:space="preserve"> Deterioro u </w:t>
            </w:r>
          </w:p>
          <w:p w:rsidR="000041A9" w:rsidRPr="00EF79FD" w:rsidRDefault="00A9408A" w:rsidP="00A9408A">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Obsolescencia</w:t>
            </w:r>
            <w:r w:rsidR="005820F5">
              <w:rPr>
                <w:rFonts w:ascii="Arial" w:eastAsia="Times New Roman" w:hAnsi="Arial" w:cs="Arial"/>
                <w:sz w:val="22"/>
                <w:szCs w:val="22"/>
                <w:lang w:eastAsia="es-MX"/>
              </w:rPr>
              <w:t xml:space="preserve">  </w:t>
            </w:r>
          </w:p>
        </w:tc>
        <w:tc>
          <w:tcPr>
            <w:tcW w:w="202" w:type="dxa"/>
            <w:tcBorders>
              <w:top w:val="single" w:sz="8" w:space="0" w:color="auto"/>
              <w:left w:val="nil"/>
              <w:right w:val="single" w:sz="8" w:space="0" w:color="auto"/>
            </w:tcBorders>
            <w:shd w:val="clear" w:color="000000" w:fill="FFFFFF"/>
            <w:noWrap/>
            <w:vAlign w:val="center"/>
          </w:tcPr>
          <w:p w:rsidR="000041A9" w:rsidRPr="00EF79FD" w:rsidRDefault="000041A9" w:rsidP="00A9408A">
            <w:pPr>
              <w:jc w:val="both"/>
              <w:rPr>
                <w:rFonts w:ascii="Arial" w:eastAsia="Times New Roman" w:hAnsi="Arial" w:cs="Arial"/>
                <w:sz w:val="22"/>
                <w:szCs w:val="22"/>
                <w:lang w:eastAsia="es-MX"/>
              </w:rPr>
            </w:pPr>
          </w:p>
        </w:tc>
        <w:tc>
          <w:tcPr>
            <w:tcW w:w="1928" w:type="dxa"/>
            <w:tcBorders>
              <w:top w:val="single" w:sz="8" w:space="0" w:color="auto"/>
              <w:left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FC2334">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Aumento por Insuficiencia de P</w:t>
            </w:r>
            <w:r w:rsidRPr="00EF79FD">
              <w:rPr>
                <w:rFonts w:ascii="Arial" w:eastAsia="Times New Roman" w:hAnsi="Arial" w:cs="Arial"/>
                <w:sz w:val="22"/>
                <w:szCs w:val="22"/>
                <w:lang w:eastAsia="es-MX"/>
              </w:rPr>
              <w:t>rovisiones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928"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FC2334">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tcPr>
          <w:p w:rsidR="000041A9" w:rsidRPr="00EF79FD" w:rsidRDefault="000041A9"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Otros G</w:t>
            </w:r>
            <w:r w:rsidRPr="00EF79FD">
              <w:rPr>
                <w:rFonts w:ascii="Arial" w:eastAsia="Times New Roman" w:hAnsi="Arial" w:cs="Arial"/>
                <w:sz w:val="22"/>
                <w:szCs w:val="22"/>
                <w:lang w:eastAsia="es-MX"/>
              </w:rPr>
              <w:t>astos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928"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6E5267" w:rsidP="000041A9">
            <w:pPr>
              <w:jc w:val="right"/>
              <w:rPr>
                <w:rFonts w:ascii="Arial" w:hAnsi="Arial" w:cs="Arial"/>
                <w:sz w:val="22"/>
                <w:szCs w:val="22"/>
              </w:rPr>
            </w:pPr>
            <w:r>
              <w:rPr>
                <w:rFonts w:ascii="Arial" w:hAnsi="Arial" w:cs="Arial"/>
                <w:sz w:val="22"/>
                <w:szCs w:val="22"/>
              </w:rPr>
              <w:t>0.38</w:t>
            </w:r>
          </w:p>
        </w:tc>
      </w:tr>
      <w:tr w:rsidR="00FE4AA2" w:rsidRPr="00EF79FD" w:rsidTr="00FC2334">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5820F5"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Otros Gastos Contables No Presupuestarios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928"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9002F2" w:rsidRPr="007143B1" w:rsidTr="00FC2334">
        <w:trPr>
          <w:trHeight w:val="54"/>
          <w:jc w:val="center"/>
        </w:trPr>
        <w:tc>
          <w:tcPr>
            <w:tcW w:w="8168" w:type="dxa"/>
            <w:tcBorders>
              <w:top w:val="single" w:sz="8" w:space="0" w:color="auto"/>
              <w:left w:val="nil"/>
              <w:bottom w:val="single" w:sz="8" w:space="0" w:color="auto"/>
              <w:right w:val="nil"/>
            </w:tcBorders>
            <w:shd w:val="clear" w:color="000000" w:fill="FFFFFF"/>
            <w:noWrap/>
            <w:vAlign w:val="bottom"/>
            <w:hideMark/>
          </w:tcPr>
          <w:p w:rsidR="009002F2" w:rsidRPr="007143B1" w:rsidRDefault="009002F2" w:rsidP="00AB7A83">
            <w:pPr>
              <w:rPr>
                <w:rFonts w:ascii="Arial" w:eastAsia="Times New Roman" w:hAnsi="Arial" w:cs="Arial"/>
                <w:sz w:val="4"/>
                <w:szCs w:val="4"/>
                <w:lang w:eastAsia="es-MX"/>
              </w:rPr>
            </w:pPr>
          </w:p>
        </w:tc>
        <w:tc>
          <w:tcPr>
            <w:tcW w:w="202" w:type="dxa"/>
            <w:tcBorders>
              <w:top w:val="single" w:sz="8" w:space="0" w:color="auto"/>
              <w:left w:val="nil"/>
              <w:bottom w:val="single" w:sz="8" w:space="0" w:color="auto"/>
              <w:right w:val="nil"/>
            </w:tcBorders>
            <w:shd w:val="clear" w:color="000000" w:fill="FFFFFF"/>
            <w:noWrap/>
            <w:vAlign w:val="bottom"/>
            <w:hideMark/>
          </w:tcPr>
          <w:p w:rsidR="009002F2" w:rsidRPr="007143B1" w:rsidRDefault="009002F2" w:rsidP="00AB7A83">
            <w:pPr>
              <w:rPr>
                <w:rFonts w:ascii="Arial" w:eastAsia="Times New Roman" w:hAnsi="Arial" w:cs="Arial"/>
                <w:sz w:val="4"/>
                <w:szCs w:val="4"/>
                <w:lang w:eastAsia="es-MX"/>
              </w:rPr>
            </w:pPr>
            <w:r w:rsidRPr="007143B1">
              <w:rPr>
                <w:rFonts w:ascii="Arial" w:eastAsia="Times New Roman" w:hAnsi="Arial" w:cs="Arial"/>
                <w:sz w:val="4"/>
                <w:szCs w:val="4"/>
                <w:lang w:eastAsia="es-MX"/>
              </w:rPr>
              <w:t> </w:t>
            </w:r>
          </w:p>
        </w:tc>
        <w:tc>
          <w:tcPr>
            <w:tcW w:w="1928" w:type="dxa"/>
            <w:tcBorders>
              <w:top w:val="single" w:sz="8" w:space="0" w:color="auto"/>
              <w:left w:val="nil"/>
              <w:bottom w:val="single" w:sz="8" w:space="0" w:color="auto"/>
              <w:right w:val="nil"/>
            </w:tcBorders>
            <w:shd w:val="clear" w:color="000000" w:fill="FFFFFF"/>
            <w:noWrap/>
            <w:vAlign w:val="bottom"/>
            <w:hideMark/>
          </w:tcPr>
          <w:p w:rsidR="009002F2" w:rsidRPr="007143B1" w:rsidRDefault="009002F2" w:rsidP="00AB7A83">
            <w:pPr>
              <w:rPr>
                <w:rFonts w:ascii="Arial" w:eastAsia="Times New Roman" w:hAnsi="Arial" w:cs="Arial"/>
                <w:sz w:val="4"/>
                <w:szCs w:val="4"/>
                <w:lang w:eastAsia="es-MX"/>
              </w:rPr>
            </w:pPr>
            <w:r w:rsidRPr="007143B1">
              <w:rPr>
                <w:rFonts w:ascii="Arial" w:eastAsia="Times New Roman" w:hAnsi="Arial" w:cs="Arial"/>
                <w:sz w:val="4"/>
                <w:szCs w:val="4"/>
                <w:lang w:eastAsia="es-MX"/>
              </w:rPr>
              <w:t> </w:t>
            </w:r>
          </w:p>
        </w:tc>
      </w:tr>
      <w:tr w:rsidR="005820F5" w:rsidRPr="005820F5" w:rsidTr="00FC2334">
        <w:trPr>
          <w:trHeight w:val="435"/>
          <w:jc w:val="center"/>
        </w:trPr>
        <w:tc>
          <w:tcPr>
            <w:tcW w:w="8168" w:type="dxa"/>
            <w:tcBorders>
              <w:top w:val="single" w:sz="8" w:space="0" w:color="auto"/>
              <w:left w:val="single" w:sz="8" w:space="0" w:color="auto"/>
              <w:bottom w:val="single" w:sz="8" w:space="0" w:color="auto"/>
            </w:tcBorders>
            <w:shd w:val="clear" w:color="auto" w:fill="8A8D92"/>
            <w:noWrap/>
            <w:vAlign w:val="center"/>
            <w:hideMark/>
          </w:tcPr>
          <w:p w:rsidR="009002F2" w:rsidRPr="005820F5" w:rsidRDefault="009002F2" w:rsidP="00AB7A83">
            <w:pPr>
              <w:rPr>
                <w:rFonts w:ascii="Arial" w:eastAsia="Times New Roman" w:hAnsi="Arial" w:cs="Arial"/>
                <w:b/>
                <w:bCs/>
                <w:color w:val="FFFFFF" w:themeColor="background1"/>
                <w:sz w:val="22"/>
                <w:szCs w:val="22"/>
                <w:lang w:eastAsia="es-MX"/>
              </w:rPr>
            </w:pPr>
            <w:r w:rsidRPr="005820F5">
              <w:rPr>
                <w:rFonts w:ascii="Arial" w:eastAsia="Times New Roman" w:hAnsi="Arial" w:cs="Arial"/>
                <w:b/>
                <w:bCs/>
                <w:color w:val="FFFFFF" w:themeColor="background1"/>
                <w:sz w:val="22"/>
                <w:szCs w:val="22"/>
                <w:lang w:eastAsia="es-MX"/>
              </w:rPr>
              <w:t>Total de Gasto</w:t>
            </w:r>
            <w:r w:rsidR="005820F5" w:rsidRPr="005820F5">
              <w:rPr>
                <w:rFonts w:ascii="Arial" w:eastAsia="Times New Roman" w:hAnsi="Arial" w:cs="Arial"/>
                <w:b/>
                <w:bCs/>
                <w:color w:val="FFFFFF" w:themeColor="background1"/>
                <w:sz w:val="22"/>
                <w:szCs w:val="22"/>
                <w:lang w:eastAsia="es-MX"/>
              </w:rPr>
              <w:t>s</w:t>
            </w:r>
            <w:r w:rsidRPr="005820F5">
              <w:rPr>
                <w:rFonts w:ascii="Arial" w:eastAsia="Times New Roman" w:hAnsi="Arial" w:cs="Arial"/>
                <w:b/>
                <w:bCs/>
                <w:color w:val="FFFFFF" w:themeColor="background1"/>
                <w:sz w:val="22"/>
                <w:szCs w:val="22"/>
                <w:lang w:eastAsia="es-MX"/>
              </w:rPr>
              <w:t xml:space="preserve"> Contable</w:t>
            </w:r>
            <w:r w:rsidR="005820F5" w:rsidRPr="005820F5">
              <w:rPr>
                <w:rFonts w:ascii="Arial" w:eastAsia="Times New Roman" w:hAnsi="Arial" w:cs="Arial"/>
                <w:b/>
                <w:bCs/>
                <w:color w:val="FFFFFF" w:themeColor="background1"/>
                <w:sz w:val="22"/>
                <w:szCs w:val="22"/>
                <w:lang w:eastAsia="es-MX"/>
              </w:rPr>
              <w:t>s</w:t>
            </w:r>
            <w:r w:rsidRPr="005820F5">
              <w:rPr>
                <w:rFonts w:ascii="Arial" w:eastAsia="Times New Roman" w:hAnsi="Arial" w:cs="Arial"/>
                <w:b/>
                <w:bCs/>
                <w:color w:val="FFFFFF" w:themeColor="background1"/>
                <w:sz w:val="22"/>
                <w:szCs w:val="22"/>
                <w:lang w:eastAsia="es-MX"/>
              </w:rPr>
              <w:t xml:space="preserve"> </w:t>
            </w:r>
          </w:p>
        </w:tc>
        <w:tc>
          <w:tcPr>
            <w:tcW w:w="202" w:type="dxa"/>
            <w:tcBorders>
              <w:top w:val="single" w:sz="8" w:space="0" w:color="auto"/>
              <w:left w:val="nil"/>
              <w:bottom w:val="single" w:sz="8" w:space="0" w:color="auto"/>
              <w:right w:val="single" w:sz="8" w:space="0" w:color="auto"/>
            </w:tcBorders>
            <w:shd w:val="clear" w:color="auto" w:fill="8A8D92"/>
            <w:noWrap/>
            <w:vAlign w:val="center"/>
            <w:hideMark/>
          </w:tcPr>
          <w:p w:rsidR="009002F2" w:rsidRPr="005820F5" w:rsidRDefault="009002F2" w:rsidP="00AB7A83">
            <w:pPr>
              <w:rPr>
                <w:rFonts w:ascii="Arial" w:eastAsia="Times New Roman" w:hAnsi="Arial" w:cs="Arial"/>
                <w:b/>
                <w:bCs/>
                <w:color w:val="FFFFFF" w:themeColor="background1"/>
                <w:sz w:val="22"/>
                <w:szCs w:val="22"/>
                <w:lang w:eastAsia="es-MX"/>
              </w:rPr>
            </w:pPr>
            <w:r w:rsidRPr="005820F5">
              <w:rPr>
                <w:rFonts w:ascii="Arial" w:eastAsia="Times New Roman" w:hAnsi="Arial" w:cs="Arial"/>
                <w:b/>
                <w:bCs/>
                <w:color w:val="FFFFFF" w:themeColor="background1"/>
                <w:sz w:val="22"/>
                <w:szCs w:val="22"/>
                <w:lang w:eastAsia="es-MX"/>
              </w:rPr>
              <w:t> </w:t>
            </w:r>
          </w:p>
        </w:tc>
        <w:tc>
          <w:tcPr>
            <w:tcW w:w="1928" w:type="dxa"/>
            <w:tcBorders>
              <w:top w:val="single" w:sz="8" w:space="0" w:color="auto"/>
              <w:left w:val="single" w:sz="8" w:space="0" w:color="auto"/>
              <w:bottom w:val="single" w:sz="8" w:space="0" w:color="auto"/>
              <w:right w:val="single" w:sz="8" w:space="0" w:color="auto"/>
            </w:tcBorders>
            <w:shd w:val="clear" w:color="auto" w:fill="8A8D92"/>
            <w:noWrap/>
            <w:vAlign w:val="center"/>
            <w:hideMark/>
          </w:tcPr>
          <w:p w:rsidR="009002F2" w:rsidRPr="005820F5" w:rsidRDefault="009002F2" w:rsidP="006E5267">
            <w:pPr>
              <w:jc w:val="right"/>
              <w:rPr>
                <w:rFonts w:ascii="Arial" w:eastAsia="Times New Roman" w:hAnsi="Arial" w:cs="Arial"/>
                <w:b/>
                <w:bCs/>
                <w:color w:val="FFFFFF" w:themeColor="background1"/>
                <w:sz w:val="22"/>
                <w:szCs w:val="22"/>
                <w:lang w:eastAsia="es-MX"/>
              </w:rPr>
            </w:pPr>
            <w:r w:rsidRPr="005820F5">
              <w:rPr>
                <w:rFonts w:ascii="Arial" w:eastAsia="Times New Roman" w:hAnsi="Arial" w:cs="Arial"/>
                <w:b/>
                <w:bCs/>
                <w:color w:val="FFFFFF" w:themeColor="background1"/>
                <w:sz w:val="22"/>
                <w:szCs w:val="22"/>
                <w:lang w:eastAsia="es-MX"/>
              </w:rPr>
              <w:t xml:space="preserve">$ </w:t>
            </w:r>
            <w:r w:rsidR="006E5267">
              <w:rPr>
                <w:rFonts w:ascii="Arial" w:eastAsia="Times New Roman" w:hAnsi="Arial" w:cs="Arial"/>
                <w:b/>
                <w:bCs/>
                <w:color w:val="FFFFFF" w:themeColor="background1"/>
                <w:sz w:val="22"/>
                <w:szCs w:val="22"/>
                <w:lang w:eastAsia="es-MX"/>
              </w:rPr>
              <w:t>529,354,746.80</w:t>
            </w:r>
          </w:p>
        </w:tc>
      </w:tr>
    </w:tbl>
    <w:p w:rsidR="00CE51F2" w:rsidRPr="000576AC" w:rsidRDefault="00CE51F2" w:rsidP="005820F5">
      <w:pPr>
        <w:pBdr>
          <w:bottom w:val="single" w:sz="12" w:space="1" w:color="808080" w:themeColor="background1" w:themeShade="80"/>
        </w:pBdr>
        <w:jc w:val="center"/>
        <w:rPr>
          <w:rFonts w:ascii="Arial" w:hAnsi="Arial" w:cs="Arial"/>
          <w:b/>
        </w:rPr>
      </w:pPr>
      <w:r w:rsidRPr="000576AC">
        <w:rPr>
          <w:rFonts w:ascii="Arial" w:hAnsi="Arial" w:cs="Arial"/>
          <w:b/>
        </w:rPr>
        <w:lastRenderedPageBreak/>
        <w:t xml:space="preserve">NOTAS </w:t>
      </w:r>
      <w:r>
        <w:rPr>
          <w:rFonts w:ascii="Arial" w:hAnsi="Arial" w:cs="Arial"/>
          <w:b/>
        </w:rPr>
        <w:t>DE MEMORIA (CUENTAS DE ORDEN)</w:t>
      </w:r>
    </w:p>
    <w:p w:rsidR="00CE51F2" w:rsidRPr="00E31E31" w:rsidRDefault="00CE51F2" w:rsidP="00CE51F2">
      <w:pPr>
        <w:rPr>
          <w:rFonts w:ascii="Arial" w:hAnsi="Arial" w:cs="Arial"/>
        </w:rPr>
      </w:pPr>
    </w:p>
    <w:p w:rsidR="00BB5B15" w:rsidRPr="00BB5B15" w:rsidRDefault="00AD48BB" w:rsidP="00BB5B15">
      <w:pPr>
        <w:jc w:val="both"/>
        <w:outlineLvl w:val="0"/>
        <w:rPr>
          <w:rFonts w:ascii="Arial" w:hAnsi="Arial" w:cs="Arial"/>
          <w:bCs/>
          <w:sz w:val="22"/>
          <w:szCs w:val="22"/>
        </w:rPr>
      </w:pPr>
      <w:r>
        <w:rPr>
          <w:rFonts w:ascii="Arial" w:hAnsi="Arial" w:cs="Arial"/>
          <w:bCs/>
          <w:sz w:val="22"/>
          <w:szCs w:val="22"/>
        </w:rPr>
        <w:t>Las cuentas de orden</w:t>
      </w:r>
      <w:r w:rsidR="00BB5B15" w:rsidRPr="00BB5B15">
        <w:rPr>
          <w:rFonts w:ascii="Arial" w:hAnsi="Arial" w:cs="Arial"/>
          <w:bCs/>
          <w:sz w:val="22"/>
          <w:szCs w:val="22"/>
        </w:rPr>
        <w:t xml:space="preserve"> </w:t>
      </w:r>
      <w:r>
        <w:rPr>
          <w:rFonts w:ascii="Arial" w:hAnsi="Arial" w:cs="Arial"/>
          <w:bCs/>
          <w:sz w:val="22"/>
          <w:szCs w:val="22"/>
        </w:rPr>
        <w:t xml:space="preserve">se utilizan para registrar </w:t>
      </w:r>
      <w:r w:rsidR="00BB5B15" w:rsidRPr="00BB5B15">
        <w:rPr>
          <w:rFonts w:ascii="Arial" w:hAnsi="Arial" w:cs="Arial"/>
          <w:bCs/>
          <w:sz w:val="22"/>
          <w:szCs w:val="22"/>
        </w:rPr>
        <w:t xml:space="preserve">los movimientos de valores que no afecten o modifiquen el balance </w:t>
      </w:r>
      <w:r w:rsidR="00BB5B15">
        <w:rPr>
          <w:rFonts w:ascii="Arial" w:hAnsi="Arial" w:cs="Arial"/>
          <w:bCs/>
          <w:sz w:val="22"/>
          <w:szCs w:val="22"/>
        </w:rPr>
        <w:t xml:space="preserve">de </w:t>
      </w:r>
      <w:r w:rsidR="00E34765">
        <w:rPr>
          <w:rFonts w:ascii="Arial" w:hAnsi="Arial" w:cs="Arial"/>
          <w:sz w:val="22"/>
          <w:szCs w:val="22"/>
        </w:rPr>
        <w:t>la Secretaría de Hacienda</w:t>
      </w:r>
      <w:r w:rsidR="00BB5B15" w:rsidRPr="00BB5B15">
        <w:rPr>
          <w:rFonts w:ascii="Arial" w:hAnsi="Arial" w:cs="Arial"/>
          <w:bCs/>
          <w:sz w:val="22"/>
          <w:szCs w:val="22"/>
        </w:rPr>
        <w:t>, sin embargo, su incorporación en libros es necesaria con fines de recordatorio contable, de control y en general sobre los aspectos administrativos, o bien, para consignar sus derechos o responsabilidades contingentes que puedan, o no, presentarse en el futuro.</w:t>
      </w:r>
    </w:p>
    <w:p w:rsidR="00BB5B15" w:rsidRDefault="00BB5B15" w:rsidP="00BB5B15">
      <w:pPr>
        <w:spacing w:line="100" w:lineRule="atLeast"/>
        <w:jc w:val="both"/>
        <w:rPr>
          <w:rFonts w:ascii="Arial" w:eastAsia="Times New Roman" w:hAnsi="Arial" w:cs="Arial"/>
          <w:sz w:val="22"/>
          <w:szCs w:val="22"/>
          <w:lang w:bidi="ar-SA"/>
        </w:rPr>
      </w:pPr>
    </w:p>
    <w:p w:rsidR="007C3703" w:rsidRDefault="00AD48BB" w:rsidP="004E32BA">
      <w:p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 xml:space="preserve">Al </w:t>
      </w:r>
      <w:r w:rsidR="008A30BD" w:rsidRPr="00E3719F">
        <w:rPr>
          <w:rFonts w:ascii="Arial" w:hAnsi="Arial" w:cs="Arial"/>
          <w:sz w:val="22"/>
          <w:szCs w:val="22"/>
        </w:rPr>
        <w:t>3</w:t>
      </w:r>
      <w:r w:rsidR="008A30BD">
        <w:rPr>
          <w:rFonts w:ascii="Arial" w:hAnsi="Arial" w:cs="Arial"/>
          <w:sz w:val="22"/>
          <w:szCs w:val="22"/>
        </w:rPr>
        <w:t>0</w:t>
      </w:r>
      <w:r w:rsidR="008A30BD" w:rsidRPr="00E3719F">
        <w:rPr>
          <w:rFonts w:ascii="Arial" w:hAnsi="Arial" w:cs="Arial"/>
          <w:sz w:val="22"/>
          <w:szCs w:val="22"/>
        </w:rPr>
        <w:t xml:space="preserve"> de </w:t>
      </w:r>
      <w:r w:rsidR="008A30BD">
        <w:rPr>
          <w:rFonts w:ascii="Arial" w:hAnsi="Arial" w:cs="Arial"/>
          <w:sz w:val="22"/>
          <w:szCs w:val="22"/>
        </w:rPr>
        <w:t>junio</w:t>
      </w:r>
      <w:r w:rsidR="008A30BD" w:rsidRPr="00E3719F">
        <w:rPr>
          <w:rFonts w:ascii="Arial" w:hAnsi="Arial" w:cs="Arial"/>
          <w:sz w:val="22"/>
          <w:szCs w:val="22"/>
        </w:rPr>
        <w:t xml:space="preserve"> de 2021</w:t>
      </w:r>
      <w:r>
        <w:rPr>
          <w:rFonts w:ascii="Arial" w:eastAsia="Times New Roman" w:hAnsi="Arial" w:cs="Arial"/>
          <w:sz w:val="22"/>
          <w:szCs w:val="22"/>
          <w:lang w:bidi="ar-SA"/>
        </w:rPr>
        <w:t>, las cuentas que se manejan para efectos de estas Notas</w:t>
      </w:r>
      <w:r w:rsidR="007C3703">
        <w:rPr>
          <w:rFonts w:ascii="Arial" w:eastAsia="Times New Roman" w:hAnsi="Arial" w:cs="Arial"/>
          <w:sz w:val="22"/>
          <w:szCs w:val="22"/>
          <w:lang w:bidi="ar-SA"/>
        </w:rPr>
        <w:t xml:space="preserve"> son las siguientes:</w:t>
      </w:r>
    </w:p>
    <w:p w:rsidR="007C3703" w:rsidRDefault="007C3703" w:rsidP="004E32BA">
      <w:pPr>
        <w:spacing w:line="100" w:lineRule="atLeast"/>
        <w:jc w:val="both"/>
        <w:rPr>
          <w:rFonts w:ascii="Arial" w:eastAsia="Times New Roman" w:hAnsi="Arial" w:cs="Arial"/>
          <w:sz w:val="22"/>
          <w:szCs w:val="22"/>
          <w:lang w:bidi="ar-SA"/>
        </w:rPr>
      </w:pPr>
    </w:p>
    <w:p w:rsidR="00950AD8" w:rsidRDefault="00950AD8" w:rsidP="004E32BA">
      <w:pPr>
        <w:spacing w:line="100" w:lineRule="atLeast"/>
        <w:jc w:val="both"/>
        <w:rPr>
          <w:rFonts w:ascii="Arial" w:eastAsia="Times New Roman" w:hAnsi="Arial" w:cs="Arial"/>
          <w:sz w:val="22"/>
          <w:szCs w:val="22"/>
          <w:lang w:bidi="ar-SA"/>
        </w:rPr>
      </w:pPr>
    </w:p>
    <w:p w:rsidR="00950AD8" w:rsidRDefault="00950AD8" w:rsidP="00950AD8">
      <w:pPr>
        <w:numPr>
          <w:ilvl w:val="0"/>
          <w:numId w:val="10"/>
        </w:numPr>
        <w:spacing w:line="100" w:lineRule="atLeast"/>
        <w:jc w:val="both"/>
        <w:rPr>
          <w:rFonts w:ascii="Arial" w:hAnsi="Arial" w:cs="Arial"/>
          <w:sz w:val="22"/>
          <w:szCs w:val="22"/>
        </w:rPr>
      </w:pPr>
      <w:r w:rsidRPr="007D7FA1">
        <w:rPr>
          <w:rFonts w:ascii="Arial" w:hAnsi="Arial" w:cs="Arial"/>
          <w:b/>
          <w:sz w:val="22"/>
          <w:szCs w:val="22"/>
        </w:rPr>
        <w:t>Contables</w:t>
      </w:r>
      <w:r>
        <w:rPr>
          <w:rFonts w:ascii="Arial" w:hAnsi="Arial" w:cs="Arial"/>
          <w:sz w:val="22"/>
          <w:szCs w:val="22"/>
        </w:rPr>
        <w:t xml:space="preserve">: Refleja las emisión de obligaciones al </w:t>
      </w:r>
      <w:r w:rsidR="008A30BD" w:rsidRPr="00E3719F">
        <w:rPr>
          <w:rFonts w:ascii="Arial" w:hAnsi="Arial" w:cs="Arial"/>
          <w:sz w:val="22"/>
          <w:szCs w:val="22"/>
        </w:rPr>
        <w:t>3</w:t>
      </w:r>
      <w:r w:rsidR="008A30BD">
        <w:rPr>
          <w:rFonts w:ascii="Arial" w:hAnsi="Arial" w:cs="Arial"/>
          <w:sz w:val="22"/>
          <w:szCs w:val="22"/>
        </w:rPr>
        <w:t>0</w:t>
      </w:r>
      <w:r w:rsidR="008A30BD" w:rsidRPr="00E3719F">
        <w:rPr>
          <w:rFonts w:ascii="Arial" w:hAnsi="Arial" w:cs="Arial"/>
          <w:sz w:val="22"/>
          <w:szCs w:val="22"/>
        </w:rPr>
        <w:t xml:space="preserve"> de </w:t>
      </w:r>
      <w:r w:rsidR="008A30BD">
        <w:rPr>
          <w:rFonts w:ascii="Arial" w:hAnsi="Arial" w:cs="Arial"/>
          <w:sz w:val="22"/>
          <w:szCs w:val="22"/>
        </w:rPr>
        <w:t>junio</w:t>
      </w:r>
      <w:r w:rsidR="008A30BD" w:rsidRPr="00E3719F">
        <w:rPr>
          <w:rFonts w:ascii="Arial" w:hAnsi="Arial" w:cs="Arial"/>
          <w:sz w:val="22"/>
          <w:szCs w:val="22"/>
        </w:rPr>
        <w:t xml:space="preserve"> de 2021</w:t>
      </w:r>
      <w:r>
        <w:rPr>
          <w:rFonts w:ascii="Arial" w:hAnsi="Arial" w:cs="Arial"/>
          <w:sz w:val="22"/>
          <w:szCs w:val="22"/>
        </w:rPr>
        <w:t>:</w:t>
      </w:r>
    </w:p>
    <w:p w:rsidR="00950AD8" w:rsidRDefault="00950AD8" w:rsidP="004E32BA">
      <w:pPr>
        <w:spacing w:line="100" w:lineRule="atLeast"/>
        <w:jc w:val="both"/>
        <w:rPr>
          <w:rFonts w:ascii="Arial" w:eastAsia="Times New Roman" w:hAnsi="Arial" w:cs="Arial"/>
          <w:sz w:val="22"/>
          <w:szCs w:val="22"/>
          <w:lang w:bidi="ar-SA"/>
        </w:rPr>
      </w:pPr>
    </w:p>
    <w:tbl>
      <w:tblPr>
        <w:tblW w:w="0" w:type="auto"/>
        <w:jc w:val="center"/>
        <w:tblBorders>
          <w:insideV w:val="single" w:sz="4" w:space="0" w:color="FFFFFF" w:themeColor="background1"/>
        </w:tblBorders>
        <w:tblLayout w:type="fixed"/>
        <w:tblCellMar>
          <w:top w:w="55" w:type="dxa"/>
          <w:left w:w="55" w:type="dxa"/>
          <w:bottom w:w="55" w:type="dxa"/>
          <w:right w:w="55" w:type="dxa"/>
        </w:tblCellMar>
        <w:tblLook w:val="0000"/>
      </w:tblPr>
      <w:tblGrid>
        <w:gridCol w:w="7904"/>
        <w:gridCol w:w="2459"/>
      </w:tblGrid>
      <w:tr w:rsidR="00E31E31" w:rsidRPr="00E31E31" w:rsidTr="00DF3879">
        <w:trPr>
          <w:jc w:val="center"/>
        </w:trPr>
        <w:tc>
          <w:tcPr>
            <w:tcW w:w="7904" w:type="dxa"/>
            <w:shd w:val="clear" w:color="auto" w:fill="8A8D92"/>
          </w:tcPr>
          <w:p w:rsidR="00393F93" w:rsidRPr="00E31E31" w:rsidRDefault="0028704E">
            <w:pPr>
              <w:pStyle w:val="Contenidodelatabla"/>
              <w:jc w:val="center"/>
              <w:rPr>
                <w:rFonts w:ascii="Arial" w:hAnsi="Arial" w:cs="Arial"/>
                <w:b/>
                <w:bCs/>
              </w:rPr>
            </w:pPr>
            <w:r>
              <w:rPr>
                <w:rFonts w:ascii="Arial" w:hAnsi="Arial" w:cs="Arial"/>
                <w:b/>
                <w:bCs/>
                <w:color w:val="FFFFFF" w:themeColor="background1"/>
              </w:rPr>
              <w:t>CONCEPTO</w:t>
            </w:r>
          </w:p>
        </w:tc>
        <w:tc>
          <w:tcPr>
            <w:tcW w:w="2459" w:type="dxa"/>
            <w:shd w:val="clear" w:color="auto" w:fill="8A8D92"/>
          </w:tcPr>
          <w:p w:rsidR="00393F93" w:rsidRPr="00E31E31" w:rsidRDefault="00BA75B5" w:rsidP="007D7FA1">
            <w:pPr>
              <w:pStyle w:val="Contenidodelatabla"/>
              <w:jc w:val="center"/>
              <w:rPr>
                <w:rFonts w:ascii="Arial" w:hAnsi="Arial" w:cs="Arial"/>
              </w:rPr>
            </w:pPr>
            <w:r>
              <w:rPr>
                <w:rFonts w:ascii="Arial" w:hAnsi="Arial" w:cs="Arial"/>
                <w:b/>
                <w:bCs/>
                <w:color w:val="FFFFFF" w:themeColor="background1"/>
              </w:rPr>
              <w:t>2021</w:t>
            </w:r>
          </w:p>
        </w:tc>
      </w:tr>
      <w:tr w:rsidR="00E31E31" w:rsidRPr="00E31E31" w:rsidTr="00DF3879">
        <w:trPr>
          <w:jc w:val="center"/>
        </w:trPr>
        <w:tc>
          <w:tcPr>
            <w:tcW w:w="7904" w:type="dxa"/>
            <w:shd w:val="clear" w:color="auto" w:fill="auto"/>
          </w:tcPr>
          <w:p w:rsidR="00393F93" w:rsidRDefault="00F35703">
            <w:pPr>
              <w:pStyle w:val="Contenidodelatabla"/>
              <w:rPr>
                <w:rFonts w:ascii="Arial" w:hAnsi="Arial" w:cs="Arial"/>
                <w:b/>
                <w:bCs/>
                <w:sz w:val="22"/>
                <w:szCs w:val="22"/>
              </w:rPr>
            </w:pPr>
            <w:r>
              <w:rPr>
                <w:rFonts w:ascii="Arial" w:hAnsi="Arial" w:cs="Arial"/>
                <w:b/>
                <w:bCs/>
                <w:sz w:val="22"/>
                <w:szCs w:val="22"/>
              </w:rPr>
              <w:t xml:space="preserve">Cuentas de Orden Contables </w:t>
            </w:r>
          </w:p>
          <w:p w:rsidR="00393F93" w:rsidRPr="00E31E31" w:rsidRDefault="00393F93">
            <w:pPr>
              <w:pStyle w:val="Contenidodelatabla"/>
              <w:rPr>
                <w:rFonts w:ascii="Arial" w:hAnsi="Arial" w:cs="Arial"/>
                <w:b/>
                <w:bCs/>
                <w:sz w:val="22"/>
                <w:szCs w:val="22"/>
              </w:rPr>
            </w:pPr>
          </w:p>
          <w:p w:rsidR="00393F93" w:rsidRPr="00E31E31" w:rsidRDefault="00393F93">
            <w:pPr>
              <w:pStyle w:val="Contenidodelatabla"/>
              <w:rPr>
                <w:rFonts w:ascii="Arial" w:hAnsi="Arial" w:cs="Arial"/>
                <w:sz w:val="22"/>
                <w:szCs w:val="22"/>
              </w:rPr>
            </w:pPr>
            <w:r w:rsidRPr="00E31E31">
              <w:rPr>
                <w:rFonts w:ascii="Arial" w:hAnsi="Arial" w:cs="Arial"/>
                <w:b/>
                <w:bCs/>
                <w:sz w:val="22"/>
                <w:szCs w:val="22"/>
              </w:rPr>
              <w:t>Contables</w:t>
            </w:r>
          </w:p>
          <w:p w:rsidR="00393F93" w:rsidRPr="00E31E31" w:rsidRDefault="00393F93">
            <w:pPr>
              <w:pStyle w:val="Contenidodelatabla"/>
              <w:rPr>
                <w:rFonts w:ascii="Arial" w:hAnsi="Arial" w:cs="Arial"/>
                <w:sz w:val="22"/>
                <w:szCs w:val="22"/>
              </w:rPr>
            </w:pPr>
            <w:r w:rsidRPr="00E31E31">
              <w:rPr>
                <w:rFonts w:ascii="Arial" w:hAnsi="Arial" w:cs="Arial"/>
                <w:sz w:val="22"/>
                <w:szCs w:val="22"/>
              </w:rPr>
              <w:t xml:space="preserve">Valores </w:t>
            </w:r>
          </w:p>
          <w:p w:rsidR="00393F93" w:rsidRPr="00E31E31" w:rsidRDefault="00393F93">
            <w:pPr>
              <w:pStyle w:val="Contenidodelatabla"/>
              <w:rPr>
                <w:rFonts w:ascii="Arial" w:hAnsi="Arial" w:cs="Arial"/>
                <w:sz w:val="22"/>
                <w:szCs w:val="22"/>
              </w:rPr>
            </w:pPr>
            <w:r w:rsidRPr="00E31E31">
              <w:rPr>
                <w:rFonts w:ascii="Arial" w:hAnsi="Arial" w:cs="Arial"/>
                <w:sz w:val="22"/>
                <w:szCs w:val="22"/>
              </w:rPr>
              <w:t>Emisión de Obligaciones</w:t>
            </w:r>
          </w:p>
          <w:p w:rsidR="00393F93" w:rsidRPr="00E31E31" w:rsidRDefault="00393F93">
            <w:pPr>
              <w:pStyle w:val="Contenidodelatabla"/>
              <w:rPr>
                <w:rFonts w:ascii="Arial" w:hAnsi="Arial" w:cs="Arial"/>
                <w:sz w:val="22"/>
                <w:szCs w:val="22"/>
              </w:rPr>
            </w:pPr>
            <w:r w:rsidRPr="00E31E31">
              <w:rPr>
                <w:rFonts w:ascii="Arial" w:hAnsi="Arial" w:cs="Arial"/>
                <w:sz w:val="22"/>
                <w:szCs w:val="22"/>
              </w:rPr>
              <w:t xml:space="preserve">Avales y </w:t>
            </w:r>
            <w:r w:rsidR="008A6D8C" w:rsidRPr="00E31E31">
              <w:rPr>
                <w:rFonts w:ascii="Arial" w:hAnsi="Arial" w:cs="Arial"/>
                <w:sz w:val="22"/>
                <w:szCs w:val="22"/>
              </w:rPr>
              <w:t>Garantías</w:t>
            </w:r>
          </w:p>
          <w:p w:rsidR="00393F93" w:rsidRPr="00E31E31" w:rsidRDefault="00393F93">
            <w:pPr>
              <w:pStyle w:val="Contenidodelatabla"/>
              <w:rPr>
                <w:rFonts w:ascii="Arial" w:hAnsi="Arial" w:cs="Arial"/>
                <w:sz w:val="22"/>
                <w:szCs w:val="22"/>
              </w:rPr>
            </w:pPr>
            <w:r w:rsidRPr="00E31E31">
              <w:rPr>
                <w:rFonts w:ascii="Arial" w:hAnsi="Arial" w:cs="Arial"/>
                <w:sz w:val="22"/>
                <w:szCs w:val="22"/>
              </w:rPr>
              <w:t>Juicios</w:t>
            </w:r>
          </w:p>
          <w:p w:rsidR="00393F93" w:rsidRPr="00E31E31" w:rsidRDefault="00A62586">
            <w:pPr>
              <w:pStyle w:val="Contenidodelatabla"/>
              <w:rPr>
                <w:rFonts w:ascii="Arial" w:hAnsi="Arial" w:cs="Arial"/>
                <w:sz w:val="22"/>
                <w:szCs w:val="22"/>
              </w:rPr>
            </w:pPr>
            <w:r>
              <w:rPr>
                <w:rFonts w:ascii="Arial" w:hAnsi="Arial" w:cs="Arial"/>
                <w:sz w:val="22"/>
                <w:szCs w:val="22"/>
              </w:rPr>
              <w:t>Contratos para Inversión Mediante Proyectos para Prestación de Servicios (PPS) y Similares</w:t>
            </w:r>
          </w:p>
          <w:p w:rsidR="00393F93" w:rsidRPr="00E31E31" w:rsidRDefault="00393F93">
            <w:pPr>
              <w:pStyle w:val="Contenidodelatabla"/>
              <w:rPr>
                <w:rFonts w:ascii="Arial" w:hAnsi="Arial" w:cs="Arial"/>
                <w:sz w:val="22"/>
                <w:szCs w:val="22"/>
              </w:rPr>
            </w:pPr>
            <w:r w:rsidRPr="00E31E31">
              <w:rPr>
                <w:rFonts w:ascii="Arial" w:hAnsi="Arial" w:cs="Arial"/>
                <w:sz w:val="22"/>
                <w:szCs w:val="22"/>
              </w:rPr>
              <w:t xml:space="preserve">Bienes </w:t>
            </w:r>
            <w:r w:rsidR="00091CEF">
              <w:rPr>
                <w:rFonts w:ascii="Arial" w:hAnsi="Arial" w:cs="Arial"/>
                <w:sz w:val="22"/>
                <w:szCs w:val="22"/>
              </w:rPr>
              <w:t xml:space="preserve">en </w:t>
            </w:r>
            <w:r w:rsidRPr="00E31E31">
              <w:rPr>
                <w:rFonts w:ascii="Arial" w:hAnsi="Arial" w:cs="Arial"/>
                <w:sz w:val="22"/>
                <w:szCs w:val="22"/>
              </w:rPr>
              <w:t>Concesionados o en Comodato</w:t>
            </w:r>
          </w:p>
          <w:p w:rsidR="00393F93" w:rsidRPr="00E31E31" w:rsidRDefault="00393F93">
            <w:pPr>
              <w:pStyle w:val="Contenidodelatabla"/>
              <w:rPr>
                <w:rFonts w:ascii="Arial" w:hAnsi="Arial" w:cs="Arial"/>
                <w:b/>
                <w:bCs/>
                <w:sz w:val="20"/>
                <w:szCs w:val="20"/>
              </w:rPr>
            </w:pPr>
          </w:p>
        </w:tc>
        <w:tc>
          <w:tcPr>
            <w:tcW w:w="2459" w:type="dxa"/>
            <w:shd w:val="clear" w:color="auto" w:fill="auto"/>
          </w:tcPr>
          <w:p w:rsidR="00393F93" w:rsidRPr="00E31E31" w:rsidRDefault="00035A80">
            <w:pPr>
              <w:pStyle w:val="Contenidodelatabla"/>
              <w:jc w:val="right"/>
              <w:rPr>
                <w:rFonts w:ascii="Arial" w:hAnsi="Arial" w:cs="Arial"/>
                <w:b/>
                <w:bCs/>
                <w:sz w:val="20"/>
                <w:szCs w:val="20"/>
              </w:rPr>
            </w:pPr>
            <w:r>
              <w:rPr>
                <w:rFonts w:ascii="Arial" w:hAnsi="Arial" w:cs="Arial"/>
                <w:b/>
                <w:bCs/>
                <w:sz w:val="22"/>
                <w:szCs w:val="22"/>
                <w:u w:val="single"/>
              </w:rPr>
              <w:t xml:space="preserve">$ </w:t>
            </w:r>
            <w:r w:rsidR="00B62C68">
              <w:rPr>
                <w:rFonts w:ascii="Arial" w:hAnsi="Arial" w:cs="Arial"/>
                <w:b/>
                <w:bCs/>
                <w:sz w:val="22"/>
                <w:szCs w:val="22"/>
                <w:u w:val="single"/>
              </w:rPr>
              <w:t>2,857,855.36</w:t>
            </w:r>
          </w:p>
          <w:p w:rsidR="00393F93" w:rsidRPr="00E31E31" w:rsidRDefault="00393F93">
            <w:pPr>
              <w:pStyle w:val="Contenidodelatabla"/>
              <w:jc w:val="right"/>
              <w:rPr>
                <w:rFonts w:ascii="Arial" w:hAnsi="Arial" w:cs="Arial"/>
                <w:b/>
                <w:bCs/>
                <w:sz w:val="20"/>
                <w:szCs w:val="20"/>
              </w:rPr>
            </w:pPr>
          </w:p>
          <w:p w:rsidR="00393F93" w:rsidRPr="00017557" w:rsidRDefault="00B62C68">
            <w:pPr>
              <w:pStyle w:val="Contenidodelatabla"/>
              <w:jc w:val="right"/>
              <w:rPr>
                <w:rFonts w:ascii="Arial" w:hAnsi="Arial" w:cs="Arial"/>
                <w:b/>
                <w:bCs/>
                <w:sz w:val="22"/>
                <w:szCs w:val="22"/>
              </w:rPr>
            </w:pPr>
            <w:r>
              <w:rPr>
                <w:rFonts w:ascii="Arial" w:hAnsi="Arial" w:cs="Arial"/>
                <w:b/>
                <w:bCs/>
                <w:sz w:val="22"/>
                <w:szCs w:val="22"/>
              </w:rPr>
              <w:t>2,857,855.36</w:t>
            </w:r>
          </w:p>
          <w:p w:rsidR="00393F93" w:rsidRPr="00017557" w:rsidRDefault="00393F93">
            <w:pPr>
              <w:pStyle w:val="Contenidodelatabla"/>
              <w:jc w:val="right"/>
              <w:rPr>
                <w:rFonts w:ascii="Arial" w:hAnsi="Arial" w:cs="Arial"/>
                <w:b/>
                <w:bCs/>
                <w:sz w:val="22"/>
                <w:szCs w:val="22"/>
              </w:rPr>
            </w:pPr>
          </w:p>
          <w:p w:rsidR="00393F93" w:rsidRPr="00017557" w:rsidRDefault="00393F93">
            <w:pPr>
              <w:pStyle w:val="Contenidodelatabla"/>
              <w:jc w:val="right"/>
              <w:rPr>
                <w:rFonts w:ascii="Arial" w:hAnsi="Arial" w:cs="Arial"/>
                <w:b/>
                <w:bCs/>
                <w:sz w:val="22"/>
                <w:szCs w:val="22"/>
              </w:rPr>
            </w:pPr>
          </w:p>
          <w:p w:rsidR="00393F93" w:rsidRPr="00017557" w:rsidRDefault="00393F93">
            <w:pPr>
              <w:pStyle w:val="Contenidodelatabla"/>
              <w:jc w:val="right"/>
              <w:rPr>
                <w:rFonts w:ascii="Arial" w:hAnsi="Arial" w:cs="Arial"/>
                <w:b/>
                <w:bCs/>
                <w:sz w:val="22"/>
                <w:szCs w:val="22"/>
              </w:rPr>
            </w:pPr>
          </w:p>
          <w:p w:rsidR="00393F93" w:rsidRPr="00017557" w:rsidRDefault="00393F93">
            <w:pPr>
              <w:pStyle w:val="Contenidodelatabla"/>
              <w:jc w:val="right"/>
              <w:rPr>
                <w:rFonts w:ascii="Arial" w:hAnsi="Arial" w:cs="Arial"/>
                <w:b/>
                <w:bCs/>
                <w:sz w:val="22"/>
                <w:szCs w:val="22"/>
              </w:rPr>
            </w:pPr>
          </w:p>
          <w:p w:rsidR="00393F93" w:rsidRDefault="00393F93" w:rsidP="009A2A2E">
            <w:pPr>
              <w:pStyle w:val="Contenidodelatabla"/>
              <w:rPr>
                <w:rFonts w:ascii="Arial" w:hAnsi="Arial" w:cs="Arial"/>
                <w:b/>
                <w:bCs/>
                <w:sz w:val="22"/>
                <w:szCs w:val="22"/>
                <w:u w:val="single"/>
              </w:rPr>
            </w:pPr>
          </w:p>
          <w:p w:rsidR="00B62C68" w:rsidRDefault="00B62C68" w:rsidP="009A2A2E">
            <w:pPr>
              <w:pStyle w:val="Contenidodelatabla"/>
              <w:rPr>
                <w:rFonts w:ascii="Arial" w:hAnsi="Arial" w:cs="Arial"/>
                <w:b/>
                <w:bCs/>
                <w:sz w:val="22"/>
                <w:szCs w:val="22"/>
                <w:u w:val="single"/>
              </w:rPr>
            </w:pPr>
          </w:p>
          <w:p w:rsidR="00B62C68" w:rsidRPr="00B62C68" w:rsidRDefault="00B62C68" w:rsidP="00B62C68">
            <w:pPr>
              <w:pStyle w:val="Contenidodelatabla"/>
              <w:jc w:val="right"/>
              <w:rPr>
                <w:rFonts w:ascii="Arial" w:hAnsi="Arial" w:cs="Arial"/>
                <w:bCs/>
                <w:sz w:val="22"/>
                <w:szCs w:val="22"/>
              </w:rPr>
            </w:pPr>
            <w:r w:rsidRPr="00B62C68">
              <w:rPr>
                <w:rFonts w:ascii="Arial" w:hAnsi="Arial" w:cs="Arial"/>
                <w:bCs/>
                <w:sz w:val="22"/>
                <w:szCs w:val="22"/>
              </w:rPr>
              <w:t>2,857,855.36</w:t>
            </w:r>
          </w:p>
        </w:tc>
      </w:tr>
    </w:tbl>
    <w:p w:rsidR="00B471F4" w:rsidRDefault="00B471F4" w:rsidP="00771780">
      <w:pPr>
        <w:spacing w:line="100" w:lineRule="atLeast"/>
        <w:jc w:val="both"/>
        <w:rPr>
          <w:rFonts w:ascii="Arial" w:hAnsi="Arial" w:cs="Arial"/>
          <w:sz w:val="22"/>
          <w:szCs w:val="22"/>
        </w:rPr>
      </w:pPr>
    </w:p>
    <w:tbl>
      <w:tblPr>
        <w:tblW w:w="10483" w:type="dxa"/>
        <w:jc w:val="center"/>
        <w:tblLayout w:type="fixed"/>
        <w:tblCellMar>
          <w:top w:w="55" w:type="dxa"/>
          <w:left w:w="55" w:type="dxa"/>
          <w:bottom w:w="55" w:type="dxa"/>
          <w:right w:w="55" w:type="dxa"/>
        </w:tblCellMar>
        <w:tblLook w:val="0000"/>
      </w:tblPr>
      <w:tblGrid>
        <w:gridCol w:w="3975"/>
        <w:gridCol w:w="1760"/>
        <w:gridCol w:w="2287"/>
        <w:gridCol w:w="2461"/>
      </w:tblGrid>
      <w:tr w:rsidR="00017557" w:rsidRPr="00E31E31" w:rsidTr="00B002EB">
        <w:trPr>
          <w:jc w:val="center"/>
        </w:trPr>
        <w:tc>
          <w:tcPr>
            <w:tcW w:w="3975" w:type="dxa"/>
            <w:tcBorders>
              <w:right w:val="single" w:sz="4" w:space="0" w:color="FFFFFF" w:themeColor="background1"/>
            </w:tcBorders>
            <w:shd w:val="clear" w:color="auto" w:fill="8A8D92"/>
          </w:tcPr>
          <w:p w:rsidR="00017557" w:rsidRPr="00386583" w:rsidRDefault="00017557" w:rsidP="00B002EB">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760" w:type="dxa"/>
            <w:tcBorders>
              <w:left w:val="single" w:sz="4" w:space="0" w:color="FFFFFF" w:themeColor="background1"/>
              <w:right w:val="single" w:sz="4" w:space="0" w:color="FFFFFF" w:themeColor="background1"/>
            </w:tcBorders>
            <w:shd w:val="clear" w:color="auto" w:fill="8A8D92"/>
          </w:tcPr>
          <w:p w:rsidR="00017557" w:rsidRPr="00386583" w:rsidRDefault="00017557" w:rsidP="00B002EB">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MONTO</w:t>
            </w:r>
          </w:p>
        </w:tc>
        <w:tc>
          <w:tcPr>
            <w:tcW w:w="2287" w:type="dxa"/>
            <w:tcBorders>
              <w:left w:val="single" w:sz="4" w:space="0" w:color="FFFFFF" w:themeColor="background1"/>
              <w:right w:val="single" w:sz="4" w:space="0" w:color="FFFFFF" w:themeColor="background1"/>
            </w:tcBorders>
            <w:shd w:val="clear" w:color="auto" w:fill="8A8D92"/>
          </w:tcPr>
          <w:p w:rsidR="00017557" w:rsidRPr="00386583" w:rsidRDefault="00017557" w:rsidP="00B002EB">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TASA</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017557" w:rsidRPr="00386583" w:rsidRDefault="00017557" w:rsidP="00B002EB">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VENCIMIENTO (DÍAS)</w:t>
            </w:r>
          </w:p>
        </w:tc>
      </w:tr>
      <w:tr w:rsidR="00017557" w:rsidRPr="00E31E31" w:rsidTr="00B002EB">
        <w:trPr>
          <w:jc w:val="center"/>
        </w:trPr>
        <w:tc>
          <w:tcPr>
            <w:tcW w:w="3975" w:type="dxa"/>
            <w:tcBorders>
              <w:left w:val="none" w:sz="1" w:space="0" w:color="000000"/>
              <w:bottom w:val="none" w:sz="1" w:space="0" w:color="000000"/>
            </w:tcBorders>
            <w:shd w:val="clear" w:color="auto" w:fill="auto"/>
          </w:tcPr>
          <w:p w:rsidR="00017557" w:rsidRPr="00D2163B" w:rsidRDefault="00B62C68" w:rsidP="00B002EB">
            <w:pPr>
              <w:spacing w:line="100" w:lineRule="atLeast"/>
              <w:jc w:val="both"/>
              <w:rPr>
                <w:rFonts w:ascii="Arial" w:hAnsi="Arial" w:cs="Arial"/>
                <w:b/>
              </w:rPr>
            </w:pPr>
            <w:r w:rsidRPr="007B04F1">
              <w:rPr>
                <w:rFonts w:ascii="Arial" w:hAnsi="Arial" w:cs="Arial"/>
                <w:b/>
                <w:sz w:val="22"/>
                <w:szCs w:val="22"/>
              </w:rPr>
              <w:t>Bienes en Concesionados o en Comodato</w:t>
            </w:r>
          </w:p>
        </w:tc>
        <w:tc>
          <w:tcPr>
            <w:tcW w:w="1760" w:type="dxa"/>
            <w:tcBorders>
              <w:left w:val="none" w:sz="1" w:space="0" w:color="000000"/>
              <w:bottom w:val="none" w:sz="1" w:space="0" w:color="000000"/>
              <w:right w:val="none" w:sz="1" w:space="0" w:color="000000"/>
            </w:tcBorders>
          </w:tcPr>
          <w:p w:rsidR="00017557" w:rsidRPr="00E31E31" w:rsidRDefault="00017557" w:rsidP="00B002EB">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017557" w:rsidRPr="00E31E31" w:rsidRDefault="00017557" w:rsidP="00B002EB">
            <w:pPr>
              <w:pStyle w:val="Contenidodelatabla"/>
              <w:jc w:val="center"/>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017557" w:rsidRPr="00E31E31" w:rsidRDefault="00017557" w:rsidP="00B002EB">
            <w:pPr>
              <w:pStyle w:val="Contenidodelatabla"/>
              <w:jc w:val="right"/>
              <w:rPr>
                <w:rFonts w:ascii="Arial" w:hAnsi="Arial" w:cs="Arial"/>
              </w:rPr>
            </w:pPr>
          </w:p>
        </w:tc>
      </w:tr>
      <w:tr w:rsidR="00017557" w:rsidRPr="00E31E31" w:rsidTr="00B002EB">
        <w:trPr>
          <w:jc w:val="center"/>
        </w:trPr>
        <w:tc>
          <w:tcPr>
            <w:tcW w:w="3975" w:type="dxa"/>
            <w:tcBorders>
              <w:top w:val="none" w:sz="1" w:space="0" w:color="000000"/>
              <w:left w:val="none" w:sz="1" w:space="0" w:color="000000"/>
              <w:bottom w:val="none" w:sz="1" w:space="0" w:color="000000"/>
            </w:tcBorders>
            <w:shd w:val="clear" w:color="auto" w:fill="auto"/>
          </w:tcPr>
          <w:p w:rsidR="00B62C68" w:rsidRPr="00407E6B" w:rsidRDefault="00B62C68" w:rsidP="00B62C68">
            <w:pPr>
              <w:spacing w:line="100" w:lineRule="atLeast"/>
              <w:jc w:val="both"/>
              <w:rPr>
                <w:rFonts w:ascii="Arial" w:hAnsi="Arial" w:cs="Arial"/>
                <w:sz w:val="22"/>
                <w:szCs w:val="22"/>
              </w:rPr>
            </w:pPr>
            <w:r>
              <w:rPr>
                <w:rFonts w:ascii="Arial" w:hAnsi="Arial" w:cs="Arial"/>
                <w:sz w:val="22"/>
                <w:szCs w:val="22"/>
              </w:rPr>
              <w:t>Bienes bajo contrato de comodato</w:t>
            </w:r>
          </w:p>
          <w:p w:rsidR="00017557" w:rsidRDefault="00017557" w:rsidP="00B002EB"/>
        </w:tc>
        <w:tc>
          <w:tcPr>
            <w:tcW w:w="1760" w:type="dxa"/>
            <w:tcBorders>
              <w:top w:val="none" w:sz="1" w:space="0" w:color="000000"/>
              <w:left w:val="none" w:sz="1" w:space="0" w:color="000000"/>
              <w:bottom w:val="none" w:sz="1" w:space="0" w:color="000000"/>
              <w:right w:val="none" w:sz="1" w:space="0" w:color="000000"/>
            </w:tcBorders>
          </w:tcPr>
          <w:p w:rsidR="00017557" w:rsidRPr="00E31E31" w:rsidRDefault="00017557" w:rsidP="00B62C68">
            <w:pPr>
              <w:pStyle w:val="Contenidodelatabla"/>
              <w:jc w:val="right"/>
              <w:rPr>
                <w:rFonts w:ascii="Arial" w:hAnsi="Arial" w:cs="Arial"/>
                <w:sz w:val="22"/>
                <w:szCs w:val="22"/>
              </w:rPr>
            </w:pPr>
            <w:r>
              <w:rPr>
                <w:rFonts w:ascii="Arial" w:hAnsi="Arial" w:cs="Arial"/>
                <w:sz w:val="22"/>
                <w:szCs w:val="22"/>
              </w:rPr>
              <w:t xml:space="preserve">$  </w:t>
            </w:r>
            <w:r w:rsidR="00B62C68">
              <w:rPr>
                <w:rFonts w:ascii="Arial" w:hAnsi="Arial" w:cs="Arial"/>
                <w:sz w:val="22"/>
                <w:szCs w:val="22"/>
              </w:rPr>
              <w:t>2,857,855.36</w:t>
            </w:r>
            <w:r w:rsidRPr="00E31E31">
              <w:rPr>
                <w:rFonts w:ascii="Arial" w:hAnsi="Arial" w:cs="Arial"/>
                <w:sz w:val="22"/>
                <w:szCs w:val="22"/>
              </w:rPr>
              <w:t xml:space="preserve"> </w:t>
            </w:r>
          </w:p>
        </w:tc>
        <w:tc>
          <w:tcPr>
            <w:tcW w:w="2287" w:type="dxa"/>
            <w:tcBorders>
              <w:top w:val="none" w:sz="1" w:space="0" w:color="000000"/>
              <w:left w:val="none" w:sz="1" w:space="0" w:color="000000"/>
              <w:bottom w:val="none" w:sz="1" w:space="0" w:color="000000"/>
            </w:tcBorders>
            <w:shd w:val="clear" w:color="auto" w:fill="auto"/>
          </w:tcPr>
          <w:p w:rsidR="00017557" w:rsidRPr="00E31E31" w:rsidRDefault="00B62C68" w:rsidP="00B002EB">
            <w:pPr>
              <w:pStyle w:val="Contenidodelatabla"/>
              <w:jc w:val="right"/>
              <w:rPr>
                <w:rFonts w:ascii="Arial" w:hAnsi="Arial" w:cs="Arial"/>
              </w:rPr>
            </w:pPr>
            <w:r>
              <w:rPr>
                <w:rFonts w:ascii="Arial" w:hAnsi="Arial" w:cs="Arial"/>
                <w:sz w:val="22"/>
                <w:szCs w:val="22"/>
              </w:rPr>
              <w:t>(No Aplica)</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17557" w:rsidRPr="00E31E31" w:rsidRDefault="00017557" w:rsidP="00B002EB">
            <w:pPr>
              <w:pStyle w:val="Contenidodelatabla"/>
              <w:jc w:val="right"/>
              <w:rPr>
                <w:rFonts w:ascii="Arial" w:hAnsi="Arial" w:cs="Arial"/>
                <w:sz w:val="22"/>
                <w:szCs w:val="22"/>
              </w:rPr>
            </w:pPr>
            <w:r>
              <w:rPr>
                <w:rFonts w:ascii="Arial" w:hAnsi="Arial" w:cs="Arial"/>
                <w:sz w:val="22"/>
                <w:szCs w:val="22"/>
              </w:rPr>
              <w:t>365 Días</w:t>
            </w:r>
          </w:p>
        </w:tc>
      </w:tr>
      <w:tr w:rsidR="00017557" w:rsidRPr="00E31E31" w:rsidTr="00B002EB">
        <w:trPr>
          <w:jc w:val="center"/>
        </w:trPr>
        <w:tc>
          <w:tcPr>
            <w:tcW w:w="3975" w:type="dxa"/>
            <w:tcBorders>
              <w:top w:val="none" w:sz="1" w:space="0" w:color="000000"/>
              <w:left w:val="none" w:sz="1" w:space="0" w:color="000000"/>
              <w:bottom w:val="none" w:sz="1" w:space="0" w:color="000000"/>
            </w:tcBorders>
            <w:shd w:val="clear" w:color="auto" w:fill="auto"/>
          </w:tcPr>
          <w:p w:rsidR="00017557" w:rsidRPr="00E31E31" w:rsidRDefault="00017557" w:rsidP="00B002EB">
            <w:pPr>
              <w:pStyle w:val="Contenidodelatabla"/>
              <w:jc w:val="right"/>
              <w:rPr>
                <w:rFonts w:ascii="Arial" w:hAnsi="Arial" w:cs="Arial"/>
                <w:b/>
                <w:bCs/>
                <w:sz w:val="22"/>
                <w:szCs w:val="22"/>
              </w:rPr>
            </w:pPr>
            <w:r>
              <w:rPr>
                <w:rFonts w:ascii="Arial" w:hAnsi="Arial" w:cs="Arial"/>
                <w:b/>
                <w:bCs/>
                <w:sz w:val="22"/>
                <w:szCs w:val="22"/>
              </w:rPr>
              <w:t>Suma</w:t>
            </w:r>
          </w:p>
        </w:tc>
        <w:tc>
          <w:tcPr>
            <w:tcW w:w="1760" w:type="dxa"/>
            <w:tcBorders>
              <w:top w:val="none" w:sz="1" w:space="0" w:color="000000"/>
              <w:left w:val="none" w:sz="1" w:space="0" w:color="000000"/>
              <w:bottom w:val="none" w:sz="1" w:space="0" w:color="000000"/>
              <w:right w:val="none" w:sz="1" w:space="0" w:color="000000"/>
            </w:tcBorders>
          </w:tcPr>
          <w:p w:rsidR="00017557" w:rsidRPr="00B449D9" w:rsidRDefault="00017557" w:rsidP="00B62C68">
            <w:pPr>
              <w:pStyle w:val="Contenidodelatabla"/>
              <w:tabs>
                <w:tab w:val="left" w:pos="1110"/>
                <w:tab w:val="center" w:pos="1607"/>
              </w:tabs>
              <w:jc w:val="right"/>
              <w:rPr>
                <w:rFonts w:ascii="Arial" w:hAnsi="Arial" w:cs="Arial"/>
                <w:b/>
                <w:sz w:val="22"/>
                <w:szCs w:val="22"/>
              </w:rPr>
            </w:pPr>
            <w:r w:rsidRPr="00284D02">
              <w:rPr>
                <w:rFonts w:ascii="Arial" w:hAnsi="Arial" w:cs="Arial"/>
                <w:b/>
                <w:sz w:val="22"/>
                <w:szCs w:val="22"/>
              </w:rPr>
              <w:t xml:space="preserve">$ </w:t>
            </w:r>
            <w:r w:rsidR="00B62C68">
              <w:rPr>
                <w:rFonts w:ascii="Arial" w:hAnsi="Arial" w:cs="Arial"/>
                <w:b/>
                <w:sz w:val="22"/>
                <w:szCs w:val="22"/>
              </w:rPr>
              <w:t>2,857,855.36</w:t>
            </w:r>
          </w:p>
        </w:tc>
        <w:tc>
          <w:tcPr>
            <w:tcW w:w="2287" w:type="dxa"/>
            <w:tcBorders>
              <w:top w:val="none" w:sz="1" w:space="0" w:color="000000"/>
              <w:left w:val="none" w:sz="1" w:space="0" w:color="000000"/>
              <w:bottom w:val="none" w:sz="1" w:space="0" w:color="000000"/>
            </w:tcBorders>
            <w:shd w:val="clear" w:color="auto" w:fill="auto"/>
          </w:tcPr>
          <w:p w:rsidR="00017557" w:rsidRDefault="00017557" w:rsidP="00B002EB">
            <w:pPr>
              <w:pStyle w:val="Contenidodelatabla"/>
              <w:jc w:val="right"/>
              <w:rPr>
                <w:rFonts w:ascii="Arial" w:hAnsi="Arial" w:cs="Arial"/>
                <w:sz w:val="22"/>
                <w:szCs w:val="22"/>
              </w:rPr>
            </w:pP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17557" w:rsidRDefault="00017557" w:rsidP="00B002EB">
            <w:pPr>
              <w:pStyle w:val="Contenidodelatabla"/>
              <w:jc w:val="right"/>
              <w:rPr>
                <w:rFonts w:ascii="Arial" w:hAnsi="Arial" w:cs="Arial"/>
                <w:sz w:val="22"/>
                <w:szCs w:val="22"/>
              </w:rPr>
            </w:pPr>
          </w:p>
        </w:tc>
      </w:tr>
    </w:tbl>
    <w:p w:rsidR="00017557" w:rsidRPr="007C3703" w:rsidRDefault="00017557" w:rsidP="00771780">
      <w:pPr>
        <w:spacing w:line="100" w:lineRule="atLeast"/>
        <w:jc w:val="both"/>
        <w:rPr>
          <w:rFonts w:ascii="Arial" w:hAnsi="Arial" w:cs="Arial"/>
          <w:sz w:val="22"/>
          <w:szCs w:val="22"/>
        </w:rPr>
      </w:pPr>
    </w:p>
    <w:p w:rsidR="00950AD8" w:rsidRDefault="00950AD8" w:rsidP="00950AD8">
      <w:pPr>
        <w:numPr>
          <w:ilvl w:val="0"/>
          <w:numId w:val="10"/>
        </w:numPr>
        <w:spacing w:line="100" w:lineRule="atLeast"/>
        <w:jc w:val="both"/>
        <w:rPr>
          <w:rFonts w:ascii="Arial" w:eastAsia="Times New Roman" w:hAnsi="Arial" w:cs="Arial"/>
          <w:sz w:val="22"/>
          <w:szCs w:val="22"/>
          <w:lang w:bidi="ar-SA"/>
        </w:rPr>
      </w:pPr>
      <w:r w:rsidRPr="007D7FA1">
        <w:rPr>
          <w:rFonts w:ascii="Arial" w:hAnsi="Arial" w:cs="Arial"/>
          <w:b/>
          <w:sz w:val="22"/>
          <w:szCs w:val="22"/>
        </w:rPr>
        <w:t>Presupuestarias</w:t>
      </w:r>
      <w:r>
        <w:rPr>
          <w:rFonts w:ascii="Arial" w:hAnsi="Arial" w:cs="Arial"/>
          <w:b/>
          <w:sz w:val="22"/>
          <w:szCs w:val="22"/>
        </w:rPr>
        <w:t>:</w:t>
      </w:r>
    </w:p>
    <w:p w:rsidR="00950AD8" w:rsidRPr="007D7FA1" w:rsidRDefault="00950AD8" w:rsidP="00950AD8">
      <w:pPr>
        <w:spacing w:line="100" w:lineRule="atLeast"/>
        <w:ind w:left="720"/>
        <w:jc w:val="both"/>
        <w:rPr>
          <w:rFonts w:ascii="Arial" w:eastAsia="Times New Roman" w:hAnsi="Arial" w:cs="Arial"/>
          <w:sz w:val="22"/>
          <w:szCs w:val="22"/>
          <w:lang w:bidi="ar-SA"/>
        </w:rPr>
      </w:pPr>
    </w:p>
    <w:p w:rsidR="00950AD8" w:rsidRPr="004A7AFB" w:rsidRDefault="00950AD8" w:rsidP="00950AD8">
      <w:pPr>
        <w:pStyle w:val="Prrafodelista"/>
        <w:numPr>
          <w:ilvl w:val="1"/>
          <w:numId w:val="19"/>
        </w:numPr>
        <w:spacing w:after="120" w:line="250" w:lineRule="exact"/>
        <w:rPr>
          <w:rFonts w:ascii="Arial" w:hAnsi="Arial"/>
        </w:rPr>
      </w:pPr>
      <w:r w:rsidRPr="009A2A2E">
        <w:rPr>
          <w:rFonts w:ascii="Arial" w:hAnsi="Arial"/>
          <w:b/>
        </w:rPr>
        <w:t>Cuentas de Ingresos:</w:t>
      </w:r>
      <w:r w:rsidRPr="009A2A2E">
        <w:rPr>
          <w:rFonts w:ascii="Arial" w:hAnsi="Arial"/>
        </w:rPr>
        <w:t xml:space="preserve"> Las cuentas presupuestarias de ingresos que se utilizan son: Ley de Ingresos Estimada, Ley de Ingresos por Ejecutar, Modificaciones a la Ley de Ingresos Estimada, Ley de Ingresos Devengada, Ley de Ingresos Recaudada a continuación se presenta el total del presupuesto de </w:t>
      </w:r>
      <w:r w:rsidR="00E34765">
        <w:rPr>
          <w:rFonts w:ascii="Arial" w:hAnsi="Arial"/>
        </w:rPr>
        <w:t>la Secretaría de Hacienda</w:t>
      </w:r>
      <w:r w:rsidRPr="009A2A2E">
        <w:rPr>
          <w:rFonts w:ascii="Arial" w:hAnsi="Arial"/>
          <w:b/>
        </w:rPr>
        <w:t>.</w:t>
      </w:r>
      <w:r w:rsidR="006C6BCA">
        <w:rPr>
          <w:rFonts w:ascii="Arial" w:hAnsi="Arial"/>
          <w:b/>
        </w:rPr>
        <w:t xml:space="preserve"> </w:t>
      </w:r>
      <w:r w:rsidR="006C6BCA" w:rsidRPr="004A7AFB">
        <w:rPr>
          <w:rFonts w:ascii="Arial" w:hAnsi="Arial"/>
        </w:rPr>
        <w:t>(No Aplica)</w:t>
      </w:r>
    </w:p>
    <w:p w:rsidR="00950AD8" w:rsidRPr="00950AD8" w:rsidRDefault="00950AD8" w:rsidP="00950AD8">
      <w:pPr>
        <w:pStyle w:val="Prrafodelista"/>
        <w:numPr>
          <w:ilvl w:val="1"/>
          <w:numId w:val="19"/>
        </w:numPr>
        <w:spacing w:after="120" w:line="250" w:lineRule="exact"/>
        <w:rPr>
          <w:rFonts w:ascii="Arial" w:hAnsi="Arial"/>
          <w:b/>
        </w:rPr>
      </w:pPr>
      <w:r w:rsidRPr="00641AF2">
        <w:rPr>
          <w:rFonts w:ascii="Arial" w:hAnsi="Arial"/>
          <w:b/>
        </w:rPr>
        <w:t xml:space="preserve">Cuentas de Egresos: </w:t>
      </w:r>
      <w:r w:rsidRPr="00641AF2">
        <w:rPr>
          <w:rFonts w:ascii="Arial" w:hAnsi="Arial"/>
        </w:rPr>
        <w:t>Las cuentas presupuestarias de egresos que se utilizan son: Presupuesto de Egresos Aprobado, Modificaciones al Presupuesto de Egresos Aprobado, Presupuesto de Egresos por Ejercer, Presupuesto de Egresos Comprometido, Presupuesto de Egresos Devengado, Presupuesto de Egresos Ejercido y Presupuesto de Egresos Pagado, a conti</w:t>
      </w:r>
      <w:r>
        <w:rPr>
          <w:rFonts w:ascii="Arial" w:hAnsi="Arial"/>
        </w:rPr>
        <w:t>nuación se presenta el total del presupuesto de</w:t>
      </w:r>
      <w:r w:rsidRPr="00641AF2">
        <w:rPr>
          <w:rFonts w:ascii="Arial" w:hAnsi="Arial"/>
        </w:rPr>
        <w:t xml:space="preserve"> </w:t>
      </w:r>
      <w:r w:rsidR="00E34765">
        <w:rPr>
          <w:rFonts w:ascii="Arial" w:hAnsi="Arial"/>
        </w:rPr>
        <w:t>la Secretaría de Hacienda</w:t>
      </w:r>
      <w:r w:rsidRPr="009A2A2E">
        <w:rPr>
          <w:rFonts w:ascii="Arial" w:hAnsi="Arial"/>
          <w:b/>
        </w:rPr>
        <w:t>.</w:t>
      </w:r>
    </w:p>
    <w:p w:rsidR="00950AD8" w:rsidRDefault="00950AD8" w:rsidP="00950AD8">
      <w:pPr>
        <w:spacing w:after="120" w:line="250" w:lineRule="exact"/>
        <w:jc w:val="both"/>
        <w:rPr>
          <w:rFonts w:ascii="Arial" w:hAnsi="Arial" w:cs="Arial"/>
          <w:b/>
          <w:sz w:val="22"/>
          <w:szCs w:val="22"/>
        </w:rPr>
      </w:pPr>
    </w:p>
    <w:p w:rsidR="004A7AFB" w:rsidRDefault="004A7AFB" w:rsidP="00950AD8">
      <w:pPr>
        <w:spacing w:after="120" w:line="250" w:lineRule="exact"/>
        <w:jc w:val="both"/>
        <w:rPr>
          <w:rFonts w:ascii="Arial" w:hAnsi="Arial" w:cs="Arial"/>
          <w:b/>
          <w:sz w:val="22"/>
          <w:szCs w:val="22"/>
        </w:rPr>
      </w:pPr>
    </w:p>
    <w:tbl>
      <w:tblPr>
        <w:tblW w:w="0" w:type="auto"/>
        <w:jc w:val="center"/>
        <w:tblBorders>
          <w:insideH w:val="single" w:sz="4" w:space="0" w:color="FFFFFF" w:themeColor="background1"/>
          <w:insideV w:val="single" w:sz="4" w:space="0" w:color="FFFFFF" w:themeColor="background1"/>
        </w:tblBorders>
        <w:tblLayout w:type="fixed"/>
        <w:tblCellMar>
          <w:top w:w="55" w:type="dxa"/>
          <w:left w:w="55" w:type="dxa"/>
          <w:bottom w:w="55" w:type="dxa"/>
          <w:right w:w="55" w:type="dxa"/>
        </w:tblCellMar>
        <w:tblLook w:val="0000"/>
      </w:tblPr>
      <w:tblGrid>
        <w:gridCol w:w="7939"/>
        <w:gridCol w:w="2459"/>
      </w:tblGrid>
      <w:tr w:rsidR="007D7FA1" w:rsidRPr="00E31E31" w:rsidTr="00DF3879">
        <w:trPr>
          <w:jc w:val="center"/>
        </w:trPr>
        <w:tc>
          <w:tcPr>
            <w:tcW w:w="7939" w:type="dxa"/>
            <w:shd w:val="clear" w:color="auto" w:fill="8A8D92"/>
          </w:tcPr>
          <w:p w:rsidR="007D7FA1" w:rsidRPr="00E31E31" w:rsidRDefault="007D7FA1" w:rsidP="00B002EB">
            <w:pPr>
              <w:pStyle w:val="Contenidodelatabla"/>
              <w:jc w:val="center"/>
              <w:rPr>
                <w:rFonts w:ascii="Arial" w:hAnsi="Arial" w:cs="Arial"/>
                <w:b/>
                <w:bCs/>
              </w:rPr>
            </w:pPr>
            <w:r w:rsidRPr="009A2A2E">
              <w:rPr>
                <w:rFonts w:ascii="Arial" w:hAnsi="Arial" w:cs="Arial"/>
                <w:b/>
                <w:bCs/>
                <w:color w:val="FFFFFF" w:themeColor="background1"/>
              </w:rPr>
              <w:lastRenderedPageBreak/>
              <w:t>CONCEPTO</w:t>
            </w:r>
          </w:p>
        </w:tc>
        <w:tc>
          <w:tcPr>
            <w:tcW w:w="2459" w:type="dxa"/>
            <w:shd w:val="clear" w:color="auto" w:fill="8A8D92"/>
          </w:tcPr>
          <w:p w:rsidR="007D7FA1" w:rsidRPr="00E31E31" w:rsidRDefault="00BA75B5" w:rsidP="00B002EB">
            <w:pPr>
              <w:pStyle w:val="Contenidodelatabla"/>
              <w:jc w:val="center"/>
              <w:rPr>
                <w:rFonts w:ascii="Arial" w:hAnsi="Arial" w:cs="Arial"/>
              </w:rPr>
            </w:pPr>
            <w:r>
              <w:rPr>
                <w:rFonts w:ascii="Arial" w:hAnsi="Arial" w:cs="Arial"/>
                <w:b/>
                <w:bCs/>
                <w:color w:val="FFFFFF" w:themeColor="background1"/>
              </w:rPr>
              <w:t>2021</w:t>
            </w:r>
          </w:p>
        </w:tc>
      </w:tr>
      <w:tr w:rsidR="007D7FA1" w:rsidRPr="00E31E31" w:rsidTr="00DF3879">
        <w:trPr>
          <w:jc w:val="center"/>
        </w:trPr>
        <w:tc>
          <w:tcPr>
            <w:tcW w:w="7939" w:type="dxa"/>
            <w:shd w:val="clear" w:color="auto" w:fill="auto"/>
          </w:tcPr>
          <w:p w:rsidR="007D7FA1" w:rsidRDefault="007D7FA1" w:rsidP="00B002EB">
            <w:pPr>
              <w:pStyle w:val="Contenidodelatabla"/>
              <w:rPr>
                <w:rFonts w:ascii="Arial" w:hAnsi="Arial" w:cs="Arial"/>
                <w:b/>
                <w:bCs/>
                <w:sz w:val="22"/>
                <w:szCs w:val="22"/>
              </w:rPr>
            </w:pPr>
            <w:r>
              <w:rPr>
                <w:rFonts w:ascii="Arial" w:hAnsi="Arial" w:cs="Arial"/>
                <w:b/>
                <w:bCs/>
                <w:sz w:val="22"/>
                <w:szCs w:val="22"/>
              </w:rPr>
              <w:t xml:space="preserve">Cuentas de </w:t>
            </w:r>
            <w:r w:rsidR="009A2A2E">
              <w:rPr>
                <w:rFonts w:ascii="Arial" w:hAnsi="Arial" w:cs="Arial"/>
                <w:b/>
                <w:bCs/>
                <w:sz w:val="22"/>
                <w:szCs w:val="22"/>
              </w:rPr>
              <w:t>Orden Presupuestarias</w:t>
            </w:r>
          </w:p>
          <w:p w:rsidR="00641AF2" w:rsidRDefault="00641AF2" w:rsidP="00B002EB">
            <w:pPr>
              <w:pStyle w:val="Contenidodelatabla"/>
              <w:rPr>
                <w:rFonts w:ascii="Arial" w:hAnsi="Arial" w:cs="Arial"/>
                <w:b/>
                <w:bCs/>
                <w:sz w:val="22"/>
                <w:szCs w:val="22"/>
              </w:rPr>
            </w:pPr>
          </w:p>
          <w:p w:rsidR="007D7FA1" w:rsidRPr="00E31E31" w:rsidRDefault="009A2A2E" w:rsidP="00BA75B5">
            <w:pPr>
              <w:pStyle w:val="Contenidodelatabla"/>
              <w:spacing w:line="276" w:lineRule="auto"/>
              <w:rPr>
                <w:rFonts w:ascii="Arial" w:hAnsi="Arial" w:cs="Arial"/>
                <w:b/>
                <w:bCs/>
                <w:sz w:val="22"/>
                <w:szCs w:val="22"/>
              </w:rPr>
            </w:pPr>
            <w:r>
              <w:rPr>
                <w:rFonts w:ascii="Arial" w:hAnsi="Arial" w:cs="Arial"/>
                <w:b/>
                <w:bCs/>
                <w:sz w:val="22"/>
                <w:szCs w:val="22"/>
              </w:rPr>
              <w:t>Cuentas de Ingresos</w:t>
            </w:r>
          </w:p>
          <w:p w:rsidR="007D7FA1" w:rsidRPr="00E31E31" w:rsidRDefault="007D7FA1" w:rsidP="00BA75B5">
            <w:pPr>
              <w:pStyle w:val="Contenidodelatabla"/>
              <w:spacing w:line="276" w:lineRule="auto"/>
              <w:rPr>
                <w:rFonts w:ascii="Arial" w:hAnsi="Arial" w:cs="Arial"/>
                <w:sz w:val="22"/>
                <w:szCs w:val="22"/>
              </w:rPr>
            </w:pPr>
            <w:r>
              <w:rPr>
                <w:rFonts w:ascii="Arial" w:hAnsi="Arial" w:cs="Arial"/>
                <w:sz w:val="22"/>
                <w:szCs w:val="22"/>
              </w:rPr>
              <w:t>Ley de Ingresos Estimada</w:t>
            </w:r>
          </w:p>
          <w:p w:rsidR="007D7FA1" w:rsidRPr="00E31E31" w:rsidRDefault="007D7FA1" w:rsidP="00BA75B5">
            <w:pPr>
              <w:pStyle w:val="Contenidodelatabla"/>
              <w:spacing w:line="276" w:lineRule="auto"/>
              <w:rPr>
                <w:rFonts w:ascii="Arial" w:hAnsi="Arial" w:cs="Arial"/>
                <w:sz w:val="22"/>
                <w:szCs w:val="22"/>
              </w:rPr>
            </w:pPr>
            <w:r>
              <w:rPr>
                <w:rFonts w:ascii="Arial" w:hAnsi="Arial" w:cs="Arial"/>
                <w:sz w:val="22"/>
                <w:szCs w:val="22"/>
              </w:rPr>
              <w:t>Ley de Ingresos por Ejecutar</w:t>
            </w:r>
          </w:p>
          <w:p w:rsidR="007D7FA1" w:rsidRPr="00E31E31" w:rsidRDefault="009A2A2E" w:rsidP="00BA75B5">
            <w:pPr>
              <w:pStyle w:val="Contenidodelatabla"/>
              <w:spacing w:line="276" w:lineRule="auto"/>
              <w:rPr>
                <w:rFonts w:ascii="Arial" w:hAnsi="Arial" w:cs="Arial"/>
                <w:sz w:val="22"/>
                <w:szCs w:val="22"/>
              </w:rPr>
            </w:pPr>
            <w:r>
              <w:rPr>
                <w:rFonts w:ascii="Arial" w:hAnsi="Arial" w:cs="Arial"/>
                <w:sz w:val="22"/>
                <w:szCs w:val="22"/>
              </w:rPr>
              <w:t xml:space="preserve">Modificaciones a la Ley de Ingresos Estimada </w:t>
            </w:r>
          </w:p>
          <w:p w:rsidR="007D7FA1" w:rsidRPr="00E31E31" w:rsidRDefault="009A2A2E" w:rsidP="00BA75B5">
            <w:pPr>
              <w:pStyle w:val="Contenidodelatabla"/>
              <w:spacing w:line="276" w:lineRule="auto"/>
              <w:rPr>
                <w:rFonts w:ascii="Arial" w:hAnsi="Arial" w:cs="Arial"/>
                <w:sz w:val="22"/>
                <w:szCs w:val="22"/>
              </w:rPr>
            </w:pPr>
            <w:r>
              <w:rPr>
                <w:rFonts w:ascii="Arial" w:hAnsi="Arial" w:cs="Arial"/>
                <w:sz w:val="22"/>
                <w:szCs w:val="22"/>
              </w:rPr>
              <w:t>Ley de Ingresos Devengada</w:t>
            </w:r>
          </w:p>
          <w:p w:rsidR="007D7FA1" w:rsidRDefault="009A2A2E" w:rsidP="00BA75B5">
            <w:pPr>
              <w:pStyle w:val="Contenidodelatabla"/>
              <w:spacing w:line="276" w:lineRule="auto"/>
              <w:rPr>
                <w:rFonts w:ascii="Arial" w:hAnsi="Arial" w:cs="Arial"/>
                <w:sz w:val="22"/>
                <w:szCs w:val="22"/>
              </w:rPr>
            </w:pPr>
            <w:r>
              <w:rPr>
                <w:rFonts w:ascii="Arial" w:hAnsi="Arial" w:cs="Arial"/>
                <w:sz w:val="22"/>
                <w:szCs w:val="22"/>
              </w:rPr>
              <w:t>Ley de Ingresos Recaudada</w:t>
            </w:r>
          </w:p>
          <w:p w:rsidR="00641AF2" w:rsidRDefault="00641AF2" w:rsidP="00BA75B5">
            <w:pPr>
              <w:pStyle w:val="Contenidodelatabla"/>
              <w:spacing w:line="276" w:lineRule="auto"/>
              <w:rPr>
                <w:rFonts w:ascii="Arial" w:hAnsi="Arial" w:cs="Arial"/>
                <w:sz w:val="22"/>
                <w:szCs w:val="22"/>
              </w:rPr>
            </w:pPr>
          </w:p>
          <w:p w:rsidR="00641AF2" w:rsidRDefault="00641AF2" w:rsidP="00BA75B5">
            <w:pPr>
              <w:pStyle w:val="Contenidodelatabla"/>
              <w:spacing w:line="276" w:lineRule="auto"/>
              <w:rPr>
                <w:rFonts w:ascii="Arial" w:hAnsi="Arial" w:cs="Arial"/>
                <w:b/>
                <w:bCs/>
                <w:sz w:val="22"/>
                <w:szCs w:val="22"/>
              </w:rPr>
            </w:pPr>
            <w:r>
              <w:rPr>
                <w:rFonts w:ascii="Arial" w:hAnsi="Arial" w:cs="Arial"/>
                <w:b/>
                <w:bCs/>
                <w:sz w:val="22"/>
                <w:szCs w:val="22"/>
              </w:rPr>
              <w:t>Cuentas de Egresos</w:t>
            </w:r>
          </w:p>
          <w:p w:rsidR="00641AF2" w:rsidRPr="00641AF2" w:rsidRDefault="00641AF2" w:rsidP="00BA75B5">
            <w:pPr>
              <w:pStyle w:val="Contenidodelatabla"/>
              <w:spacing w:line="276" w:lineRule="auto"/>
              <w:rPr>
                <w:rFonts w:ascii="Arial" w:hAnsi="Arial" w:cs="Arial"/>
                <w:bCs/>
                <w:sz w:val="22"/>
                <w:szCs w:val="22"/>
              </w:rPr>
            </w:pPr>
            <w:r>
              <w:rPr>
                <w:rFonts w:ascii="Arial" w:hAnsi="Arial" w:cs="Arial"/>
                <w:bCs/>
                <w:sz w:val="22"/>
                <w:szCs w:val="22"/>
              </w:rPr>
              <w:t>Presupuesto de Egresos Aprobado</w:t>
            </w:r>
          </w:p>
          <w:p w:rsidR="00641AF2" w:rsidRPr="00641AF2" w:rsidRDefault="00641AF2" w:rsidP="00BA75B5">
            <w:pPr>
              <w:pStyle w:val="Contenidodelatabla"/>
              <w:spacing w:line="276" w:lineRule="auto"/>
              <w:rPr>
                <w:rFonts w:ascii="Arial" w:hAnsi="Arial" w:cs="Arial"/>
                <w:bCs/>
                <w:sz w:val="22"/>
                <w:szCs w:val="22"/>
              </w:rPr>
            </w:pPr>
            <w:r>
              <w:rPr>
                <w:rFonts w:ascii="Arial" w:hAnsi="Arial" w:cs="Arial"/>
                <w:bCs/>
                <w:sz w:val="22"/>
                <w:szCs w:val="22"/>
              </w:rPr>
              <w:t>Modificaciones al Presupuesto de Egresos Aprobado</w:t>
            </w:r>
          </w:p>
          <w:p w:rsidR="00641AF2" w:rsidRPr="00641AF2" w:rsidRDefault="00641AF2" w:rsidP="00BA75B5">
            <w:pPr>
              <w:pStyle w:val="Contenidodelatabla"/>
              <w:spacing w:line="276" w:lineRule="auto"/>
              <w:rPr>
                <w:rFonts w:ascii="Arial" w:hAnsi="Arial" w:cs="Arial"/>
                <w:bCs/>
                <w:sz w:val="22"/>
                <w:szCs w:val="22"/>
              </w:rPr>
            </w:pPr>
            <w:r>
              <w:rPr>
                <w:rFonts w:ascii="Arial" w:hAnsi="Arial" w:cs="Arial"/>
                <w:bCs/>
                <w:sz w:val="22"/>
                <w:szCs w:val="22"/>
              </w:rPr>
              <w:t>Presupuesto de Egresos por Ejercer</w:t>
            </w:r>
          </w:p>
          <w:p w:rsidR="00641AF2" w:rsidRPr="00641AF2" w:rsidRDefault="00641AF2" w:rsidP="00BA75B5">
            <w:pPr>
              <w:pStyle w:val="Contenidodelatabla"/>
              <w:spacing w:line="276" w:lineRule="auto"/>
              <w:rPr>
                <w:rFonts w:ascii="Arial" w:hAnsi="Arial" w:cs="Arial"/>
                <w:bCs/>
                <w:sz w:val="22"/>
                <w:szCs w:val="22"/>
              </w:rPr>
            </w:pPr>
            <w:r>
              <w:rPr>
                <w:rFonts w:ascii="Arial" w:hAnsi="Arial" w:cs="Arial"/>
                <w:bCs/>
                <w:sz w:val="22"/>
                <w:szCs w:val="22"/>
              </w:rPr>
              <w:t>Presupuesto de Egresos Comprometido</w:t>
            </w:r>
          </w:p>
          <w:p w:rsidR="00641AF2" w:rsidRPr="00641AF2" w:rsidRDefault="00641AF2" w:rsidP="00BA75B5">
            <w:pPr>
              <w:pStyle w:val="Contenidodelatabla"/>
              <w:spacing w:line="276" w:lineRule="auto"/>
              <w:rPr>
                <w:rFonts w:ascii="Arial" w:hAnsi="Arial" w:cs="Arial"/>
                <w:bCs/>
                <w:sz w:val="22"/>
                <w:szCs w:val="22"/>
              </w:rPr>
            </w:pPr>
            <w:r>
              <w:rPr>
                <w:rFonts w:ascii="Arial" w:hAnsi="Arial" w:cs="Arial"/>
                <w:bCs/>
                <w:sz w:val="22"/>
                <w:szCs w:val="22"/>
              </w:rPr>
              <w:t>Presupuesto de Egresos Devengado</w:t>
            </w:r>
          </w:p>
          <w:p w:rsidR="00641AF2" w:rsidRPr="00641AF2" w:rsidRDefault="00641AF2" w:rsidP="00BA75B5">
            <w:pPr>
              <w:pStyle w:val="Contenidodelatabla"/>
              <w:spacing w:line="276" w:lineRule="auto"/>
              <w:rPr>
                <w:rFonts w:ascii="Arial" w:hAnsi="Arial" w:cs="Arial"/>
                <w:bCs/>
                <w:sz w:val="22"/>
                <w:szCs w:val="22"/>
              </w:rPr>
            </w:pPr>
            <w:r>
              <w:rPr>
                <w:rFonts w:ascii="Arial" w:hAnsi="Arial" w:cs="Arial"/>
                <w:bCs/>
                <w:sz w:val="22"/>
                <w:szCs w:val="22"/>
              </w:rPr>
              <w:t>Presupuesto de Egresos Ejercido</w:t>
            </w:r>
          </w:p>
          <w:p w:rsidR="00641AF2" w:rsidRPr="00641AF2" w:rsidRDefault="00641AF2" w:rsidP="00BA75B5">
            <w:pPr>
              <w:pStyle w:val="Contenidodelatabla"/>
              <w:spacing w:line="276" w:lineRule="auto"/>
              <w:rPr>
                <w:rFonts w:ascii="Arial" w:hAnsi="Arial" w:cs="Arial"/>
                <w:bCs/>
                <w:sz w:val="22"/>
                <w:szCs w:val="22"/>
              </w:rPr>
            </w:pPr>
            <w:r>
              <w:rPr>
                <w:rFonts w:ascii="Arial" w:hAnsi="Arial" w:cs="Arial"/>
                <w:bCs/>
                <w:sz w:val="22"/>
                <w:szCs w:val="22"/>
              </w:rPr>
              <w:t>Presupuesto de Egresos Pagado</w:t>
            </w:r>
          </w:p>
          <w:p w:rsidR="00641AF2" w:rsidRPr="009A2A2E" w:rsidRDefault="00641AF2" w:rsidP="00B002EB">
            <w:pPr>
              <w:pStyle w:val="Contenidodelatabla"/>
              <w:rPr>
                <w:rFonts w:ascii="Arial" w:hAnsi="Arial" w:cs="Arial"/>
                <w:sz w:val="22"/>
                <w:szCs w:val="22"/>
              </w:rPr>
            </w:pPr>
          </w:p>
        </w:tc>
        <w:tc>
          <w:tcPr>
            <w:tcW w:w="2459" w:type="dxa"/>
            <w:shd w:val="clear" w:color="auto" w:fill="auto"/>
          </w:tcPr>
          <w:p w:rsidR="007D7FA1" w:rsidRDefault="007D7FA1" w:rsidP="00BA75B5">
            <w:pPr>
              <w:pStyle w:val="Contenidodelatabla"/>
              <w:spacing w:line="276" w:lineRule="auto"/>
              <w:jc w:val="right"/>
              <w:rPr>
                <w:rFonts w:ascii="Arial" w:hAnsi="Arial" w:cs="Arial"/>
                <w:b/>
                <w:bCs/>
                <w:sz w:val="20"/>
                <w:szCs w:val="20"/>
              </w:rPr>
            </w:pPr>
          </w:p>
          <w:p w:rsidR="009A2A2E" w:rsidRPr="00E31E31" w:rsidRDefault="009A2A2E" w:rsidP="00BA75B5">
            <w:pPr>
              <w:pStyle w:val="Contenidodelatabla"/>
              <w:spacing w:line="276" w:lineRule="auto"/>
              <w:jc w:val="right"/>
              <w:rPr>
                <w:rFonts w:ascii="Arial" w:hAnsi="Arial" w:cs="Arial"/>
                <w:b/>
                <w:bCs/>
                <w:sz w:val="20"/>
                <w:szCs w:val="20"/>
              </w:rPr>
            </w:pPr>
          </w:p>
          <w:p w:rsidR="00BA75B5" w:rsidRDefault="00BA75B5" w:rsidP="00BA75B5">
            <w:pPr>
              <w:pStyle w:val="Contenidodelatabla"/>
              <w:spacing w:line="276" w:lineRule="auto"/>
              <w:jc w:val="right"/>
              <w:rPr>
                <w:rFonts w:ascii="Arial" w:hAnsi="Arial" w:cs="Arial"/>
                <w:bCs/>
                <w:sz w:val="22"/>
                <w:szCs w:val="22"/>
              </w:rPr>
            </w:pPr>
          </w:p>
          <w:p w:rsidR="007D7FA1" w:rsidRPr="009A2A2E" w:rsidRDefault="00B62C68" w:rsidP="00BA75B5">
            <w:pPr>
              <w:pStyle w:val="Contenidodelatabla"/>
              <w:spacing w:line="276" w:lineRule="auto"/>
              <w:jc w:val="right"/>
              <w:rPr>
                <w:rFonts w:ascii="Arial" w:hAnsi="Arial" w:cs="Arial"/>
                <w:bCs/>
                <w:sz w:val="22"/>
                <w:szCs w:val="22"/>
              </w:rPr>
            </w:pPr>
            <w:r>
              <w:rPr>
                <w:rFonts w:ascii="Arial" w:hAnsi="Arial" w:cs="Arial"/>
                <w:bCs/>
                <w:sz w:val="22"/>
                <w:szCs w:val="22"/>
              </w:rPr>
              <w:t>0</w:t>
            </w:r>
          </w:p>
          <w:p w:rsidR="007D7FA1" w:rsidRPr="009A2A2E" w:rsidRDefault="00B62C68" w:rsidP="00BA75B5">
            <w:pPr>
              <w:pStyle w:val="Contenidodelatabla"/>
              <w:spacing w:line="276" w:lineRule="auto"/>
              <w:jc w:val="right"/>
              <w:rPr>
                <w:rFonts w:ascii="Arial" w:hAnsi="Arial" w:cs="Arial"/>
                <w:bCs/>
                <w:sz w:val="22"/>
                <w:szCs w:val="22"/>
              </w:rPr>
            </w:pPr>
            <w:r>
              <w:rPr>
                <w:rFonts w:ascii="Arial" w:hAnsi="Arial" w:cs="Arial"/>
                <w:bCs/>
                <w:sz w:val="22"/>
                <w:szCs w:val="22"/>
              </w:rPr>
              <w:t>0</w:t>
            </w:r>
          </w:p>
          <w:p w:rsidR="007D7FA1" w:rsidRPr="009A2A2E" w:rsidRDefault="00B62C68" w:rsidP="00BA75B5">
            <w:pPr>
              <w:pStyle w:val="Contenidodelatabla"/>
              <w:spacing w:line="276" w:lineRule="auto"/>
              <w:jc w:val="right"/>
              <w:rPr>
                <w:rFonts w:ascii="Arial" w:hAnsi="Arial" w:cs="Arial"/>
                <w:bCs/>
                <w:sz w:val="22"/>
                <w:szCs w:val="22"/>
              </w:rPr>
            </w:pPr>
            <w:r>
              <w:rPr>
                <w:rFonts w:ascii="Arial" w:hAnsi="Arial" w:cs="Arial"/>
                <w:bCs/>
                <w:sz w:val="22"/>
                <w:szCs w:val="22"/>
              </w:rPr>
              <w:t>0</w:t>
            </w:r>
          </w:p>
          <w:p w:rsidR="007D7FA1" w:rsidRPr="009A2A2E" w:rsidRDefault="009A2A2E" w:rsidP="00BA75B5">
            <w:pPr>
              <w:pStyle w:val="Contenidodelatabla"/>
              <w:spacing w:line="276" w:lineRule="auto"/>
              <w:jc w:val="right"/>
              <w:rPr>
                <w:rFonts w:ascii="Arial" w:hAnsi="Arial" w:cs="Arial"/>
                <w:bCs/>
                <w:sz w:val="22"/>
                <w:szCs w:val="22"/>
              </w:rPr>
            </w:pPr>
            <w:r w:rsidRPr="009A2A2E">
              <w:rPr>
                <w:rFonts w:ascii="Arial" w:hAnsi="Arial" w:cs="Arial"/>
                <w:bCs/>
                <w:sz w:val="22"/>
                <w:szCs w:val="22"/>
              </w:rPr>
              <w:t>0</w:t>
            </w:r>
          </w:p>
          <w:p w:rsidR="009A2A2E" w:rsidRDefault="009A2A2E" w:rsidP="00BA75B5">
            <w:pPr>
              <w:pStyle w:val="Contenidodelatabla"/>
              <w:spacing w:line="276" w:lineRule="auto"/>
              <w:jc w:val="right"/>
              <w:rPr>
                <w:rFonts w:ascii="Arial" w:hAnsi="Arial" w:cs="Arial"/>
                <w:bCs/>
                <w:sz w:val="22"/>
                <w:szCs w:val="22"/>
              </w:rPr>
            </w:pPr>
            <w:r w:rsidRPr="009A2A2E">
              <w:rPr>
                <w:rFonts w:ascii="Arial" w:hAnsi="Arial" w:cs="Arial"/>
                <w:bCs/>
                <w:sz w:val="22"/>
                <w:szCs w:val="22"/>
              </w:rPr>
              <w:t>0</w:t>
            </w:r>
          </w:p>
          <w:p w:rsidR="00BA75B5" w:rsidRDefault="00BA75B5" w:rsidP="00BA75B5">
            <w:pPr>
              <w:pStyle w:val="Contenidodelatabla"/>
              <w:spacing w:line="276" w:lineRule="auto"/>
              <w:jc w:val="right"/>
              <w:rPr>
                <w:rFonts w:ascii="Arial" w:hAnsi="Arial" w:cs="Arial"/>
                <w:bCs/>
                <w:sz w:val="22"/>
                <w:szCs w:val="22"/>
              </w:rPr>
            </w:pPr>
          </w:p>
          <w:p w:rsidR="00BA75B5" w:rsidRDefault="00BA75B5" w:rsidP="00BA75B5">
            <w:pPr>
              <w:pStyle w:val="Contenidodelatabla"/>
              <w:spacing w:line="276" w:lineRule="auto"/>
              <w:rPr>
                <w:rFonts w:ascii="Arial" w:hAnsi="Arial" w:cs="Arial"/>
                <w:bCs/>
                <w:sz w:val="22"/>
                <w:szCs w:val="22"/>
              </w:rPr>
            </w:pPr>
          </w:p>
          <w:p w:rsidR="00641AF2" w:rsidRPr="009A2A2E" w:rsidRDefault="006F4340" w:rsidP="00BA75B5">
            <w:pPr>
              <w:pStyle w:val="Contenidodelatabla"/>
              <w:spacing w:line="276" w:lineRule="auto"/>
              <w:jc w:val="right"/>
              <w:rPr>
                <w:rFonts w:ascii="Arial" w:hAnsi="Arial" w:cs="Arial"/>
                <w:bCs/>
                <w:sz w:val="22"/>
                <w:szCs w:val="22"/>
              </w:rPr>
            </w:pPr>
            <w:r w:rsidRPr="006F4340">
              <w:rPr>
                <w:rFonts w:ascii="Arial" w:hAnsi="Arial" w:cs="Arial"/>
                <w:bCs/>
                <w:sz w:val="22"/>
                <w:szCs w:val="22"/>
              </w:rPr>
              <w:t>1,460,119,980.59</w:t>
            </w:r>
          </w:p>
          <w:p w:rsidR="007D7FA1" w:rsidRDefault="006F4340" w:rsidP="00BA75B5">
            <w:pPr>
              <w:pStyle w:val="Contenidodelatabla"/>
              <w:spacing w:line="276" w:lineRule="auto"/>
              <w:jc w:val="right"/>
              <w:rPr>
                <w:rFonts w:ascii="Arial" w:hAnsi="Arial" w:cs="Arial"/>
                <w:bCs/>
                <w:sz w:val="22"/>
                <w:szCs w:val="22"/>
              </w:rPr>
            </w:pPr>
            <w:r>
              <w:rPr>
                <w:rFonts w:ascii="Arial" w:hAnsi="Arial" w:cs="Arial"/>
                <w:bCs/>
                <w:sz w:val="22"/>
                <w:szCs w:val="22"/>
              </w:rPr>
              <w:t>32,309,424.41</w:t>
            </w:r>
          </w:p>
          <w:p w:rsidR="00641AF2" w:rsidRDefault="006F4340" w:rsidP="00BA75B5">
            <w:pPr>
              <w:pStyle w:val="Contenidodelatabla"/>
              <w:spacing w:line="276" w:lineRule="auto"/>
              <w:jc w:val="right"/>
              <w:rPr>
                <w:rFonts w:ascii="Arial" w:hAnsi="Arial" w:cs="Arial"/>
                <w:bCs/>
                <w:sz w:val="22"/>
                <w:szCs w:val="22"/>
              </w:rPr>
            </w:pPr>
            <w:r>
              <w:rPr>
                <w:rFonts w:ascii="Arial" w:hAnsi="Arial" w:cs="Arial"/>
                <w:bCs/>
                <w:sz w:val="22"/>
                <w:szCs w:val="22"/>
              </w:rPr>
              <w:t>963,349,421.71</w:t>
            </w:r>
          </w:p>
          <w:p w:rsidR="00641AF2" w:rsidRDefault="00950AD8" w:rsidP="00BA75B5">
            <w:pPr>
              <w:pStyle w:val="Contenidodelatabla"/>
              <w:spacing w:line="276" w:lineRule="auto"/>
              <w:jc w:val="right"/>
              <w:rPr>
                <w:rFonts w:ascii="Arial" w:hAnsi="Arial" w:cs="Arial"/>
                <w:bCs/>
                <w:sz w:val="22"/>
                <w:szCs w:val="22"/>
              </w:rPr>
            </w:pPr>
            <w:r>
              <w:rPr>
                <w:rFonts w:ascii="Arial" w:hAnsi="Arial" w:cs="Arial"/>
                <w:bCs/>
                <w:sz w:val="22"/>
                <w:szCs w:val="22"/>
              </w:rPr>
              <w:t>0</w:t>
            </w:r>
          </w:p>
          <w:p w:rsidR="00641AF2" w:rsidRDefault="006F4340" w:rsidP="00BA75B5">
            <w:pPr>
              <w:pStyle w:val="Contenidodelatabla"/>
              <w:spacing w:line="276" w:lineRule="auto"/>
              <w:jc w:val="right"/>
              <w:rPr>
                <w:rFonts w:ascii="Arial" w:hAnsi="Arial" w:cs="Arial"/>
                <w:bCs/>
                <w:sz w:val="22"/>
                <w:szCs w:val="22"/>
              </w:rPr>
            </w:pPr>
            <w:r>
              <w:rPr>
                <w:rFonts w:ascii="Arial" w:hAnsi="Arial" w:cs="Arial"/>
                <w:bCs/>
                <w:sz w:val="22"/>
                <w:szCs w:val="22"/>
              </w:rPr>
              <w:t>58,724,570.66</w:t>
            </w:r>
          </w:p>
          <w:p w:rsidR="00641AF2" w:rsidRDefault="006F4340" w:rsidP="00BA75B5">
            <w:pPr>
              <w:pStyle w:val="Contenidodelatabla"/>
              <w:spacing w:line="276" w:lineRule="auto"/>
              <w:jc w:val="right"/>
              <w:rPr>
                <w:rFonts w:ascii="Arial" w:hAnsi="Arial" w:cs="Arial"/>
                <w:bCs/>
                <w:sz w:val="22"/>
                <w:szCs w:val="22"/>
              </w:rPr>
            </w:pPr>
            <w:r>
              <w:rPr>
                <w:rFonts w:ascii="Arial" w:hAnsi="Arial" w:cs="Arial"/>
                <w:bCs/>
                <w:sz w:val="22"/>
                <w:szCs w:val="22"/>
              </w:rPr>
              <w:t>16,166,857.47</w:t>
            </w:r>
          </w:p>
          <w:p w:rsidR="00950AD8" w:rsidRDefault="006F4340" w:rsidP="00BA75B5">
            <w:pPr>
              <w:pStyle w:val="Contenidodelatabla"/>
              <w:spacing w:line="276" w:lineRule="auto"/>
              <w:jc w:val="right"/>
              <w:rPr>
                <w:rFonts w:ascii="Arial" w:hAnsi="Arial" w:cs="Arial"/>
                <w:bCs/>
                <w:sz w:val="22"/>
                <w:szCs w:val="22"/>
              </w:rPr>
            </w:pPr>
            <w:r>
              <w:rPr>
                <w:rFonts w:ascii="Arial" w:hAnsi="Arial" w:cs="Arial"/>
                <w:bCs/>
                <w:sz w:val="22"/>
                <w:szCs w:val="22"/>
              </w:rPr>
              <w:t>454,188,555.16</w:t>
            </w:r>
          </w:p>
          <w:p w:rsidR="00BA75B5" w:rsidRPr="00641AF2" w:rsidRDefault="00BA75B5" w:rsidP="00BA75B5">
            <w:pPr>
              <w:pStyle w:val="Contenidodelatabla"/>
              <w:spacing w:line="276" w:lineRule="auto"/>
              <w:jc w:val="right"/>
              <w:rPr>
                <w:rFonts w:ascii="Arial" w:hAnsi="Arial" w:cs="Arial"/>
                <w:bCs/>
                <w:sz w:val="22"/>
                <w:szCs w:val="22"/>
              </w:rPr>
            </w:pPr>
          </w:p>
        </w:tc>
      </w:tr>
    </w:tbl>
    <w:p w:rsidR="007D7FA1" w:rsidRDefault="007D7FA1" w:rsidP="007D7FA1">
      <w:pPr>
        <w:spacing w:after="120" w:line="250" w:lineRule="exact"/>
        <w:ind w:left="1100"/>
        <w:jc w:val="both"/>
        <w:rPr>
          <w:rFonts w:ascii="Arial" w:hAnsi="Arial" w:cs="Arial"/>
          <w:b/>
          <w:sz w:val="22"/>
          <w:szCs w:val="22"/>
        </w:rPr>
      </w:pPr>
    </w:p>
    <w:p w:rsidR="009A2A2E" w:rsidRPr="007D7FA1" w:rsidRDefault="009A2A2E" w:rsidP="00950AD8">
      <w:pPr>
        <w:spacing w:after="120" w:line="250" w:lineRule="exact"/>
        <w:jc w:val="both"/>
        <w:rPr>
          <w:rFonts w:ascii="Arial" w:hAnsi="Arial" w:cs="Arial"/>
          <w:b/>
          <w:sz w:val="22"/>
          <w:szCs w:val="22"/>
        </w:rPr>
      </w:pPr>
    </w:p>
    <w:p w:rsidR="006A27DC" w:rsidRDefault="006A27DC" w:rsidP="00950AD8">
      <w:pPr>
        <w:tabs>
          <w:tab w:val="left" w:pos="1470"/>
        </w:tabs>
        <w:spacing w:line="100" w:lineRule="atLeast"/>
        <w:rPr>
          <w:rFonts w:ascii="Arial" w:hAnsi="Arial" w:cs="Arial"/>
          <w:b/>
          <w:bCs/>
        </w:rPr>
      </w:pPr>
    </w:p>
    <w:p w:rsidR="00CE51F2" w:rsidRPr="000576AC" w:rsidRDefault="00830F71" w:rsidP="002F5C80">
      <w:pPr>
        <w:pBdr>
          <w:bottom w:val="single" w:sz="12" w:space="1" w:color="808080" w:themeColor="background1" w:themeShade="80"/>
        </w:pBdr>
        <w:jc w:val="center"/>
        <w:rPr>
          <w:rFonts w:ascii="Arial" w:hAnsi="Arial" w:cs="Arial"/>
          <w:b/>
        </w:rPr>
      </w:pPr>
      <w:r>
        <w:rPr>
          <w:rFonts w:ascii="Arial" w:hAnsi="Arial" w:cs="Arial"/>
          <w:b/>
        </w:rPr>
        <w:br w:type="page"/>
      </w:r>
      <w:r w:rsidR="00CE51F2" w:rsidRPr="000576AC">
        <w:rPr>
          <w:rFonts w:ascii="Arial" w:hAnsi="Arial" w:cs="Arial"/>
          <w:b/>
        </w:rPr>
        <w:lastRenderedPageBreak/>
        <w:t xml:space="preserve">NOTAS </w:t>
      </w:r>
      <w:r w:rsidR="00CE51F2">
        <w:rPr>
          <w:rFonts w:ascii="Arial" w:hAnsi="Arial" w:cs="Arial"/>
          <w:b/>
        </w:rPr>
        <w:t xml:space="preserve">DE </w:t>
      </w:r>
      <w:r w:rsidR="00CE51F2" w:rsidRPr="002F5C80">
        <w:rPr>
          <w:rFonts w:ascii="Arial" w:hAnsi="Arial" w:cs="Arial"/>
          <w:b/>
        </w:rPr>
        <w:t>GESTIÓN ADMINISTRATIVA</w:t>
      </w:r>
    </w:p>
    <w:p w:rsidR="00CE51F2" w:rsidRPr="00E31E31" w:rsidRDefault="00CE51F2" w:rsidP="00CE51F2">
      <w:pPr>
        <w:rPr>
          <w:rFonts w:ascii="Arial" w:hAnsi="Arial" w:cs="Arial"/>
        </w:rPr>
      </w:pPr>
    </w:p>
    <w:p w:rsidR="00393F93" w:rsidRPr="00D6641C" w:rsidRDefault="00D31912" w:rsidP="00D31912">
      <w:pPr>
        <w:spacing w:line="100" w:lineRule="atLeast"/>
        <w:rPr>
          <w:rFonts w:ascii="Arial" w:hAnsi="Arial" w:cs="Arial"/>
          <w:sz w:val="22"/>
          <w:szCs w:val="22"/>
          <w:u w:val="single" w:color="7F7F7F"/>
        </w:rPr>
      </w:pPr>
      <w:r w:rsidRPr="00DE3382">
        <w:rPr>
          <w:rFonts w:ascii="Arial" w:eastAsia="Times New Roman" w:hAnsi="Arial" w:cs="Arial"/>
          <w:b/>
          <w:bCs/>
          <w:sz w:val="22"/>
          <w:szCs w:val="22"/>
          <w:lang w:bidi="ar-SA"/>
        </w:rPr>
        <w:t xml:space="preserve">1.- </w:t>
      </w:r>
      <w:r w:rsidR="00393F93" w:rsidRPr="00D6641C">
        <w:rPr>
          <w:rFonts w:ascii="Arial" w:eastAsia="Times New Roman" w:hAnsi="Arial" w:cs="Arial"/>
          <w:b/>
          <w:bCs/>
          <w:sz w:val="22"/>
          <w:szCs w:val="22"/>
          <w:u w:val="single" w:color="7F7F7F"/>
          <w:lang w:bidi="ar-SA"/>
        </w:rPr>
        <w:t xml:space="preserve">Introducción </w:t>
      </w:r>
    </w:p>
    <w:p w:rsidR="00393F93" w:rsidRPr="00E31E31" w:rsidRDefault="00393F93">
      <w:pPr>
        <w:spacing w:line="100" w:lineRule="atLeast"/>
        <w:jc w:val="both"/>
        <w:rPr>
          <w:rFonts w:ascii="Arial" w:hAnsi="Arial" w:cs="Arial"/>
          <w:sz w:val="22"/>
          <w:szCs w:val="22"/>
        </w:rPr>
      </w:pPr>
    </w:p>
    <w:p w:rsidR="00393F93" w:rsidRDefault="00E34765">
      <w:pPr>
        <w:spacing w:line="100" w:lineRule="atLeast"/>
        <w:jc w:val="both"/>
        <w:rPr>
          <w:rFonts w:ascii="Arial" w:hAnsi="Arial" w:cs="Arial"/>
          <w:sz w:val="22"/>
          <w:szCs w:val="22"/>
        </w:rPr>
      </w:pPr>
      <w:r>
        <w:rPr>
          <w:rFonts w:ascii="Arial" w:hAnsi="Arial" w:cs="Arial"/>
          <w:sz w:val="22"/>
          <w:szCs w:val="22"/>
        </w:rPr>
        <w:t>La Secretaría de Hacienda</w:t>
      </w:r>
      <w:r w:rsidR="00393F93" w:rsidRPr="00E31E31">
        <w:rPr>
          <w:rFonts w:ascii="Arial" w:hAnsi="Arial" w:cs="Arial"/>
          <w:sz w:val="22"/>
          <w:szCs w:val="22"/>
        </w:rPr>
        <w:t>; es un organismo auxiliar del Ejecutivo Estatal, con personalidad jurídica y patrimonio propio, autonomía administrativa, presupuestal, técnica, de gestión, de operación y de ejecución para el adecuado desarrollo de sus atribuciones, de conformidad a lo establecido en el artículo 1°del decreto de creación del mismo.</w:t>
      </w:r>
    </w:p>
    <w:p w:rsidR="00830F71" w:rsidRPr="00E31E31" w:rsidRDefault="00830F71">
      <w:pPr>
        <w:spacing w:line="100" w:lineRule="atLeast"/>
        <w:jc w:val="both"/>
        <w:rPr>
          <w:rFonts w:ascii="Arial" w:hAnsi="Arial" w:cs="Arial"/>
          <w:sz w:val="22"/>
          <w:szCs w:val="22"/>
        </w:rPr>
      </w:pPr>
    </w:p>
    <w:p w:rsidR="00393F93" w:rsidRPr="00E31E31" w:rsidRDefault="00E34765">
      <w:pPr>
        <w:spacing w:line="100" w:lineRule="atLeast"/>
        <w:jc w:val="both"/>
        <w:rPr>
          <w:rFonts w:ascii="Arial" w:eastAsia="Times New Roman" w:hAnsi="Arial" w:cs="Arial"/>
          <w:sz w:val="22"/>
          <w:szCs w:val="22"/>
          <w:lang w:bidi="ar-SA"/>
        </w:rPr>
      </w:pPr>
      <w:r>
        <w:rPr>
          <w:rFonts w:ascii="Arial" w:hAnsi="Arial" w:cs="Arial"/>
          <w:sz w:val="22"/>
          <w:szCs w:val="22"/>
        </w:rPr>
        <w:t>La Secretaría de Hacienda</w:t>
      </w:r>
      <w:r w:rsidR="00734670">
        <w:rPr>
          <w:rFonts w:ascii="Arial" w:hAnsi="Arial" w:cs="Arial"/>
          <w:b/>
          <w:sz w:val="22"/>
          <w:szCs w:val="22"/>
        </w:rPr>
        <w:t xml:space="preserve"> </w:t>
      </w:r>
      <w:r w:rsidR="00393F93" w:rsidRPr="00E31E31">
        <w:rPr>
          <w:rFonts w:ascii="Arial" w:hAnsi="Arial" w:cs="Arial"/>
          <w:sz w:val="22"/>
          <w:szCs w:val="22"/>
        </w:rPr>
        <w:t xml:space="preserve">es la instancia facultada para establecer y dirigir las políticas en materia de comunicación social de la administración pública estatal, de conformidad con los objetivos, metas y lineamientos que determine el titular del poder ejecutivo.      </w:t>
      </w:r>
    </w:p>
    <w:p w:rsidR="00393F93" w:rsidRPr="00E31E31" w:rsidRDefault="00393F93">
      <w:pPr>
        <w:spacing w:line="100" w:lineRule="atLeast"/>
        <w:rPr>
          <w:rFonts w:ascii="Arial" w:eastAsia="Times New Roman" w:hAnsi="Arial" w:cs="Arial"/>
          <w:sz w:val="22"/>
          <w:szCs w:val="22"/>
          <w:lang w:bidi="ar-SA"/>
        </w:rPr>
      </w:pPr>
    </w:p>
    <w:p w:rsidR="00393F93" w:rsidRPr="00E31E31" w:rsidRDefault="00830F71">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MISIÓN</w:t>
      </w:r>
    </w:p>
    <w:p w:rsidR="00393F93" w:rsidRPr="00E31E31" w:rsidRDefault="006F4340">
      <w:pPr>
        <w:spacing w:line="100" w:lineRule="atLeast"/>
        <w:jc w:val="both"/>
        <w:rPr>
          <w:rFonts w:ascii="Arial" w:eastAsia="Times New Roman" w:hAnsi="Arial" w:cs="Arial"/>
          <w:sz w:val="22"/>
          <w:szCs w:val="22"/>
          <w:lang w:bidi="ar-SA"/>
        </w:rPr>
      </w:pPr>
      <w:r>
        <w:rPr>
          <w:rFonts w:ascii="Arial" w:hAnsi="Arial" w:cs="Arial"/>
          <w:sz w:val="22"/>
          <w:szCs w:val="22"/>
        </w:rPr>
        <w:t>Procurar la administración del ingreso, de los recursos humanos, materiales, tecnológicos y del desarrollo administrativo, así como la asignación prioritaria del presupuesto de egresos basado en resultados, el financiamiento público y control de las entidades paraestatales innovando a través de leyes, sistemas y políticas un ejercicio de rendición de cuentas claras y transparentes; que permita ofrecer servicios de calidad a los contribuyentes, organismos públicos, federación y municipios</w:t>
      </w:r>
      <w:r w:rsidR="00393F93" w:rsidRPr="00E31E31">
        <w:rPr>
          <w:rFonts w:ascii="Arial" w:eastAsia="Times New Roman" w:hAnsi="Arial" w:cs="Arial"/>
          <w:sz w:val="22"/>
          <w:szCs w:val="22"/>
          <w:lang w:bidi="ar-SA"/>
        </w:rPr>
        <w:t>.</w:t>
      </w:r>
    </w:p>
    <w:p w:rsidR="00393F93" w:rsidRDefault="00393F93">
      <w:pPr>
        <w:spacing w:line="100" w:lineRule="atLeast"/>
        <w:jc w:val="both"/>
        <w:rPr>
          <w:rFonts w:ascii="Arial" w:eastAsia="Times New Roman" w:hAnsi="Arial" w:cs="Arial"/>
          <w:sz w:val="22"/>
          <w:szCs w:val="22"/>
          <w:lang w:bidi="ar-SA"/>
        </w:rPr>
      </w:pPr>
    </w:p>
    <w:p w:rsidR="00393F93" w:rsidRPr="00E31E31" w:rsidRDefault="00830F71">
      <w:p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VISIÓN</w:t>
      </w:r>
    </w:p>
    <w:p w:rsidR="00393F93" w:rsidRPr="00E31E31" w:rsidRDefault="006F4340">
      <w:pPr>
        <w:spacing w:line="100" w:lineRule="atLeast"/>
        <w:jc w:val="both"/>
        <w:rPr>
          <w:rFonts w:ascii="Arial" w:eastAsia="Times New Roman" w:hAnsi="Arial" w:cs="Arial"/>
          <w:sz w:val="22"/>
          <w:szCs w:val="22"/>
          <w:lang w:bidi="ar-SA"/>
        </w:rPr>
      </w:pPr>
      <w:r>
        <w:rPr>
          <w:rFonts w:ascii="Arial" w:hAnsi="Arial" w:cs="Arial"/>
          <w:sz w:val="22"/>
          <w:szCs w:val="22"/>
        </w:rPr>
        <w:t>Ser la dependencia líder, que garantice la credibilidad, transparencia y confianza en las finanzas públicas, capaz de orientar el desarrollo del Estado y la administración eficiente de los recursos humanos, materiales y tecnológicos, asegurando el equilibrio financiero y la administración innovadora y eficaz de la hacienda pública, privilegiando calidad en los servicios para propiciar certidumbre social, crecimiento económico y gobernabilidad en la Entidad</w:t>
      </w:r>
      <w:r w:rsidR="00393F93" w:rsidRPr="00E31E31">
        <w:rPr>
          <w:rFonts w:ascii="Arial" w:eastAsia="Times New Roman" w:hAnsi="Arial" w:cs="Arial"/>
          <w:sz w:val="22"/>
          <w:szCs w:val="22"/>
          <w:lang w:bidi="ar-SA"/>
        </w:rPr>
        <w:t>.</w:t>
      </w:r>
    </w:p>
    <w:p w:rsidR="00393F93" w:rsidRDefault="00393F93">
      <w:pPr>
        <w:spacing w:line="100" w:lineRule="atLeast"/>
        <w:jc w:val="both"/>
        <w:rPr>
          <w:rFonts w:ascii="Arial" w:eastAsia="Times New Roman" w:hAnsi="Arial" w:cs="Arial"/>
          <w:sz w:val="22"/>
          <w:szCs w:val="22"/>
          <w:lang w:bidi="ar-SA"/>
        </w:rPr>
      </w:pPr>
    </w:p>
    <w:p w:rsidR="00393F93" w:rsidRPr="00D6641C" w:rsidRDefault="00393F93">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 xml:space="preserve">2.- </w:t>
      </w:r>
      <w:r w:rsidRPr="00D6641C">
        <w:rPr>
          <w:rFonts w:ascii="Arial" w:eastAsia="Times New Roman" w:hAnsi="Arial" w:cs="Arial"/>
          <w:b/>
          <w:bCs/>
          <w:sz w:val="22"/>
          <w:szCs w:val="22"/>
          <w:u w:val="single" w:color="7F7F7F"/>
          <w:lang w:bidi="ar-SA"/>
        </w:rPr>
        <w:t>Panorama Económico y Financiero</w:t>
      </w:r>
    </w:p>
    <w:p w:rsidR="00393F93" w:rsidRPr="00E31E31" w:rsidRDefault="00393F93">
      <w:pPr>
        <w:spacing w:line="100" w:lineRule="atLeast"/>
        <w:rPr>
          <w:rFonts w:ascii="Arial" w:eastAsia="Times New Roman" w:hAnsi="Arial" w:cs="Arial"/>
          <w:b/>
          <w:bCs/>
          <w:sz w:val="22"/>
          <w:szCs w:val="22"/>
          <w:lang w:bidi="ar-SA"/>
        </w:rPr>
      </w:pPr>
    </w:p>
    <w:p w:rsidR="00E34765" w:rsidRDefault="00393F93">
      <w:pPr>
        <w:spacing w:line="100" w:lineRule="atLeast"/>
        <w:jc w:val="both"/>
        <w:rPr>
          <w:rFonts w:ascii="Arial" w:hAnsi="Arial" w:cs="Arial"/>
          <w:sz w:val="22"/>
          <w:szCs w:val="22"/>
        </w:rPr>
      </w:pPr>
      <w:r w:rsidRPr="00E31E31">
        <w:rPr>
          <w:rFonts w:ascii="Arial" w:hAnsi="Arial" w:cs="Arial"/>
          <w:sz w:val="22"/>
          <w:szCs w:val="22"/>
        </w:rPr>
        <w:t xml:space="preserve">La situación económica y financiera </w:t>
      </w:r>
      <w:r w:rsidR="00F70C7D">
        <w:rPr>
          <w:rFonts w:ascii="Arial" w:hAnsi="Arial" w:cs="Arial"/>
          <w:sz w:val="22"/>
          <w:szCs w:val="22"/>
        </w:rPr>
        <w:t xml:space="preserve">de </w:t>
      </w:r>
      <w:r w:rsidR="00E34765">
        <w:rPr>
          <w:rFonts w:ascii="Arial" w:hAnsi="Arial" w:cs="Arial"/>
          <w:sz w:val="22"/>
          <w:szCs w:val="22"/>
        </w:rPr>
        <w:t>la Secretaría de Hacienda</w:t>
      </w:r>
      <w:r w:rsidRPr="00E31E31">
        <w:rPr>
          <w:rFonts w:ascii="Arial" w:hAnsi="Arial" w:cs="Arial"/>
          <w:sz w:val="22"/>
          <w:szCs w:val="22"/>
        </w:rPr>
        <w:t xml:space="preserve"> fue aceptable durante el ejercicio; debido a que fueron tomados en</w:t>
      </w:r>
      <w:r>
        <w:rPr>
          <w:rFonts w:ascii="Arial" w:hAnsi="Arial" w:cs="Arial"/>
          <w:sz w:val="22"/>
          <w:szCs w:val="22"/>
        </w:rPr>
        <w:t xml:space="preserve"> </w:t>
      </w:r>
      <w:r w:rsidRPr="00E31E31">
        <w:rPr>
          <w:rFonts w:ascii="Arial" w:hAnsi="Arial" w:cs="Arial"/>
          <w:sz w:val="22"/>
          <w:szCs w:val="22"/>
        </w:rPr>
        <w:t xml:space="preserve">cuenta todos los lineamientos y normas emitidos por el </w:t>
      </w:r>
      <w:r w:rsidRPr="00E31E31">
        <w:rPr>
          <w:rFonts w:ascii="Arial" w:eastAsia="Times New Roman" w:hAnsi="Arial" w:cs="Arial"/>
          <w:sz w:val="22"/>
          <w:szCs w:val="22"/>
          <w:lang w:bidi="ar-SA"/>
        </w:rPr>
        <w:t xml:space="preserve">Consejo Nacional de Armonización Contable (CONAC), y </w:t>
      </w:r>
      <w:r w:rsidRPr="00E31E31">
        <w:rPr>
          <w:rFonts w:ascii="Arial" w:hAnsi="Arial" w:cs="Arial"/>
          <w:sz w:val="22"/>
          <w:szCs w:val="22"/>
        </w:rPr>
        <w:t>los recursos ministrados por la Secretaría de Hacienda fueron presupuestados y erogados de manera adecuada tanto presupu</w:t>
      </w:r>
      <w:r w:rsidR="00E34765">
        <w:rPr>
          <w:rFonts w:ascii="Arial" w:hAnsi="Arial" w:cs="Arial"/>
          <w:sz w:val="22"/>
          <w:szCs w:val="22"/>
        </w:rPr>
        <w:t>estal, contable y financiera.</w:t>
      </w:r>
    </w:p>
    <w:p w:rsidR="00E34765" w:rsidRDefault="00E34765">
      <w:pPr>
        <w:spacing w:line="100" w:lineRule="atLeast"/>
        <w:jc w:val="both"/>
        <w:rPr>
          <w:rFonts w:ascii="Arial" w:hAnsi="Arial" w:cs="Arial"/>
          <w:sz w:val="22"/>
          <w:szCs w:val="22"/>
        </w:rPr>
      </w:pPr>
    </w:p>
    <w:p w:rsidR="00E34765" w:rsidRDefault="00E34765" w:rsidP="00E34765">
      <w:pPr>
        <w:spacing w:line="100" w:lineRule="atLeast"/>
        <w:jc w:val="both"/>
        <w:rPr>
          <w:rFonts w:ascii="Arial" w:hAnsi="Arial" w:cs="Arial"/>
          <w:sz w:val="22"/>
          <w:szCs w:val="22"/>
        </w:rPr>
      </w:pPr>
      <w:r w:rsidRPr="00E34765">
        <w:rPr>
          <w:rFonts w:ascii="Arial" w:hAnsi="Arial" w:cs="Arial"/>
          <w:sz w:val="22"/>
          <w:szCs w:val="22"/>
        </w:rPr>
        <w:t xml:space="preserve">La eficiencia del gasto público es un aspecto esencial de la política fiscal, y un elemento indispensable para alcanzar los objetivos de desarrollo económico, social e institucional, tales como la aceleración del crecimiento, la reducción de la pobreza y el fortalecimiento de la legitimidad del estado. En general, los efectos del gasto público pueden evaluarse indirectamente con base a los productos generados por el </w:t>
      </w:r>
      <w:r w:rsidRPr="00271D09">
        <w:rPr>
          <w:rFonts w:ascii="Arial" w:hAnsi="Arial" w:cs="Arial"/>
          <w:sz w:val="22"/>
          <w:szCs w:val="22"/>
        </w:rPr>
        <w:t xml:space="preserve">gobierno, lo que incluye aspectos tanto de cobertura como de calidad de los bienes y servicios provistos por el sector público. </w:t>
      </w:r>
    </w:p>
    <w:p w:rsidR="00E34765" w:rsidRPr="00271D09" w:rsidRDefault="00E34765" w:rsidP="00E34765">
      <w:pPr>
        <w:spacing w:line="100" w:lineRule="atLeast"/>
        <w:jc w:val="both"/>
        <w:rPr>
          <w:rFonts w:ascii="Arial" w:hAnsi="Arial" w:cs="Arial"/>
          <w:sz w:val="22"/>
          <w:szCs w:val="22"/>
        </w:rPr>
      </w:pPr>
    </w:p>
    <w:p w:rsidR="00E34765" w:rsidRPr="00271D09" w:rsidRDefault="00E34765" w:rsidP="00E34765">
      <w:pPr>
        <w:spacing w:line="100" w:lineRule="atLeast"/>
        <w:jc w:val="both"/>
        <w:rPr>
          <w:rFonts w:ascii="Arial" w:hAnsi="Arial" w:cs="Arial"/>
          <w:sz w:val="22"/>
          <w:szCs w:val="22"/>
        </w:rPr>
      </w:pPr>
      <w:r w:rsidRPr="00271D09">
        <w:rPr>
          <w:rFonts w:ascii="Arial" w:hAnsi="Arial" w:cs="Arial"/>
          <w:sz w:val="22"/>
          <w:szCs w:val="22"/>
        </w:rPr>
        <w:t>Desde el inicio de la actual Administración, el Gobierno del Estado ha seguido una política de austeridad en el gasto público, por lo que ha sido posible destinar más recursos a los programas de mayor impacto social y a aquellas acciones con mayor incidencia en el bienestar de los ciudadanos, y cada vez menos recursos a la operación del gobierno.</w:t>
      </w:r>
    </w:p>
    <w:p w:rsidR="00E34765" w:rsidRPr="00E34765" w:rsidRDefault="00E34765" w:rsidP="00E34765">
      <w:pPr>
        <w:jc w:val="both"/>
        <w:rPr>
          <w:rFonts w:ascii="Arial" w:hAnsi="Arial" w:cs="Arial"/>
          <w:sz w:val="22"/>
          <w:szCs w:val="22"/>
        </w:rPr>
      </w:pPr>
    </w:p>
    <w:p w:rsidR="00393F93" w:rsidRPr="00E31E31" w:rsidRDefault="00E34765" w:rsidP="00E34765">
      <w:pPr>
        <w:spacing w:line="100" w:lineRule="atLeast"/>
        <w:jc w:val="both"/>
        <w:rPr>
          <w:rFonts w:ascii="Arial" w:eastAsia="Times New Roman" w:hAnsi="Arial" w:cs="Arial"/>
          <w:b/>
          <w:bCs/>
          <w:sz w:val="22"/>
          <w:szCs w:val="22"/>
          <w:lang w:bidi="ar-SA"/>
        </w:rPr>
      </w:pPr>
      <w:r>
        <w:rPr>
          <w:rFonts w:ascii="Arial" w:hAnsi="Arial" w:cs="Arial"/>
          <w:sz w:val="22"/>
          <w:szCs w:val="22"/>
        </w:rPr>
        <w:t xml:space="preserve">Derivado de lo anterior, el presupuesto de la secretaría de la Secretaría de Hacienda, está integrada por 52 Proyectos Institucionales para el ejercicio fiscal 2018, los cuales fueron formulados bajo la metodología de Presupuesto basado en Resultados y en apego a los criterios de la Medida de Austeridad, Disciplina y </w:t>
      </w:r>
      <w:r>
        <w:rPr>
          <w:rFonts w:ascii="Arial" w:hAnsi="Arial" w:cs="Arial"/>
          <w:sz w:val="22"/>
          <w:szCs w:val="22"/>
        </w:rPr>
        <w:lastRenderedPageBreak/>
        <w:t>Racionalidad del Gasto Público, esto en cumplimiento a las Normas Presupuestarias para la Administración Pública del Estado de Chiapas vigentes en el año; que lograron el cumplimiento de los objetivos institucionales de la Dependencia, alineados al Plan Estatal de Desarrollo, Chiapas 2013-2018, ya que estos proyectos establecieron estrategias y acciones que fortalecieron el que hacer institucional, toda vez que la Secretaría de Hacienda, como ente normativo de las finanzas públicas, procuró implementar en la medida de lo posible en la administración pública del Gobierno del Estado, esquemas modernos de recaudación, la  priorización del gasto público, mayores compras consolidadas, esta última para aumentar los ahorros en el presupuesto de los organismos públicos, y destinarlos a mayores programas y proyectos sociales en beneficio de los Chiapanecos.</w:t>
      </w:r>
      <w:r w:rsidR="00393F93" w:rsidRPr="00E31E31">
        <w:rPr>
          <w:rFonts w:ascii="Arial" w:hAnsi="Arial" w:cs="Arial"/>
          <w:sz w:val="22"/>
          <w:szCs w:val="22"/>
        </w:rPr>
        <w:t xml:space="preserve">     </w:t>
      </w:r>
    </w:p>
    <w:p w:rsidR="00393F93" w:rsidRPr="00E31E31" w:rsidRDefault="00393F93">
      <w:pPr>
        <w:spacing w:line="100" w:lineRule="atLeast"/>
        <w:jc w:val="both"/>
        <w:rPr>
          <w:rFonts w:ascii="Arial" w:eastAsia="Times New Roman" w:hAnsi="Arial" w:cs="Arial"/>
          <w:b/>
          <w:bCs/>
          <w:sz w:val="22"/>
          <w:szCs w:val="22"/>
          <w:lang w:bidi="ar-SA"/>
        </w:rPr>
      </w:pPr>
    </w:p>
    <w:p w:rsidR="00393F93" w:rsidRPr="00D6641C" w:rsidRDefault="00393F93">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 xml:space="preserve">3.- </w:t>
      </w:r>
      <w:r w:rsidRPr="00D6641C">
        <w:rPr>
          <w:rFonts w:ascii="Arial" w:eastAsia="Times New Roman" w:hAnsi="Arial" w:cs="Arial"/>
          <w:b/>
          <w:bCs/>
          <w:sz w:val="22"/>
          <w:szCs w:val="22"/>
          <w:u w:val="single" w:color="7F7F7F"/>
          <w:lang w:bidi="ar-SA"/>
        </w:rPr>
        <w:t>Autorización e Historia</w:t>
      </w:r>
    </w:p>
    <w:p w:rsidR="00393F93" w:rsidRPr="00E31E31" w:rsidRDefault="00393F93">
      <w:pPr>
        <w:spacing w:line="100" w:lineRule="atLeast"/>
        <w:rPr>
          <w:rFonts w:ascii="Arial" w:eastAsia="Times New Roman" w:hAnsi="Arial" w:cs="Arial"/>
          <w:b/>
          <w:bCs/>
          <w:sz w:val="22"/>
          <w:szCs w:val="22"/>
          <w:lang w:bidi="ar-SA"/>
        </w:rPr>
      </w:pPr>
    </w:p>
    <w:p w:rsidR="00393F93" w:rsidRPr="00D31912" w:rsidRDefault="00D31912" w:rsidP="00D31912">
      <w:pPr>
        <w:numPr>
          <w:ilvl w:val="0"/>
          <w:numId w:val="8"/>
        </w:numPr>
        <w:spacing w:line="100" w:lineRule="atLeast"/>
        <w:ind w:left="284" w:hanging="284"/>
        <w:jc w:val="both"/>
        <w:rPr>
          <w:rFonts w:ascii="Arial" w:hAnsi="Arial" w:cs="Arial"/>
          <w:b/>
          <w:i/>
          <w:sz w:val="22"/>
          <w:szCs w:val="22"/>
        </w:rPr>
      </w:pPr>
      <w:r w:rsidRPr="00D31912">
        <w:rPr>
          <w:rFonts w:ascii="Arial" w:hAnsi="Arial" w:cs="Arial"/>
          <w:b/>
          <w:i/>
          <w:sz w:val="22"/>
          <w:szCs w:val="22"/>
        </w:rPr>
        <w:t>Fecha de Creación</w:t>
      </w:r>
    </w:p>
    <w:p w:rsidR="00D31912" w:rsidRPr="00E31E31" w:rsidRDefault="00D31912" w:rsidP="00D31912">
      <w:pPr>
        <w:spacing w:line="100" w:lineRule="atLeast"/>
        <w:ind w:left="360"/>
        <w:jc w:val="both"/>
        <w:rPr>
          <w:rFonts w:ascii="Arial" w:hAnsi="Arial" w:cs="Arial"/>
          <w:sz w:val="22"/>
          <w:szCs w:val="22"/>
        </w:rPr>
      </w:pPr>
    </w:p>
    <w:p w:rsidR="00E34765" w:rsidRDefault="00E34765" w:rsidP="00E34765">
      <w:pPr>
        <w:spacing w:line="100" w:lineRule="atLeast"/>
        <w:jc w:val="both"/>
        <w:rPr>
          <w:rFonts w:ascii="Arial" w:hAnsi="Arial" w:cs="Arial"/>
          <w:sz w:val="22"/>
          <w:szCs w:val="22"/>
        </w:rPr>
      </w:pPr>
      <w:r>
        <w:rPr>
          <w:rFonts w:ascii="Arial" w:hAnsi="Arial" w:cs="Arial"/>
          <w:sz w:val="22"/>
          <w:szCs w:val="22"/>
        </w:rPr>
        <w:t xml:space="preserve">La Secretaría de Hacienda inició sus funciones el 1º de enero de 1994, integrada por la Coordinación General de Planeación que tenía bajo su responsabilidad a la Dirección de Organización y Sistemas, Dirección de Administración Financiera, Dirección de Programación y Presupuesto, Dirección de Informática, Dirección de Geografía y Estadística, y a la Dirección de Planeación para el Desarrollo del Estado, asimismo, con la Coordinación General de Finanzas, que estaba integrada por las Direcciones de Ingresos y Egresos, por último, tres Órganos </w:t>
      </w:r>
      <w:proofErr w:type="spellStart"/>
      <w:r>
        <w:rPr>
          <w:rFonts w:ascii="Arial" w:hAnsi="Arial" w:cs="Arial"/>
          <w:sz w:val="22"/>
          <w:szCs w:val="22"/>
        </w:rPr>
        <w:t>Staff</w:t>
      </w:r>
      <w:proofErr w:type="spellEnd"/>
      <w:r>
        <w:rPr>
          <w:rFonts w:ascii="Arial" w:hAnsi="Arial" w:cs="Arial"/>
          <w:sz w:val="22"/>
          <w:szCs w:val="22"/>
        </w:rPr>
        <w:t>, Secretaría Particular, Unidad de Apoyo Administrativo y Unidad de Apoyo Jurídico que dependían directamente del Titular de la Dependencia.</w:t>
      </w:r>
    </w:p>
    <w:p w:rsidR="00E34765" w:rsidRPr="00E31E31" w:rsidRDefault="00E34765" w:rsidP="00E34765">
      <w:pPr>
        <w:spacing w:line="100" w:lineRule="atLeast"/>
        <w:jc w:val="both"/>
        <w:rPr>
          <w:rFonts w:ascii="Arial" w:hAnsi="Arial" w:cs="Arial"/>
          <w:sz w:val="22"/>
          <w:szCs w:val="22"/>
        </w:rPr>
      </w:pPr>
    </w:p>
    <w:p w:rsidR="00E34765" w:rsidRDefault="00E34765" w:rsidP="00E34765">
      <w:pPr>
        <w:spacing w:line="100" w:lineRule="atLeast"/>
        <w:jc w:val="both"/>
        <w:rPr>
          <w:rFonts w:ascii="Arial" w:hAnsi="Arial" w:cs="Arial"/>
          <w:sz w:val="22"/>
          <w:szCs w:val="22"/>
        </w:rPr>
      </w:pPr>
      <w:r w:rsidRPr="00E31E31">
        <w:rPr>
          <w:rFonts w:ascii="Arial" w:hAnsi="Arial" w:cs="Arial"/>
          <w:sz w:val="22"/>
          <w:szCs w:val="22"/>
        </w:rPr>
        <w:t>En el periodo de 1970-1977, se constituye el Departamento de Prensa del Gobierno del Estado; que posteriormente, en el periodo de 1977-1983, quedó integrado dentro de la Dirección de Información y Relaciones Públicas.</w:t>
      </w:r>
      <w:r w:rsidR="00BC39CC">
        <w:rPr>
          <w:rFonts w:ascii="Arial" w:hAnsi="Arial" w:cs="Arial"/>
          <w:sz w:val="22"/>
          <w:szCs w:val="22"/>
        </w:rPr>
        <w:t xml:space="preserve"> </w:t>
      </w:r>
      <w:r w:rsidRPr="00E31E31">
        <w:rPr>
          <w:rFonts w:ascii="Arial" w:hAnsi="Arial" w:cs="Arial"/>
          <w:sz w:val="22"/>
          <w:szCs w:val="22"/>
        </w:rPr>
        <w:t xml:space="preserve">En </w:t>
      </w:r>
      <w:r w:rsidR="00BC39CC">
        <w:rPr>
          <w:rFonts w:ascii="Arial" w:hAnsi="Arial" w:cs="Arial"/>
          <w:sz w:val="22"/>
          <w:szCs w:val="22"/>
        </w:rPr>
        <w:t>este</w:t>
      </w:r>
      <w:r w:rsidRPr="00E31E31">
        <w:rPr>
          <w:rFonts w:ascii="Arial" w:hAnsi="Arial" w:cs="Arial"/>
          <w:sz w:val="22"/>
          <w:szCs w:val="22"/>
        </w:rPr>
        <w:t xml:space="preserve"> periodo, desaparece dicha Dirección y se crea la Dirección de Información y Relaciones Públicas por un lado, y por otro, la Dirección de Comunicación Social; esta última conforme a la Ley Orgánica de la Administración Pública del Estado de Chiapas, publicada en el  Periódico Oficial de fecha 08 de diciembre de</w:t>
      </w:r>
      <w:r>
        <w:rPr>
          <w:rFonts w:ascii="Arial" w:hAnsi="Arial" w:cs="Arial"/>
          <w:sz w:val="22"/>
          <w:szCs w:val="22"/>
        </w:rPr>
        <w:t xml:space="preserve"> 1998, quedando adherida a la</w:t>
      </w:r>
      <w:r w:rsidRPr="00E31E31">
        <w:rPr>
          <w:rFonts w:ascii="Arial" w:hAnsi="Arial" w:cs="Arial"/>
          <w:sz w:val="22"/>
          <w:szCs w:val="22"/>
        </w:rPr>
        <w:t xml:space="preserve"> Secretaría de Gobierno a nivel departamento.</w:t>
      </w:r>
    </w:p>
    <w:p w:rsidR="00E34765" w:rsidRPr="00E31E31" w:rsidRDefault="00E34765" w:rsidP="00E34765">
      <w:pPr>
        <w:spacing w:line="100" w:lineRule="atLeast"/>
        <w:jc w:val="both"/>
        <w:rPr>
          <w:rFonts w:ascii="Arial" w:hAnsi="Arial" w:cs="Arial"/>
          <w:sz w:val="22"/>
          <w:szCs w:val="22"/>
        </w:rPr>
      </w:pPr>
    </w:p>
    <w:p w:rsidR="00E34765" w:rsidRDefault="00E34765" w:rsidP="00E34765">
      <w:pPr>
        <w:tabs>
          <w:tab w:val="left" w:pos="9945"/>
        </w:tabs>
        <w:spacing w:line="100" w:lineRule="atLeast"/>
        <w:jc w:val="both"/>
        <w:rPr>
          <w:rFonts w:ascii="Arial" w:hAnsi="Arial" w:cs="Arial"/>
          <w:sz w:val="22"/>
          <w:szCs w:val="22"/>
        </w:rPr>
      </w:pPr>
      <w:r w:rsidRPr="00E31E31">
        <w:rPr>
          <w:rFonts w:ascii="Arial" w:hAnsi="Arial" w:cs="Arial"/>
          <w:sz w:val="22"/>
          <w:szCs w:val="22"/>
        </w:rPr>
        <w:t>Para el año de 1990, dicho departamento sufre una modificación en su estructura; al mismo tiempo que se independiza de la Secretaría de Gobierno;  se constituye como un órgano de apoyo al Ejecutivo, como Coordinación de Comunicación Social.</w:t>
      </w:r>
    </w:p>
    <w:p w:rsidR="00E34765" w:rsidRPr="00E31E31" w:rsidRDefault="00E34765" w:rsidP="00E34765">
      <w:pPr>
        <w:tabs>
          <w:tab w:val="left" w:pos="9945"/>
        </w:tabs>
        <w:spacing w:line="100" w:lineRule="atLeast"/>
        <w:jc w:val="both"/>
        <w:rPr>
          <w:rFonts w:ascii="Arial" w:hAnsi="Arial" w:cs="Arial"/>
          <w:sz w:val="22"/>
          <w:szCs w:val="22"/>
        </w:rPr>
      </w:pPr>
    </w:p>
    <w:p w:rsidR="00E34765" w:rsidRDefault="00E34765" w:rsidP="00E34765">
      <w:pPr>
        <w:tabs>
          <w:tab w:val="left" w:pos="9945"/>
        </w:tabs>
        <w:spacing w:line="100" w:lineRule="atLeast"/>
        <w:jc w:val="both"/>
        <w:rPr>
          <w:rFonts w:ascii="Arial" w:hAnsi="Arial" w:cs="Arial"/>
          <w:sz w:val="22"/>
          <w:szCs w:val="22"/>
        </w:rPr>
      </w:pPr>
      <w:r w:rsidRPr="00E31E31">
        <w:rPr>
          <w:rFonts w:ascii="Arial" w:hAnsi="Arial" w:cs="Arial"/>
          <w:sz w:val="22"/>
          <w:szCs w:val="22"/>
        </w:rPr>
        <w:t>Con fecha 1°de Julio del año 2000, se autoriza la reorganización estructural y de plantilla de la Coordinación con el objeto de que cuente con una estructura organizacional acorde a las necesidades actuales para mejorar los servicios que en el ámbito de su competencia le corresponda.</w:t>
      </w:r>
      <w:r w:rsidR="00BC39CC">
        <w:rPr>
          <w:rFonts w:ascii="Arial" w:hAnsi="Arial" w:cs="Arial"/>
          <w:sz w:val="22"/>
          <w:szCs w:val="22"/>
        </w:rPr>
        <w:t xml:space="preserve"> </w:t>
      </w:r>
      <w:r w:rsidRPr="00E31E31">
        <w:rPr>
          <w:rFonts w:ascii="Arial" w:hAnsi="Arial" w:cs="Arial"/>
          <w:sz w:val="22"/>
          <w:szCs w:val="22"/>
        </w:rPr>
        <w:t>Mediante publicación Número 254-A-2000; a través del Periódico Oficial Número 032 de fecha 26 de Julio del año 2000, en donde por acuerdo del Ejecutivo del Estado se crea la Gubernatura, que comprenderá entre otras la  Coordinación de Comunicación Social.</w:t>
      </w:r>
    </w:p>
    <w:p w:rsidR="00E34765" w:rsidRPr="00E31E31" w:rsidRDefault="00E34765" w:rsidP="00E34765">
      <w:pPr>
        <w:tabs>
          <w:tab w:val="left" w:pos="9945"/>
        </w:tabs>
        <w:spacing w:line="100" w:lineRule="atLeast"/>
        <w:jc w:val="both"/>
        <w:rPr>
          <w:rFonts w:ascii="Arial" w:hAnsi="Arial" w:cs="Arial"/>
          <w:sz w:val="22"/>
          <w:szCs w:val="22"/>
        </w:rPr>
      </w:pPr>
    </w:p>
    <w:p w:rsidR="00E34765" w:rsidRDefault="00E34765" w:rsidP="00E34765">
      <w:pPr>
        <w:tabs>
          <w:tab w:val="left" w:pos="9945"/>
        </w:tabs>
        <w:spacing w:line="100" w:lineRule="atLeast"/>
        <w:jc w:val="both"/>
        <w:rPr>
          <w:rFonts w:ascii="Arial" w:eastAsia="Times New Roman" w:hAnsi="Arial" w:cs="Arial"/>
          <w:sz w:val="22"/>
          <w:szCs w:val="22"/>
          <w:lang w:bidi="ar-SA"/>
        </w:rPr>
      </w:pPr>
      <w:r w:rsidRPr="00E31E31">
        <w:rPr>
          <w:rFonts w:ascii="Arial" w:hAnsi="Arial" w:cs="Arial"/>
          <w:sz w:val="22"/>
          <w:szCs w:val="22"/>
        </w:rPr>
        <w:t>Con fecha 04 de Febrero de 2004; a través del Periódico Oficial Número 219, con publicación N°1334-A-2004, el titular del Ejecutivo Estatal, delega facultades a la Coordinación de Comunicación Social.</w:t>
      </w:r>
      <w:r w:rsidR="00BC39CC">
        <w:rPr>
          <w:rFonts w:ascii="Arial" w:hAnsi="Arial" w:cs="Arial"/>
          <w:sz w:val="22"/>
          <w:szCs w:val="22"/>
        </w:rPr>
        <w:t xml:space="preserve"> </w:t>
      </w:r>
      <w:r w:rsidRPr="00E31E31">
        <w:rPr>
          <w:rFonts w:ascii="Arial" w:hAnsi="Arial" w:cs="Arial"/>
          <w:sz w:val="22"/>
          <w:szCs w:val="22"/>
        </w:rPr>
        <w:t>El 03 de Agosto de 2004; mediante dictamen N°</w:t>
      </w:r>
      <w:r>
        <w:rPr>
          <w:rFonts w:ascii="Arial" w:hAnsi="Arial" w:cs="Arial"/>
          <w:sz w:val="22"/>
          <w:szCs w:val="22"/>
        </w:rPr>
        <w:t xml:space="preserve"> </w:t>
      </w:r>
      <w:r w:rsidRPr="00E31E31">
        <w:rPr>
          <w:rFonts w:ascii="Arial" w:hAnsi="Arial" w:cs="Arial"/>
          <w:sz w:val="22"/>
          <w:szCs w:val="22"/>
        </w:rPr>
        <w:t>SA/</w:t>
      </w:r>
      <w:proofErr w:type="spellStart"/>
      <w:r w:rsidRPr="00E31E31">
        <w:rPr>
          <w:rFonts w:ascii="Arial" w:hAnsi="Arial" w:cs="Arial"/>
          <w:sz w:val="22"/>
          <w:szCs w:val="22"/>
        </w:rPr>
        <w:t>SUBAPyDDA</w:t>
      </w:r>
      <w:proofErr w:type="spellEnd"/>
      <w:r w:rsidRPr="00E31E31">
        <w:rPr>
          <w:rFonts w:ascii="Arial" w:hAnsi="Arial" w:cs="Arial"/>
          <w:sz w:val="22"/>
          <w:szCs w:val="22"/>
        </w:rPr>
        <w:t>/223/2004, se autoriza la reestructuración orgánica y adecuación de plantilla de plazas de la Coordinación de Comunicación Social , con el objeto de mejorar las acciones que permiten una comunicación directa entre autoridades, medios de comunicación y sociedad.</w:t>
      </w:r>
      <w:r w:rsidR="00BC39CC">
        <w:rPr>
          <w:rFonts w:ascii="Arial" w:hAnsi="Arial" w:cs="Arial"/>
          <w:sz w:val="22"/>
          <w:szCs w:val="22"/>
        </w:rPr>
        <w:t xml:space="preserve"> </w:t>
      </w:r>
      <w:r w:rsidRPr="00E31E31">
        <w:rPr>
          <w:rFonts w:ascii="Arial" w:hAnsi="Arial" w:cs="Arial"/>
          <w:sz w:val="22"/>
          <w:szCs w:val="22"/>
        </w:rPr>
        <w:t xml:space="preserve">Posteriormente se reforman y adicionan disposiciones del acuerdo que crea la Gubernatura; acuerdo que se publicó en el Periódico Oficial Número 391, de fecha 07 de febrero de 2007 con publicación </w:t>
      </w:r>
      <w:r w:rsidRPr="00E31E31">
        <w:rPr>
          <w:rFonts w:ascii="Arial" w:eastAsia="Times New Roman" w:hAnsi="Arial" w:cs="Arial"/>
          <w:sz w:val="22"/>
          <w:szCs w:val="22"/>
          <w:lang w:bidi="ar-SA"/>
        </w:rPr>
        <w:t>Número 2923-A-2006.</w:t>
      </w:r>
    </w:p>
    <w:p w:rsidR="00E34765" w:rsidRDefault="00E34765" w:rsidP="00E34765">
      <w:pPr>
        <w:tabs>
          <w:tab w:val="left" w:pos="9945"/>
        </w:tabs>
        <w:spacing w:line="100" w:lineRule="atLeast"/>
        <w:jc w:val="both"/>
        <w:rPr>
          <w:rFonts w:ascii="Arial" w:eastAsia="Times New Roman" w:hAnsi="Arial" w:cs="Arial"/>
          <w:sz w:val="22"/>
          <w:szCs w:val="22"/>
          <w:lang w:bidi="ar-SA"/>
        </w:rPr>
      </w:pPr>
    </w:p>
    <w:p w:rsidR="00BC39CC" w:rsidRPr="00E31E31" w:rsidRDefault="00BC39CC" w:rsidP="00E34765">
      <w:pPr>
        <w:tabs>
          <w:tab w:val="left" w:pos="9945"/>
        </w:tabs>
        <w:spacing w:line="100" w:lineRule="atLeast"/>
        <w:jc w:val="both"/>
        <w:rPr>
          <w:rFonts w:ascii="Arial" w:eastAsia="Times New Roman" w:hAnsi="Arial" w:cs="Arial"/>
          <w:sz w:val="22"/>
          <w:szCs w:val="22"/>
          <w:lang w:bidi="ar-SA"/>
        </w:rPr>
      </w:pPr>
    </w:p>
    <w:p w:rsidR="00E34765" w:rsidRDefault="00E34765" w:rsidP="00E34765">
      <w:pPr>
        <w:tabs>
          <w:tab w:val="left" w:pos="9945"/>
        </w:tabs>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lastRenderedPageBreak/>
        <w:t xml:space="preserve">Con fecha 29 de diciembre de 2008; a través del Periódico Oficial Número 134, publicación N°1012-A-2008-B, se emite decreto por el que se crea </w:t>
      </w:r>
      <w:r>
        <w:rPr>
          <w:rFonts w:ascii="Arial" w:hAnsi="Arial" w:cs="Arial"/>
          <w:sz w:val="22"/>
          <w:szCs w:val="22"/>
        </w:rPr>
        <w:t>la Secretaría de Hacienda</w:t>
      </w:r>
      <w:r w:rsidRPr="00E31E31">
        <w:rPr>
          <w:rFonts w:ascii="Arial" w:eastAsia="Times New Roman" w:hAnsi="Arial" w:cs="Arial"/>
          <w:sz w:val="22"/>
          <w:szCs w:val="22"/>
          <w:lang w:bidi="ar-SA"/>
        </w:rPr>
        <w:t>, como un organismo auxiliar, que dependerá directamente del Poder Ejecutivo del Estado, y que será el organismo encargado de establecer y dirigir las políticas en materia de comunicación social de la administración pública, con personalidad jurídica y patrimonio propio, autonomía administrativa, presupuestal, técnica, de gestión, de operación y de ejecución para el adecuado desarrollo de sus atribuciones.</w:t>
      </w:r>
    </w:p>
    <w:p w:rsidR="00E34765" w:rsidRDefault="00E34765" w:rsidP="00E34765">
      <w:pPr>
        <w:tabs>
          <w:tab w:val="left" w:pos="9945"/>
        </w:tabs>
        <w:spacing w:line="100" w:lineRule="atLeast"/>
        <w:jc w:val="both"/>
        <w:rPr>
          <w:rFonts w:ascii="Arial" w:eastAsia="Times New Roman" w:hAnsi="Arial" w:cs="Arial"/>
          <w:sz w:val="22"/>
          <w:szCs w:val="22"/>
          <w:lang w:bidi="ar-SA"/>
        </w:rPr>
      </w:pPr>
    </w:p>
    <w:p w:rsidR="00E34765" w:rsidRDefault="00E34765" w:rsidP="00E34765">
      <w:pPr>
        <w:spacing w:line="100" w:lineRule="atLeast"/>
        <w:jc w:val="both"/>
        <w:rPr>
          <w:rFonts w:ascii="Arial" w:hAnsi="Arial" w:cs="Arial"/>
          <w:sz w:val="22"/>
          <w:szCs w:val="22"/>
        </w:rPr>
      </w:pPr>
      <w:r>
        <w:rPr>
          <w:rFonts w:ascii="Arial" w:hAnsi="Arial" w:cs="Arial"/>
          <w:sz w:val="22"/>
          <w:szCs w:val="22"/>
        </w:rPr>
        <w:t>La Secretaría de Hacienda</w:t>
      </w:r>
      <w:r w:rsidRPr="00E31E31">
        <w:rPr>
          <w:rFonts w:ascii="Arial" w:hAnsi="Arial" w:cs="Arial"/>
          <w:sz w:val="22"/>
          <w:szCs w:val="22"/>
        </w:rPr>
        <w:t>; fue creado el 20 de Mayo de 2009, mediante publicación Número 1156-A-2009-B en el p</w:t>
      </w:r>
      <w:r>
        <w:rPr>
          <w:rFonts w:ascii="Arial" w:hAnsi="Arial" w:cs="Arial"/>
          <w:sz w:val="22"/>
          <w:szCs w:val="22"/>
        </w:rPr>
        <w:t>eriódico oficial Número 165.</w:t>
      </w:r>
    </w:p>
    <w:p w:rsidR="00393F93" w:rsidRPr="00E31E31" w:rsidRDefault="00393F93">
      <w:pPr>
        <w:spacing w:line="100" w:lineRule="atLeast"/>
        <w:jc w:val="both"/>
        <w:rPr>
          <w:rFonts w:ascii="Arial" w:eastAsia="Times New Roman" w:hAnsi="Arial" w:cs="Arial"/>
          <w:sz w:val="22"/>
          <w:szCs w:val="22"/>
          <w:lang w:bidi="ar-SA"/>
        </w:rPr>
      </w:pPr>
    </w:p>
    <w:p w:rsidR="00393F93" w:rsidRPr="00D31912" w:rsidRDefault="00393F93">
      <w:pPr>
        <w:spacing w:line="100" w:lineRule="atLeast"/>
        <w:jc w:val="both"/>
        <w:rPr>
          <w:rFonts w:ascii="Arial" w:eastAsia="Times New Roman" w:hAnsi="Arial" w:cs="Arial"/>
          <w:b/>
          <w:i/>
          <w:sz w:val="22"/>
          <w:szCs w:val="22"/>
          <w:lang w:bidi="ar-SA"/>
        </w:rPr>
      </w:pPr>
      <w:r w:rsidRPr="00D31912">
        <w:rPr>
          <w:rFonts w:ascii="Arial" w:eastAsia="Times New Roman" w:hAnsi="Arial" w:cs="Arial"/>
          <w:b/>
          <w:i/>
          <w:sz w:val="22"/>
          <w:szCs w:val="22"/>
          <w:lang w:bidi="ar-SA"/>
        </w:rPr>
        <w:t xml:space="preserve">b) </w:t>
      </w:r>
      <w:r w:rsidR="00D31912" w:rsidRPr="00D31912">
        <w:rPr>
          <w:rFonts w:ascii="Arial" w:eastAsia="Times New Roman" w:hAnsi="Arial" w:cs="Arial"/>
          <w:b/>
          <w:i/>
          <w:sz w:val="22"/>
          <w:szCs w:val="22"/>
          <w:lang w:bidi="ar-SA"/>
        </w:rPr>
        <w:t xml:space="preserve">Principales Cambios en su Estructura </w:t>
      </w:r>
    </w:p>
    <w:p w:rsidR="00D31912" w:rsidRPr="00E31E31" w:rsidRDefault="00D31912">
      <w:pPr>
        <w:spacing w:line="100" w:lineRule="atLeast"/>
        <w:jc w:val="both"/>
        <w:rPr>
          <w:rFonts w:ascii="Arial" w:eastAsia="Times New Roman" w:hAnsi="Arial" w:cs="Arial"/>
          <w:sz w:val="22"/>
          <w:szCs w:val="22"/>
          <w:lang w:bidi="ar-SA"/>
        </w:rPr>
      </w:pPr>
    </w:p>
    <w:p w:rsidR="00E34765" w:rsidRDefault="00E34765" w:rsidP="00E34765">
      <w:pPr>
        <w:pStyle w:val="Prrafodelista"/>
        <w:tabs>
          <w:tab w:val="clear" w:pos="360"/>
          <w:tab w:val="left" w:pos="0"/>
          <w:tab w:val="left" w:pos="709"/>
        </w:tabs>
        <w:ind w:left="0" w:firstLine="0"/>
        <w:rPr>
          <w:rFonts w:ascii="Arial" w:hAnsi="Arial"/>
        </w:rPr>
      </w:pPr>
      <w:r>
        <w:rPr>
          <w:rFonts w:ascii="Arial" w:hAnsi="Arial"/>
        </w:rPr>
        <w:t xml:space="preserve">b1) Con el propósito de fomentar una cultura contributiva y apoyar al desarrollo integral de la niñez </w:t>
      </w:r>
      <w:r w:rsidRPr="00080D29">
        <w:rPr>
          <w:rFonts w:ascii="Arial" w:hAnsi="Arial"/>
        </w:rPr>
        <w:t>chiapaneca, en el que al mismo tiempo de pasar un momento divertido, pueda ampliar sus conocimientos e informarse de la actualidad que lo rodea, se crea la Ludoteca de Hacienda. (Dictamen No. OMG/DOM/087/00, de fecha 22 de agosto del 2000). Bajo este contexto y considerando que la Secretaría de Educación facilitaría la proyección del centro lúdico en las instituciones educativas del Estado, este órgano administrativo se transfiere a la Secretaría en mención. (Dictamen No. SH/DDA/241/2001, de fecha 21 de diciembre de 2001).</w:t>
      </w:r>
    </w:p>
    <w:p w:rsidR="00E34765" w:rsidRPr="00080D29" w:rsidRDefault="00E34765" w:rsidP="00E34765">
      <w:pPr>
        <w:pStyle w:val="Prrafodelista"/>
        <w:tabs>
          <w:tab w:val="clear" w:pos="360"/>
          <w:tab w:val="left" w:pos="0"/>
          <w:tab w:val="left" w:pos="709"/>
        </w:tabs>
        <w:ind w:left="0" w:firstLine="0"/>
        <w:rPr>
          <w:rFonts w:ascii="Arial" w:hAnsi="Arial"/>
        </w:rPr>
      </w:pPr>
    </w:p>
    <w:p w:rsidR="00E34765" w:rsidRDefault="00E34765" w:rsidP="00E34765">
      <w:pPr>
        <w:pStyle w:val="Prrafodelista"/>
        <w:tabs>
          <w:tab w:val="clear" w:pos="360"/>
          <w:tab w:val="left" w:pos="0"/>
          <w:tab w:val="left" w:pos="709"/>
        </w:tabs>
        <w:ind w:left="0" w:firstLine="0"/>
        <w:rPr>
          <w:rFonts w:ascii="Arial" w:hAnsi="Arial"/>
        </w:rPr>
      </w:pPr>
      <w:r>
        <w:rPr>
          <w:rFonts w:ascii="Arial" w:hAnsi="Arial"/>
        </w:rPr>
        <w:t>b2) En enero del 2003, da inicio la reorganización de los órganos desconcentrados con el proyecto denominado TAK´IN, cuyo objetivo principal fue fortalecer y mejorar los servicios hacendarios de la Entidad, el cual consistió básicamente en transformar a las 25 Delegaciones Hacendarias en 4 Coordinadoras Regionales de Recaudación, 9 Delegaciones de Ingresos, 76 Centros de Recaudación Local y 8 Módulos Recaudatorios, logrando con ello, expandir en forma estratégica dichos servicios a todos los Municipios del Estado. (Dictamen No. SA/DDA/008/2003, de fecha 16 de enero de 2003).</w:t>
      </w:r>
    </w:p>
    <w:p w:rsidR="00E34765" w:rsidRPr="00080D29"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b3)  Considerando las estrategias que emanan del Plan de Desarrollo Chiapas 2001-2006, y con base en el Decreto No.159, publicado en el Periódico Oficial No. 224, del 27 de febrero del 2004, da origen a la Secretaría de Planeación y Finanzas, con la fusión de la Secretaría de Hacienda y la de Planeación, transfiriéndose a la Secretaría de Obras Públicas y Vivienda, el Instituto de Mejoramiento Integral de Poblados. (Dictamen No. SA/</w:t>
      </w:r>
      <w:proofErr w:type="spellStart"/>
      <w:r>
        <w:rPr>
          <w:rFonts w:ascii="Arial" w:hAnsi="Arial"/>
        </w:rPr>
        <w:t>SUBAPyDA</w:t>
      </w:r>
      <w:proofErr w:type="spellEnd"/>
      <w:r>
        <w:rPr>
          <w:rFonts w:ascii="Arial" w:hAnsi="Arial"/>
        </w:rPr>
        <w:t>/DDA/069/2004, de fecha 1 de junio 2004).</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b4) Asimismo, con Decreto No. 5 y 6, se reforman, adicionan y derogan diversos artículos de la Ley Orgánica de la Administración Pública del Estado de Chiapas, así como de la Ley de Entidades Paraestatales del Estado de Chiapas, publicados en el Periódico Oficial No. 400 de fecha 7 de diciembre del 2006, efectuándose la separación de la Secretaría de Planeación y Finanzas para dar paso a la Secretaría de Finanzas y la Secretaría de Planeación y Desarrollo Sustentable; lo anterior, para fortalecer la gestión pública, en las estructuras gubernamentales. (Dictamen No. SA/SUBDAT/DDA/419/2006, de fecha 21 de diciembre de 2006).</w:t>
      </w:r>
    </w:p>
    <w:p w:rsidR="00E34765" w:rsidRDefault="00E34765" w:rsidP="00E34765">
      <w:pPr>
        <w:pStyle w:val="Prrafodelista"/>
        <w:tabs>
          <w:tab w:val="clear" w:pos="360"/>
          <w:tab w:val="left" w:pos="0"/>
          <w:tab w:val="left" w:pos="709"/>
        </w:tabs>
        <w:ind w:left="0" w:firstLine="0"/>
        <w:rPr>
          <w:rFonts w:ascii="Arial" w:hAnsi="Arial"/>
        </w:rPr>
      </w:pPr>
    </w:p>
    <w:p w:rsidR="00E34765" w:rsidRDefault="00E34765" w:rsidP="00E34765">
      <w:pPr>
        <w:pStyle w:val="Prrafodelista"/>
        <w:tabs>
          <w:tab w:val="clear" w:pos="360"/>
          <w:tab w:val="left" w:pos="0"/>
          <w:tab w:val="left" w:pos="709"/>
        </w:tabs>
        <w:ind w:left="0" w:firstLine="0"/>
        <w:rPr>
          <w:rFonts w:ascii="Arial" w:hAnsi="Arial"/>
        </w:rPr>
      </w:pPr>
      <w:r>
        <w:rPr>
          <w:rFonts w:ascii="Arial" w:hAnsi="Arial"/>
        </w:rPr>
        <w:t>b5) Bajo este contexto y en cumplimiento al Decreto publicado en el Periódico Oficial Núm. 014, de fecha 21 de Febrero de 2007, que establece la medida de Austeridad, Disciplina y Racionalidad del Gasto, así como la operatividad de la Comisión Intersecretarial de Gasto Financiamiento del Gobierno del Estado, en noviembre del 2007, se reestructura la Tesorería y Subsecretaría de Entidades Paraestatales y Financiamiento Público, estableciendo a este último un Área de Consolidación Financiera. (Dictamen No. SA/SUBDAT/DDA/321/07, de fecha 10 de octubre de 2007).</w:t>
      </w:r>
    </w:p>
    <w:p w:rsidR="00E34765" w:rsidRPr="00080D29" w:rsidRDefault="00E34765" w:rsidP="00E34765">
      <w:pPr>
        <w:pStyle w:val="Prrafodelista"/>
        <w:tabs>
          <w:tab w:val="clear" w:pos="360"/>
          <w:tab w:val="left" w:pos="0"/>
          <w:tab w:val="left" w:pos="709"/>
        </w:tabs>
        <w:ind w:left="0" w:firstLine="0"/>
        <w:rPr>
          <w:rFonts w:ascii="Arial" w:hAnsi="Arial"/>
        </w:rPr>
      </w:pPr>
    </w:p>
    <w:p w:rsidR="00E34765" w:rsidRDefault="00E34765" w:rsidP="00E34765">
      <w:pPr>
        <w:pStyle w:val="Prrafodelista"/>
        <w:tabs>
          <w:tab w:val="clear" w:pos="360"/>
          <w:tab w:val="left" w:pos="0"/>
          <w:tab w:val="left" w:pos="709"/>
        </w:tabs>
        <w:ind w:left="0" w:firstLine="0"/>
        <w:rPr>
          <w:rFonts w:ascii="Arial" w:hAnsi="Arial"/>
        </w:rPr>
      </w:pPr>
      <w:r>
        <w:rPr>
          <w:rFonts w:ascii="Arial" w:hAnsi="Arial"/>
        </w:rPr>
        <w:t xml:space="preserve">b6) Derivado de reformas y adiciones a diversas disposiciones de la Ley Orgánica de la Administración Pública del Estado de Chiapas, mediante Decreto No. 195, publicado en el Periódico Oficial No. 097, Tomo </w:t>
      </w:r>
      <w:r>
        <w:rPr>
          <w:rFonts w:ascii="Arial" w:hAnsi="Arial"/>
        </w:rPr>
        <w:lastRenderedPageBreak/>
        <w:t>III, de fecha 5 de junio de 2008, se determinó modernizar la estructura orgánica y administrativa de la Administración Pública, por lo anterior, se incorpora la Secretaría de Planeación y Desarrollo Sustentable (SEPLADESU) a la Secretaría de Finanzas, dando paso a la creación de la Secretaría de Hacienda, la cual será la responsable del manejo y responsabilidad financiera y tributaria de la Hacienda Pública del Estado y la distribución de los recursos estatales (Dictamen No. SH/001/09 de fecha 13 de enero de 2009).</w:t>
      </w:r>
    </w:p>
    <w:p w:rsidR="00E34765" w:rsidRPr="00080D29" w:rsidRDefault="00E34765" w:rsidP="00E34765">
      <w:pPr>
        <w:pStyle w:val="Prrafodelista"/>
        <w:tabs>
          <w:tab w:val="clear" w:pos="360"/>
          <w:tab w:val="left" w:pos="0"/>
          <w:tab w:val="left" w:pos="709"/>
        </w:tabs>
        <w:ind w:left="0" w:firstLine="0"/>
        <w:rPr>
          <w:rFonts w:ascii="Arial" w:hAnsi="Arial"/>
        </w:rPr>
      </w:pPr>
    </w:p>
    <w:p w:rsidR="00E34765" w:rsidRDefault="00E34765" w:rsidP="00E34765">
      <w:pPr>
        <w:pStyle w:val="Prrafodelista"/>
        <w:tabs>
          <w:tab w:val="clear" w:pos="360"/>
          <w:tab w:val="left" w:pos="0"/>
          <w:tab w:val="left" w:pos="709"/>
        </w:tabs>
        <w:ind w:left="0" w:firstLine="0"/>
        <w:rPr>
          <w:rFonts w:ascii="Arial" w:hAnsi="Arial"/>
        </w:rPr>
      </w:pPr>
      <w:r>
        <w:rPr>
          <w:rFonts w:ascii="Arial" w:hAnsi="Arial"/>
        </w:rPr>
        <w:t>b7) Asimismo, con la finalidad de seguir coadyuvando de manera coordinada a la consecución de los programas establecidos en el Plan de Desarrollo Chiapas Solidario 2007-2012, así como lo derivado de las reformas emitidas que buscan la modernización de las instituciones que forman parte del Poder Ejecutivo del Estado, mediante Decreto No. 19, publicado en el Periódico Oficial No. 132 del 24 de diciembre de 2008; fue necesario integrar en una sola dependencia a la Secretaría de Hacienda, quien también se encargará de coordinar las políticas, emitir normas y lineamientos para la administración de recursos humanos, materiales y servicios, lo que conllevó a la supresión de la Secretaría de Administración. (Dictamen No. SH/020/09 de fecha 16 de enero de 2009).</w:t>
      </w:r>
    </w:p>
    <w:p w:rsidR="00E34765" w:rsidRPr="00080D29"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b8) Como una atribución más en la cual, la Secretaría de Hacienda será la encargada de promover y ejecutar acciones para facilitar el acceso al financiamiento público y privado para el fortalecimiento y desarrollo de la Entidad, fue necesaria la transferencia y reestructuración de BANCHIAPAS, como órgano desconcentrado de la Secretaría de Desarrollo Social a la Secretaría de Hacienda. (Dictamen No. SH/SUBA/DGRH/DEO/101/2009, de fecha 02 de junio de 2009).</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b9)  De igual forma, a la Secretaría se le asigna la responsabilidad de manejar con eficacia y eficiencia los programas de financiamiento que tiene como principal estrategia contribuir y fortalecer a la constitución de nuevas empresas e instrumentos financieros de fácil acceso a los diversos sectores, así como de las actividades productivas que generen empleo y mejores condiciones de competitividad y el desarrollo en el Estado, por ello resultó necesario la transferencia de la Coordinación Ejecutiva del Fondo de Fomento Económico Chiapas Solidario “FOFOE”, órgano administrativo desconcentrado de la Secretaría de Turismo y Relaciones Internacionales a la Secretaría de Hacienda. (Dictamen No. SH/SUBA/DGRH/DEO/137/2009, de fecha 30 de junio de 2009).</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b10) Bajo el mismo contexto, mediante Decreto No. 186, publicado en el Periódico Oficial No. 095, Segunda Sección, de fecha 28 de mayo de 2008, se crea el Fideicomiso para la Promoción y Fomento de la Vivienda, como un Organismo Descentralizado de la Administración Pública Estatal, sectorizado a la Secretaría de Hacienda.</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b11) Asimismo, a efecto de otorgar mayor certidumbre jurídica y evitar confusión en cuanto a la figura jurídica y la denominación del Organismo Descentralizado antes mencionado, se abrogó el Decreto de creación, dando lugar al Decreto No. 318 publicado en el Periódico Oficial No. 204, de fecha 16 de diciembre de 2009, y se crea la Promotora de Vivienda Chiapas (PROVICH), Organismo Descentralizado de la Administración Pública Estatal, sectorizado a la Secretaría de Hacienda.</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b12) Derivado del Decreto No. 233, de fecha 13 de mayo de 2009, publicado en Periódico Oficial No.164 Segunda Sección, se crea como Organismo Descentralizado de la Administración Pública del Estado, el Instituto de Energías Alternativas, Renovables, Biocombustibles y Energías Eléctricas del Estado de Chiapas, sectorizado a la Secretaría de Hacienda. En este mismo año, según Decreto No. 034, cambia de denominación a Comisión de Energías y Biocombustibles del Estado de Chiapas.</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 xml:space="preserve">b13) De igual forma, mediante Decreto No. 045, publicado en el Periódico Oficial No. 207, Segunda Sección, de fecha 30 de diciembre de 2009, la Dirección de Patrimonio, se transfiere al Instituto de la Consejería Jurídica y de Asistencia Legal (Dictamen No. SH/SUBA/DGRH/DEO/149/2010, de fecha 12 de </w:t>
      </w:r>
      <w:r>
        <w:rPr>
          <w:rFonts w:ascii="Arial" w:hAnsi="Arial"/>
        </w:rPr>
        <w:lastRenderedPageBreak/>
        <w:t>junio de 2010); así como, con Decreto No. 041, publicado en el Periódico Oficial No. 263, de fecha 5 de noviembre de 2010, se autoriza la transferencia de la Dirección de Catastro Urbano y Rural de la Secretaría de Hacienda al Instituto en comento. (Dictamen No. SH/SUBA/DGRH/DEO/089/2011, de fecha 20 de Abril de 2011).</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b14) Considerando que el Instituto de la Consejería Jurídica y de Asistencia Legal, es responsable de coordinar el sector relacionado al Registro Público de la Propiedad, Patrimonio y Catastro, se sectoriza la Promotora de Vivienda Chiapas, a ese Instituto, de acuerdo a Decreto No. 151, publicado en Periódico Oficial No. 292, de fecha 30 de junio de 2011.</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b15) Con anterioridad, la Secretaría de Hacienda, operaba con procesos separados en la planeación y presupuestación del gasto público, enmarcados en dos áreas sustantivas, denominadas Subsecretaría de Planeación y Evaluación, y Subsecretaría de Programación y Presupuesto. Por lo anterior y con la finalidad de contar con una sola instancia responsable, se llevó a cabo el cambio de denominación y cancelación respectivamente, de las Subsecretarías antes mencionadas, dando origen a la Subsecretaría de Planeación, Presupuesto y Egresos, lo que permitió reestructurar y modernizar las estructuras administrativas y sistemas de información, a fin de desarrollar acciones de manera ágil y sin obstáculos burocráticos. (Dictamen No. SH/SUBA/DGRH/DEO/365/2010, de fecha 11 de octubre de 2010).</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b16) Derivado de que el Sistema Nacional de Seguridad Pública, impulsa un esquema novedoso denominado Modelo Nacional de Unidad de Inteligencia Patrimonial y Económica, se crea la Unidad de Inteligencia Patrimonial y Económica en esta Dependencia, misma que será responsable de la planeación, recopilación, evaluación, integración, análisis y diseminación de la información económica y patrimonial que sirvan como instrumento para el combate a la delincuencia. (Dictamen No. SH/SUBA/DGRH/052/2012, de fecha 28 de junio de 2012).</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b17)  Con la finalidad de dar cumplimiento al Plan de Acción para el Proceso de Entrega-Recepción de la Administración Pública Estatal 2007-2012, en donde se señala la importancia que tiene la actualización de las plantillas de personal de los organismos públicos; así mismo, realizar una mejor distribución de los recursos humanos que coadyuven a elevar la productividad en el ejercicio de sus atribuciones garantizando transparencia en la Administración Pública Estatal, se hace necesario adecuar la estructura orgánica y la plantilla de plazas de la Secretaría de Hacienda. (Dictamen No. SH/SUBA/DGRH/DEO/183/2012, de fecha 12 de septiembre de 2012).</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b18) Para poder ejercer y aplicar los recursos del Estado con racionalidad y equidad, se crea la Coordinación de Unidades Administrativas, instancia que permitirá regular y evaluar con oportunidad la función administrativa en cada organismo público, y quienes se adscriban a un mecanismo permanente de control, actualización, seguimiento y evaluación, bajo estándares de calidad y mejora continua. (Dictamen No. SH/SUBA/DGRH/DEO/007/2013, de fecha 12 de junio de 2013).</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b19) Considerando la necesidad de contar con el apoyo documental e información para la toma de decisiones estratégicas del gobierno que fortalezcan y den seguimiento a los temas acordados en el seno de las comisiones intersecretariales del gobierno del estado y de este modo lograr una eficiente atención a las necesidades de la sociedad, mediante Decreto No. 034 publicado en el Periódico Oficial No. 001, Segunda Sección, de fecha 12 de diciembre de 2012, se adiciona la fracción III-A al artículo 27 y el artículo 30-A de la Ley Orgánica de la Administración Pública del Estado de Chiapas, se crea la Secretaría de Planeación, Gestión Pública y Programa de Gobierno. (Dictamen No. SH/SUBA/DGRH/DEO/056/2013, de fecha 10 de abril de 2013).</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lastRenderedPageBreak/>
        <w:t>b20) Derivado de lo anterior, se realiza la reestructuración de la Secretaría de Hacienda. (Dictamen No. SH/SUBA/DGRH/DEO/056/2013, de fecha 10 de abril de 2013). Así mismo, se realizan cambios de denominación de órganos administrativos de esta Dependencia, con la finalidad de adecuar los nombres conforme a la naturaleza de sus funciones. (Dictamen No. SH/SUBA/DGRH/DEO/098/2013, de fecha 14 de mayo de 2013).</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b21) En junio de 2013, se realiza la transferencia externa de la Coordinación Ejecutiva del Fondo Económico Chiapas Solidario “FOFOE”, órgano desconcentrado de la Secretaría de Hacienda a la Secretaría de Economía. (Dictamen No. SH/SUBA/DGRH/DEO/144/2013, de fecha 28 de junio de 2013).</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b22)  Derivado del Decreto No. 207 publicado en el Periódico Oficial No. 040, de fecha 26 de junio de 2013, se replantean las atribuciones asignadas a la Secretaría de Hacienda con la finalidad de fomentar una administración eficiente de los recursos disponibles para el desarrollo de las labores, dando como resultado la transferencia de la Subsecretaría de Desarrollo Administrativo y Tecnológico de la Secretaría de la Función Pública a la Secretaría de Hacienda. (Dictamen No. SH/SUBA/DGRH/DEO/199/2013, de fecha 14 de agosto de 2013).</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b23)  Con base a lo anterior, se hace necesaria la adecuación de la estructura orgánica en la Secretaría de Hacienda evitando con ello duplicidad de funciones. (Dictamen No. SH/SUBA/DGRH/DEO/214/2013, de fecha 4 de septiembre de 2013).</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b24) Así mismo, según Decreto No. 260 publicado en el Periódico Oficial No. 056, de fecha 17 de septiembre de 2013, por el que se autoriza al Ejecutivo del Estado, la disolución de la empresa de participación estatal denominada Sociedad Operadora de la Torre Chiapas, Sociedad Anónima de Capital Variable, y a la vez establece que la Secretaría de Hacienda asumirá la administración, mantenimiento y operación del edificio “Torre Chiapas” y sus anexos, por lo que se hace necesaria la “Creación de la Dirección Operativa de la Torre Chiapas en la Secretaría de Hacienda” para continuar manteniendo una infraestructura cómoda, segura y funcional, en donde Dependencias y Entidades de la Administración Pública, así como empresas privadas e inversionistas, desempeñen sus labores a favor de la economía local. (Dictamen No. SH/SUBA/DGRH/DEO/243/2013, de fecha 26 de noviembre de 2013).</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b25) Con fundamento en el Decreto No. 286 publicado en el Periódico Oficial No. 068, de fecha 20 de noviembre de 2013, se realiza la transferencia de la Dirección de Ciudadano Vigilante de la Secretaría de Hacienda a la Procuraduría General de Justicia del Estado. (Dictamen No. SH/SUBA/DGRH/DEO/003/2014, de fecha 15 de enero de 2014).</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b26)  En seguimiento al Decreto No. 207 publicado en el Periódico Oficial No. 040, de fecha 26 de junio de 2013, mediante el cual se reforma el artículo 30-A de la Ley Orgánica de la Administración Pública del Estado de Chiapas, y en particular al artículo tercero transitorio, se realiza la transferencia externa del Departamento de Programas para el Desarrollo de la Región Petrolera de la Secretaría de Hacienda a la Secretaría de Planeación, Gestión Pública y Programa de Gobierno. (Dictamen No. SH/SUBA/DGRH/DEO/057/2014, de fecha 26 de febrero de 2014).</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b27)  Con la finalidad de cubrir las necesidades que demanda la operatividad, así como la confidencialidad y transparencia en el manejo de información de la Coordinación Operativa del Fideicomiso de Administración e Inversión Fondo de Ahorro y Préstamo de la Secretaría de Hacienda, se realizó la adecuación de estructura orgánica y de plantilla de plazas, según Dictamen No. SH/SUBA/DGRH/DEO/203/2015:</w:t>
      </w:r>
    </w:p>
    <w:p w:rsidR="00E34765" w:rsidRPr="00F22CD2" w:rsidRDefault="00E34765" w:rsidP="00E34765">
      <w:pPr>
        <w:pStyle w:val="Prrafodelista"/>
        <w:tabs>
          <w:tab w:val="clear" w:pos="360"/>
          <w:tab w:val="left" w:pos="0"/>
          <w:tab w:val="left" w:pos="709"/>
        </w:tabs>
        <w:ind w:left="0" w:firstLine="0"/>
        <w:rPr>
          <w:rFonts w:ascii="Arial" w:hAnsi="Arial"/>
        </w:rPr>
      </w:pPr>
    </w:p>
    <w:p w:rsidR="00E34765" w:rsidRPr="006C7867" w:rsidRDefault="00E34765" w:rsidP="00E34765">
      <w:pPr>
        <w:pStyle w:val="Prrafodelista"/>
        <w:numPr>
          <w:ilvl w:val="1"/>
          <w:numId w:val="10"/>
        </w:numPr>
        <w:tabs>
          <w:tab w:val="left" w:pos="0"/>
        </w:tabs>
        <w:rPr>
          <w:rFonts w:ascii="Arial" w:hAnsi="Arial"/>
        </w:rPr>
      </w:pPr>
      <w:r w:rsidRPr="006C7867">
        <w:rPr>
          <w:rFonts w:ascii="Arial" w:hAnsi="Arial"/>
        </w:rPr>
        <w:lastRenderedPageBreak/>
        <w:t>Creación de órganos administrativos:</w:t>
      </w:r>
    </w:p>
    <w:p w:rsidR="00E34765" w:rsidRPr="00080D29" w:rsidRDefault="00E34765" w:rsidP="00E34765">
      <w:pPr>
        <w:pStyle w:val="Prrafodelista"/>
        <w:numPr>
          <w:ilvl w:val="0"/>
          <w:numId w:val="24"/>
        </w:numPr>
        <w:tabs>
          <w:tab w:val="left" w:pos="0"/>
        </w:tabs>
        <w:ind w:left="1843"/>
        <w:rPr>
          <w:rFonts w:ascii="Arial" w:hAnsi="Arial"/>
        </w:rPr>
      </w:pPr>
      <w:r>
        <w:rPr>
          <w:rFonts w:ascii="Arial" w:hAnsi="Arial"/>
        </w:rPr>
        <w:t xml:space="preserve">Área de Contabilidad y Sistemas </w:t>
      </w:r>
    </w:p>
    <w:p w:rsidR="00E34765" w:rsidRPr="00080D29" w:rsidRDefault="00E34765" w:rsidP="00E34765">
      <w:pPr>
        <w:pStyle w:val="Prrafodelista"/>
        <w:numPr>
          <w:ilvl w:val="0"/>
          <w:numId w:val="24"/>
        </w:numPr>
        <w:tabs>
          <w:tab w:val="left" w:pos="0"/>
        </w:tabs>
        <w:ind w:left="1843"/>
        <w:rPr>
          <w:rFonts w:ascii="Arial" w:hAnsi="Arial"/>
        </w:rPr>
      </w:pPr>
      <w:r>
        <w:rPr>
          <w:rFonts w:ascii="Arial" w:hAnsi="Arial"/>
        </w:rPr>
        <w:t>Área de pagos</w:t>
      </w:r>
    </w:p>
    <w:p w:rsidR="00E34765" w:rsidRPr="00F22CD2" w:rsidRDefault="00E34765" w:rsidP="00E34765">
      <w:pPr>
        <w:pStyle w:val="Prrafodelista"/>
        <w:tabs>
          <w:tab w:val="clear" w:pos="360"/>
          <w:tab w:val="left" w:pos="0"/>
          <w:tab w:val="left" w:pos="709"/>
        </w:tabs>
        <w:ind w:left="0" w:firstLine="0"/>
        <w:rPr>
          <w:rFonts w:ascii="Arial" w:hAnsi="Arial"/>
          <w:sz w:val="20"/>
          <w:szCs w:val="20"/>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b28)  Así también, con la finalidad de fortalecer el funcionamiento administrativo y operativo de la Dirección General de Recursos Humanos, se realizaron adecuaciones a la estructura orgánica y de plantilla de plazas mediante Dictamen No. SH/SUBA/DGRH/DRO/204/2015.</w:t>
      </w:r>
    </w:p>
    <w:p w:rsidR="00E34765" w:rsidRPr="00F22CD2" w:rsidRDefault="00E34765" w:rsidP="00E34765">
      <w:pPr>
        <w:pStyle w:val="Prrafodelista"/>
        <w:tabs>
          <w:tab w:val="clear" w:pos="360"/>
          <w:tab w:val="left" w:pos="0"/>
          <w:tab w:val="left" w:pos="709"/>
        </w:tabs>
        <w:ind w:left="0" w:firstLine="0"/>
        <w:rPr>
          <w:rFonts w:ascii="Arial" w:hAnsi="Arial"/>
          <w:sz w:val="20"/>
          <w:szCs w:val="20"/>
        </w:rPr>
      </w:pPr>
    </w:p>
    <w:p w:rsidR="00E34765" w:rsidRPr="00080D29" w:rsidRDefault="00E34765" w:rsidP="00E34765">
      <w:pPr>
        <w:pStyle w:val="Prrafodelista"/>
        <w:numPr>
          <w:ilvl w:val="1"/>
          <w:numId w:val="10"/>
        </w:numPr>
        <w:tabs>
          <w:tab w:val="left" w:pos="0"/>
          <w:tab w:val="left" w:pos="709"/>
        </w:tabs>
        <w:rPr>
          <w:rFonts w:ascii="Arial" w:hAnsi="Arial"/>
        </w:rPr>
      </w:pPr>
      <w:r>
        <w:rPr>
          <w:rFonts w:ascii="Arial" w:hAnsi="Arial"/>
        </w:rPr>
        <w:t>Creación de órganos administrativos:</w:t>
      </w:r>
    </w:p>
    <w:p w:rsidR="00E34765" w:rsidRPr="00080D29" w:rsidRDefault="00E34765" w:rsidP="00E34765">
      <w:pPr>
        <w:pStyle w:val="Prrafodelista"/>
        <w:numPr>
          <w:ilvl w:val="2"/>
          <w:numId w:val="24"/>
        </w:numPr>
        <w:tabs>
          <w:tab w:val="left" w:pos="0"/>
          <w:tab w:val="left" w:pos="709"/>
        </w:tabs>
        <w:rPr>
          <w:rFonts w:ascii="Arial" w:hAnsi="Arial"/>
        </w:rPr>
      </w:pPr>
      <w:r>
        <w:rPr>
          <w:rFonts w:ascii="Arial" w:hAnsi="Arial"/>
        </w:rPr>
        <w:t>Área de asignación de compensación de complementarias por servicios especiales</w:t>
      </w:r>
    </w:p>
    <w:p w:rsidR="00E34765" w:rsidRPr="00F22CD2" w:rsidRDefault="00E34765" w:rsidP="00E34765">
      <w:pPr>
        <w:pStyle w:val="Prrafodelista"/>
        <w:tabs>
          <w:tab w:val="clear" w:pos="360"/>
          <w:tab w:val="left" w:pos="0"/>
          <w:tab w:val="left" w:pos="709"/>
        </w:tabs>
        <w:ind w:left="0" w:firstLine="0"/>
        <w:rPr>
          <w:rFonts w:ascii="Arial" w:hAnsi="Arial"/>
          <w:sz w:val="20"/>
          <w:szCs w:val="20"/>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b29)  Por lo anterior, es importante destacar que cada reestructuración tiene la finalidad de conformar un sistema de interacción entre la Dependencia y su entorno, que posibilite su auto renovación y permita plantear nuevas acciones, en donde se conjugue la participación de los recursos humanos y la tecnología.</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b30) Creación de la Dirección de Inteligencia Tributaria en la Subsecretaría de Ingresos, como órgano administrativo responsable de la conformación de información estadística, estudios y de análisis pertinentes para optimizar la recaudación de contribuciones estatal y federal en el Estado. Así mismo, brindará el apoyo a las distintas áreas de esta Subsecretaría, para lograr que sus actos logren los resultados recaudatorios congruentes a la economía del universo de contribuyentes del Estado.</w:t>
      </w:r>
    </w:p>
    <w:p w:rsidR="00E34765" w:rsidRPr="00F22CD2" w:rsidRDefault="00E34765" w:rsidP="00E34765">
      <w:pPr>
        <w:pStyle w:val="Prrafodelista"/>
        <w:tabs>
          <w:tab w:val="clear" w:pos="360"/>
          <w:tab w:val="left" w:pos="0"/>
          <w:tab w:val="left" w:pos="709"/>
        </w:tabs>
        <w:ind w:left="0" w:firstLine="0"/>
        <w:rPr>
          <w:rFonts w:ascii="Arial" w:hAnsi="Arial"/>
          <w:sz w:val="20"/>
          <w:szCs w:val="20"/>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b31) Con el propósito de establecer los controles necesarios en materia de ubicación, vacaciones, permisos y descuentos del personal que esta comisionado en los diversos organismos públicos del Ejecutivo del Estado, y adscrito a la plantilla de Nóminas de Personal de Base y Confianza por Reubicar de la Subsecretaría de Administración; se crea el Área de Gestión de Personal por Reubicar adscrito a la Dirección General de Recursos Humanos.</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b32) Considerando que es preciso realizar una exhaustiva tarea de conformación de una base de datos, que contenga información estadística, estudios y análisis permanente, para optimizar la recaudación de contribuciones estatales y federales en el Estado, y fortalecer así el funcionamiento administrativo y operativo de los procesos de trabajo de la Subsecretaría de Ingresos, se transfiere el Departamento de Programación de Auditoría y Análisis de la Dirección de Auditoría Fiscal a la Dirección de Inteligencia Tributaria.</w:t>
      </w: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b33) Con la Finalidad de adecuar la estructura orgánica acorde al marco jurídico de la Secretaría de Hacienda, fue necesario realizar el cambio de denominación de un órgano administrativo denominado Oficina de Finanzas Penales a Oficina de Finanzas Fiscales adscrito al Departamento de Finanzas de la Subprocuraduría de Resoluciones y de los Contencioso de la Procuraduría Fiscal (Dictamen No. OM/DGRH/DEO/004/2016, de fecha 14 de abril de 2016).</w:t>
      </w:r>
    </w:p>
    <w:p w:rsidR="00E34765" w:rsidRPr="00BC39CC" w:rsidRDefault="00E34765" w:rsidP="00E34765">
      <w:pPr>
        <w:pStyle w:val="Prrafodelista"/>
        <w:tabs>
          <w:tab w:val="clear" w:pos="360"/>
          <w:tab w:val="left" w:pos="0"/>
          <w:tab w:val="left" w:pos="709"/>
        </w:tabs>
        <w:ind w:left="0" w:firstLine="0"/>
        <w:rPr>
          <w:rFonts w:ascii="Arial" w:hAnsi="Arial"/>
          <w:sz w:val="20"/>
          <w:szCs w:val="20"/>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b34)  Derivado de la publicación No. 1399-A-2016, de fecha 02 de junio de 2016, realizado en el Periódico Oficial, en el cual se publico el Decreto por el que se crea la Oficialía Mayor del Estado de Chiapas como Organismo Auxiliar del Poder Ejecutivo del Estado, se hace necesaria la transferencia interna de órganos administrativos y plazas de personal de confianza y base de las nóminas de personal por reubicar y comisionadas en la Secretaría de Hacienda (Dictamen No. SH/SUBA/DGRH/DEO/080/2016, de fecha 11 de abril de 2016.</w:t>
      </w:r>
    </w:p>
    <w:p w:rsidR="00E34765" w:rsidRPr="00F22CD2" w:rsidRDefault="00E34765" w:rsidP="00E34765">
      <w:pPr>
        <w:pStyle w:val="Prrafodelista"/>
        <w:tabs>
          <w:tab w:val="clear" w:pos="360"/>
          <w:tab w:val="left" w:pos="0"/>
          <w:tab w:val="left" w:pos="709"/>
        </w:tabs>
        <w:ind w:left="0" w:firstLine="0"/>
        <w:rPr>
          <w:rFonts w:ascii="Arial" w:hAnsi="Arial"/>
          <w:sz w:val="20"/>
          <w:szCs w:val="20"/>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b35)  En la publicación No. 1399-A-2016, de fecha 02 de junio de 2016, realizado en el Periódico Oficial, se dio a conocer el Decreto por el que se crea la Oficialía Mayor del Estado de Chiapas como Organismo Auxiliar del Poder Ejecutivo del Estado, por lo que se hizo necesario la creación del organismo público para dar cumplimiento al mismo (Dictamen No. SH/SUBA/DGRH/DEO/081/2016).</w:t>
      </w: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lastRenderedPageBreak/>
        <w:t>b36) Se incorporan a esta Secretaría, saldos de cuatro organismos que se derogaron su creación, los cuales son los siguientes:</w:t>
      </w:r>
    </w:p>
    <w:p w:rsidR="00E34765" w:rsidRPr="00BC39CC" w:rsidRDefault="00E34765" w:rsidP="00E34765">
      <w:pPr>
        <w:pStyle w:val="Prrafodelista"/>
        <w:tabs>
          <w:tab w:val="clear" w:pos="360"/>
          <w:tab w:val="left" w:pos="0"/>
          <w:tab w:val="left" w:pos="709"/>
        </w:tabs>
        <w:ind w:left="0" w:firstLine="0"/>
        <w:rPr>
          <w:rFonts w:ascii="Arial" w:hAnsi="Arial"/>
          <w:sz w:val="20"/>
          <w:szCs w:val="20"/>
        </w:rPr>
      </w:pPr>
    </w:p>
    <w:p w:rsidR="00E34765" w:rsidRDefault="00E34765" w:rsidP="00E34765">
      <w:pPr>
        <w:pStyle w:val="Prrafodelista"/>
        <w:numPr>
          <w:ilvl w:val="0"/>
          <w:numId w:val="25"/>
        </w:numPr>
        <w:tabs>
          <w:tab w:val="left" w:pos="0"/>
          <w:tab w:val="left" w:pos="709"/>
        </w:tabs>
        <w:rPr>
          <w:rFonts w:ascii="Arial" w:hAnsi="Arial"/>
        </w:rPr>
      </w:pPr>
      <w:r w:rsidRPr="00080D29">
        <w:rPr>
          <w:rFonts w:ascii="Arial" w:hAnsi="Arial"/>
        </w:rPr>
        <w:t>Oficina de Convenciones y Visitantes de Palenque Chiapas y zonas Turísticas Aledañas</w:t>
      </w:r>
      <w:r>
        <w:rPr>
          <w:rFonts w:ascii="Arial" w:hAnsi="Arial"/>
        </w:rPr>
        <w:t>, en base al decreto No. 1749-A-2016 publicado en el Periódico Oficial No. 273 Bis de fecha 30 de Diciembre de 2016.</w:t>
      </w:r>
    </w:p>
    <w:p w:rsidR="00E34765" w:rsidRPr="00BC39CC" w:rsidRDefault="00E34765" w:rsidP="00BC39CC">
      <w:pPr>
        <w:pStyle w:val="Prrafodelista"/>
        <w:numPr>
          <w:ilvl w:val="0"/>
          <w:numId w:val="25"/>
        </w:numPr>
        <w:tabs>
          <w:tab w:val="left" w:pos="0"/>
          <w:tab w:val="left" w:pos="709"/>
        </w:tabs>
        <w:rPr>
          <w:rFonts w:ascii="Arial" w:hAnsi="Arial"/>
        </w:rPr>
      </w:pPr>
      <w:r w:rsidRPr="00080D29">
        <w:rPr>
          <w:rFonts w:ascii="Arial" w:hAnsi="Arial"/>
        </w:rPr>
        <w:t xml:space="preserve">Instituto para el Desarrollo del Turismo Aéreo en el Estado, en base al decreto No. </w:t>
      </w:r>
      <w:r>
        <w:rPr>
          <w:rFonts w:ascii="Arial" w:hAnsi="Arial"/>
        </w:rPr>
        <w:t>1748-A-2016 publicado en el Periódico Oficial No. 273 Bis de fecha 30 de Diciembre de 2016.</w:t>
      </w:r>
    </w:p>
    <w:p w:rsidR="00E34765" w:rsidRDefault="00E34765" w:rsidP="00E34765">
      <w:pPr>
        <w:pStyle w:val="Prrafodelista"/>
        <w:numPr>
          <w:ilvl w:val="0"/>
          <w:numId w:val="25"/>
        </w:numPr>
        <w:tabs>
          <w:tab w:val="left" w:pos="0"/>
          <w:tab w:val="left" w:pos="709"/>
        </w:tabs>
        <w:rPr>
          <w:rFonts w:ascii="Arial" w:hAnsi="Arial"/>
        </w:rPr>
      </w:pPr>
      <w:r w:rsidRPr="00080D29">
        <w:rPr>
          <w:rFonts w:ascii="Arial" w:hAnsi="Arial"/>
        </w:rPr>
        <w:t xml:space="preserve">Consejo de Investigación y Evaluación de la Política Social del Estado, en base al decreto No. </w:t>
      </w:r>
      <w:r>
        <w:rPr>
          <w:rFonts w:ascii="Arial" w:hAnsi="Arial"/>
        </w:rPr>
        <w:t>127 publicado en el Periódico Oficial No. 279 2ª Sección, de fecha 01 de Febrero de 2017.</w:t>
      </w:r>
    </w:p>
    <w:p w:rsidR="00BC39CC" w:rsidRPr="00080D29" w:rsidRDefault="00BC39CC" w:rsidP="00E34765">
      <w:pPr>
        <w:pStyle w:val="Prrafodelista"/>
        <w:numPr>
          <w:ilvl w:val="0"/>
          <w:numId w:val="25"/>
        </w:numPr>
        <w:tabs>
          <w:tab w:val="left" w:pos="0"/>
          <w:tab w:val="left" w:pos="709"/>
        </w:tabs>
        <w:rPr>
          <w:rFonts w:ascii="Arial" w:hAnsi="Arial"/>
        </w:rPr>
      </w:pPr>
      <w:r w:rsidRPr="00080D29">
        <w:rPr>
          <w:rFonts w:ascii="Arial" w:hAnsi="Arial"/>
        </w:rPr>
        <w:t xml:space="preserve">Instituto de Profesionalización del Servidor Público, en base al decreto No. </w:t>
      </w:r>
      <w:r>
        <w:rPr>
          <w:rFonts w:ascii="Arial" w:hAnsi="Arial"/>
        </w:rPr>
        <w:t>1747-A-2016 publicado en el Periódico Oficial No. 273 Bis de fecha 30 de Diciembre de 2016.</w:t>
      </w:r>
    </w:p>
    <w:p w:rsidR="00E34765" w:rsidRPr="00BC39CC" w:rsidRDefault="00E34765" w:rsidP="00E34765">
      <w:pPr>
        <w:pStyle w:val="Prrafodelista"/>
        <w:tabs>
          <w:tab w:val="clear" w:pos="360"/>
          <w:tab w:val="left" w:pos="0"/>
          <w:tab w:val="left" w:pos="709"/>
        </w:tabs>
        <w:ind w:left="0" w:firstLine="0"/>
        <w:rPr>
          <w:rFonts w:ascii="Arial" w:hAnsi="Arial"/>
          <w:sz w:val="20"/>
          <w:szCs w:val="20"/>
        </w:rPr>
      </w:pPr>
    </w:p>
    <w:p w:rsidR="00E34765" w:rsidRDefault="00E34765" w:rsidP="00E34765">
      <w:pPr>
        <w:pStyle w:val="Prrafodelista"/>
        <w:tabs>
          <w:tab w:val="clear" w:pos="360"/>
          <w:tab w:val="left" w:pos="0"/>
          <w:tab w:val="left" w:pos="709"/>
        </w:tabs>
        <w:ind w:left="0" w:firstLine="0"/>
        <w:rPr>
          <w:rFonts w:ascii="Arial" w:hAnsi="Arial"/>
        </w:rPr>
      </w:pPr>
      <w:r>
        <w:rPr>
          <w:rFonts w:ascii="Arial" w:hAnsi="Arial"/>
        </w:rPr>
        <w:t>b37)  Se incorporan a esta Secretaría, saldos de dos organismos que se derogaron su creación, los cuales son los siguientes:</w:t>
      </w:r>
    </w:p>
    <w:p w:rsidR="00E34765" w:rsidRPr="00BC39CC" w:rsidRDefault="00E34765" w:rsidP="00E34765">
      <w:pPr>
        <w:pStyle w:val="Prrafodelista"/>
        <w:tabs>
          <w:tab w:val="clear" w:pos="360"/>
          <w:tab w:val="left" w:pos="0"/>
          <w:tab w:val="left" w:pos="709"/>
        </w:tabs>
        <w:ind w:left="0" w:firstLine="0"/>
        <w:rPr>
          <w:rFonts w:ascii="Arial" w:hAnsi="Arial"/>
          <w:sz w:val="20"/>
          <w:szCs w:val="20"/>
        </w:rPr>
      </w:pPr>
    </w:p>
    <w:p w:rsidR="00E34765" w:rsidRPr="00080D29" w:rsidRDefault="00E34765" w:rsidP="00E34765">
      <w:pPr>
        <w:pStyle w:val="Prrafodelista"/>
        <w:numPr>
          <w:ilvl w:val="0"/>
          <w:numId w:val="26"/>
        </w:numPr>
        <w:tabs>
          <w:tab w:val="left" w:pos="0"/>
          <w:tab w:val="left" w:pos="709"/>
        </w:tabs>
        <w:rPr>
          <w:rFonts w:ascii="Arial" w:hAnsi="Arial"/>
        </w:rPr>
      </w:pPr>
      <w:r w:rsidRPr="00080D29">
        <w:rPr>
          <w:rFonts w:ascii="Arial" w:hAnsi="Arial"/>
        </w:rPr>
        <w:t>Coordinación de Fomento Agroalimentario Sustentable (COFAS),</w:t>
      </w:r>
      <w:r>
        <w:rPr>
          <w:rFonts w:ascii="Arial" w:hAnsi="Arial"/>
        </w:rPr>
        <w:t xml:space="preserve"> en base al decreto No. 196-A-2017/2 publicado en el periódico oficial No. 303 Segunda Sección Tomo III de fecha 30 de junio de 2017.</w:t>
      </w:r>
    </w:p>
    <w:p w:rsidR="00E34765" w:rsidRDefault="00E34765" w:rsidP="00E34765">
      <w:pPr>
        <w:pStyle w:val="Prrafodelista"/>
        <w:numPr>
          <w:ilvl w:val="0"/>
          <w:numId w:val="26"/>
        </w:numPr>
        <w:tabs>
          <w:tab w:val="left" w:pos="0"/>
          <w:tab w:val="left" w:pos="709"/>
        </w:tabs>
        <w:rPr>
          <w:rFonts w:ascii="Arial" w:hAnsi="Arial"/>
        </w:rPr>
      </w:pPr>
      <w:r w:rsidRPr="00080D29">
        <w:rPr>
          <w:rFonts w:ascii="Arial" w:hAnsi="Arial"/>
        </w:rPr>
        <w:t xml:space="preserve">Secretaría de Planeación, Gestión Pública y Programa de Gobierno, </w:t>
      </w:r>
      <w:r>
        <w:rPr>
          <w:rFonts w:ascii="Arial" w:hAnsi="Arial"/>
        </w:rPr>
        <w:t>en base al decreto No. 242 publicado en el periódico oficial No. 315 tomo III de fecha 30 de Agosto de 2017.</w:t>
      </w:r>
    </w:p>
    <w:p w:rsidR="00E34765" w:rsidRPr="00BC39CC" w:rsidRDefault="00E34765" w:rsidP="00E34765">
      <w:pPr>
        <w:pStyle w:val="Prrafodelista"/>
        <w:tabs>
          <w:tab w:val="clear" w:pos="360"/>
          <w:tab w:val="left" w:pos="0"/>
          <w:tab w:val="left" w:pos="709"/>
        </w:tabs>
        <w:ind w:left="720" w:firstLine="0"/>
        <w:rPr>
          <w:rFonts w:ascii="Arial" w:hAnsi="Arial"/>
          <w:sz w:val="20"/>
          <w:szCs w:val="20"/>
        </w:rPr>
      </w:pPr>
    </w:p>
    <w:p w:rsidR="00E34765" w:rsidRDefault="00E34765" w:rsidP="00E34765">
      <w:pPr>
        <w:pStyle w:val="Prrafodelista"/>
        <w:tabs>
          <w:tab w:val="clear" w:pos="360"/>
          <w:tab w:val="left" w:pos="0"/>
          <w:tab w:val="left" w:pos="709"/>
        </w:tabs>
        <w:ind w:left="0" w:firstLine="0"/>
        <w:rPr>
          <w:rFonts w:ascii="Arial" w:hAnsi="Arial"/>
        </w:rPr>
      </w:pPr>
      <w:r>
        <w:rPr>
          <w:rFonts w:ascii="Arial" w:hAnsi="Arial"/>
        </w:rPr>
        <w:t>b38)  Se incorporan a la Secretaría de Hacienda, los saldos contables de la Secretaría para el Desarrollo de la Frontera Sur y Enlace para la Cooperación Internacional, así también se devuelven las atribuciones y funciones de Política Laboral que se tenía asignado en la Secretaría del Trabajo, sin embargo se devuelven a la Secretaría de Hacienda, por tener mayor identidad con las atribuciones de administración de personal que se tiene dentro de su organigrama funcional; así también  las atribuciones que tenía el Organismo auxiliar del Ejecutivo del Estado denominado Oficialía Mayor, pasan a esta Secretaría, en base al artículo tercero transitorio del decreto No.020 Tomo III, , publicado en el Periódico Oficial No. 414 de fecha 08 de Diciembre de 2018.</w:t>
      </w:r>
    </w:p>
    <w:p w:rsidR="00E34765" w:rsidRDefault="00E34765" w:rsidP="00E34765">
      <w:pPr>
        <w:pStyle w:val="Prrafodelista"/>
        <w:tabs>
          <w:tab w:val="clear" w:pos="360"/>
          <w:tab w:val="left" w:pos="0"/>
          <w:tab w:val="left" w:pos="709"/>
        </w:tabs>
        <w:ind w:left="0" w:firstLine="0"/>
        <w:rPr>
          <w:rFonts w:ascii="Arial" w:hAnsi="Arial"/>
        </w:rPr>
      </w:pPr>
    </w:p>
    <w:p w:rsidR="00E34765" w:rsidRDefault="00E34765" w:rsidP="00E34765">
      <w:pPr>
        <w:pStyle w:val="Prrafodelista"/>
        <w:tabs>
          <w:tab w:val="clear" w:pos="360"/>
          <w:tab w:val="left" w:pos="0"/>
          <w:tab w:val="left" w:pos="709"/>
        </w:tabs>
        <w:ind w:left="0" w:firstLine="0"/>
        <w:rPr>
          <w:rFonts w:ascii="Arial" w:hAnsi="Arial"/>
        </w:rPr>
      </w:pPr>
      <w:r>
        <w:rPr>
          <w:rFonts w:ascii="Arial" w:hAnsi="Arial"/>
        </w:rPr>
        <w:t xml:space="preserve">b39)  Se realiza depuración de saldos contables de los activos recibidos de la extinta  </w:t>
      </w:r>
      <w:r w:rsidRPr="00080D29">
        <w:rPr>
          <w:rFonts w:ascii="Arial" w:hAnsi="Arial"/>
        </w:rPr>
        <w:t>Coordinación de Fomento Agroalimentario Sustentable (COFAS),</w:t>
      </w:r>
      <w:r>
        <w:rPr>
          <w:rFonts w:ascii="Arial" w:hAnsi="Arial"/>
        </w:rPr>
        <w:t xml:space="preserve"> debido a que se presentó ante la Fiscalía General del Estado denuncia número R.A. 0195-101-0101-2019 por siniestro de robo y vandalismo que sufrieron los bienes muebles y la documentación soporte, además del acta circunstanciada correspondiente.</w:t>
      </w:r>
      <w:r w:rsidR="00BC39CC">
        <w:rPr>
          <w:rFonts w:ascii="Arial" w:hAnsi="Arial"/>
        </w:rPr>
        <w:t xml:space="preserve"> Así mismo s</w:t>
      </w:r>
      <w:r>
        <w:rPr>
          <w:rFonts w:ascii="Arial" w:hAnsi="Arial"/>
        </w:rPr>
        <w:t>e realiza transferencia de saldos contables de los activos recibidos de la extinta Secretaría para el Desarrollo de la Frontera Sur y Enlace para la Cooperación Internacional, a la Secretaría de Economía y del Trabajo, del que se realizó acta de transferencia sin número de fecha 23 de julio de 2019.</w:t>
      </w:r>
      <w:r w:rsidRPr="00E31E31">
        <w:rPr>
          <w:rFonts w:ascii="Arial" w:hAnsi="Arial"/>
        </w:rPr>
        <w:t xml:space="preserve"> </w:t>
      </w:r>
    </w:p>
    <w:p w:rsidR="00E34765" w:rsidRPr="00BC39CC" w:rsidRDefault="00E34765">
      <w:pPr>
        <w:spacing w:line="100" w:lineRule="atLeast"/>
        <w:rPr>
          <w:rFonts w:ascii="Arial" w:eastAsia="Times New Roman" w:hAnsi="Arial" w:cs="Arial"/>
          <w:b/>
          <w:bCs/>
          <w:sz w:val="20"/>
          <w:szCs w:val="20"/>
          <w:lang w:bidi="ar-SA"/>
        </w:rPr>
      </w:pPr>
    </w:p>
    <w:p w:rsidR="00393F93" w:rsidRPr="00D6641C" w:rsidRDefault="00393F93">
      <w:pPr>
        <w:spacing w:line="100" w:lineRule="atLeast"/>
        <w:rPr>
          <w:rFonts w:ascii="Arial" w:eastAsia="Times New Roman" w:hAnsi="Arial" w:cs="Arial"/>
          <w:sz w:val="22"/>
          <w:szCs w:val="22"/>
          <w:u w:val="single" w:color="7F7F7F"/>
          <w:lang w:bidi="ar-SA"/>
        </w:rPr>
      </w:pPr>
      <w:r w:rsidRPr="00DE3382">
        <w:rPr>
          <w:rFonts w:ascii="Arial" w:eastAsia="Times New Roman" w:hAnsi="Arial" w:cs="Arial"/>
          <w:b/>
          <w:bCs/>
          <w:sz w:val="22"/>
          <w:szCs w:val="22"/>
          <w:lang w:bidi="ar-SA"/>
        </w:rPr>
        <w:t xml:space="preserve">4.- </w:t>
      </w:r>
      <w:r w:rsidRPr="00D6641C">
        <w:rPr>
          <w:rFonts w:ascii="Arial" w:eastAsia="Times New Roman" w:hAnsi="Arial" w:cs="Arial"/>
          <w:b/>
          <w:bCs/>
          <w:sz w:val="22"/>
          <w:szCs w:val="22"/>
          <w:u w:val="single" w:color="7F7F7F"/>
          <w:lang w:bidi="ar-SA"/>
        </w:rPr>
        <w:t>Organización y Objeto Social</w:t>
      </w:r>
    </w:p>
    <w:p w:rsidR="00393F93" w:rsidRPr="00BC39CC" w:rsidRDefault="00393F93">
      <w:pPr>
        <w:spacing w:line="100" w:lineRule="atLeast"/>
        <w:rPr>
          <w:rFonts w:ascii="Arial" w:eastAsia="Times New Roman" w:hAnsi="Arial" w:cs="Arial"/>
          <w:sz w:val="20"/>
          <w:szCs w:val="20"/>
          <w:lang w:bidi="ar-SA"/>
        </w:rPr>
      </w:pPr>
    </w:p>
    <w:p w:rsidR="00393F93" w:rsidRPr="00D31912" w:rsidRDefault="00D31912">
      <w:pPr>
        <w:spacing w:line="100" w:lineRule="atLeast"/>
        <w:rPr>
          <w:rFonts w:ascii="Arial" w:eastAsia="Times New Roman" w:hAnsi="Arial" w:cs="Arial"/>
          <w:b/>
          <w:i/>
          <w:sz w:val="22"/>
          <w:szCs w:val="22"/>
          <w:lang w:bidi="ar-SA"/>
        </w:rPr>
      </w:pPr>
      <w:r w:rsidRPr="00D31912">
        <w:rPr>
          <w:rFonts w:ascii="Arial" w:eastAsia="Times New Roman" w:hAnsi="Arial" w:cs="Arial"/>
          <w:b/>
          <w:i/>
          <w:sz w:val="22"/>
          <w:szCs w:val="22"/>
          <w:lang w:bidi="ar-SA"/>
        </w:rPr>
        <w:t xml:space="preserve">a) Objeto Social </w:t>
      </w:r>
    </w:p>
    <w:p w:rsidR="00D31912" w:rsidRPr="00BC39CC" w:rsidRDefault="00D31912">
      <w:pPr>
        <w:spacing w:line="100" w:lineRule="atLeast"/>
        <w:rPr>
          <w:rFonts w:ascii="Arial" w:eastAsia="Times New Roman" w:hAnsi="Arial" w:cs="Arial"/>
          <w:sz w:val="20"/>
          <w:szCs w:val="20"/>
          <w:lang w:bidi="ar-SA"/>
        </w:rPr>
      </w:pPr>
    </w:p>
    <w:p w:rsidR="00393F93" w:rsidRPr="00E31E31" w:rsidRDefault="00E34765">
      <w:pPr>
        <w:spacing w:line="100" w:lineRule="atLeast"/>
        <w:jc w:val="both"/>
        <w:rPr>
          <w:rFonts w:ascii="Arial" w:eastAsia="Times New Roman" w:hAnsi="Arial" w:cs="Arial"/>
          <w:sz w:val="22"/>
          <w:szCs w:val="22"/>
          <w:lang w:bidi="ar-SA"/>
        </w:rPr>
      </w:pPr>
      <w:r>
        <w:rPr>
          <w:rFonts w:ascii="Arial" w:hAnsi="Arial" w:cs="Arial"/>
          <w:sz w:val="22"/>
          <w:szCs w:val="22"/>
        </w:rPr>
        <w:t>La Secretaría de Hacienda, tiene como objetivo formular, normar e implantar las políticas hacendarias, de administración de los recursos humanos, materiales y de servicios, definiendo específicamente las que correspondan a la materia de recaudación, presupuestación del gasto institucional y de inversión, financiamiento e inversión de los recursos públicos, la contabilidad gubernamental y la deuda pública, con el fin de aprovechar racionalmente los recursos estatales y promover el desarrollo en beneficio de los habitantes de la Entidad</w:t>
      </w:r>
      <w:r w:rsidR="00393F93" w:rsidRPr="00E31E31">
        <w:rPr>
          <w:rFonts w:ascii="Arial" w:eastAsia="Times New Roman" w:hAnsi="Arial" w:cs="Arial"/>
          <w:sz w:val="22"/>
          <w:szCs w:val="22"/>
          <w:lang w:bidi="ar-SA"/>
        </w:rPr>
        <w:t xml:space="preserve">.     </w:t>
      </w:r>
    </w:p>
    <w:p w:rsidR="00845783" w:rsidRDefault="00845783">
      <w:pPr>
        <w:spacing w:line="100" w:lineRule="atLeast"/>
        <w:jc w:val="both"/>
        <w:rPr>
          <w:rFonts w:ascii="Arial" w:eastAsia="Times New Roman" w:hAnsi="Arial" w:cs="Arial"/>
          <w:b/>
          <w:i/>
          <w:sz w:val="22"/>
          <w:szCs w:val="22"/>
          <w:lang w:bidi="ar-SA"/>
        </w:rPr>
      </w:pPr>
    </w:p>
    <w:p w:rsidR="00393F93" w:rsidRPr="00D31912" w:rsidRDefault="00393F93">
      <w:pPr>
        <w:spacing w:line="100" w:lineRule="atLeast"/>
        <w:jc w:val="both"/>
        <w:rPr>
          <w:rFonts w:ascii="Arial" w:eastAsia="Times New Roman" w:hAnsi="Arial" w:cs="Arial"/>
          <w:b/>
          <w:i/>
          <w:sz w:val="22"/>
          <w:szCs w:val="22"/>
          <w:lang w:bidi="ar-SA"/>
        </w:rPr>
      </w:pPr>
      <w:r w:rsidRPr="00D31912">
        <w:rPr>
          <w:rFonts w:ascii="Arial" w:eastAsia="Times New Roman" w:hAnsi="Arial" w:cs="Arial"/>
          <w:b/>
          <w:i/>
          <w:sz w:val="22"/>
          <w:szCs w:val="22"/>
          <w:lang w:bidi="ar-SA"/>
        </w:rPr>
        <w:lastRenderedPageBreak/>
        <w:t xml:space="preserve">b) </w:t>
      </w:r>
      <w:r w:rsidR="00D31912" w:rsidRPr="00D31912">
        <w:rPr>
          <w:rFonts w:ascii="Arial" w:eastAsia="Times New Roman" w:hAnsi="Arial" w:cs="Arial"/>
          <w:b/>
          <w:i/>
          <w:sz w:val="22"/>
          <w:szCs w:val="22"/>
          <w:lang w:bidi="ar-SA"/>
        </w:rPr>
        <w:t>Principal  Actividad</w:t>
      </w:r>
    </w:p>
    <w:p w:rsidR="00D31912" w:rsidRDefault="00D31912" w:rsidP="00D31912">
      <w:pPr>
        <w:tabs>
          <w:tab w:val="left" w:pos="480"/>
        </w:tabs>
        <w:spacing w:line="100" w:lineRule="atLeast"/>
        <w:ind w:left="720"/>
        <w:jc w:val="both"/>
        <w:rPr>
          <w:rFonts w:ascii="Arial" w:eastAsia="Times New Roman" w:hAnsi="Arial" w:cs="Arial"/>
          <w:sz w:val="22"/>
          <w:szCs w:val="22"/>
          <w:lang w:bidi="ar-SA"/>
        </w:rPr>
      </w:pPr>
    </w:p>
    <w:p w:rsidR="00393F93" w:rsidRPr="00F26722" w:rsidRDefault="00393F93" w:rsidP="00F26722">
      <w:pPr>
        <w:numPr>
          <w:ilvl w:val="0"/>
          <w:numId w:val="2"/>
        </w:numPr>
        <w:tabs>
          <w:tab w:val="clear" w:pos="720"/>
          <w:tab w:val="left" w:pos="480"/>
        </w:tabs>
        <w:jc w:val="both"/>
        <w:rPr>
          <w:rFonts w:ascii="Arial" w:hAnsi="Arial" w:cs="Arial"/>
          <w:iCs/>
          <w:sz w:val="22"/>
        </w:rPr>
      </w:pPr>
      <w:r w:rsidRPr="00F26722">
        <w:rPr>
          <w:rFonts w:ascii="Arial" w:hAnsi="Arial" w:cs="Arial"/>
          <w:iCs/>
          <w:sz w:val="22"/>
        </w:rPr>
        <w:t xml:space="preserve">Establecer y dirigir políticas en materia de comunicación social del poder ejecutivo del estado de conformidad con los objetivos, metas y lineamientos que determine el Gobernador del Estado. </w:t>
      </w:r>
    </w:p>
    <w:p w:rsidR="00393F93" w:rsidRPr="00F26722" w:rsidRDefault="00393F93" w:rsidP="00F26722">
      <w:pPr>
        <w:numPr>
          <w:ilvl w:val="0"/>
          <w:numId w:val="2"/>
        </w:numPr>
        <w:tabs>
          <w:tab w:val="clear" w:pos="720"/>
          <w:tab w:val="left" w:pos="480"/>
        </w:tabs>
        <w:jc w:val="both"/>
        <w:rPr>
          <w:rFonts w:ascii="Arial" w:hAnsi="Arial" w:cs="Arial"/>
          <w:iCs/>
          <w:sz w:val="22"/>
        </w:rPr>
      </w:pPr>
      <w:r w:rsidRPr="00F26722">
        <w:rPr>
          <w:rFonts w:ascii="Arial" w:hAnsi="Arial" w:cs="Arial"/>
          <w:iCs/>
          <w:sz w:val="22"/>
        </w:rPr>
        <w:t>Difundir a través de los medios de comunicación los programas y acciones políticas y sociales de la administración pública estatal, así como la participación del Gobernador del Estado en todo tipo de eventos que revistan importancia para la vida pública de la entidad.</w:t>
      </w:r>
    </w:p>
    <w:p w:rsidR="00393F93" w:rsidRPr="00F26722" w:rsidRDefault="00393F93" w:rsidP="00F26722">
      <w:pPr>
        <w:numPr>
          <w:ilvl w:val="0"/>
          <w:numId w:val="2"/>
        </w:numPr>
        <w:tabs>
          <w:tab w:val="clear" w:pos="720"/>
          <w:tab w:val="left" w:pos="480"/>
        </w:tabs>
        <w:jc w:val="both"/>
        <w:rPr>
          <w:rFonts w:ascii="Arial" w:hAnsi="Arial" w:cs="Arial"/>
          <w:iCs/>
          <w:sz w:val="22"/>
        </w:rPr>
      </w:pPr>
      <w:r w:rsidRPr="00F26722">
        <w:rPr>
          <w:rFonts w:ascii="Arial" w:hAnsi="Arial" w:cs="Arial"/>
          <w:iCs/>
          <w:sz w:val="22"/>
        </w:rPr>
        <w:t>Realizar las acciones necesarias para que los medios de comunicación cuenten con información oficial, veraz y oportuna sobre las obras, programas y en general, las acciones que realiza el poder ejecutivo.</w:t>
      </w:r>
    </w:p>
    <w:p w:rsidR="00393F93" w:rsidRPr="00F26722" w:rsidRDefault="00393F93" w:rsidP="00F26722">
      <w:pPr>
        <w:numPr>
          <w:ilvl w:val="0"/>
          <w:numId w:val="2"/>
        </w:numPr>
        <w:tabs>
          <w:tab w:val="clear" w:pos="720"/>
          <w:tab w:val="left" w:pos="480"/>
        </w:tabs>
        <w:jc w:val="both"/>
        <w:rPr>
          <w:rFonts w:ascii="Arial" w:hAnsi="Arial" w:cs="Arial"/>
          <w:iCs/>
          <w:sz w:val="22"/>
        </w:rPr>
      </w:pPr>
      <w:r w:rsidRPr="00F26722">
        <w:rPr>
          <w:rFonts w:ascii="Arial" w:hAnsi="Arial" w:cs="Arial"/>
          <w:iCs/>
          <w:sz w:val="22"/>
        </w:rPr>
        <w:t>Dar a conocer las gestiones que en beneficio del estado lleve a cabo el titular del ejecutivo, con el fin de que la población conozca, con el mayor apego a la verdad y a los hechos, los esfuerzos que cotidianamente se realizan para la superación y desarrollo de la entidad y de sus ciudadanos.</w:t>
      </w:r>
    </w:p>
    <w:p w:rsidR="00393F93" w:rsidRPr="00F26722" w:rsidRDefault="00393F93" w:rsidP="00F26722">
      <w:pPr>
        <w:numPr>
          <w:ilvl w:val="0"/>
          <w:numId w:val="2"/>
        </w:numPr>
        <w:tabs>
          <w:tab w:val="clear" w:pos="720"/>
          <w:tab w:val="left" w:pos="480"/>
        </w:tabs>
        <w:jc w:val="both"/>
        <w:rPr>
          <w:rFonts w:ascii="Arial" w:hAnsi="Arial" w:cs="Arial"/>
          <w:iCs/>
          <w:sz w:val="22"/>
        </w:rPr>
      </w:pPr>
      <w:r w:rsidRPr="00F26722">
        <w:rPr>
          <w:rFonts w:ascii="Arial" w:hAnsi="Arial" w:cs="Arial"/>
          <w:iCs/>
          <w:sz w:val="22"/>
        </w:rPr>
        <w:t>Apoyar a las diferentes dependencias del gobierno del estado en la difusión de sus programas y metas de trabajo, con el fin de que prevalezca una unidad de criterio en todo lo relativo a la comunicación social.</w:t>
      </w:r>
    </w:p>
    <w:p w:rsidR="00393F93" w:rsidRPr="00F26722" w:rsidRDefault="00393F93" w:rsidP="00F26722">
      <w:pPr>
        <w:numPr>
          <w:ilvl w:val="0"/>
          <w:numId w:val="2"/>
        </w:numPr>
        <w:tabs>
          <w:tab w:val="clear" w:pos="720"/>
          <w:tab w:val="left" w:pos="480"/>
        </w:tabs>
        <w:jc w:val="both"/>
        <w:rPr>
          <w:rFonts w:ascii="Arial" w:hAnsi="Arial" w:cs="Arial"/>
          <w:iCs/>
          <w:sz w:val="22"/>
        </w:rPr>
      </w:pPr>
      <w:r w:rsidRPr="00F26722">
        <w:rPr>
          <w:rFonts w:ascii="Arial" w:hAnsi="Arial" w:cs="Arial"/>
          <w:iCs/>
          <w:sz w:val="22"/>
        </w:rPr>
        <w:t>Ser el conducto por el cual las dependencias y entidades; realicen actividades relacionadas con publicidad, propaganda, publicaciones especiales y tareas a fines de conformidad con lo establecido en las disposiciones jurídicas aplicables en la materia.</w:t>
      </w:r>
    </w:p>
    <w:p w:rsidR="00393F93" w:rsidRPr="00F26722" w:rsidRDefault="00393F93" w:rsidP="00F26722">
      <w:pPr>
        <w:numPr>
          <w:ilvl w:val="0"/>
          <w:numId w:val="2"/>
        </w:numPr>
        <w:tabs>
          <w:tab w:val="clear" w:pos="720"/>
          <w:tab w:val="left" w:pos="480"/>
        </w:tabs>
        <w:jc w:val="both"/>
        <w:rPr>
          <w:rFonts w:ascii="Arial" w:hAnsi="Arial" w:cs="Arial"/>
          <w:iCs/>
          <w:sz w:val="22"/>
        </w:rPr>
      </w:pPr>
      <w:r w:rsidRPr="00F26722">
        <w:rPr>
          <w:rFonts w:ascii="Arial" w:hAnsi="Arial" w:cs="Arial"/>
          <w:iCs/>
          <w:sz w:val="22"/>
        </w:rPr>
        <w:t xml:space="preserve">Suscribir, en representación del poder ejecutivo del estado, todos aquellos instrumentos jurídicos que resulten necesarios para que las acciones de Gobierno sean debidamente difundidas y hechas del </w:t>
      </w:r>
      <w:r w:rsidR="00F35703" w:rsidRPr="00F26722">
        <w:rPr>
          <w:rFonts w:ascii="Arial" w:hAnsi="Arial" w:cs="Arial"/>
          <w:iCs/>
          <w:sz w:val="22"/>
        </w:rPr>
        <w:t>conocimiento</w:t>
      </w:r>
      <w:r w:rsidRPr="00F26722">
        <w:rPr>
          <w:rFonts w:ascii="Arial" w:hAnsi="Arial" w:cs="Arial"/>
          <w:iCs/>
          <w:sz w:val="22"/>
        </w:rPr>
        <w:t xml:space="preserve"> de la población.</w:t>
      </w:r>
    </w:p>
    <w:p w:rsidR="00393F93" w:rsidRPr="00F26722" w:rsidRDefault="00393F93" w:rsidP="00F26722">
      <w:pPr>
        <w:numPr>
          <w:ilvl w:val="0"/>
          <w:numId w:val="2"/>
        </w:numPr>
        <w:tabs>
          <w:tab w:val="clear" w:pos="720"/>
          <w:tab w:val="left" w:pos="480"/>
        </w:tabs>
        <w:jc w:val="both"/>
        <w:rPr>
          <w:rFonts w:ascii="Arial" w:hAnsi="Arial" w:cs="Arial"/>
          <w:iCs/>
          <w:sz w:val="22"/>
        </w:rPr>
      </w:pPr>
      <w:r w:rsidRPr="00F26722">
        <w:rPr>
          <w:rFonts w:ascii="Arial" w:hAnsi="Arial" w:cs="Arial"/>
          <w:iCs/>
          <w:sz w:val="22"/>
        </w:rPr>
        <w:t>Elevar los criterios de contenido, calidad y producción de la publicidad de la administración pública estatal.</w:t>
      </w:r>
    </w:p>
    <w:p w:rsidR="00393F93" w:rsidRPr="00F26722" w:rsidRDefault="00393F93" w:rsidP="00F26722">
      <w:pPr>
        <w:numPr>
          <w:ilvl w:val="0"/>
          <w:numId w:val="2"/>
        </w:numPr>
        <w:tabs>
          <w:tab w:val="clear" w:pos="720"/>
          <w:tab w:val="left" w:pos="480"/>
        </w:tabs>
        <w:jc w:val="both"/>
        <w:rPr>
          <w:rFonts w:ascii="Arial" w:hAnsi="Arial" w:cs="Arial"/>
          <w:iCs/>
          <w:sz w:val="22"/>
        </w:rPr>
      </w:pPr>
      <w:r w:rsidRPr="00F26722">
        <w:rPr>
          <w:rFonts w:ascii="Arial" w:hAnsi="Arial" w:cs="Arial"/>
          <w:iCs/>
          <w:sz w:val="22"/>
        </w:rPr>
        <w:t>Conformar un sistema integral de comunicación social del poder ejecutivo, a través de  la participación informativa de medios de comunicación públicos y privados, para difundir las tareas del Gobierno Estatal.</w:t>
      </w:r>
    </w:p>
    <w:p w:rsidR="00393F93" w:rsidRPr="00F26722" w:rsidRDefault="00393F93" w:rsidP="00F26722">
      <w:pPr>
        <w:numPr>
          <w:ilvl w:val="0"/>
          <w:numId w:val="2"/>
        </w:numPr>
        <w:tabs>
          <w:tab w:val="clear" w:pos="720"/>
          <w:tab w:val="left" w:pos="480"/>
        </w:tabs>
        <w:jc w:val="both"/>
        <w:rPr>
          <w:rFonts w:ascii="Arial" w:hAnsi="Arial" w:cs="Arial"/>
          <w:iCs/>
          <w:sz w:val="22"/>
        </w:rPr>
      </w:pPr>
      <w:r w:rsidRPr="00F26722">
        <w:rPr>
          <w:rFonts w:ascii="Arial" w:hAnsi="Arial" w:cs="Arial"/>
          <w:iCs/>
          <w:sz w:val="22"/>
        </w:rPr>
        <w:t>Establecer la coordinación necesaria con los organismos públicos de la administración pública, con el propósito de unificar criterios estratégicos y acciones en materia de comunicación social.</w:t>
      </w:r>
    </w:p>
    <w:p w:rsidR="00393F93" w:rsidRPr="00F26722" w:rsidRDefault="00393F93" w:rsidP="00F26722">
      <w:pPr>
        <w:numPr>
          <w:ilvl w:val="0"/>
          <w:numId w:val="2"/>
        </w:numPr>
        <w:tabs>
          <w:tab w:val="clear" w:pos="720"/>
          <w:tab w:val="left" w:pos="480"/>
        </w:tabs>
        <w:jc w:val="both"/>
        <w:rPr>
          <w:rFonts w:ascii="Arial" w:hAnsi="Arial" w:cs="Arial"/>
          <w:iCs/>
          <w:sz w:val="22"/>
        </w:rPr>
      </w:pPr>
      <w:r w:rsidRPr="00F26722">
        <w:rPr>
          <w:rFonts w:ascii="Arial" w:hAnsi="Arial" w:cs="Arial"/>
          <w:iCs/>
          <w:sz w:val="22"/>
        </w:rPr>
        <w:t>Informar a la población a través de los medios de comunicación, sobre la naturaleza, funciones, programas y avances de las dependencias y entidades estatales que ofrecen servicios a la comunidad.</w:t>
      </w:r>
    </w:p>
    <w:p w:rsidR="00393F93" w:rsidRPr="00F26722" w:rsidRDefault="00393F93" w:rsidP="00F26722">
      <w:pPr>
        <w:numPr>
          <w:ilvl w:val="0"/>
          <w:numId w:val="2"/>
        </w:numPr>
        <w:tabs>
          <w:tab w:val="clear" w:pos="720"/>
          <w:tab w:val="left" w:pos="480"/>
        </w:tabs>
        <w:jc w:val="both"/>
        <w:rPr>
          <w:rFonts w:ascii="Arial" w:hAnsi="Arial" w:cs="Arial"/>
          <w:iCs/>
          <w:sz w:val="22"/>
        </w:rPr>
      </w:pPr>
      <w:r w:rsidRPr="00F26722">
        <w:rPr>
          <w:rFonts w:ascii="Arial" w:hAnsi="Arial" w:cs="Arial"/>
          <w:iCs/>
          <w:sz w:val="22"/>
        </w:rPr>
        <w:t>Coordinar y difundir los boletines, comunicados, publicidad, mensajes e informes de las dependencias y entidades estatales.</w:t>
      </w:r>
    </w:p>
    <w:p w:rsidR="00393F93" w:rsidRPr="00F26722" w:rsidRDefault="00393F93" w:rsidP="00F26722">
      <w:pPr>
        <w:numPr>
          <w:ilvl w:val="0"/>
          <w:numId w:val="2"/>
        </w:numPr>
        <w:tabs>
          <w:tab w:val="clear" w:pos="720"/>
          <w:tab w:val="left" w:pos="480"/>
        </w:tabs>
        <w:jc w:val="both"/>
        <w:rPr>
          <w:rFonts w:ascii="Arial" w:hAnsi="Arial" w:cs="Arial"/>
          <w:iCs/>
          <w:sz w:val="22"/>
        </w:rPr>
      </w:pPr>
      <w:r w:rsidRPr="00F26722">
        <w:rPr>
          <w:rFonts w:ascii="Arial" w:hAnsi="Arial" w:cs="Arial"/>
          <w:iCs/>
          <w:sz w:val="22"/>
        </w:rPr>
        <w:t>Establecer las políticas de selección, elaboración y distribución de las síntesis informativas de cobertura estatal y nacional.</w:t>
      </w:r>
    </w:p>
    <w:p w:rsidR="00393F93" w:rsidRPr="00F26722" w:rsidRDefault="00393F93" w:rsidP="00F26722">
      <w:pPr>
        <w:numPr>
          <w:ilvl w:val="0"/>
          <w:numId w:val="2"/>
        </w:numPr>
        <w:tabs>
          <w:tab w:val="clear" w:pos="720"/>
          <w:tab w:val="left" w:pos="480"/>
        </w:tabs>
        <w:jc w:val="both"/>
        <w:rPr>
          <w:rFonts w:ascii="Arial" w:hAnsi="Arial" w:cs="Arial"/>
          <w:iCs/>
          <w:sz w:val="22"/>
        </w:rPr>
      </w:pPr>
      <w:r w:rsidRPr="00F26722">
        <w:rPr>
          <w:rFonts w:ascii="Arial" w:hAnsi="Arial" w:cs="Arial"/>
          <w:iCs/>
          <w:sz w:val="22"/>
        </w:rPr>
        <w:t>Realizar y fomentar estudios de imagen institucional de medición de la opinión pública y análisis de posicionamiento de la administración pública estatal.</w:t>
      </w:r>
    </w:p>
    <w:p w:rsidR="00393F93" w:rsidRPr="00F26722" w:rsidRDefault="00393F93" w:rsidP="00F26722">
      <w:pPr>
        <w:numPr>
          <w:ilvl w:val="0"/>
          <w:numId w:val="2"/>
        </w:numPr>
        <w:tabs>
          <w:tab w:val="clear" w:pos="720"/>
          <w:tab w:val="left" w:pos="480"/>
        </w:tabs>
        <w:jc w:val="both"/>
        <w:rPr>
          <w:rFonts w:ascii="Arial" w:hAnsi="Arial" w:cs="Arial"/>
          <w:iCs/>
          <w:sz w:val="22"/>
        </w:rPr>
      </w:pPr>
      <w:r w:rsidRPr="00F26722">
        <w:rPr>
          <w:rFonts w:ascii="Arial" w:hAnsi="Arial" w:cs="Arial"/>
          <w:iCs/>
          <w:sz w:val="22"/>
        </w:rPr>
        <w:t xml:space="preserve">Los demás asuntos que le correspondan en términos de las leyes aplicables, su reglamento interior y los que le instruya el Gobernador del Estado.           </w:t>
      </w:r>
    </w:p>
    <w:p w:rsidR="00A94DF2" w:rsidRPr="00E31E31" w:rsidRDefault="00A94DF2" w:rsidP="00A03F48">
      <w:pPr>
        <w:tabs>
          <w:tab w:val="left" w:pos="480"/>
        </w:tabs>
        <w:jc w:val="both"/>
        <w:rPr>
          <w:rFonts w:ascii="Arial" w:eastAsia="Times New Roman" w:hAnsi="Arial" w:cs="Arial"/>
          <w:sz w:val="22"/>
          <w:szCs w:val="22"/>
          <w:lang w:bidi="ar-SA"/>
        </w:rPr>
      </w:pPr>
    </w:p>
    <w:p w:rsidR="00D31912" w:rsidRDefault="00393F93">
      <w:pPr>
        <w:tabs>
          <w:tab w:val="left" w:pos="345"/>
        </w:tabs>
        <w:spacing w:line="100" w:lineRule="atLeast"/>
        <w:rPr>
          <w:rFonts w:ascii="Arial" w:eastAsia="Times New Roman" w:hAnsi="Arial" w:cs="Arial"/>
          <w:b/>
          <w:i/>
          <w:sz w:val="22"/>
          <w:szCs w:val="22"/>
          <w:lang w:bidi="ar-SA"/>
        </w:rPr>
      </w:pPr>
      <w:r w:rsidRPr="00D31912">
        <w:rPr>
          <w:rFonts w:ascii="Arial" w:eastAsia="Times New Roman" w:hAnsi="Arial" w:cs="Arial"/>
          <w:b/>
          <w:i/>
          <w:sz w:val="22"/>
          <w:szCs w:val="22"/>
          <w:lang w:bidi="ar-SA"/>
        </w:rPr>
        <w:t xml:space="preserve">c) </w:t>
      </w:r>
      <w:r w:rsidR="00D31912" w:rsidRPr="00D31912">
        <w:rPr>
          <w:rFonts w:ascii="Arial" w:eastAsia="Times New Roman" w:hAnsi="Arial" w:cs="Arial"/>
          <w:b/>
          <w:i/>
          <w:sz w:val="22"/>
          <w:szCs w:val="22"/>
          <w:lang w:bidi="ar-SA"/>
        </w:rPr>
        <w:t>Ejercicio Fiscal</w:t>
      </w:r>
    </w:p>
    <w:p w:rsidR="00D31912" w:rsidRDefault="00D31912">
      <w:pPr>
        <w:tabs>
          <w:tab w:val="left" w:pos="345"/>
        </w:tabs>
        <w:spacing w:line="100" w:lineRule="atLeast"/>
        <w:rPr>
          <w:rFonts w:ascii="Arial" w:eastAsia="Times New Roman" w:hAnsi="Arial" w:cs="Arial"/>
          <w:b/>
          <w:i/>
          <w:sz w:val="22"/>
          <w:szCs w:val="22"/>
          <w:lang w:bidi="ar-SA"/>
        </w:rPr>
      </w:pPr>
    </w:p>
    <w:p w:rsidR="00393F93" w:rsidRDefault="00D31912">
      <w:pPr>
        <w:tabs>
          <w:tab w:val="left" w:pos="345"/>
        </w:tabs>
        <w:spacing w:line="100" w:lineRule="atLeast"/>
        <w:rPr>
          <w:rFonts w:ascii="Arial" w:eastAsia="Times New Roman" w:hAnsi="Arial" w:cs="Arial"/>
          <w:sz w:val="22"/>
          <w:szCs w:val="22"/>
          <w:lang w:bidi="ar-SA"/>
        </w:rPr>
      </w:pPr>
      <w:r>
        <w:rPr>
          <w:rFonts w:ascii="Arial" w:eastAsia="Times New Roman" w:hAnsi="Arial" w:cs="Arial"/>
          <w:sz w:val="22"/>
          <w:szCs w:val="22"/>
          <w:lang w:bidi="ar-SA"/>
        </w:rPr>
        <w:tab/>
      </w:r>
      <w:r w:rsidR="00117C1E">
        <w:rPr>
          <w:rFonts w:ascii="Arial" w:eastAsia="Times New Roman" w:hAnsi="Arial" w:cs="Arial"/>
          <w:sz w:val="22"/>
          <w:szCs w:val="22"/>
          <w:lang w:bidi="ar-SA"/>
        </w:rPr>
        <w:t>Ejercicio 2021</w:t>
      </w:r>
    </w:p>
    <w:p w:rsidR="00BC39CC" w:rsidRDefault="00BC39CC">
      <w:pPr>
        <w:tabs>
          <w:tab w:val="left" w:pos="345"/>
        </w:tabs>
        <w:spacing w:line="100" w:lineRule="atLeast"/>
        <w:rPr>
          <w:rFonts w:ascii="Arial" w:eastAsia="Times New Roman" w:hAnsi="Arial" w:cs="Arial"/>
          <w:b/>
          <w:i/>
          <w:sz w:val="22"/>
          <w:szCs w:val="22"/>
          <w:lang w:bidi="ar-SA"/>
        </w:rPr>
      </w:pPr>
    </w:p>
    <w:p w:rsidR="00393F93" w:rsidRPr="00D31912" w:rsidRDefault="00393F93">
      <w:pPr>
        <w:tabs>
          <w:tab w:val="left" w:pos="345"/>
        </w:tabs>
        <w:spacing w:line="100" w:lineRule="atLeast"/>
        <w:rPr>
          <w:rFonts w:ascii="Arial" w:eastAsia="Times New Roman" w:hAnsi="Arial" w:cs="Arial"/>
          <w:b/>
          <w:i/>
          <w:sz w:val="22"/>
          <w:szCs w:val="22"/>
          <w:lang w:bidi="ar-SA"/>
        </w:rPr>
      </w:pPr>
      <w:r w:rsidRPr="00D31912">
        <w:rPr>
          <w:rFonts w:ascii="Arial" w:eastAsia="Times New Roman" w:hAnsi="Arial" w:cs="Arial"/>
          <w:b/>
          <w:i/>
          <w:sz w:val="22"/>
          <w:szCs w:val="22"/>
          <w:lang w:bidi="ar-SA"/>
        </w:rPr>
        <w:t xml:space="preserve">d) </w:t>
      </w:r>
      <w:r w:rsidR="00D31912" w:rsidRPr="00D31912">
        <w:rPr>
          <w:rFonts w:ascii="Arial" w:eastAsia="Times New Roman" w:hAnsi="Arial" w:cs="Arial"/>
          <w:b/>
          <w:i/>
          <w:sz w:val="22"/>
          <w:szCs w:val="22"/>
          <w:lang w:bidi="ar-SA"/>
        </w:rPr>
        <w:t>Régimen Jurídico</w:t>
      </w:r>
    </w:p>
    <w:p w:rsidR="00D31912" w:rsidRPr="00A96885" w:rsidRDefault="00D31912">
      <w:pPr>
        <w:spacing w:line="100" w:lineRule="atLeast"/>
        <w:jc w:val="both"/>
        <w:rPr>
          <w:rFonts w:ascii="Arial" w:hAnsi="Arial" w:cs="Arial"/>
          <w:b/>
          <w:sz w:val="20"/>
          <w:szCs w:val="20"/>
        </w:rPr>
      </w:pPr>
    </w:p>
    <w:p w:rsidR="00393F93" w:rsidRPr="00E31E31" w:rsidRDefault="008A30BD">
      <w:pPr>
        <w:spacing w:line="100" w:lineRule="atLeast"/>
        <w:jc w:val="both"/>
        <w:rPr>
          <w:rFonts w:ascii="Arial" w:hAnsi="Arial" w:cs="Arial"/>
        </w:rPr>
      </w:pPr>
      <w:r>
        <w:rPr>
          <w:rFonts w:ascii="Arial" w:hAnsi="Arial" w:cs="Arial"/>
          <w:sz w:val="22"/>
          <w:szCs w:val="22"/>
        </w:rPr>
        <w:t>La Secretaría de Hacienda, así como las dependencias centralizadas, utilizan el registro del Gobierno del Estado de Chiapas, para enterar cada una de sus obligaciones fiscales</w:t>
      </w:r>
      <w:r>
        <w:rPr>
          <w:rStyle w:val="nfasis"/>
          <w:rFonts w:ascii="Arial" w:eastAsia="Times New Roman" w:hAnsi="Arial" w:cs="Arial"/>
          <w:i w:val="0"/>
          <w:sz w:val="22"/>
          <w:szCs w:val="22"/>
          <w:lang w:bidi="ar-SA"/>
        </w:rPr>
        <w:t xml:space="preserve">, debido a que </w:t>
      </w:r>
      <w:r>
        <w:rPr>
          <w:rFonts w:ascii="Arial" w:hAnsi="Arial" w:cs="Arial"/>
          <w:sz w:val="22"/>
          <w:szCs w:val="22"/>
        </w:rPr>
        <w:t xml:space="preserve">se encuentra registrado ante el Servicio de Administración Tributaria, como persona moral, con fines no lucrativos, </w:t>
      </w:r>
      <w:r>
        <w:rPr>
          <w:rStyle w:val="nfasis"/>
          <w:rFonts w:ascii="Arial" w:eastAsia="Times New Roman" w:hAnsi="Arial" w:cs="Arial"/>
          <w:i w:val="0"/>
          <w:sz w:val="22"/>
          <w:szCs w:val="22"/>
          <w:lang w:bidi="ar-SA"/>
        </w:rPr>
        <w:t xml:space="preserve">cuya </w:t>
      </w:r>
      <w:r>
        <w:rPr>
          <w:rStyle w:val="nfasis"/>
          <w:rFonts w:ascii="Arial" w:eastAsia="Times New Roman" w:hAnsi="Arial" w:cs="Arial"/>
          <w:i w:val="0"/>
          <w:sz w:val="22"/>
          <w:szCs w:val="22"/>
          <w:lang w:bidi="ar-SA"/>
        </w:rPr>
        <w:lastRenderedPageBreak/>
        <w:t>actividad económica es la administración pública estatal en general, y sus obligaciones son las siguientes</w:t>
      </w:r>
      <w:r w:rsidR="00393F93" w:rsidRPr="00E31E31">
        <w:rPr>
          <w:rStyle w:val="nfasis"/>
          <w:rFonts w:ascii="Arial" w:eastAsia="Times New Roman" w:hAnsi="Arial" w:cs="Arial"/>
          <w:i w:val="0"/>
          <w:sz w:val="22"/>
          <w:szCs w:val="22"/>
          <w:lang w:bidi="ar-SA"/>
        </w:rPr>
        <w:t>:</w:t>
      </w:r>
    </w:p>
    <w:p w:rsidR="00393F93" w:rsidRPr="00A96885" w:rsidRDefault="00393F93">
      <w:pPr>
        <w:spacing w:line="100" w:lineRule="atLeast"/>
        <w:jc w:val="both"/>
        <w:rPr>
          <w:rFonts w:ascii="Arial" w:hAnsi="Arial" w:cs="Arial"/>
          <w:sz w:val="20"/>
          <w:szCs w:val="20"/>
        </w:rPr>
      </w:pPr>
    </w:p>
    <w:p w:rsidR="00393F93" w:rsidRPr="00F26722" w:rsidRDefault="00393F93" w:rsidP="00F26722">
      <w:pPr>
        <w:numPr>
          <w:ilvl w:val="0"/>
          <w:numId w:val="2"/>
        </w:numPr>
        <w:tabs>
          <w:tab w:val="clear" w:pos="720"/>
          <w:tab w:val="left" w:pos="480"/>
        </w:tabs>
        <w:jc w:val="both"/>
        <w:rPr>
          <w:rFonts w:ascii="Arial" w:hAnsi="Arial" w:cs="Arial"/>
          <w:iCs/>
          <w:sz w:val="22"/>
        </w:rPr>
      </w:pPr>
      <w:r w:rsidRPr="00F26722">
        <w:rPr>
          <w:rFonts w:ascii="Arial" w:hAnsi="Arial" w:cs="Arial"/>
          <w:iCs/>
          <w:sz w:val="22"/>
        </w:rPr>
        <w:t>Presentar la declaración y pago provisional mensual de retenciones de impuestos sobre la renta (ISR), y sueldos y salarios.</w:t>
      </w:r>
    </w:p>
    <w:p w:rsidR="00393F93" w:rsidRPr="00F26722" w:rsidRDefault="00393F93" w:rsidP="00F26722">
      <w:pPr>
        <w:numPr>
          <w:ilvl w:val="0"/>
          <w:numId w:val="2"/>
        </w:numPr>
        <w:tabs>
          <w:tab w:val="left" w:pos="480"/>
        </w:tabs>
        <w:jc w:val="both"/>
        <w:rPr>
          <w:rFonts w:ascii="Arial" w:hAnsi="Arial" w:cs="Arial"/>
          <w:iCs/>
          <w:sz w:val="22"/>
        </w:rPr>
      </w:pPr>
      <w:r w:rsidRPr="00F26722">
        <w:rPr>
          <w:rFonts w:ascii="Arial" w:hAnsi="Arial" w:cs="Arial"/>
          <w:iCs/>
          <w:sz w:val="22"/>
        </w:rPr>
        <w:t>Presentar la declaración anual donde se informe sobre las retenciones de los trabajadores que recibieron sueldos y salarios, y trabajadores asimilados a salarios.</w:t>
      </w:r>
    </w:p>
    <w:p w:rsidR="00393F93" w:rsidRPr="00F26722" w:rsidRDefault="00393F93" w:rsidP="00F26722">
      <w:pPr>
        <w:numPr>
          <w:ilvl w:val="0"/>
          <w:numId w:val="2"/>
        </w:numPr>
        <w:tabs>
          <w:tab w:val="left" w:pos="480"/>
        </w:tabs>
        <w:jc w:val="both"/>
        <w:rPr>
          <w:rFonts w:ascii="Arial" w:hAnsi="Arial" w:cs="Arial"/>
          <w:iCs/>
          <w:sz w:val="22"/>
        </w:rPr>
      </w:pPr>
      <w:r w:rsidRPr="00F26722">
        <w:rPr>
          <w:rFonts w:ascii="Arial" w:hAnsi="Arial" w:cs="Arial"/>
          <w:iCs/>
          <w:sz w:val="22"/>
        </w:rPr>
        <w:t>Presentar declaración informativa anual de subsidio al empleo.</w:t>
      </w:r>
    </w:p>
    <w:p w:rsidR="00393F93" w:rsidRPr="00F26722" w:rsidRDefault="00393F93" w:rsidP="00F26722">
      <w:pPr>
        <w:numPr>
          <w:ilvl w:val="0"/>
          <w:numId w:val="2"/>
        </w:numPr>
        <w:tabs>
          <w:tab w:val="left" w:pos="480"/>
        </w:tabs>
        <w:jc w:val="both"/>
        <w:rPr>
          <w:rFonts w:ascii="Arial" w:hAnsi="Arial" w:cs="Arial"/>
          <w:iCs/>
          <w:sz w:val="22"/>
        </w:rPr>
      </w:pPr>
      <w:r w:rsidRPr="00F26722">
        <w:rPr>
          <w:rFonts w:ascii="Arial" w:hAnsi="Arial" w:cs="Arial"/>
          <w:iCs/>
          <w:sz w:val="22"/>
        </w:rPr>
        <w:t xml:space="preserve">Presentar declaración informativa mensual de proveedores por tasas de IVA y de IEPS.        </w:t>
      </w:r>
    </w:p>
    <w:p w:rsidR="00771780" w:rsidRPr="00A96885" w:rsidRDefault="00393F93">
      <w:pPr>
        <w:spacing w:line="100" w:lineRule="atLeast"/>
        <w:jc w:val="both"/>
        <w:rPr>
          <w:rFonts w:ascii="Arial" w:eastAsia="Times New Roman" w:hAnsi="Arial" w:cs="Arial"/>
          <w:sz w:val="20"/>
          <w:szCs w:val="20"/>
          <w:lang w:bidi="ar-SA"/>
        </w:rPr>
      </w:pPr>
      <w:r w:rsidRPr="00E31E31">
        <w:rPr>
          <w:rStyle w:val="nfasis"/>
          <w:rFonts w:ascii="Arial" w:eastAsia="Times New Roman" w:hAnsi="Arial" w:cs="Arial"/>
          <w:i w:val="0"/>
          <w:sz w:val="22"/>
          <w:szCs w:val="22"/>
          <w:lang w:bidi="ar-SA"/>
        </w:rPr>
        <w:t xml:space="preserve">   </w:t>
      </w:r>
      <w:r w:rsidR="00514AD9">
        <w:rPr>
          <w:rFonts w:ascii="Arial" w:eastAsia="Times New Roman" w:hAnsi="Arial" w:cs="Arial"/>
          <w:sz w:val="22"/>
          <w:szCs w:val="22"/>
          <w:lang w:bidi="ar-SA"/>
        </w:rPr>
        <w:t xml:space="preserve"> </w:t>
      </w:r>
    </w:p>
    <w:p w:rsidR="00393F93" w:rsidRPr="00D31912" w:rsidRDefault="00393F93">
      <w:pPr>
        <w:spacing w:line="100" w:lineRule="atLeast"/>
        <w:jc w:val="both"/>
        <w:rPr>
          <w:rFonts w:ascii="Arial" w:eastAsia="Times New Roman" w:hAnsi="Arial" w:cs="Arial"/>
          <w:b/>
          <w:i/>
          <w:sz w:val="22"/>
          <w:szCs w:val="22"/>
          <w:lang w:bidi="ar-SA"/>
        </w:rPr>
      </w:pPr>
      <w:r w:rsidRPr="00D31912">
        <w:rPr>
          <w:rFonts w:ascii="Arial" w:eastAsia="Times New Roman" w:hAnsi="Arial" w:cs="Arial"/>
          <w:b/>
          <w:i/>
          <w:sz w:val="22"/>
          <w:szCs w:val="22"/>
          <w:lang w:bidi="ar-SA"/>
        </w:rPr>
        <w:t xml:space="preserve">e) </w:t>
      </w:r>
      <w:r w:rsidR="00D31912">
        <w:rPr>
          <w:rFonts w:ascii="Arial" w:eastAsia="Times New Roman" w:hAnsi="Arial" w:cs="Arial"/>
          <w:b/>
          <w:i/>
          <w:sz w:val="22"/>
          <w:szCs w:val="22"/>
          <w:lang w:bidi="ar-SA"/>
        </w:rPr>
        <w:t>Consideraciones Fiscales d</w:t>
      </w:r>
      <w:r w:rsidR="00D31912" w:rsidRPr="00D31912">
        <w:rPr>
          <w:rFonts w:ascii="Arial" w:eastAsia="Times New Roman" w:hAnsi="Arial" w:cs="Arial"/>
          <w:b/>
          <w:i/>
          <w:sz w:val="22"/>
          <w:szCs w:val="22"/>
          <w:lang w:bidi="ar-SA"/>
        </w:rPr>
        <w:t>el Ente</w:t>
      </w:r>
    </w:p>
    <w:p w:rsidR="008C5485" w:rsidRPr="00A96885" w:rsidRDefault="008C5485">
      <w:pPr>
        <w:spacing w:line="100" w:lineRule="atLeast"/>
        <w:jc w:val="both"/>
        <w:rPr>
          <w:rFonts w:ascii="Arial" w:eastAsia="Times New Roman" w:hAnsi="Arial" w:cs="Arial"/>
          <w:sz w:val="20"/>
          <w:szCs w:val="20"/>
          <w:lang w:bidi="ar-SA"/>
        </w:rPr>
      </w:pPr>
    </w:p>
    <w:p w:rsidR="00393F93" w:rsidRDefault="008A30BD">
      <w:pPr>
        <w:spacing w:line="100" w:lineRule="atLeast"/>
        <w:jc w:val="both"/>
        <w:rPr>
          <w:rFonts w:ascii="Arial" w:eastAsia="Times New Roman" w:hAnsi="Arial" w:cs="Arial"/>
          <w:sz w:val="22"/>
          <w:szCs w:val="22"/>
          <w:lang w:bidi="ar-SA"/>
        </w:rPr>
      </w:pPr>
      <w:r>
        <w:rPr>
          <w:rFonts w:ascii="Arial" w:hAnsi="Arial" w:cs="Arial"/>
          <w:sz w:val="22"/>
          <w:szCs w:val="22"/>
        </w:rPr>
        <w:t>La Secretaría de Hacienda</w:t>
      </w:r>
      <w:r w:rsidR="00393F93" w:rsidRPr="00D31912">
        <w:rPr>
          <w:rFonts w:ascii="Arial" w:eastAsia="Times New Roman" w:hAnsi="Arial" w:cs="Arial"/>
          <w:b/>
          <w:sz w:val="22"/>
          <w:szCs w:val="22"/>
          <w:lang w:bidi="ar-SA"/>
        </w:rPr>
        <w:t>,</w:t>
      </w:r>
      <w:r w:rsidR="00393F93" w:rsidRPr="00E31E31">
        <w:rPr>
          <w:rFonts w:ascii="Arial" w:eastAsia="Times New Roman" w:hAnsi="Arial" w:cs="Arial"/>
          <w:sz w:val="22"/>
          <w:szCs w:val="22"/>
          <w:lang w:bidi="ar-SA"/>
        </w:rPr>
        <w:t xml:space="preserve"> se ubica dentro de las personas morales a que se refiere el artículo 95 y 102 de la LISR, pero tiene otras obligaciones como:</w:t>
      </w:r>
    </w:p>
    <w:p w:rsidR="00F26722" w:rsidRPr="00E31E31" w:rsidRDefault="00F26722">
      <w:pPr>
        <w:spacing w:line="100" w:lineRule="atLeast"/>
        <w:jc w:val="both"/>
        <w:rPr>
          <w:rFonts w:ascii="Arial" w:eastAsia="Times New Roman" w:hAnsi="Arial" w:cs="Arial"/>
          <w:sz w:val="22"/>
          <w:szCs w:val="22"/>
          <w:lang w:bidi="ar-SA"/>
        </w:rPr>
      </w:pPr>
    </w:p>
    <w:p w:rsidR="00393F93" w:rsidRPr="00F26722" w:rsidRDefault="00393F93" w:rsidP="00F26722">
      <w:pPr>
        <w:numPr>
          <w:ilvl w:val="0"/>
          <w:numId w:val="2"/>
        </w:numPr>
        <w:tabs>
          <w:tab w:val="clear" w:pos="720"/>
          <w:tab w:val="left" w:pos="480"/>
        </w:tabs>
        <w:jc w:val="both"/>
        <w:rPr>
          <w:rFonts w:ascii="Arial" w:hAnsi="Arial" w:cs="Arial"/>
          <w:i/>
          <w:sz w:val="22"/>
        </w:rPr>
      </w:pPr>
      <w:r w:rsidRPr="00F26722">
        <w:rPr>
          <w:rFonts w:ascii="Arial" w:hAnsi="Arial" w:cs="Arial"/>
          <w:i/>
          <w:sz w:val="22"/>
        </w:rPr>
        <w:t xml:space="preserve">Presentar la declaración y pago provisional de retenciones de ISR por Sueldos y Salarios </w:t>
      </w:r>
    </w:p>
    <w:p w:rsidR="00393F93" w:rsidRPr="00F26722" w:rsidRDefault="00393F93" w:rsidP="00F26722">
      <w:pPr>
        <w:numPr>
          <w:ilvl w:val="0"/>
          <w:numId w:val="2"/>
        </w:numPr>
        <w:tabs>
          <w:tab w:val="clear" w:pos="720"/>
          <w:tab w:val="left" w:pos="480"/>
        </w:tabs>
        <w:jc w:val="both"/>
        <w:rPr>
          <w:rFonts w:ascii="Arial" w:hAnsi="Arial" w:cs="Arial"/>
          <w:i/>
          <w:sz w:val="22"/>
        </w:rPr>
      </w:pPr>
      <w:r w:rsidRPr="00F26722">
        <w:rPr>
          <w:rFonts w:ascii="Arial" w:hAnsi="Arial" w:cs="Arial"/>
          <w:i/>
          <w:sz w:val="22"/>
        </w:rPr>
        <w:t>INFONAVIT</w:t>
      </w:r>
    </w:p>
    <w:p w:rsidR="00393F93" w:rsidRPr="00F26722" w:rsidRDefault="00393F93" w:rsidP="00F26722">
      <w:pPr>
        <w:numPr>
          <w:ilvl w:val="0"/>
          <w:numId w:val="2"/>
        </w:numPr>
        <w:tabs>
          <w:tab w:val="clear" w:pos="720"/>
          <w:tab w:val="left" w:pos="480"/>
        </w:tabs>
        <w:jc w:val="both"/>
        <w:rPr>
          <w:rFonts w:ascii="Arial" w:hAnsi="Arial" w:cs="Arial"/>
          <w:i/>
          <w:sz w:val="22"/>
        </w:rPr>
      </w:pPr>
      <w:r w:rsidRPr="00F26722">
        <w:rPr>
          <w:rFonts w:ascii="Arial" w:hAnsi="Arial" w:cs="Arial"/>
          <w:i/>
          <w:sz w:val="22"/>
        </w:rPr>
        <w:t>IMSS</w:t>
      </w:r>
    </w:p>
    <w:p w:rsidR="00393F93" w:rsidRPr="00F26722" w:rsidRDefault="00393F93" w:rsidP="00F26722">
      <w:pPr>
        <w:numPr>
          <w:ilvl w:val="0"/>
          <w:numId w:val="2"/>
        </w:numPr>
        <w:tabs>
          <w:tab w:val="clear" w:pos="720"/>
          <w:tab w:val="left" w:pos="480"/>
        </w:tabs>
        <w:jc w:val="both"/>
        <w:rPr>
          <w:rFonts w:ascii="Arial" w:hAnsi="Arial" w:cs="Arial"/>
          <w:i/>
          <w:sz w:val="22"/>
        </w:rPr>
      </w:pPr>
      <w:r w:rsidRPr="00F26722">
        <w:rPr>
          <w:rFonts w:ascii="Arial" w:hAnsi="Arial" w:cs="Arial"/>
          <w:i/>
          <w:sz w:val="22"/>
        </w:rPr>
        <w:t xml:space="preserve">2% Impuesto Sobre Nóminas </w:t>
      </w:r>
    </w:p>
    <w:p w:rsidR="00393F93" w:rsidRPr="00F26722" w:rsidRDefault="00393F93" w:rsidP="00F26722">
      <w:pPr>
        <w:numPr>
          <w:ilvl w:val="0"/>
          <w:numId w:val="2"/>
        </w:numPr>
        <w:tabs>
          <w:tab w:val="clear" w:pos="720"/>
          <w:tab w:val="left" w:pos="480"/>
        </w:tabs>
        <w:jc w:val="both"/>
        <w:rPr>
          <w:rFonts w:ascii="Arial" w:hAnsi="Arial" w:cs="Arial"/>
          <w:i/>
          <w:sz w:val="22"/>
        </w:rPr>
      </w:pPr>
      <w:r w:rsidRPr="00F26722">
        <w:rPr>
          <w:rFonts w:ascii="Arial" w:hAnsi="Arial" w:cs="Arial"/>
          <w:i/>
          <w:sz w:val="22"/>
        </w:rPr>
        <w:t xml:space="preserve">10% de ISR por Arrendamientos de Inmuebles </w:t>
      </w:r>
    </w:p>
    <w:p w:rsidR="00A94DF2" w:rsidRPr="00F26722" w:rsidRDefault="00393F93" w:rsidP="00F26722">
      <w:pPr>
        <w:numPr>
          <w:ilvl w:val="0"/>
          <w:numId w:val="2"/>
        </w:numPr>
        <w:tabs>
          <w:tab w:val="clear" w:pos="720"/>
          <w:tab w:val="left" w:pos="480"/>
        </w:tabs>
        <w:jc w:val="both"/>
        <w:rPr>
          <w:rFonts w:ascii="Arial" w:hAnsi="Arial" w:cs="Arial"/>
          <w:i/>
          <w:sz w:val="22"/>
        </w:rPr>
      </w:pPr>
      <w:r w:rsidRPr="00F26722">
        <w:rPr>
          <w:rFonts w:ascii="Arial" w:hAnsi="Arial" w:cs="Arial"/>
          <w:i/>
          <w:sz w:val="22"/>
        </w:rPr>
        <w:t xml:space="preserve">2% Impuesto Sobre Nóminas a prestadores de servicios   </w:t>
      </w:r>
    </w:p>
    <w:p w:rsidR="00830F71" w:rsidRPr="00F26722" w:rsidRDefault="00830F71" w:rsidP="00F26722">
      <w:pPr>
        <w:tabs>
          <w:tab w:val="left" w:pos="480"/>
        </w:tabs>
        <w:jc w:val="both"/>
        <w:rPr>
          <w:rFonts w:ascii="Arial" w:hAnsi="Arial" w:cs="Arial"/>
          <w:iCs/>
          <w:sz w:val="22"/>
        </w:rPr>
      </w:pPr>
    </w:p>
    <w:p w:rsidR="00393F93" w:rsidRPr="00D31912" w:rsidRDefault="00393F93">
      <w:pPr>
        <w:spacing w:line="100" w:lineRule="atLeast"/>
        <w:rPr>
          <w:rFonts w:ascii="Arial" w:eastAsia="Times New Roman" w:hAnsi="Arial" w:cs="Arial"/>
          <w:b/>
          <w:i/>
          <w:sz w:val="22"/>
          <w:szCs w:val="22"/>
          <w:lang w:bidi="ar-SA"/>
        </w:rPr>
      </w:pPr>
      <w:r w:rsidRPr="00D31912">
        <w:rPr>
          <w:rFonts w:ascii="Arial" w:eastAsia="Times New Roman" w:hAnsi="Arial" w:cs="Arial"/>
          <w:b/>
          <w:i/>
          <w:sz w:val="22"/>
          <w:szCs w:val="22"/>
          <w:lang w:bidi="ar-SA"/>
        </w:rPr>
        <w:t xml:space="preserve">f) </w:t>
      </w:r>
      <w:r w:rsidR="00D31912" w:rsidRPr="00D31912">
        <w:rPr>
          <w:rFonts w:ascii="Arial" w:eastAsia="Times New Roman" w:hAnsi="Arial" w:cs="Arial"/>
          <w:b/>
          <w:i/>
          <w:sz w:val="22"/>
          <w:szCs w:val="22"/>
          <w:lang w:bidi="ar-SA"/>
        </w:rPr>
        <w:t xml:space="preserve">Estructura Organizacional Básica </w:t>
      </w:r>
    </w:p>
    <w:p w:rsidR="008A30BD" w:rsidRPr="00E31E31" w:rsidRDefault="008A30BD">
      <w:pPr>
        <w:spacing w:line="100" w:lineRule="atLeast"/>
        <w:rPr>
          <w:rFonts w:ascii="Arial" w:hAnsi="Arial" w:cs="Arial"/>
        </w:rPr>
      </w:pPr>
      <w:r w:rsidRPr="008A30BD">
        <w:rPr>
          <w:rFonts w:ascii="Arial" w:hAnsi="Arial" w:cs="Arial"/>
          <w:noProof/>
          <w:lang w:eastAsia="es-MX" w:bidi="ar-SA"/>
        </w:rPr>
        <w:drawing>
          <wp:inline distT="0" distB="0" distL="0" distR="0">
            <wp:extent cx="6675046" cy="4425351"/>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6686550" cy="4432978"/>
                    </a:xfrm>
                    <a:prstGeom prst="rect">
                      <a:avLst/>
                    </a:prstGeom>
                    <a:noFill/>
                    <a:ln w="9525">
                      <a:noFill/>
                      <a:miter lim="800000"/>
                      <a:headEnd/>
                      <a:tailEnd/>
                    </a:ln>
                  </pic:spPr>
                </pic:pic>
              </a:graphicData>
            </a:graphic>
          </wp:inline>
        </w:drawing>
      </w:r>
    </w:p>
    <w:p w:rsidR="00D31912" w:rsidRDefault="00D31912">
      <w:pPr>
        <w:spacing w:line="100" w:lineRule="atLeast"/>
        <w:jc w:val="both"/>
        <w:rPr>
          <w:rFonts w:ascii="Arial" w:eastAsia="Times New Roman" w:hAnsi="Arial" w:cs="Arial"/>
          <w:b/>
          <w:i/>
          <w:sz w:val="22"/>
          <w:szCs w:val="22"/>
          <w:lang w:bidi="ar-SA"/>
        </w:rPr>
      </w:pPr>
      <w:r w:rsidRPr="00D31912">
        <w:rPr>
          <w:rFonts w:ascii="Arial" w:eastAsia="Times New Roman" w:hAnsi="Arial" w:cs="Arial"/>
          <w:b/>
          <w:i/>
          <w:sz w:val="22"/>
          <w:szCs w:val="22"/>
          <w:lang w:bidi="ar-SA"/>
        </w:rPr>
        <w:lastRenderedPageBreak/>
        <w:t xml:space="preserve">g) </w:t>
      </w:r>
      <w:r>
        <w:rPr>
          <w:rFonts w:ascii="Arial" w:eastAsia="Times New Roman" w:hAnsi="Arial" w:cs="Arial"/>
          <w:b/>
          <w:i/>
          <w:sz w:val="22"/>
          <w:szCs w:val="22"/>
          <w:lang w:bidi="ar-SA"/>
        </w:rPr>
        <w:t>Fideicomisos, Mandatos y Análogos de los cuales es Fideicomitente o</w:t>
      </w:r>
      <w:r w:rsidRPr="00D31912">
        <w:rPr>
          <w:rFonts w:ascii="Arial" w:eastAsia="Times New Roman" w:hAnsi="Arial" w:cs="Arial"/>
          <w:b/>
          <w:i/>
          <w:sz w:val="22"/>
          <w:szCs w:val="22"/>
          <w:lang w:bidi="ar-SA"/>
        </w:rPr>
        <w:t xml:space="preserve"> Fideicomisario</w:t>
      </w:r>
    </w:p>
    <w:p w:rsidR="00407E6B" w:rsidRDefault="00D31912" w:rsidP="00407E6B">
      <w:pPr>
        <w:spacing w:line="100" w:lineRule="atLeast"/>
        <w:jc w:val="both"/>
        <w:rPr>
          <w:rFonts w:ascii="Arial" w:eastAsia="Times New Roman" w:hAnsi="Arial" w:cs="Arial"/>
          <w:sz w:val="22"/>
          <w:szCs w:val="22"/>
          <w:lang w:bidi="ar-SA"/>
        </w:rPr>
      </w:pPr>
      <w:r w:rsidRPr="00D31912">
        <w:rPr>
          <w:rFonts w:ascii="Arial" w:eastAsia="Times New Roman" w:hAnsi="Arial" w:cs="Arial"/>
          <w:sz w:val="22"/>
          <w:szCs w:val="22"/>
          <w:lang w:bidi="ar-SA"/>
        </w:rPr>
        <w:t xml:space="preserve">    </w:t>
      </w:r>
    </w:p>
    <w:p w:rsidR="00393F93" w:rsidRDefault="00407E6B">
      <w:p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 xml:space="preserve">    </w:t>
      </w:r>
      <w:r w:rsidR="00D31912" w:rsidRPr="00D31912">
        <w:rPr>
          <w:rFonts w:ascii="Arial" w:eastAsia="Times New Roman" w:hAnsi="Arial" w:cs="Arial"/>
          <w:bCs/>
          <w:sz w:val="22"/>
          <w:szCs w:val="22"/>
          <w:lang w:bidi="ar-SA"/>
        </w:rPr>
        <w:t>(No Aplica)</w:t>
      </w:r>
    </w:p>
    <w:p w:rsidR="00A94DF2" w:rsidRDefault="00A94DF2">
      <w:pPr>
        <w:spacing w:line="100" w:lineRule="atLeast"/>
        <w:jc w:val="both"/>
        <w:rPr>
          <w:rFonts w:ascii="Arial" w:eastAsia="Times New Roman" w:hAnsi="Arial" w:cs="Arial"/>
          <w:sz w:val="22"/>
          <w:szCs w:val="22"/>
          <w:lang w:bidi="ar-SA"/>
        </w:rPr>
      </w:pPr>
    </w:p>
    <w:p w:rsidR="00393F93" w:rsidRPr="00DE3382" w:rsidRDefault="00393F93">
      <w:pPr>
        <w:spacing w:line="100" w:lineRule="atLeast"/>
        <w:jc w:val="both"/>
        <w:rPr>
          <w:rFonts w:ascii="Arial" w:eastAsia="Times New Roman" w:hAnsi="Arial" w:cs="Arial"/>
          <w:b/>
          <w:bCs/>
          <w:sz w:val="22"/>
          <w:szCs w:val="22"/>
          <w:lang w:bidi="ar-SA"/>
        </w:rPr>
      </w:pPr>
      <w:r w:rsidRPr="00DE3382">
        <w:rPr>
          <w:rFonts w:ascii="Arial" w:eastAsia="Times New Roman" w:hAnsi="Arial" w:cs="Arial"/>
          <w:b/>
          <w:bCs/>
          <w:sz w:val="22"/>
          <w:szCs w:val="22"/>
          <w:lang w:bidi="ar-SA"/>
        </w:rPr>
        <w:t xml:space="preserve">5.- </w:t>
      </w:r>
      <w:r w:rsidRPr="00D6641C">
        <w:rPr>
          <w:rFonts w:ascii="Arial" w:eastAsia="Times New Roman" w:hAnsi="Arial" w:cs="Arial"/>
          <w:b/>
          <w:bCs/>
          <w:sz w:val="22"/>
          <w:szCs w:val="22"/>
          <w:u w:val="single" w:color="7F7F7F"/>
          <w:lang w:bidi="ar-SA"/>
        </w:rPr>
        <w:t>Bases de Preparación de los Estados Financieros</w:t>
      </w:r>
      <w:r w:rsidRPr="00DE3382">
        <w:rPr>
          <w:rFonts w:ascii="Arial" w:eastAsia="Times New Roman" w:hAnsi="Arial" w:cs="Arial"/>
          <w:b/>
          <w:bCs/>
          <w:sz w:val="22"/>
          <w:szCs w:val="22"/>
          <w:lang w:bidi="ar-SA"/>
        </w:rPr>
        <w:t xml:space="preserve"> </w:t>
      </w:r>
    </w:p>
    <w:p w:rsidR="00D31912" w:rsidRPr="00D6641C" w:rsidRDefault="00D31912">
      <w:pPr>
        <w:spacing w:line="100" w:lineRule="atLeast"/>
        <w:jc w:val="both"/>
        <w:rPr>
          <w:rFonts w:ascii="Arial" w:eastAsia="Times New Roman" w:hAnsi="Arial" w:cs="Arial"/>
          <w:sz w:val="22"/>
          <w:szCs w:val="22"/>
          <w:u w:val="single" w:color="7F7F7F"/>
          <w:lang w:bidi="ar-SA"/>
        </w:rPr>
      </w:pPr>
    </w:p>
    <w:p w:rsidR="00393F93"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Para llevar a cabo la preparación de los Estados Financieros del presente ejercicio se consideró lo siguiente:</w:t>
      </w:r>
    </w:p>
    <w:p w:rsidR="00A94DF2" w:rsidRPr="00E31E31" w:rsidRDefault="00A94DF2">
      <w:pPr>
        <w:spacing w:line="100" w:lineRule="atLeast"/>
        <w:jc w:val="both"/>
        <w:rPr>
          <w:rFonts w:ascii="Arial" w:eastAsia="Times New Roman" w:hAnsi="Arial" w:cs="Arial"/>
          <w:sz w:val="22"/>
          <w:szCs w:val="22"/>
          <w:lang w:bidi="ar-SA"/>
        </w:rPr>
      </w:pPr>
    </w:p>
    <w:p w:rsidR="00393F93" w:rsidRPr="00E31E31" w:rsidRDefault="00393F93">
      <w:pPr>
        <w:pStyle w:val="INCISO"/>
        <w:spacing w:after="60" w:line="100" w:lineRule="atLeast"/>
        <w:ind w:left="0" w:firstLine="0"/>
        <w:rPr>
          <w:rFonts w:eastAsia="Times New Roman"/>
          <w:sz w:val="22"/>
          <w:szCs w:val="22"/>
          <w:lang w:bidi="ar-SA"/>
        </w:rPr>
      </w:pPr>
      <w:r w:rsidRPr="00E31E31">
        <w:rPr>
          <w:rFonts w:eastAsia="Times New Roman"/>
          <w:sz w:val="22"/>
          <w:szCs w:val="22"/>
          <w:lang w:bidi="ar-SA"/>
        </w:rPr>
        <w:t>a) Si se ha observado la normatividad emitida por el CONAC y las disposiciones legales aplicables.</w:t>
      </w:r>
    </w:p>
    <w:p w:rsidR="00771780" w:rsidRDefault="00771780">
      <w:pPr>
        <w:spacing w:line="100" w:lineRule="atLeast"/>
        <w:jc w:val="both"/>
        <w:rPr>
          <w:rFonts w:ascii="Arial" w:eastAsia="Times New Roman" w:hAnsi="Arial" w:cs="Arial"/>
          <w:sz w:val="22"/>
          <w:szCs w:val="22"/>
          <w:lang w:bidi="ar-SA"/>
        </w:rPr>
      </w:pPr>
    </w:p>
    <w:p w:rsidR="00393F93" w:rsidRPr="00E31E31"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Se ha observado en cierta medida la Normatividad emitida por el CONAC y la Ley General de Contabilidad Gubernamental (LGCG), para la emisión de los estados financieros.</w:t>
      </w:r>
    </w:p>
    <w:p w:rsidR="00DE3382" w:rsidRPr="00E31E31" w:rsidRDefault="00DE3382">
      <w:pPr>
        <w:spacing w:line="100" w:lineRule="atLeast"/>
        <w:jc w:val="both"/>
        <w:rPr>
          <w:rFonts w:ascii="Arial" w:eastAsia="Times New Roman" w:hAnsi="Arial" w:cs="Arial"/>
          <w:sz w:val="22"/>
          <w:szCs w:val="22"/>
          <w:lang w:bidi="ar-SA"/>
        </w:rPr>
      </w:pPr>
    </w:p>
    <w:p w:rsidR="00393F93" w:rsidRPr="00E31E31" w:rsidRDefault="00393F93" w:rsidP="00830F71">
      <w:pPr>
        <w:pStyle w:val="INCISO"/>
        <w:spacing w:after="0" w:line="240" w:lineRule="auto"/>
        <w:ind w:left="0" w:firstLine="0"/>
        <w:rPr>
          <w:rFonts w:eastAsia="Times New Roman"/>
          <w:sz w:val="22"/>
          <w:szCs w:val="22"/>
          <w:lang w:bidi="ar-SA"/>
        </w:rPr>
      </w:pPr>
      <w:r w:rsidRPr="00E31E31">
        <w:rPr>
          <w:rFonts w:eastAsia="Times New Roman"/>
          <w:sz w:val="22"/>
          <w:szCs w:val="22"/>
          <w:lang w:bidi="ar-SA"/>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830F71" w:rsidRDefault="00830F71" w:rsidP="00CE51F2">
      <w:pPr>
        <w:spacing w:line="100" w:lineRule="atLeast"/>
        <w:jc w:val="both"/>
        <w:rPr>
          <w:rFonts w:ascii="Arial" w:eastAsia="Times New Roman" w:hAnsi="Arial" w:cs="Arial"/>
          <w:sz w:val="22"/>
          <w:szCs w:val="22"/>
          <w:lang w:bidi="ar-SA"/>
        </w:rPr>
      </w:pPr>
    </w:p>
    <w:p w:rsidR="00514AD9" w:rsidRDefault="00393F93" w:rsidP="00CE51F2">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Todas las cuentas que afectan económicamente </w:t>
      </w:r>
      <w:r w:rsidR="00514AD9">
        <w:rPr>
          <w:rFonts w:ascii="Arial" w:eastAsia="Times New Roman" w:hAnsi="Arial" w:cs="Arial"/>
          <w:sz w:val="22"/>
          <w:szCs w:val="22"/>
          <w:lang w:bidi="ar-SA"/>
        </w:rPr>
        <w:t>a</w:t>
      </w:r>
      <w:r w:rsidR="008A30BD">
        <w:rPr>
          <w:rFonts w:ascii="Arial" w:eastAsia="Times New Roman" w:hAnsi="Arial" w:cs="Arial"/>
          <w:b/>
          <w:sz w:val="22"/>
          <w:szCs w:val="22"/>
          <w:lang w:bidi="ar-SA"/>
        </w:rPr>
        <w:t xml:space="preserve"> </w:t>
      </w:r>
      <w:r w:rsidR="008A30BD">
        <w:rPr>
          <w:rFonts w:ascii="Arial" w:eastAsia="Times New Roman" w:hAnsi="Arial" w:cs="Arial"/>
          <w:sz w:val="22"/>
          <w:szCs w:val="22"/>
          <w:lang w:bidi="ar-SA"/>
        </w:rPr>
        <w:t>la Secretaría de Hacienda</w:t>
      </w:r>
      <w:r w:rsidRPr="00E31E31">
        <w:rPr>
          <w:rFonts w:ascii="Arial" w:eastAsia="Times New Roman" w:hAnsi="Arial" w:cs="Arial"/>
          <w:sz w:val="22"/>
          <w:szCs w:val="22"/>
          <w:lang w:bidi="ar-SA"/>
        </w:rPr>
        <w:t>, están cuantificados en términos monetarios y se registran al costo histórico. El costo histórico de las operaciones corresponde al monto erogado para su adquisición conforme a la documentación contable original justificativa y comprobatoria.</w:t>
      </w:r>
    </w:p>
    <w:p w:rsidR="00830F71" w:rsidRPr="00CE51F2" w:rsidRDefault="00830F71" w:rsidP="00CE51F2">
      <w:pPr>
        <w:spacing w:line="100" w:lineRule="atLeast"/>
        <w:jc w:val="both"/>
        <w:rPr>
          <w:rFonts w:ascii="Arial" w:eastAsia="Times New Roman" w:hAnsi="Arial" w:cs="Arial"/>
          <w:sz w:val="22"/>
          <w:szCs w:val="22"/>
          <w:lang w:bidi="ar-SA"/>
        </w:rPr>
      </w:pPr>
    </w:p>
    <w:p w:rsidR="00393F93" w:rsidRPr="00E31E31" w:rsidRDefault="00393F93">
      <w:pPr>
        <w:pStyle w:val="INCISO"/>
        <w:spacing w:after="60" w:line="100" w:lineRule="atLeast"/>
        <w:ind w:left="0" w:firstLine="0"/>
        <w:rPr>
          <w:rFonts w:eastAsia="Times New Roman"/>
          <w:sz w:val="22"/>
          <w:szCs w:val="22"/>
          <w:lang w:bidi="ar-SA"/>
        </w:rPr>
      </w:pPr>
      <w:r w:rsidRPr="00E31E31">
        <w:rPr>
          <w:rFonts w:eastAsia="Times New Roman"/>
          <w:sz w:val="22"/>
          <w:szCs w:val="22"/>
          <w:lang w:bidi="ar-SA"/>
        </w:rPr>
        <w:t>c) Postulados básicos.</w:t>
      </w:r>
    </w:p>
    <w:p w:rsidR="00393F93"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Las bases de preparación de los estados financieros </w:t>
      </w:r>
      <w:r w:rsidR="00514AD9">
        <w:rPr>
          <w:rFonts w:ascii="Arial" w:eastAsia="Times New Roman" w:hAnsi="Arial" w:cs="Arial"/>
          <w:sz w:val="22"/>
          <w:szCs w:val="22"/>
          <w:lang w:bidi="ar-SA"/>
        </w:rPr>
        <w:t xml:space="preserve">de </w:t>
      </w:r>
      <w:r w:rsidR="008A30BD">
        <w:rPr>
          <w:rFonts w:ascii="Arial" w:eastAsia="Times New Roman" w:hAnsi="Arial" w:cs="Arial"/>
          <w:sz w:val="22"/>
          <w:szCs w:val="22"/>
          <w:lang w:bidi="ar-SA"/>
        </w:rPr>
        <w:t>la Secretaría de Hacienda</w:t>
      </w:r>
      <w:r w:rsidRPr="00E31E31">
        <w:rPr>
          <w:rFonts w:ascii="Arial" w:eastAsia="Times New Roman" w:hAnsi="Arial" w:cs="Arial"/>
          <w:sz w:val="22"/>
          <w:szCs w:val="22"/>
          <w:lang w:bidi="ar-SA"/>
        </w:rPr>
        <w:t>, aplican los postulados básicos siguientes:</w:t>
      </w:r>
    </w:p>
    <w:p w:rsidR="00A94DF2" w:rsidRPr="00E31E31" w:rsidRDefault="00A94DF2">
      <w:pPr>
        <w:spacing w:line="100" w:lineRule="atLeast"/>
        <w:jc w:val="both"/>
        <w:rPr>
          <w:rFonts w:ascii="Arial" w:eastAsia="Times New Roman" w:hAnsi="Arial" w:cs="Arial"/>
          <w:sz w:val="22"/>
          <w:szCs w:val="22"/>
          <w:lang w:bidi="ar-SA"/>
        </w:rPr>
      </w:pPr>
    </w:p>
    <w:p w:rsidR="00393F93" w:rsidRPr="00E31E31"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1.- Sustancia Económica</w:t>
      </w:r>
    </w:p>
    <w:p w:rsidR="00393F93" w:rsidRPr="00E31E31"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2.- Entes Públicos</w:t>
      </w:r>
    </w:p>
    <w:p w:rsidR="00393F93" w:rsidRPr="00E31E31"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3.- Existencia Permanente </w:t>
      </w:r>
    </w:p>
    <w:p w:rsidR="00393F93" w:rsidRPr="00E31E31"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4.- Revelación Suficiente</w:t>
      </w:r>
    </w:p>
    <w:p w:rsidR="00393F93" w:rsidRPr="00E31E31"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5.- Importancia Relativa </w:t>
      </w:r>
    </w:p>
    <w:p w:rsidR="00393F93" w:rsidRPr="00E31E31"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6.- Registro e Integración Presupuestaria</w:t>
      </w:r>
    </w:p>
    <w:p w:rsidR="00393F93" w:rsidRPr="00E31E31"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7.- Consolidación de la Información Financiera</w:t>
      </w:r>
    </w:p>
    <w:p w:rsidR="00393F93" w:rsidRPr="00A94DF2" w:rsidRDefault="00393F93">
      <w:pPr>
        <w:spacing w:line="100" w:lineRule="atLeast"/>
        <w:jc w:val="both"/>
        <w:rPr>
          <w:rFonts w:ascii="Arial" w:hAnsi="Arial" w:cs="Arial"/>
        </w:rPr>
      </w:pPr>
      <w:r w:rsidRPr="00E31E31">
        <w:rPr>
          <w:rFonts w:ascii="Arial" w:eastAsia="Times New Roman" w:hAnsi="Arial" w:cs="Arial"/>
          <w:sz w:val="22"/>
          <w:szCs w:val="22"/>
          <w:lang w:bidi="ar-SA"/>
        </w:rPr>
        <w:t>8.- Devengo Contable</w:t>
      </w:r>
    </w:p>
    <w:p w:rsidR="00393F93" w:rsidRPr="00E31E31"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9.- Valuación </w:t>
      </w:r>
    </w:p>
    <w:p w:rsidR="00393F93" w:rsidRPr="00E31E31"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10.- Dualidad Económica </w:t>
      </w:r>
    </w:p>
    <w:p w:rsidR="00393F93" w:rsidRPr="00E31E31"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11.- Consistencia</w:t>
      </w:r>
    </w:p>
    <w:p w:rsidR="00A94DF2" w:rsidRPr="00E31E31" w:rsidRDefault="00A94DF2">
      <w:pPr>
        <w:spacing w:line="100" w:lineRule="atLeast"/>
        <w:jc w:val="both"/>
        <w:rPr>
          <w:rFonts w:ascii="Arial" w:eastAsia="Times New Roman" w:hAnsi="Arial" w:cs="Arial"/>
          <w:sz w:val="22"/>
          <w:szCs w:val="22"/>
          <w:lang w:bidi="ar-SA"/>
        </w:rPr>
      </w:pPr>
    </w:p>
    <w:p w:rsidR="00393F93" w:rsidRPr="00E31E31" w:rsidRDefault="00393F93">
      <w:pPr>
        <w:spacing w:line="100" w:lineRule="atLeast"/>
        <w:jc w:val="both"/>
        <w:rPr>
          <w:rFonts w:ascii="Arial" w:eastAsia="Times New Roman" w:hAnsi="Arial" w:cs="Arial"/>
          <w:b/>
          <w:bCs/>
          <w:sz w:val="22"/>
          <w:szCs w:val="22"/>
          <w:lang w:bidi="ar-SA"/>
        </w:rPr>
      </w:pPr>
      <w:r w:rsidRPr="00E31E31">
        <w:rPr>
          <w:rFonts w:ascii="Arial" w:eastAsia="Times New Roman" w:hAnsi="Arial" w:cs="Arial"/>
          <w:sz w:val="22"/>
          <w:szCs w:val="22"/>
          <w:lang w:bidi="ar-SA"/>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r w:rsidRPr="00F35703">
        <w:rPr>
          <w:rFonts w:ascii="Arial" w:eastAsia="Times New Roman" w:hAnsi="Arial" w:cs="Arial"/>
          <w:sz w:val="22"/>
          <w:szCs w:val="22"/>
          <w:lang w:bidi="ar-SA"/>
        </w:rPr>
        <w:t>).</w:t>
      </w:r>
      <w:r w:rsidR="00F35703" w:rsidRPr="00F35703">
        <w:rPr>
          <w:rFonts w:ascii="Arial" w:eastAsia="Times New Roman" w:hAnsi="Arial" w:cs="Arial"/>
          <w:sz w:val="22"/>
          <w:szCs w:val="22"/>
          <w:lang w:bidi="ar-SA"/>
        </w:rPr>
        <w:t xml:space="preserve"> </w:t>
      </w:r>
      <w:r w:rsidR="00F35703">
        <w:rPr>
          <w:rFonts w:ascii="Arial" w:eastAsia="Times New Roman" w:hAnsi="Arial" w:cs="Arial"/>
          <w:bCs/>
          <w:sz w:val="22"/>
          <w:szCs w:val="22"/>
          <w:lang w:bidi="ar-SA"/>
        </w:rPr>
        <w:t>(No Aplica</w:t>
      </w:r>
      <w:r w:rsidRPr="00F35703">
        <w:rPr>
          <w:rFonts w:ascii="Arial" w:eastAsia="Times New Roman" w:hAnsi="Arial" w:cs="Arial"/>
          <w:bCs/>
          <w:sz w:val="22"/>
          <w:szCs w:val="22"/>
          <w:lang w:bidi="ar-SA"/>
        </w:rPr>
        <w:t>)</w:t>
      </w:r>
    </w:p>
    <w:p w:rsidR="00A45CA3" w:rsidRPr="00E31E31" w:rsidRDefault="00A45CA3">
      <w:pPr>
        <w:spacing w:line="100" w:lineRule="atLeast"/>
        <w:jc w:val="both"/>
        <w:rPr>
          <w:rFonts w:ascii="Arial" w:eastAsia="Times New Roman" w:hAnsi="Arial" w:cs="Arial"/>
          <w:b/>
          <w:bCs/>
          <w:sz w:val="22"/>
          <w:szCs w:val="22"/>
          <w:lang w:bidi="ar-SA"/>
        </w:rPr>
      </w:pPr>
    </w:p>
    <w:p w:rsidR="00393F93" w:rsidRPr="00F35703" w:rsidRDefault="00393F93">
      <w:pPr>
        <w:spacing w:line="100" w:lineRule="atLeast"/>
        <w:jc w:val="both"/>
        <w:rPr>
          <w:rFonts w:ascii="Arial" w:eastAsia="Times New Roman" w:hAnsi="Arial" w:cs="Arial"/>
          <w:bCs/>
          <w:sz w:val="22"/>
          <w:szCs w:val="22"/>
          <w:lang w:bidi="ar-SA"/>
        </w:rPr>
      </w:pPr>
      <w:r w:rsidRPr="00E31E31">
        <w:rPr>
          <w:rFonts w:ascii="Arial" w:eastAsia="Times New Roman" w:hAnsi="Arial" w:cs="Arial"/>
          <w:sz w:val="22"/>
          <w:szCs w:val="22"/>
          <w:lang w:bidi="ar-SA"/>
        </w:rPr>
        <w:t>e) Para las Entidades que por primera vez estén implementando la base devengado de acuerdo a la Ley de Contabilidad; deberán considerar políticas de reconocimientos, plan de implementación, p</w:t>
      </w:r>
      <w:r w:rsidRPr="00E31E31">
        <w:rPr>
          <w:rFonts w:ascii="Arial" w:eastAsia="Times New Roman" w:hAnsi="Arial" w:cs="Arial"/>
          <w:sz w:val="22"/>
          <w:szCs w:val="18"/>
          <w:lang w:bidi="ar-SA"/>
        </w:rPr>
        <w:t>resentar los últimos estados financieros con la Normatividad anteriormente utilizada</w:t>
      </w:r>
      <w:r w:rsidR="00F35703">
        <w:rPr>
          <w:rFonts w:ascii="Arial" w:eastAsia="Times New Roman" w:hAnsi="Arial" w:cs="Arial"/>
          <w:sz w:val="22"/>
          <w:szCs w:val="18"/>
          <w:lang w:bidi="ar-SA"/>
        </w:rPr>
        <w:t>.</w:t>
      </w:r>
      <w:r w:rsidRPr="00F35703">
        <w:rPr>
          <w:rFonts w:ascii="Arial" w:eastAsia="Times New Roman" w:hAnsi="Arial" w:cs="Arial"/>
          <w:sz w:val="22"/>
          <w:szCs w:val="18"/>
          <w:lang w:bidi="ar-SA"/>
        </w:rPr>
        <w:t xml:space="preserve"> </w:t>
      </w:r>
      <w:r w:rsidRPr="00F35703">
        <w:rPr>
          <w:rFonts w:ascii="Arial" w:eastAsia="Times New Roman" w:hAnsi="Arial" w:cs="Arial"/>
          <w:bCs/>
          <w:sz w:val="22"/>
          <w:szCs w:val="22"/>
          <w:lang w:bidi="ar-SA"/>
        </w:rPr>
        <w:t>(No Aplica)</w:t>
      </w:r>
    </w:p>
    <w:p w:rsidR="00DF3879" w:rsidRDefault="00DF3879" w:rsidP="00DE3382">
      <w:pPr>
        <w:spacing w:line="100" w:lineRule="atLeast"/>
        <w:rPr>
          <w:rFonts w:ascii="Arial" w:eastAsia="Times New Roman" w:hAnsi="Arial" w:cs="Arial"/>
          <w:b/>
          <w:bCs/>
          <w:sz w:val="22"/>
          <w:szCs w:val="22"/>
          <w:lang w:bidi="ar-SA"/>
        </w:rPr>
      </w:pPr>
    </w:p>
    <w:p w:rsidR="00DE3382" w:rsidRPr="00DE3382" w:rsidRDefault="00393F93">
      <w:pPr>
        <w:spacing w:line="100" w:lineRule="atLeast"/>
        <w:rPr>
          <w:rFonts w:ascii="Arial" w:eastAsia="Times New Roman" w:hAnsi="Arial" w:cs="Arial"/>
          <w:b/>
          <w:bCs/>
          <w:sz w:val="22"/>
          <w:szCs w:val="22"/>
          <w:lang w:bidi="ar-SA"/>
        </w:rPr>
      </w:pPr>
      <w:r w:rsidRPr="00DE3382">
        <w:rPr>
          <w:rFonts w:ascii="Arial" w:eastAsia="Times New Roman" w:hAnsi="Arial" w:cs="Arial"/>
          <w:b/>
          <w:bCs/>
          <w:sz w:val="22"/>
          <w:szCs w:val="22"/>
          <w:lang w:bidi="ar-SA"/>
        </w:rPr>
        <w:lastRenderedPageBreak/>
        <w:t xml:space="preserve">6.- </w:t>
      </w:r>
      <w:r w:rsidRPr="00D6641C">
        <w:rPr>
          <w:rFonts w:ascii="Arial" w:eastAsia="Times New Roman" w:hAnsi="Arial" w:cs="Arial"/>
          <w:b/>
          <w:bCs/>
          <w:sz w:val="22"/>
          <w:szCs w:val="22"/>
          <w:u w:val="single" w:color="7F7F7F"/>
          <w:lang w:bidi="ar-SA"/>
        </w:rPr>
        <w:t>Políticas de Contabilidad Significativas</w:t>
      </w:r>
      <w:r w:rsidRPr="00DE3382">
        <w:rPr>
          <w:rFonts w:ascii="Arial" w:eastAsia="Times New Roman" w:hAnsi="Arial" w:cs="Arial"/>
          <w:b/>
          <w:bCs/>
          <w:sz w:val="22"/>
          <w:szCs w:val="22"/>
          <w:lang w:bidi="ar-SA"/>
        </w:rPr>
        <w:t xml:space="preserve"> </w:t>
      </w:r>
    </w:p>
    <w:p w:rsidR="00407E6B" w:rsidRDefault="00DE3382">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p>
    <w:p w:rsidR="00393F93" w:rsidRPr="00E31E31" w:rsidRDefault="00407E6B" w:rsidP="00407E6B">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r w:rsidR="00DE3382">
        <w:rPr>
          <w:rFonts w:ascii="Arial" w:eastAsia="Times New Roman" w:hAnsi="Arial" w:cs="Arial"/>
          <w:b/>
          <w:bCs/>
          <w:sz w:val="22"/>
          <w:szCs w:val="22"/>
          <w:lang w:bidi="ar-SA"/>
        </w:rPr>
        <w:t xml:space="preserve"> </w:t>
      </w:r>
      <w:r w:rsidR="00F35703">
        <w:rPr>
          <w:rFonts w:ascii="Arial" w:eastAsia="Times New Roman" w:hAnsi="Arial" w:cs="Arial"/>
          <w:sz w:val="22"/>
          <w:szCs w:val="22"/>
          <w:lang w:bidi="ar-SA"/>
        </w:rPr>
        <w:t>(No Aplica</w:t>
      </w:r>
      <w:r w:rsidR="00393F93" w:rsidRPr="00E31E31">
        <w:rPr>
          <w:rFonts w:ascii="Arial" w:eastAsia="Times New Roman" w:hAnsi="Arial" w:cs="Arial"/>
          <w:sz w:val="22"/>
          <w:szCs w:val="22"/>
          <w:lang w:bidi="ar-SA"/>
        </w:rPr>
        <w:t>)</w:t>
      </w:r>
    </w:p>
    <w:p w:rsidR="00393F93" w:rsidRDefault="00393F93">
      <w:pPr>
        <w:spacing w:line="100" w:lineRule="atLeast"/>
        <w:rPr>
          <w:rFonts w:ascii="Arial" w:eastAsia="Times New Roman" w:hAnsi="Arial" w:cs="Arial"/>
          <w:b/>
          <w:bCs/>
          <w:sz w:val="22"/>
          <w:szCs w:val="22"/>
          <w:lang w:bidi="ar-SA"/>
        </w:rPr>
      </w:pPr>
    </w:p>
    <w:p w:rsidR="008A2F8F" w:rsidRDefault="008A2F8F">
      <w:pPr>
        <w:spacing w:line="100" w:lineRule="atLeast"/>
        <w:rPr>
          <w:rFonts w:ascii="Arial" w:eastAsia="Times New Roman" w:hAnsi="Arial" w:cs="Arial"/>
          <w:b/>
          <w:bCs/>
          <w:sz w:val="22"/>
          <w:szCs w:val="22"/>
          <w:lang w:bidi="ar-SA"/>
        </w:rPr>
      </w:pPr>
    </w:p>
    <w:p w:rsidR="00DE3382" w:rsidRPr="00D6641C" w:rsidRDefault="00393F93">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 xml:space="preserve">7.- </w:t>
      </w:r>
      <w:r w:rsidRPr="00D6641C">
        <w:rPr>
          <w:rFonts w:ascii="Arial" w:eastAsia="Times New Roman" w:hAnsi="Arial" w:cs="Arial"/>
          <w:b/>
          <w:bCs/>
          <w:sz w:val="22"/>
          <w:szCs w:val="22"/>
          <w:u w:val="single" w:color="7F7F7F"/>
          <w:lang w:bidi="ar-SA"/>
        </w:rPr>
        <w:t xml:space="preserve">Posición en Moneda Extranjera y Protección por Riesgo Cambiario </w:t>
      </w:r>
    </w:p>
    <w:p w:rsidR="00407E6B" w:rsidRDefault="00DE3382">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p>
    <w:p w:rsidR="00771780" w:rsidRDefault="00407E6B">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r w:rsidR="00F35703">
        <w:rPr>
          <w:rFonts w:ascii="Arial" w:eastAsia="Times New Roman" w:hAnsi="Arial" w:cs="Arial"/>
          <w:sz w:val="22"/>
          <w:szCs w:val="22"/>
          <w:lang w:bidi="ar-SA"/>
        </w:rPr>
        <w:t>(No Aplica</w:t>
      </w:r>
      <w:r w:rsidR="00393F93" w:rsidRPr="00E31E31">
        <w:rPr>
          <w:rFonts w:ascii="Arial" w:eastAsia="Times New Roman" w:hAnsi="Arial" w:cs="Arial"/>
          <w:sz w:val="22"/>
          <w:szCs w:val="22"/>
          <w:lang w:bidi="ar-SA"/>
        </w:rPr>
        <w:t>)</w:t>
      </w:r>
    </w:p>
    <w:p w:rsidR="00771780" w:rsidRPr="00E31E31" w:rsidRDefault="00771780">
      <w:pPr>
        <w:spacing w:line="100" w:lineRule="atLeast"/>
        <w:rPr>
          <w:rFonts w:ascii="Arial" w:eastAsia="Times New Roman" w:hAnsi="Arial" w:cs="Arial"/>
          <w:b/>
          <w:bCs/>
          <w:sz w:val="22"/>
          <w:szCs w:val="22"/>
          <w:lang w:bidi="ar-SA"/>
        </w:rPr>
      </w:pPr>
    </w:p>
    <w:p w:rsidR="00393F93" w:rsidRPr="00D6641C" w:rsidRDefault="00393F93" w:rsidP="003C06D7">
      <w:pPr>
        <w:tabs>
          <w:tab w:val="left" w:pos="284"/>
          <w:tab w:val="left" w:pos="9639"/>
        </w:tabs>
        <w:spacing w:line="100" w:lineRule="atLeast"/>
        <w:rPr>
          <w:rFonts w:ascii="Arial" w:eastAsia="Times New Roman" w:hAnsi="Arial" w:cs="Arial"/>
          <w:sz w:val="22"/>
          <w:szCs w:val="22"/>
          <w:u w:val="single" w:color="7F7F7F"/>
          <w:lang w:bidi="ar-SA"/>
        </w:rPr>
      </w:pPr>
      <w:r w:rsidRPr="00DE3382">
        <w:rPr>
          <w:rFonts w:ascii="Arial" w:eastAsia="Times New Roman" w:hAnsi="Arial" w:cs="Arial"/>
          <w:b/>
          <w:bCs/>
          <w:sz w:val="22"/>
          <w:szCs w:val="22"/>
          <w:lang w:bidi="ar-SA"/>
        </w:rPr>
        <w:t xml:space="preserve">8.- </w:t>
      </w:r>
      <w:r w:rsidRPr="00D6641C">
        <w:rPr>
          <w:rFonts w:ascii="Arial" w:eastAsia="Times New Roman" w:hAnsi="Arial" w:cs="Arial"/>
          <w:b/>
          <w:bCs/>
          <w:sz w:val="22"/>
          <w:szCs w:val="22"/>
          <w:u w:val="single" w:color="7F7F7F"/>
          <w:lang w:bidi="ar-SA"/>
        </w:rPr>
        <w:t xml:space="preserve">Reporte Analítico del Activo  </w:t>
      </w:r>
    </w:p>
    <w:p w:rsidR="00393F93" w:rsidRPr="00E31E31" w:rsidRDefault="00393F93">
      <w:pPr>
        <w:spacing w:line="100" w:lineRule="atLeast"/>
        <w:jc w:val="both"/>
        <w:rPr>
          <w:rFonts w:ascii="Arial" w:eastAsia="Times New Roman" w:hAnsi="Arial" w:cs="Arial"/>
          <w:sz w:val="22"/>
          <w:szCs w:val="22"/>
          <w:lang w:bidi="ar-SA"/>
        </w:rPr>
      </w:pPr>
    </w:p>
    <w:p w:rsidR="008E70DA"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El e</w:t>
      </w:r>
      <w:r w:rsidR="009F5B0B">
        <w:rPr>
          <w:rFonts w:ascii="Arial" w:eastAsia="Times New Roman" w:hAnsi="Arial" w:cs="Arial"/>
          <w:sz w:val="22"/>
          <w:szCs w:val="22"/>
          <w:lang w:bidi="ar-SA"/>
        </w:rPr>
        <w:t xml:space="preserve">stado analítico del activo, </w:t>
      </w:r>
      <w:r w:rsidRPr="00E31E31">
        <w:rPr>
          <w:rFonts w:ascii="Arial" w:eastAsia="Times New Roman" w:hAnsi="Arial" w:cs="Arial"/>
          <w:sz w:val="22"/>
          <w:szCs w:val="22"/>
          <w:lang w:bidi="ar-SA"/>
        </w:rPr>
        <w:t xml:space="preserve">muestra la variación entre el saldo </w:t>
      </w:r>
      <w:r w:rsidR="00860771">
        <w:rPr>
          <w:rFonts w:ascii="Arial" w:eastAsia="Times New Roman" w:hAnsi="Arial" w:cs="Arial"/>
          <w:sz w:val="22"/>
          <w:szCs w:val="22"/>
          <w:lang w:bidi="ar-SA"/>
        </w:rPr>
        <w:t>final</w:t>
      </w:r>
      <w:r w:rsidRPr="00E31E31">
        <w:rPr>
          <w:rFonts w:ascii="Arial" w:eastAsia="Times New Roman" w:hAnsi="Arial" w:cs="Arial"/>
          <w:sz w:val="22"/>
          <w:szCs w:val="22"/>
          <w:lang w:bidi="ar-SA"/>
        </w:rPr>
        <w:t xml:space="preserve"> y el saldo </w:t>
      </w:r>
      <w:r w:rsidR="00860771">
        <w:rPr>
          <w:rFonts w:ascii="Arial" w:eastAsia="Times New Roman" w:hAnsi="Arial" w:cs="Arial"/>
          <w:sz w:val="22"/>
          <w:szCs w:val="22"/>
          <w:lang w:bidi="ar-SA"/>
        </w:rPr>
        <w:t>inicial</w:t>
      </w:r>
      <w:r w:rsidR="00A45CA3">
        <w:rPr>
          <w:rFonts w:ascii="Arial" w:eastAsia="Times New Roman" w:hAnsi="Arial" w:cs="Arial"/>
          <w:sz w:val="22"/>
          <w:szCs w:val="22"/>
          <w:lang w:bidi="ar-SA"/>
        </w:rPr>
        <w:t xml:space="preserve"> del periodo. A</w:t>
      </w:r>
      <w:r w:rsidRPr="00E31E31">
        <w:rPr>
          <w:rFonts w:ascii="Arial" w:eastAsia="Times New Roman" w:hAnsi="Arial" w:cs="Arial"/>
          <w:sz w:val="22"/>
          <w:szCs w:val="22"/>
          <w:lang w:bidi="ar-SA"/>
        </w:rPr>
        <w:t xml:space="preserve">l </w:t>
      </w:r>
      <w:r w:rsidR="008A30BD" w:rsidRPr="00E3719F">
        <w:rPr>
          <w:rFonts w:ascii="Arial" w:hAnsi="Arial" w:cs="Arial"/>
          <w:sz w:val="22"/>
          <w:szCs w:val="22"/>
        </w:rPr>
        <w:t>3</w:t>
      </w:r>
      <w:r w:rsidR="008A30BD">
        <w:rPr>
          <w:rFonts w:ascii="Arial" w:hAnsi="Arial" w:cs="Arial"/>
          <w:sz w:val="22"/>
          <w:szCs w:val="22"/>
        </w:rPr>
        <w:t>0</w:t>
      </w:r>
      <w:r w:rsidR="008A30BD" w:rsidRPr="00E3719F">
        <w:rPr>
          <w:rFonts w:ascii="Arial" w:hAnsi="Arial" w:cs="Arial"/>
          <w:sz w:val="22"/>
          <w:szCs w:val="22"/>
        </w:rPr>
        <w:t xml:space="preserve"> de </w:t>
      </w:r>
      <w:r w:rsidR="008A30BD">
        <w:rPr>
          <w:rFonts w:ascii="Arial" w:hAnsi="Arial" w:cs="Arial"/>
          <w:sz w:val="22"/>
          <w:szCs w:val="22"/>
        </w:rPr>
        <w:t>junio</w:t>
      </w:r>
      <w:r w:rsidR="008A30BD" w:rsidRPr="00E3719F">
        <w:rPr>
          <w:rFonts w:ascii="Arial" w:hAnsi="Arial" w:cs="Arial"/>
          <w:sz w:val="22"/>
          <w:szCs w:val="22"/>
        </w:rPr>
        <w:t xml:space="preserve"> de 2021</w:t>
      </w:r>
      <w:r w:rsidR="00DE3382">
        <w:rPr>
          <w:rFonts w:ascii="Arial" w:eastAsia="Times New Roman" w:hAnsi="Arial" w:cs="Arial"/>
          <w:sz w:val="22"/>
          <w:szCs w:val="22"/>
          <w:lang w:bidi="ar-SA"/>
        </w:rPr>
        <w:t>,</w:t>
      </w:r>
      <w:r w:rsidRPr="00E31E31">
        <w:rPr>
          <w:rFonts w:ascii="Arial" w:eastAsia="Times New Roman" w:hAnsi="Arial" w:cs="Arial"/>
          <w:sz w:val="22"/>
          <w:szCs w:val="22"/>
          <w:lang w:bidi="ar-SA"/>
        </w:rPr>
        <w:t xml:space="preserve"> </w:t>
      </w:r>
      <w:r w:rsidR="00A45CA3">
        <w:rPr>
          <w:rFonts w:ascii="Arial" w:eastAsia="Times New Roman" w:hAnsi="Arial" w:cs="Arial"/>
          <w:sz w:val="22"/>
          <w:szCs w:val="22"/>
          <w:lang w:bidi="ar-SA"/>
        </w:rPr>
        <w:t>se reporta</w:t>
      </w:r>
      <w:r w:rsidR="00F35703">
        <w:rPr>
          <w:rFonts w:ascii="Arial" w:eastAsia="Times New Roman" w:hAnsi="Arial" w:cs="Arial"/>
          <w:sz w:val="22"/>
          <w:szCs w:val="22"/>
          <w:lang w:bidi="ar-SA"/>
        </w:rPr>
        <w:t xml:space="preserve"> una variación </w:t>
      </w:r>
      <w:r w:rsidR="00845783">
        <w:rPr>
          <w:rFonts w:ascii="Arial" w:eastAsia="Times New Roman" w:hAnsi="Arial" w:cs="Arial"/>
          <w:sz w:val="22"/>
          <w:szCs w:val="22"/>
          <w:lang w:bidi="ar-SA"/>
        </w:rPr>
        <w:t>positi</w:t>
      </w:r>
      <w:r w:rsidR="00F35703">
        <w:rPr>
          <w:rFonts w:ascii="Arial" w:eastAsia="Times New Roman" w:hAnsi="Arial" w:cs="Arial"/>
          <w:sz w:val="22"/>
          <w:szCs w:val="22"/>
          <w:lang w:bidi="ar-SA"/>
        </w:rPr>
        <w:t xml:space="preserve">va de $ </w:t>
      </w:r>
      <w:r w:rsidR="00845783">
        <w:rPr>
          <w:rFonts w:ascii="Arial" w:eastAsia="Times New Roman" w:hAnsi="Arial" w:cs="Arial"/>
          <w:sz w:val="22"/>
          <w:szCs w:val="22"/>
          <w:lang w:bidi="ar-SA"/>
        </w:rPr>
        <w:t>72</w:t>
      </w:r>
      <w:proofErr w:type="gramStart"/>
      <w:r w:rsidR="00845783">
        <w:rPr>
          <w:rFonts w:ascii="Arial" w:eastAsia="Times New Roman" w:hAnsi="Arial" w:cs="Arial"/>
          <w:sz w:val="22"/>
          <w:szCs w:val="22"/>
          <w:lang w:bidi="ar-SA"/>
        </w:rPr>
        <w:t>,067,887.61</w:t>
      </w:r>
      <w:proofErr w:type="gramEnd"/>
      <w:r w:rsidR="008C5485">
        <w:rPr>
          <w:rFonts w:ascii="Arial" w:eastAsia="Times New Roman" w:hAnsi="Arial" w:cs="Arial"/>
          <w:sz w:val="22"/>
          <w:szCs w:val="22"/>
          <w:lang w:bidi="ar-SA"/>
        </w:rPr>
        <w:t xml:space="preserve">, el cual </w:t>
      </w:r>
      <w:r w:rsidRPr="00E31E31">
        <w:rPr>
          <w:rFonts w:ascii="Arial" w:eastAsia="Times New Roman" w:hAnsi="Arial" w:cs="Arial"/>
          <w:sz w:val="22"/>
          <w:szCs w:val="22"/>
          <w:lang w:bidi="ar-SA"/>
        </w:rPr>
        <w:t xml:space="preserve">es </w:t>
      </w:r>
      <w:r w:rsidR="00250AB4">
        <w:rPr>
          <w:rFonts w:ascii="Arial" w:eastAsia="Times New Roman" w:hAnsi="Arial" w:cs="Arial"/>
          <w:sz w:val="22"/>
          <w:szCs w:val="22"/>
          <w:lang w:bidi="ar-SA"/>
        </w:rPr>
        <w:t>men</w:t>
      </w:r>
      <w:r w:rsidRPr="00E31E31">
        <w:rPr>
          <w:rFonts w:ascii="Arial" w:eastAsia="Times New Roman" w:hAnsi="Arial" w:cs="Arial"/>
          <w:sz w:val="22"/>
          <w:szCs w:val="22"/>
          <w:lang w:bidi="ar-SA"/>
        </w:rPr>
        <w:t xml:space="preserve">or </w:t>
      </w:r>
      <w:r w:rsidR="008C5485">
        <w:rPr>
          <w:rFonts w:ascii="Arial" w:eastAsia="Times New Roman" w:hAnsi="Arial" w:cs="Arial"/>
          <w:sz w:val="22"/>
          <w:szCs w:val="22"/>
          <w:lang w:bidi="ar-SA"/>
        </w:rPr>
        <w:t xml:space="preserve">en comparación al </w:t>
      </w:r>
      <w:r w:rsidR="00A62335">
        <w:rPr>
          <w:rFonts w:ascii="Arial" w:eastAsia="Times New Roman" w:hAnsi="Arial" w:cs="Arial"/>
          <w:sz w:val="22"/>
          <w:szCs w:val="22"/>
          <w:lang w:bidi="ar-SA"/>
        </w:rPr>
        <w:t xml:space="preserve">ejercicio </w:t>
      </w:r>
      <w:r w:rsidR="002B14D2">
        <w:rPr>
          <w:rFonts w:ascii="Arial" w:eastAsia="Times New Roman" w:hAnsi="Arial" w:cs="Arial"/>
          <w:sz w:val="22"/>
          <w:szCs w:val="22"/>
          <w:lang w:bidi="ar-SA"/>
        </w:rPr>
        <w:t>2020</w:t>
      </w:r>
      <w:r w:rsidR="00514AD9">
        <w:rPr>
          <w:rFonts w:ascii="Arial" w:eastAsia="Times New Roman" w:hAnsi="Arial" w:cs="Arial"/>
          <w:sz w:val="22"/>
          <w:szCs w:val="22"/>
          <w:lang w:bidi="ar-SA"/>
        </w:rPr>
        <w:t xml:space="preserve">.    </w:t>
      </w:r>
    </w:p>
    <w:p w:rsidR="002A63AB" w:rsidRDefault="002A63AB">
      <w:pPr>
        <w:spacing w:line="100" w:lineRule="atLeast"/>
        <w:jc w:val="both"/>
        <w:rPr>
          <w:rFonts w:ascii="Arial" w:eastAsia="Times New Roman" w:hAnsi="Arial" w:cs="Arial"/>
          <w:sz w:val="22"/>
          <w:szCs w:val="22"/>
          <w:lang w:bidi="ar-SA"/>
        </w:rPr>
      </w:pPr>
    </w:p>
    <w:p w:rsidR="002A63AB" w:rsidRDefault="002A63AB" w:rsidP="002A63AB">
      <w:p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La variac</w:t>
      </w:r>
      <w:r w:rsidR="00A45CA3">
        <w:rPr>
          <w:rFonts w:ascii="Arial" w:eastAsia="Times New Roman" w:hAnsi="Arial" w:cs="Arial"/>
          <w:sz w:val="22"/>
          <w:szCs w:val="22"/>
          <w:lang w:bidi="ar-SA"/>
        </w:rPr>
        <w:t>ión que presenta el activo</w:t>
      </w:r>
      <w:r>
        <w:rPr>
          <w:rFonts w:ascii="Arial" w:eastAsia="Times New Roman" w:hAnsi="Arial" w:cs="Arial"/>
          <w:sz w:val="22"/>
          <w:szCs w:val="22"/>
          <w:lang w:bidi="ar-SA"/>
        </w:rPr>
        <w:t>, se integra de la siguiente manera:</w:t>
      </w:r>
    </w:p>
    <w:p w:rsidR="002A63AB" w:rsidRDefault="002A63AB" w:rsidP="002A63AB">
      <w:pPr>
        <w:spacing w:line="100" w:lineRule="atLeast"/>
        <w:jc w:val="both"/>
        <w:rPr>
          <w:rFonts w:ascii="Arial" w:eastAsia="Times New Roman" w:hAnsi="Arial" w:cs="Arial"/>
          <w:sz w:val="22"/>
          <w:szCs w:val="22"/>
          <w:lang w:bidi="ar-SA"/>
        </w:rPr>
      </w:pPr>
    </w:p>
    <w:p w:rsidR="00451A45" w:rsidRDefault="00451A45" w:rsidP="002A63AB">
      <w:pPr>
        <w:numPr>
          <w:ilvl w:val="0"/>
          <w:numId w:val="12"/>
        </w:num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La variación positiva por $ 74</w:t>
      </w:r>
      <w:proofErr w:type="gramStart"/>
      <w:r>
        <w:rPr>
          <w:rFonts w:ascii="Arial" w:eastAsia="Times New Roman" w:hAnsi="Arial" w:cs="Arial"/>
          <w:sz w:val="22"/>
          <w:szCs w:val="22"/>
          <w:lang w:bidi="ar-SA"/>
        </w:rPr>
        <w:t>,129,795.73</w:t>
      </w:r>
      <w:proofErr w:type="gramEnd"/>
      <w:r>
        <w:rPr>
          <w:rFonts w:ascii="Arial" w:eastAsia="Times New Roman" w:hAnsi="Arial" w:cs="Arial"/>
          <w:sz w:val="22"/>
          <w:szCs w:val="22"/>
          <w:lang w:bidi="ar-SA"/>
        </w:rPr>
        <w:t>, del rubro efectivo y equivalentes se debe principalmente a las ministraciones recibidas de la Tesorería Única del Gobierno del Estado, durante el período que se informa, así también por la creación del Fondo Revolvente del presente ejercicio</w:t>
      </w:r>
      <w:r w:rsidR="00B3312A">
        <w:rPr>
          <w:rFonts w:ascii="Arial" w:eastAsia="Times New Roman" w:hAnsi="Arial" w:cs="Arial"/>
          <w:sz w:val="22"/>
          <w:szCs w:val="22"/>
          <w:lang w:bidi="ar-SA"/>
        </w:rPr>
        <w:t>.</w:t>
      </w:r>
    </w:p>
    <w:p w:rsidR="00B3312A" w:rsidRDefault="00B3312A" w:rsidP="00B3312A">
      <w:pPr>
        <w:spacing w:line="100" w:lineRule="atLeast"/>
        <w:ind w:left="720"/>
        <w:jc w:val="both"/>
        <w:rPr>
          <w:rFonts w:ascii="Arial" w:eastAsia="Times New Roman" w:hAnsi="Arial" w:cs="Arial"/>
          <w:sz w:val="22"/>
          <w:szCs w:val="22"/>
          <w:lang w:bidi="ar-SA"/>
        </w:rPr>
      </w:pPr>
    </w:p>
    <w:p w:rsidR="002A63AB" w:rsidRDefault="002A63AB" w:rsidP="002A63AB">
      <w:pPr>
        <w:numPr>
          <w:ilvl w:val="0"/>
          <w:numId w:val="12"/>
        </w:numPr>
        <w:spacing w:line="100" w:lineRule="atLeast"/>
        <w:jc w:val="both"/>
        <w:rPr>
          <w:rFonts w:ascii="Arial" w:eastAsia="Times New Roman" w:hAnsi="Arial" w:cs="Arial"/>
          <w:sz w:val="22"/>
          <w:szCs w:val="22"/>
          <w:lang w:bidi="ar-SA"/>
        </w:rPr>
      </w:pPr>
      <w:r w:rsidRPr="00B3312A">
        <w:rPr>
          <w:rFonts w:ascii="Arial" w:eastAsia="Times New Roman" w:hAnsi="Arial" w:cs="Arial"/>
          <w:sz w:val="22"/>
          <w:szCs w:val="22"/>
          <w:lang w:bidi="ar-SA"/>
        </w:rPr>
        <w:t xml:space="preserve">La variación </w:t>
      </w:r>
      <w:r w:rsidR="00451A45" w:rsidRPr="00B3312A">
        <w:rPr>
          <w:rFonts w:ascii="Arial" w:eastAsia="Times New Roman" w:hAnsi="Arial" w:cs="Arial"/>
          <w:sz w:val="22"/>
          <w:szCs w:val="22"/>
          <w:lang w:bidi="ar-SA"/>
        </w:rPr>
        <w:t>negativa</w:t>
      </w:r>
      <w:r w:rsidRPr="00B3312A">
        <w:rPr>
          <w:rFonts w:ascii="Arial" w:eastAsia="Times New Roman" w:hAnsi="Arial" w:cs="Arial"/>
          <w:sz w:val="22"/>
          <w:szCs w:val="22"/>
          <w:lang w:bidi="ar-SA"/>
        </w:rPr>
        <w:t xml:space="preserve"> por $ </w:t>
      </w:r>
      <w:r w:rsidR="00B3312A" w:rsidRPr="00B3312A">
        <w:rPr>
          <w:rFonts w:ascii="Arial" w:eastAsia="Times New Roman" w:hAnsi="Arial" w:cs="Arial"/>
          <w:sz w:val="22"/>
          <w:szCs w:val="22"/>
          <w:lang w:bidi="ar-SA"/>
        </w:rPr>
        <w:t>249</w:t>
      </w:r>
      <w:r w:rsidRPr="00B3312A">
        <w:rPr>
          <w:rFonts w:ascii="Arial" w:eastAsia="Times New Roman" w:hAnsi="Arial" w:cs="Arial"/>
          <w:sz w:val="22"/>
          <w:szCs w:val="22"/>
          <w:lang w:bidi="ar-SA"/>
        </w:rPr>
        <w:t>,</w:t>
      </w:r>
      <w:r w:rsidR="00B3312A" w:rsidRPr="00B3312A">
        <w:rPr>
          <w:rFonts w:ascii="Arial" w:eastAsia="Times New Roman" w:hAnsi="Arial" w:cs="Arial"/>
          <w:sz w:val="22"/>
          <w:szCs w:val="22"/>
          <w:lang w:bidi="ar-SA"/>
        </w:rPr>
        <w:t>248.66</w:t>
      </w:r>
      <w:r w:rsidRPr="00B3312A">
        <w:rPr>
          <w:rFonts w:ascii="Arial" w:eastAsia="Times New Roman" w:hAnsi="Arial" w:cs="Arial"/>
          <w:sz w:val="22"/>
          <w:szCs w:val="22"/>
          <w:lang w:bidi="ar-SA"/>
        </w:rPr>
        <w:t xml:space="preserve"> del rubro derechos a recibir efectivo o equivalentes </w:t>
      </w:r>
      <w:r w:rsidR="00B3312A" w:rsidRPr="00B3312A">
        <w:rPr>
          <w:rFonts w:ascii="Arial" w:eastAsia="Times New Roman" w:hAnsi="Arial" w:cs="Arial"/>
          <w:sz w:val="22"/>
          <w:szCs w:val="22"/>
          <w:lang w:bidi="ar-SA"/>
        </w:rPr>
        <w:t>se debe principalmente por el reintegro del Fondo Revolvente, correspondiente al ejercicio 2020.</w:t>
      </w:r>
    </w:p>
    <w:p w:rsidR="00B3312A" w:rsidRPr="00B3312A" w:rsidRDefault="00B3312A" w:rsidP="00B3312A">
      <w:pPr>
        <w:spacing w:line="100" w:lineRule="atLeast"/>
        <w:jc w:val="both"/>
        <w:rPr>
          <w:rFonts w:ascii="Arial" w:eastAsia="Times New Roman" w:hAnsi="Arial" w:cs="Arial"/>
          <w:sz w:val="22"/>
          <w:szCs w:val="22"/>
          <w:lang w:bidi="ar-SA"/>
        </w:rPr>
      </w:pPr>
    </w:p>
    <w:p w:rsidR="00B3312A" w:rsidRDefault="00B3312A" w:rsidP="002A63AB">
      <w:pPr>
        <w:numPr>
          <w:ilvl w:val="0"/>
          <w:numId w:val="12"/>
        </w:num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La variación negativa por $ 1</w:t>
      </w:r>
      <w:proofErr w:type="gramStart"/>
      <w:r>
        <w:rPr>
          <w:rFonts w:ascii="Arial" w:eastAsia="Times New Roman" w:hAnsi="Arial" w:cs="Arial"/>
          <w:sz w:val="22"/>
          <w:szCs w:val="22"/>
          <w:lang w:bidi="ar-SA"/>
        </w:rPr>
        <w:t>,724,549.02</w:t>
      </w:r>
      <w:proofErr w:type="gramEnd"/>
      <w:r>
        <w:rPr>
          <w:rFonts w:ascii="Arial" w:eastAsia="Times New Roman" w:hAnsi="Arial" w:cs="Arial"/>
          <w:sz w:val="22"/>
          <w:szCs w:val="22"/>
          <w:lang w:bidi="ar-SA"/>
        </w:rPr>
        <w:t xml:space="preserve">, del rubro de Bienes Muebles, se debe principalmente al registro del acta de depuración de saldos de fecha 2 de Marzo de 2021, así como por cédulas de baja por </w:t>
      </w:r>
      <w:r w:rsidRPr="005B7554">
        <w:rPr>
          <w:rFonts w:ascii="Arial" w:eastAsia="Times New Roman" w:hAnsi="Arial" w:cs="Arial"/>
          <w:sz w:val="22"/>
          <w:szCs w:val="22"/>
          <w:lang w:bidi="ar-SA"/>
        </w:rPr>
        <w:t>Obsolescencia y Deterioro</w:t>
      </w:r>
      <w:r>
        <w:rPr>
          <w:rFonts w:ascii="Arial" w:eastAsia="Times New Roman" w:hAnsi="Arial" w:cs="Arial"/>
          <w:sz w:val="22"/>
          <w:szCs w:val="22"/>
          <w:lang w:bidi="ar-SA"/>
        </w:rPr>
        <w:t>, tramitadas por la sección de mobiliario.</w:t>
      </w:r>
    </w:p>
    <w:p w:rsidR="00B3312A" w:rsidRDefault="00B3312A" w:rsidP="00B3312A">
      <w:pPr>
        <w:spacing w:line="100" w:lineRule="atLeast"/>
        <w:jc w:val="both"/>
        <w:rPr>
          <w:rFonts w:ascii="Arial" w:eastAsia="Times New Roman" w:hAnsi="Arial" w:cs="Arial"/>
          <w:sz w:val="22"/>
          <w:szCs w:val="22"/>
          <w:lang w:bidi="ar-SA"/>
        </w:rPr>
      </w:pPr>
    </w:p>
    <w:p w:rsidR="00B3312A" w:rsidRDefault="00B3312A" w:rsidP="002A63AB">
      <w:pPr>
        <w:numPr>
          <w:ilvl w:val="0"/>
          <w:numId w:val="12"/>
        </w:num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La variación negativa de $ 5,752.50 del rubro de Bienes Intangibles, se debe principalmente al registro del acta de depuración de saldos de fecha 2 de Marzo de 2021.</w:t>
      </w:r>
    </w:p>
    <w:p w:rsidR="00B3312A" w:rsidRDefault="00B3312A" w:rsidP="00B3312A">
      <w:pPr>
        <w:spacing w:line="100" w:lineRule="atLeast"/>
        <w:jc w:val="both"/>
        <w:rPr>
          <w:rFonts w:ascii="Arial" w:eastAsia="Times New Roman" w:hAnsi="Arial" w:cs="Arial"/>
          <w:sz w:val="22"/>
          <w:szCs w:val="22"/>
          <w:lang w:bidi="ar-SA"/>
        </w:rPr>
      </w:pPr>
    </w:p>
    <w:p w:rsidR="006B11AB" w:rsidRDefault="00B3312A" w:rsidP="002A63AB">
      <w:pPr>
        <w:numPr>
          <w:ilvl w:val="0"/>
          <w:numId w:val="12"/>
        </w:numPr>
        <w:spacing w:line="100" w:lineRule="atLeast"/>
        <w:jc w:val="both"/>
        <w:rPr>
          <w:rFonts w:ascii="Arial" w:eastAsia="Times New Roman" w:hAnsi="Arial" w:cs="Arial"/>
          <w:sz w:val="22"/>
          <w:szCs w:val="22"/>
          <w:lang w:bidi="ar-SA"/>
        </w:rPr>
      </w:pPr>
      <w:r w:rsidRPr="00AF3241">
        <w:rPr>
          <w:rFonts w:ascii="Arial" w:hAnsi="Arial" w:cs="Arial"/>
          <w:sz w:val="22"/>
          <w:szCs w:val="22"/>
        </w:rPr>
        <w:t xml:space="preserve">La </w:t>
      </w:r>
      <w:r w:rsidRPr="005B7554">
        <w:rPr>
          <w:rFonts w:ascii="Arial" w:eastAsia="Times New Roman" w:hAnsi="Arial" w:cs="Arial"/>
          <w:sz w:val="22"/>
          <w:szCs w:val="22"/>
          <w:lang w:bidi="ar-SA"/>
        </w:rPr>
        <w:t>variación positiva de $ 39,191.82 del rubro de Depreciación Deterioro y Amortización Acumulada de Bienes, se debe principalmente por</w:t>
      </w:r>
      <w:r>
        <w:rPr>
          <w:rFonts w:ascii="Arial" w:eastAsia="Times New Roman" w:hAnsi="Arial" w:cs="Arial"/>
          <w:sz w:val="22"/>
          <w:szCs w:val="22"/>
          <w:lang w:bidi="ar-SA"/>
        </w:rPr>
        <w:t xml:space="preserve"> el registro de</w:t>
      </w:r>
      <w:r w:rsidRPr="005B7554">
        <w:rPr>
          <w:rFonts w:ascii="Arial" w:eastAsia="Times New Roman" w:hAnsi="Arial" w:cs="Arial"/>
          <w:sz w:val="22"/>
          <w:szCs w:val="22"/>
          <w:lang w:bidi="ar-SA"/>
        </w:rPr>
        <w:t xml:space="preserve"> la </w:t>
      </w:r>
      <w:r>
        <w:rPr>
          <w:rFonts w:ascii="Arial" w:eastAsia="Times New Roman" w:hAnsi="Arial" w:cs="Arial"/>
          <w:sz w:val="22"/>
          <w:szCs w:val="22"/>
          <w:lang w:bidi="ar-SA"/>
        </w:rPr>
        <w:t xml:space="preserve">baja de bienes recibidos del extinto </w:t>
      </w:r>
      <w:proofErr w:type="spellStart"/>
      <w:r>
        <w:rPr>
          <w:rFonts w:ascii="Arial" w:eastAsia="Times New Roman" w:hAnsi="Arial" w:cs="Arial"/>
          <w:sz w:val="22"/>
          <w:szCs w:val="22"/>
          <w:lang w:bidi="ar-SA"/>
        </w:rPr>
        <w:t>Inprosep</w:t>
      </w:r>
      <w:proofErr w:type="spellEnd"/>
      <w:r>
        <w:rPr>
          <w:rFonts w:ascii="Arial" w:eastAsia="Times New Roman" w:hAnsi="Arial" w:cs="Arial"/>
          <w:sz w:val="22"/>
          <w:szCs w:val="22"/>
          <w:lang w:bidi="ar-SA"/>
        </w:rPr>
        <w:t xml:space="preserve">, que fue tramitada por la sección de mobiliario, con cédula número 21100-2021-0-1, y que alguno de esos bienes, tenía considerado la cuenta </w:t>
      </w:r>
      <w:r w:rsidRPr="0092149A">
        <w:rPr>
          <w:rFonts w:ascii="Arial" w:eastAsia="Times New Roman" w:hAnsi="Arial" w:cs="Arial"/>
          <w:sz w:val="22"/>
          <w:szCs w:val="22"/>
          <w:lang w:bidi="ar-SA"/>
        </w:rPr>
        <w:t>1263 Depreciación Acumulada de Bienes Muebles</w:t>
      </w:r>
      <w:r w:rsidR="00771780">
        <w:rPr>
          <w:rFonts w:ascii="Arial" w:eastAsia="Times New Roman" w:hAnsi="Arial" w:cs="Arial"/>
          <w:sz w:val="22"/>
          <w:szCs w:val="22"/>
          <w:lang w:bidi="ar-SA"/>
        </w:rPr>
        <w:t>.</w:t>
      </w:r>
    </w:p>
    <w:p w:rsidR="00B3312A" w:rsidRDefault="00B3312A" w:rsidP="00B3312A">
      <w:pPr>
        <w:spacing w:line="100" w:lineRule="atLeast"/>
        <w:jc w:val="both"/>
        <w:rPr>
          <w:rFonts w:ascii="Arial" w:eastAsia="Times New Roman" w:hAnsi="Arial" w:cs="Arial"/>
          <w:sz w:val="22"/>
          <w:szCs w:val="22"/>
          <w:lang w:bidi="ar-SA"/>
        </w:rPr>
      </w:pPr>
    </w:p>
    <w:p w:rsidR="00A7557A" w:rsidRDefault="00B3312A" w:rsidP="002A63AB">
      <w:pPr>
        <w:numPr>
          <w:ilvl w:val="0"/>
          <w:numId w:val="12"/>
        </w:numPr>
        <w:spacing w:line="100" w:lineRule="atLeast"/>
        <w:jc w:val="both"/>
        <w:rPr>
          <w:rFonts w:ascii="Arial" w:eastAsia="Times New Roman" w:hAnsi="Arial" w:cs="Arial"/>
          <w:sz w:val="22"/>
          <w:szCs w:val="22"/>
          <w:lang w:bidi="ar-SA"/>
        </w:rPr>
      </w:pPr>
      <w:r w:rsidRPr="002527D8">
        <w:rPr>
          <w:rFonts w:ascii="Arial" w:eastAsia="Times New Roman" w:hAnsi="Arial" w:cs="Arial"/>
          <w:sz w:val="22"/>
          <w:szCs w:val="22"/>
          <w:lang w:bidi="ar-SA"/>
        </w:rPr>
        <w:t xml:space="preserve">La variación negativa de </w:t>
      </w:r>
      <w:r>
        <w:rPr>
          <w:rFonts w:ascii="Arial" w:eastAsia="Times New Roman" w:hAnsi="Arial" w:cs="Arial"/>
          <w:sz w:val="22"/>
          <w:szCs w:val="22"/>
          <w:lang w:bidi="ar-SA"/>
        </w:rPr>
        <w:t>$ 121,549.76 del rubro otros Activos no C</w:t>
      </w:r>
      <w:r w:rsidRPr="002527D8">
        <w:rPr>
          <w:rFonts w:ascii="Arial" w:eastAsia="Times New Roman" w:hAnsi="Arial" w:cs="Arial"/>
          <w:sz w:val="22"/>
          <w:szCs w:val="22"/>
          <w:lang w:bidi="ar-SA"/>
        </w:rPr>
        <w:t xml:space="preserve">irculantes, se debe </w:t>
      </w:r>
      <w:r>
        <w:rPr>
          <w:rFonts w:ascii="Arial" w:eastAsia="Times New Roman" w:hAnsi="Arial" w:cs="Arial"/>
          <w:sz w:val="22"/>
          <w:szCs w:val="22"/>
          <w:lang w:bidi="ar-SA"/>
        </w:rPr>
        <w:t xml:space="preserve">principalmente al resultado entre el registro de una unidad </w:t>
      </w:r>
      <w:proofErr w:type="spellStart"/>
      <w:r w:rsidRPr="008C1B67">
        <w:rPr>
          <w:rFonts w:ascii="Arial" w:eastAsia="Times New Roman" w:hAnsi="Arial" w:cs="Arial"/>
          <w:sz w:val="22"/>
          <w:szCs w:val="22"/>
          <w:lang w:bidi="ar-SA"/>
        </w:rPr>
        <w:t>Chevy</w:t>
      </w:r>
      <w:proofErr w:type="spellEnd"/>
      <w:r w:rsidRPr="008C1B67">
        <w:rPr>
          <w:rFonts w:ascii="Arial" w:eastAsia="Times New Roman" w:hAnsi="Arial" w:cs="Arial"/>
          <w:sz w:val="22"/>
          <w:szCs w:val="22"/>
          <w:lang w:bidi="ar-SA"/>
        </w:rPr>
        <w:t xml:space="preserve"> 4 </w:t>
      </w:r>
      <w:proofErr w:type="spellStart"/>
      <w:r w:rsidRPr="008C1B67">
        <w:rPr>
          <w:rFonts w:ascii="Arial" w:eastAsia="Times New Roman" w:hAnsi="Arial" w:cs="Arial"/>
          <w:sz w:val="22"/>
          <w:szCs w:val="22"/>
          <w:lang w:bidi="ar-SA"/>
        </w:rPr>
        <w:t>ptas</w:t>
      </w:r>
      <w:proofErr w:type="spellEnd"/>
      <w:r w:rsidRPr="008C1B67">
        <w:rPr>
          <w:rFonts w:ascii="Arial" w:eastAsia="Times New Roman" w:hAnsi="Arial" w:cs="Arial"/>
          <w:sz w:val="22"/>
          <w:szCs w:val="22"/>
          <w:lang w:bidi="ar-SA"/>
        </w:rPr>
        <w:t xml:space="preserve"> Mca </w:t>
      </w:r>
      <w:proofErr w:type="spellStart"/>
      <w:r w:rsidRPr="008C1B67">
        <w:rPr>
          <w:rFonts w:ascii="Arial" w:eastAsia="Times New Roman" w:hAnsi="Arial" w:cs="Arial"/>
          <w:sz w:val="22"/>
          <w:szCs w:val="22"/>
          <w:lang w:bidi="ar-SA"/>
        </w:rPr>
        <w:t>Chevrolet</w:t>
      </w:r>
      <w:proofErr w:type="spellEnd"/>
      <w:r w:rsidRPr="008C1B67">
        <w:rPr>
          <w:rFonts w:ascii="Arial" w:eastAsia="Times New Roman" w:hAnsi="Arial" w:cs="Arial"/>
          <w:sz w:val="22"/>
          <w:szCs w:val="22"/>
          <w:lang w:bidi="ar-SA"/>
        </w:rPr>
        <w:t xml:space="preserve"> Mod. 2009 </w:t>
      </w:r>
      <w:r>
        <w:rPr>
          <w:rFonts w:ascii="Arial" w:eastAsia="Times New Roman" w:hAnsi="Arial" w:cs="Arial"/>
          <w:sz w:val="22"/>
          <w:szCs w:val="22"/>
          <w:lang w:bidi="ar-SA"/>
        </w:rPr>
        <w:t>S-</w:t>
      </w:r>
      <w:r w:rsidRPr="008C1B67">
        <w:rPr>
          <w:rFonts w:ascii="Arial" w:eastAsia="Times New Roman" w:hAnsi="Arial" w:cs="Arial"/>
          <w:sz w:val="22"/>
          <w:szCs w:val="22"/>
          <w:lang w:bidi="ar-SA"/>
        </w:rPr>
        <w:t xml:space="preserve"> 3G1SE51X49S135600</w:t>
      </w:r>
      <w:r>
        <w:rPr>
          <w:rFonts w:ascii="Arial" w:eastAsia="Times New Roman" w:hAnsi="Arial" w:cs="Arial"/>
          <w:sz w:val="22"/>
          <w:szCs w:val="22"/>
          <w:lang w:bidi="ar-SA"/>
        </w:rPr>
        <w:t>, entregado en calidad de comodato al Sindicato de Trabajadores al Servicio del Gobierno del Estado, en base al oficio del Instituto de Patrimonio No. IPE/DG/DO/DBM/000249/2021, de fecha 3 de febrero de 2021; y</w:t>
      </w:r>
      <w:r w:rsidRPr="002527D8">
        <w:rPr>
          <w:rFonts w:ascii="Arial" w:eastAsia="Times New Roman" w:hAnsi="Arial" w:cs="Arial"/>
          <w:sz w:val="22"/>
          <w:szCs w:val="22"/>
          <w:lang w:bidi="ar-SA"/>
        </w:rPr>
        <w:t xml:space="preserve"> la </w:t>
      </w:r>
      <w:r>
        <w:rPr>
          <w:rFonts w:ascii="Arial" w:eastAsia="Times New Roman" w:hAnsi="Arial" w:cs="Arial"/>
          <w:sz w:val="22"/>
          <w:szCs w:val="22"/>
          <w:lang w:bidi="ar-SA"/>
        </w:rPr>
        <w:t xml:space="preserve">depuración de saldo de una </w:t>
      </w:r>
      <w:r w:rsidRPr="0092149A">
        <w:rPr>
          <w:rFonts w:ascii="Arial" w:eastAsia="Times New Roman" w:hAnsi="Arial" w:cs="Arial"/>
          <w:sz w:val="22"/>
          <w:szCs w:val="22"/>
          <w:lang w:bidi="ar-SA"/>
        </w:rPr>
        <w:t xml:space="preserve">retroexcavadora </w:t>
      </w:r>
      <w:proofErr w:type="spellStart"/>
      <w:r w:rsidRPr="0092149A">
        <w:rPr>
          <w:rFonts w:ascii="Arial" w:eastAsia="Times New Roman" w:hAnsi="Arial" w:cs="Arial"/>
          <w:sz w:val="22"/>
          <w:szCs w:val="22"/>
          <w:lang w:bidi="ar-SA"/>
        </w:rPr>
        <w:t>caterp</w:t>
      </w:r>
      <w:proofErr w:type="spellEnd"/>
      <w:r w:rsidRPr="0092149A">
        <w:rPr>
          <w:rFonts w:ascii="Arial" w:eastAsia="Times New Roman" w:hAnsi="Arial" w:cs="Arial"/>
          <w:sz w:val="22"/>
          <w:szCs w:val="22"/>
          <w:lang w:bidi="ar-SA"/>
        </w:rPr>
        <w:t xml:space="preserve">. </w:t>
      </w:r>
      <w:proofErr w:type="spellStart"/>
      <w:r w:rsidRPr="0092149A">
        <w:rPr>
          <w:rFonts w:ascii="Arial" w:eastAsia="Times New Roman" w:hAnsi="Arial" w:cs="Arial"/>
          <w:sz w:val="22"/>
          <w:szCs w:val="22"/>
          <w:lang w:bidi="ar-SA"/>
        </w:rPr>
        <w:t>mod</w:t>
      </w:r>
      <w:proofErr w:type="spellEnd"/>
      <w:r w:rsidRPr="0092149A">
        <w:rPr>
          <w:rFonts w:ascii="Arial" w:eastAsia="Times New Roman" w:hAnsi="Arial" w:cs="Arial"/>
          <w:sz w:val="22"/>
          <w:szCs w:val="22"/>
          <w:lang w:bidi="ar-SA"/>
        </w:rPr>
        <w:t xml:space="preserve">. 416 ser-58c14057 </w:t>
      </w:r>
      <w:proofErr w:type="spellStart"/>
      <w:r w:rsidRPr="0092149A">
        <w:rPr>
          <w:rFonts w:ascii="Arial" w:eastAsia="Times New Roman" w:hAnsi="Arial" w:cs="Arial"/>
          <w:sz w:val="22"/>
          <w:szCs w:val="22"/>
          <w:lang w:bidi="ar-SA"/>
        </w:rPr>
        <w:t>imart</w:t>
      </w:r>
      <w:proofErr w:type="spellEnd"/>
      <w:r w:rsidRPr="0092149A">
        <w:rPr>
          <w:rFonts w:ascii="Arial" w:eastAsia="Times New Roman" w:hAnsi="Arial" w:cs="Arial"/>
          <w:sz w:val="22"/>
          <w:szCs w:val="22"/>
          <w:lang w:bidi="ar-SA"/>
        </w:rPr>
        <w:t xml:space="preserve"> </w:t>
      </w:r>
      <w:proofErr w:type="spellStart"/>
      <w:r w:rsidRPr="0092149A">
        <w:rPr>
          <w:rFonts w:ascii="Arial" w:eastAsia="Times New Roman" w:hAnsi="Arial" w:cs="Arial"/>
          <w:sz w:val="22"/>
          <w:szCs w:val="22"/>
          <w:lang w:bidi="ar-SA"/>
        </w:rPr>
        <w:t>stanley</w:t>
      </w:r>
      <w:proofErr w:type="spellEnd"/>
      <w:r w:rsidRPr="0092149A">
        <w:rPr>
          <w:rFonts w:ascii="Arial" w:eastAsia="Times New Roman" w:hAnsi="Arial" w:cs="Arial"/>
          <w:sz w:val="22"/>
          <w:szCs w:val="22"/>
          <w:lang w:bidi="ar-SA"/>
        </w:rPr>
        <w:t xml:space="preserve"> m/m8675S-675193</w:t>
      </w:r>
      <w:r>
        <w:rPr>
          <w:rFonts w:ascii="Arial" w:eastAsia="Times New Roman" w:hAnsi="Arial" w:cs="Arial"/>
          <w:sz w:val="22"/>
          <w:szCs w:val="22"/>
          <w:lang w:bidi="ar-SA"/>
        </w:rPr>
        <w:t>, de acuerdo al acta circunstanciada de fecha 2 de marzo de 2021</w:t>
      </w:r>
    </w:p>
    <w:p w:rsidR="00A03F48" w:rsidRDefault="00A03F48" w:rsidP="00A03F48">
      <w:pPr>
        <w:spacing w:line="100" w:lineRule="atLeast"/>
        <w:ind w:left="360"/>
        <w:jc w:val="both"/>
        <w:rPr>
          <w:rFonts w:ascii="Arial" w:eastAsia="Times New Roman" w:hAnsi="Arial" w:cs="Arial"/>
          <w:sz w:val="22"/>
          <w:szCs w:val="22"/>
          <w:lang w:bidi="ar-SA"/>
        </w:rPr>
      </w:pPr>
    </w:p>
    <w:p w:rsidR="00A03F48" w:rsidRDefault="00A03F48" w:rsidP="00A03F48">
      <w:pPr>
        <w:spacing w:line="100" w:lineRule="atLeast"/>
        <w:ind w:left="360"/>
        <w:jc w:val="both"/>
        <w:rPr>
          <w:rFonts w:ascii="Arial" w:eastAsia="Times New Roman" w:hAnsi="Arial" w:cs="Arial"/>
          <w:sz w:val="22"/>
          <w:szCs w:val="22"/>
          <w:lang w:bidi="ar-SA"/>
        </w:rPr>
      </w:pPr>
    </w:p>
    <w:p w:rsidR="00A03F48" w:rsidRDefault="00A03F48" w:rsidP="00A03F48">
      <w:pPr>
        <w:spacing w:line="100" w:lineRule="atLeast"/>
        <w:ind w:left="360"/>
        <w:jc w:val="both"/>
        <w:rPr>
          <w:rFonts w:ascii="Arial" w:eastAsia="Times New Roman" w:hAnsi="Arial" w:cs="Arial"/>
          <w:sz w:val="22"/>
          <w:szCs w:val="22"/>
          <w:lang w:bidi="ar-SA"/>
        </w:rPr>
      </w:pPr>
    </w:p>
    <w:p w:rsidR="00A03F48" w:rsidRDefault="00A03F48" w:rsidP="00A03F48">
      <w:pPr>
        <w:spacing w:line="100" w:lineRule="atLeast"/>
        <w:ind w:left="360"/>
        <w:jc w:val="both"/>
        <w:rPr>
          <w:rFonts w:ascii="Arial" w:eastAsia="Times New Roman" w:hAnsi="Arial" w:cs="Arial"/>
          <w:sz w:val="22"/>
          <w:szCs w:val="22"/>
          <w:lang w:bidi="ar-SA"/>
        </w:rPr>
      </w:pPr>
    </w:p>
    <w:p w:rsidR="00A03F48" w:rsidRDefault="00A03F48" w:rsidP="00A03F48">
      <w:pPr>
        <w:spacing w:line="100" w:lineRule="atLeast"/>
        <w:ind w:left="360"/>
        <w:jc w:val="both"/>
        <w:rPr>
          <w:rFonts w:ascii="Arial" w:eastAsia="Times New Roman" w:hAnsi="Arial" w:cs="Arial"/>
          <w:sz w:val="22"/>
          <w:szCs w:val="22"/>
          <w:lang w:bidi="ar-SA"/>
        </w:rPr>
      </w:pPr>
    </w:p>
    <w:p w:rsidR="00A03F48" w:rsidRDefault="00A03F48" w:rsidP="00A03F48">
      <w:pPr>
        <w:spacing w:line="100" w:lineRule="atLeast"/>
        <w:ind w:left="360"/>
        <w:jc w:val="both"/>
        <w:rPr>
          <w:rFonts w:ascii="Arial" w:eastAsia="Times New Roman" w:hAnsi="Arial" w:cs="Arial"/>
          <w:sz w:val="22"/>
          <w:szCs w:val="22"/>
          <w:lang w:bidi="ar-SA"/>
        </w:rPr>
      </w:pPr>
    </w:p>
    <w:p w:rsidR="00A03F48" w:rsidRPr="008335EE" w:rsidRDefault="00A03F48" w:rsidP="00A03F48">
      <w:pPr>
        <w:spacing w:line="100" w:lineRule="atLeast"/>
        <w:ind w:left="360"/>
        <w:jc w:val="both"/>
        <w:rPr>
          <w:rFonts w:ascii="Arial" w:eastAsia="Times New Roman" w:hAnsi="Arial" w:cs="Arial"/>
          <w:sz w:val="2"/>
          <w:szCs w:val="2"/>
          <w:lang w:bidi="ar-SA"/>
        </w:rPr>
      </w:pPr>
    </w:p>
    <w:tbl>
      <w:tblPr>
        <w:tblW w:w="9851" w:type="dxa"/>
        <w:jc w:val="center"/>
        <w:tblCellMar>
          <w:left w:w="70" w:type="dxa"/>
          <w:right w:w="70" w:type="dxa"/>
        </w:tblCellMar>
        <w:tblLook w:val="04A0"/>
      </w:tblPr>
      <w:tblGrid>
        <w:gridCol w:w="2978"/>
        <w:gridCol w:w="1386"/>
        <w:gridCol w:w="1253"/>
        <w:gridCol w:w="1399"/>
        <w:gridCol w:w="1418"/>
        <w:gridCol w:w="1417"/>
      </w:tblGrid>
      <w:tr w:rsidR="00E31E31" w:rsidRPr="00E31E31" w:rsidTr="0028704E">
        <w:trPr>
          <w:trHeight w:val="540"/>
          <w:jc w:val="center"/>
        </w:trPr>
        <w:tc>
          <w:tcPr>
            <w:tcW w:w="2978" w:type="dxa"/>
            <w:tcBorders>
              <w:top w:val="single" w:sz="4" w:space="0" w:color="auto"/>
              <w:left w:val="single" w:sz="4" w:space="0" w:color="auto"/>
              <w:bottom w:val="single" w:sz="4" w:space="0" w:color="auto"/>
              <w:right w:val="single" w:sz="4" w:space="0" w:color="auto"/>
            </w:tcBorders>
            <w:shd w:val="clear" w:color="auto" w:fill="8A8D92"/>
            <w:noWrap/>
            <w:vAlign w:val="center"/>
            <w:hideMark/>
          </w:tcPr>
          <w:p w:rsidR="00E31E31" w:rsidRPr="0028704E" w:rsidRDefault="00A03F48" w:rsidP="00A03F48">
            <w:pPr>
              <w:widowControl/>
              <w:suppressAutoHyphens w:val="0"/>
              <w:jc w:val="center"/>
              <w:rPr>
                <w:rFonts w:ascii="Arial" w:eastAsia="Times New Roman" w:hAnsi="Arial" w:cs="Arial"/>
                <w:b/>
                <w:bCs/>
                <w:color w:val="FFFFFF" w:themeColor="background1"/>
                <w:kern w:val="0"/>
                <w:sz w:val="16"/>
                <w:szCs w:val="16"/>
                <w:lang w:eastAsia="es-MX" w:bidi="ar-SA"/>
              </w:rPr>
            </w:pPr>
            <w:r w:rsidRPr="0028704E">
              <w:rPr>
                <w:color w:val="FFFFFF" w:themeColor="background1"/>
              </w:rPr>
              <w:lastRenderedPageBreak/>
              <w:br w:type="page"/>
            </w:r>
            <w:r w:rsidRPr="0028704E">
              <w:rPr>
                <w:rFonts w:ascii="Arial" w:eastAsia="Times New Roman" w:hAnsi="Arial" w:cs="Arial"/>
                <w:color w:val="FFFFFF" w:themeColor="background1"/>
                <w:sz w:val="22"/>
                <w:szCs w:val="22"/>
                <w:lang w:bidi="ar-SA"/>
              </w:rPr>
              <w:br w:type="page"/>
            </w:r>
            <w:bookmarkStart w:id="1" w:name="RANGE!A2:F18"/>
            <w:r w:rsidR="00E31E31" w:rsidRPr="0028704E">
              <w:rPr>
                <w:rFonts w:ascii="Arial" w:eastAsia="Times New Roman" w:hAnsi="Arial" w:cs="Arial"/>
                <w:b/>
                <w:bCs/>
                <w:color w:val="FFFFFF" w:themeColor="background1"/>
                <w:kern w:val="0"/>
                <w:sz w:val="16"/>
                <w:szCs w:val="16"/>
                <w:lang w:eastAsia="es-MX" w:bidi="ar-SA"/>
              </w:rPr>
              <w:t>CONCEPTO</w:t>
            </w:r>
            <w:bookmarkEnd w:id="1"/>
          </w:p>
        </w:tc>
        <w:tc>
          <w:tcPr>
            <w:tcW w:w="1386" w:type="dxa"/>
            <w:tcBorders>
              <w:top w:val="single" w:sz="4" w:space="0" w:color="auto"/>
              <w:left w:val="nil"/>
              <w:bottom w:val="single" w:sz="4" w:space="0" w:color="auto"/>
              <w:right w:val="single" w:sz="4" w:space="0" w:color="auto"/>
            </w:tcBorders>
            <w:shd w:val="clear" w:color="auto" w:fill="8A8D92"/>
            <w:vAlign w:val="center"/>
            <w:hideMark/>
          </w:tcPr>
          <w:p w:rsidR="00E31E31" w:rsidRPr="0028704E" w:rsidRDefault="00E31E31" w:rsidP="00A03F48">
            <w:pPr>
              <w:widowControl/>
              <w:suppressAutoHyphens w:val="0"/>
              <w:jc w:val="center"/>
              <w:rPr>
                <w:rFonts w:ascii="Arial" w:eastAsia="Times New Roman" w:hAnsi="Arial" w:cs="Arial"/>
                <w:b/>
                <w:bCs/>
                <w:color w:val="FFFFFF" w:themeColor="background1"/>
                <w:kern w:val="0"/>
                <w:sz w:val="16"/>
                <w:szCs w:val="16"/>
                <w:lang w:eastAsia="es-MX" w:bidi="ar-SA"/>
              </w:rPr>
            </w:pPr>
            <w:r w:rsidRPr="0028704E">
              <w:rPr>
                <w:rFonts w:ascii="Arial" w:eastAsia="Times New Roman" w:hAnsi="Arial" w:cs="Arial"/>
                <w:b/>
                <w:bCs/>
                <w:color w:val="FFFFFF" w:themeColor="background1"/>
                <w:kern w:val="0"/>
                <w:sz w:val="16"/>
                <w:szCs w:val="16"/>
                <w:lang w:eastAsia="es-MX" w:bidi="ar-SA"/>
              </w:rPr>
              <w:t>SALDO</w:t>
            </w:r>
            <w:r w:rsidRPr="0028704E">
              <w:rPr>
                <w:rFonts w:ascii="Arial" w:eastAsia="Times New Roman" w:hAnsi="Arial" w:cs="Arial"/>
                <w:b/>
                <w:bCs/>
                <w:color w:val="FFFFFF" w:themeColor="background1"/>
                <w:kern w:val="0"/>
                <w:sz w:val="16"/>
                <w:szCs w:val="16"/>
                <w:lang w:eastAsia="es-MX" w:bidi="ar-SA"/>
              </w:rPr>
              <w:br/>
              <w:t>INICIAL</w:t>
            </w:r>
          </w:p>
        </w:tc>
        <w:tc>
          <w:tcPr>
            <w:tcW w:w="1253" w:type="dxa"/>
            <w:tcBorders>
              <w:top w:val="single" w:sz="4" w:space="0" w:color="auto"/>
              <w:left w:val="nil"/>
              <w:bottom w:val="single" w:sz="4" w:space="0" w:color="auto"/>
              <w:right w:val="single" w:sz="4" w:space="0" w:color="auto"/>
            </w:tcBorders>
            <w:shd w:val="clear" w:color="auto" w:fill="8A8D92"/>
            <w:vAlign w:val="center"/>
            <w:hideMark/>
          </w:tcPr>
          <w:p w:rsidR="00E31E31" w:rsidRPr="0028704E" w:rsidRDefault="00E31E31" w:rsidP="00A03F48">
            <w:pPr>
              <w:widowControl/>
              <w:suppressAutoHyphens w:val="0"/>
              <w:jc w:val="center"/>
              <w:rPr>
                <w:rFonts w:ascii="Arial" w:eastAsia="Times New Roman" w:hAnsi="Arial" w:cs="Arial"/>
                <w:b/>
                <w:bCs/>
                <w:color w:val="FFFFFF" w:themeColor="background1"/>
                <w:kern w:val="0"/>
                <w:sz w:val="16"/>
                <w:szCs w:val="16"/>
                <w:lang w:eastAsia="es-MX" w:bidi="ar-SA"/>
              </w:rPr>
            </w:pPr>
            <w:r w:rsidRPr="0028704E">
              <w:rPr>
                <w:rFonts w:ascii="Arial" w:eastAsia="Times New Roman" w:hAnsi="Arial" w:cs="Arial"/>
                <w:b/>
                <w:bCs/>
                <w:color w:val="FFFFFF" w:themeColor="background1"/>
                <w:kern w:val="0"/>
                <w:sz w:val="16"/>
                <w:szCs w:val="16"/>
                <w:lang w:eastAsia="es-MX" w:bidi="ar-SA"/>
              </w:rPr>
              <w:t>CARGOS DEL PERIODO</w:t>
            </w:r>
          </w:p>
        </w:tc>
        <w:tc>
          <w:tcPr>
            <w:tcW w:w="1399" w:type="dxa"/>
            <w:tcBorders>
              <w:top w:val="single" w:sz="4" w:space="0" w:color="auto"/>
              <w:left w:val="nil"/>
              <w:bottom w:val="single" w:sz="4" w:space="0" w:color="auto"/>
              <w:right w:val="single" w:sz="4" w:space="0" w:color="auto"/>
            </w:tcBorders>
            <w:shd w:val="clear" w:color="auto" w:fill="8A8D92"/>
            <w:vAlign w:val="center"/>
            <w:hideMark/>
          </w:tcPr>
          <w:p w:rsidR="00E31E31" w:rsidRPr="0028704E" w:rsidRDefault="00E31E31" w:rsidP="00A03F48">
            <w:pPr>
              <w:widowControl/>
              <w:suppressAutoHyphens w:val="0"/>
              <w:jc w:val="center"/>
              <w:rPr>
                <w:rFonts w:ascii="Arial" w:eastAsia="Times New Roman" w:hAnsi="Arial" w:cs="Arial"/>
                <w:b/>
                <w:bCs/>
                <w:color w:val="FFFFFF" w:themeColor="background1"/>
                <w:kern w:val="0"/>
                <w:sz w:val="16"/>
                <w:szCs w:val="16"/>
                <w:lang w:eastAsia="es-MX" w:bidi="ar-SA"/>
              </w:rPr>
            </w:pPr>
            <w:r w:rsidRPr="0028704E">
              <w:rPr>
                <w:rFonts w:ascii="Arial" w:eastAsia="Times New Roman" w:hAnsi="Arial" w:cs="Arial"/>
                <w:b/>
                <w:bCs/>
                <w:color w:val="FFFFFF" w:themeColor="background1"/>
                <w:kern w:val="0"/>
                <w:sz w:val="16"/>
                <w:szCs w:val="16"/>
                <w:lang w:eastAsia="es-MX" w:bidi="ar-SA"/>
              </w:rPr>
              <w:t>ABONOS DEL PERIODO</w:t>
            </w:r>
          </w:p>
        </w:tc>
        <w:tc>
          <w:tcPr>
            <w:tcW w:w="1418" w:type="dxa"/>
            <w:tcBorders>
              <w:top w:val="single" w:sz="4" w:space="0" w:color="auto"/>
              <w:left w:val="nil"/>
              <w:bottom w:val="single" w:sz="4" w:space="0" w:color="auto"/>
              <w:right w:val="single" w:sz="4" w:space="0" w:color="auto"/>
            </w:tcBorders>
            <w:shd w:val="clear" w:color="auto" w:fill="8A8D92"/>
            <w:vAlign w:val="center"/>
            <w:hideMark/>
          </w:tcPr>
          <w:p w:rsidR="00E31E31" w:rsidRPr="0028704E" w:rsidRDefault="00E31E31" w:rsidP="00A03F48">
            <w:pPr>
              <w:widowControl/>
              <w:suppressAutoHyphens w:val="0"/>
              <w:jc w:val="center"/>
              <w:rPr>
                <w:rFonts w:ascii="Arial" w:eastAsia="Times New Roman" w:hAnsi="Arial" w:cs="Arial"/>
                <w:b/>
                <w:bCs/>
                <w:color w:val="FFFFFF" w:themeColor="background1"/>
                <w:kern w:val="0"/>
                <w:sz w:val="16"/>
                <w:szCs w:val="16"/>
                <w:lang w:eastAsia="es-MX" w:bidi="ar-SA"/>
              </w:rPr>
            </w:pPr>
            <w:r w:rsidRPr="0028704E">
              <w:rPr>
                <w:rFonts w:ascii="Arial" w:eastAsia="Times New Roman" w:hAnsi="Arial" w:cs="Arial"/>
                <w:b/>
                <w:bCs/>
                <w:color w:val="FFFFFF" w:themeColor="background1"/>
                <w:kern w:val="0"/>
                <w:sz w:val="16"/>
                <w:szCs w:val="16"/>
                <w:lang w:eastAsia="es-MX" w:bidi="ar-SA"/>
              </w:rPr>
              <w:t>SALDO</w:t>
            </w:r>
            <w:r w:rsidRPr="0028704E">
              <w:rPr>
                <w:rFonts w:ascii="Arial" w:eastAsia="Times New Roman" w:hAnsi="Arial" w:cs="Arial"/>
                <w:b/>
                <w:bCs/>
                <w:color w:val="FFFFFF" w:themeColor="background1"/>
                <w:kern w:val="0"/>
                <w:sz w:val="16"/>
                <w:szCs w:val="16"/>
                <w:lang w:eastAsia="es-MX" w:bidi="ar-SA"/>
              </w:rPr>
              <w:br/>
              <w:t>FINAL</w:t>
            </w:r>
          </w:p>
        </w:tc>
        <w:tc>
          <w:tcPr>
            <w:tcW w:w="1417" w:type="dxa"/>
            <w:tcBorders>
              <w:top w:val="single" w:sz="4" w:space="0" w:color="auto"/>
              <w:left w:val="nil"/>
              <w:bottom w:val="single" w:sz="4" w:space="0" w:color="auto"/>
              <w:right w:val="single" w:sz="4" w:space="0" w:color="auto"/>
            </w:tcBorders>
            <w:shd w:val="clear" w:color="auto" w:fill="8A8D92"/>
            <w:vAlign w:val="center"/>
            <w:hideMark/>
          </w:tcPr>
          <w:p w:rsidR="00E31E31" w:rsidRPr="0028704E" w:rsidRDefault="00A45CA3" w:rsidP="00A03F48">
            <w:pPr>
              <w:widowControl/>
              <w:suppressAutoHyphens w:val="0"/>
              <w:jc w:val="center"/>
              <w:rPr>
                <w:rFonts w:ascii="Arial" w:eastAsia="Times New Roman" w:hAnsi="Arial" w:cs="Arial"/>
                <w:b/>
                <w:bCs/>
                <w:color w:val="FFFFFF" w:themeColor="background1"/>
                <w:kern w:val="0"/>
                <w:sz w:val="16"/>
                <w:szCs w:val="16"/>
                <w:lang w:eastAsia="es-MX" w:bidi="ar-SA"/>
              </w:rPr>
            </w:pPr>
            <w:r w:rsidRPr="0028704E">
              <w:rPr>
                <w:rFonts w:ascii="Arial" w:eastAsia="Times New Roman" w:hAnsi="Arial" w:cs="Arial"/>
                <w:b/>
                <w:bCs/>
                <w:color w:val="FFFFFF" w:themeColor="background1"/>
                <w:kern w:val="0"/>
                <w:sz w:val="16"/>
                <w:szCs w:val="16"/>
                <w:lang w:eastAsia="es-MX" w:bidi="ar-SA"/>
              </w:rPr>
              <w:t>VARIACIÓ</w:t>
            </w:r>
            <w:r w:rsidR="00E31E31" w:rsidRPr="0028704E">
              <w:rPr>
                <w:rFonts w:ascii="Arial" w:eastAsia="Times New Roman" w:hAnsi="Arial" w:cs="Arial"/>
                <w:b/>
                <w:bCs/>
                <w:color w:val="FFFFFF" w:themeColor="background1"/>
                <w:kern w:val="0"/>
                <w:sz w:val="16"/>
                <w:szCs w:val="16"/>
                <w:lang w:eastAsia="es-MX" w:bidi="ar-SA"/>
              </w:rPr>
              <w:t xml:space="preserve">N DEL PERIODO </w:t>
            </w:r>
          </w:p>
        </w:tc>
      </w:tr>
      <w:tr w:rsidR="00E31E31" w:rsidRPr="00E31E31" w:rsidTr="00A03F48">
        <w:trPr>
          <w:trHeight w:val="165"/>
          <w:jc w:val="center"/>
        </w:trPr>
        <w:tc>
          <w:tcPr>
            <w:tcW w:w="2978" w:type="dxa"/>
            <w:tcBorders>
              <w:top w:val="nil"/>
              <w:left w:val="nil"/>
              <w:bottom w:val="nil"/>
              <w:right w:val="nil"/>
            </w:tcBorders>
            <w:shd w:val="clear" w:color="000000" w:fill="FFFFFF"/>
            <w:noWrap/>
            <w:vAlign w:val="bottom"/>
            <w:hideMark/>
          </w:tcPr>
          <w:p w:rsidR="00E31E31" w:rsidRPr="00E31E31" w:rsidRDefault="00E31E31" w:rsidP="00A03F48">
            <w:pPr>
              <w:widowControl/>
              <w:suppressAutoHyphens w:val="0"/>
              <w:rPr>
                <w:rFonts w:ascii="Arial" w:eastAsia="Times New Roman" w:hAnsi="Arial" w:cs="Arial"/>
                <w:kern w:val="0"/>
                <w:sz w:val="18"/>
                <w:szCs w:val="18"/>
                <w:lang w:eastAsia="es-MX" w:bidi="ar-SA"/>
              </w:rPr>
            </w:pPr>
            <w:r w:rsidRPr="00E31E31">
              <w:rPr>
                <w:rFonts w:ascii="Arial" w:eastAsia="Times New Roman" w:hAnsi="Arial" w:cs="Arial"/>
                <w:kern w:val="0"/>
                <w:sz w:val="18"/>
                <w:szCs w:val="18"/>
                <w:lang w:eastAsia="es-MX" w:bidi="ar-SA"/>
              </w:rPr>
              <w:t> </w:t>
            </w:r>
          </w:p>
        </w:tc>
        <w:tc>
          <w:tcPr>
            <w:tcW w:w="1386" w:type="dxa"/>
            <w:tcBorders>
              <w:top w:val="nil"/>
              <w:left w:val="nil"/>
              <w:bottom w:val="nil"/>
              <w:right w:val="nil"/>
            </w:tcBorders>
            <w:shd w:val="clear" w:color="000000" w:fill="FFFFFF"/>
            <w:noWrap/>
            <w:vAlign w:val="center"/>
            <w:hideMark/>
          </w:tcPr>
          <w:p w:rsidR="00E31E31" w:rsidRPr="00E31E31" w:rsidRDefault="00E31E31" w:rsidP="00A03F48">
            <w:pPr>
              <w:widowControl/>
              <w:suppressAutoHyphens w:val="0"/>
              <w:rPr>
                <w:rFonts w:ascii="Arial" w:eastAsia="Times New Roman" w:hAnsi="Arial" w:cs="Arial"/>
                <w:kern w:val="0"/>
                <w:sz w:val="20"/>
                <w:szCs w:val="20"/>
                <w:lang w:eastAsia="es-MX" w:bidi="ar-SA"/>
              </w:rPr>
            </w:pPr>
            <w:r w:rsidRPr="00E31E31">
              <w:rPr>
                <w:rFonts w:ascii="Arial" w:eastAsia="Times New Roman" w:hAnsi="Arial" w:cs="Arial"/>
                <w:kern w:val="0"/>
                <w:sz w:val="20"/>
                <w:szCs w:val="20"/>
                <w:lang w:eastAsia="es-MX" w:bidi="ar-SA"/>
              </w:rPr>
              <w:t> </w:t>
            </w:r>
          </w:p>
        </w:tc>
        <w:tc>
          <w:tcPr>
            <w:tcW w:w="1253" w:type="dxa"/>
            <w:tcBorders>
              <w:top w:val="nil"/>
              <w:left w:val="nil"/>
              <w:bottom w:val="nil"/>
              <w:right w:val="nil"/>
            </w:tcBorders>
            <w:shd w:val="clear" w:color="000000" w:fill="FFFFFF"/>
            <w:noWrap/>
            <w:vAlign w:val="center"/>
            <w:hideMark/>
          </w:tcPr>
          <w:p w:rsidR="00E31E31" w:rsidRPr="00E31E31" w:rsidRDefault="00E31E31" w:rsidP="00A03F48">
            <w:pPr>
              <w:widowControl/>
              <w:suppressAutoHyphens w:val="0"/>
              <w:rPr>
                <w:rFonts w:ascii="Arial" w:eastAsia="Times New Roman" w:hAnsi="Arial" w:cs="Arial"/>
                <w:kern w:val="0"/>
                <w:sz w:val="20"/>
                <w:szCs w:val="20"/>
                <w:lang w:eastAsia="es-MX" w:bidi="ar-SA"/>
              </w:rPr>
            </w:pPr>
            <w:r w:rsidRPr="00E31E31">
              <w:rPr>
                <w:rFonts w:ascii="Arial" w:eastAsia="Times New Roman" w:hAnsi="Arial" w:cs="Arial"/>
                <w:kern w:val="0"/>
                <w:sz w:val="20"/>
                <w:szCs w:val="20"/>
                <w:lang w:eastAsia="es-MX" w:bidi="ar-SA"/>
              </w:rPr>
              <w:t> </w:t>
            </w:r>
          </w:p>
        </w:tc>
        <w:tc>
          <w:tcPr>
            <w:tcW w:w="1399" w:type="dxa"/>
            <w:tcBorders>
              <w:top w:val="nil"/>
              <w:left w:val="nil"/>
              <w:bottom w:val="nil"/>
              <w:right w:val="nil"/>
            </w:tcBorders>
            <w:shd w:val="clear" w:color="000000" w:fill="FFFFFF"/>
            <w:noWrap/>
            <w:vAlign w:val="center"/>
            <w:hideMark/>
          </w:tcPr>
          <w:p w:rsidR="00E31E31" w:rsidRPr="00E31E31" w:rsidRDefault="00E31E31" w:rsidP="00A03F48">
            <w:pPr>
              <w:widowControl/>
              <w:suppressAutoHyphens w:val="0"/>
              <w:rPr>
                <w:rFonts w:ascii="Arial" w:eastAsia="Times New Roman" w:hAnsi="Arial" w:cs="Arial"/>
                <w:kern w:val="0"/>
                <w:sz w:val="20"/>
                <w:szCs w:val="20"/>
                <w:lang w:eastAsia="es-MX" w:bidi="ar-SA"/>
              </w:rPr>
            </w:pPr>
            <w:r w:rsidRPr="00E31E31">
              <w:rPr>
                <w:rFonts w:ascii="Arial" w:eastAsia="Times New Roman" w:hAnsi="Arial" w:cs="Arial"/>
                <w:kern w:val="0"/>
                <w:sz w:val="20"/>
                <w:szCs w:val="20"/>
                <w:lang w:eastAsia="es-MX" w:bidi="ar-SA"/>
              </w:rPr>
              <w:t> </w:t>
            </w:r>
          </w:p>
        </w:tc>
        <w:tc>
          <w:tcPr>
            <w:tcW w:w="1418" w:type="dxa"/>
            <w:tcBorders>
              <w:top w:val="nil"/>
              <w:left w:val="nil"/>
              <w:bottom w:val="nil"/>
              <w:right w:val="nil"/>
            </w:tcBorders>
            <w:shd w:val="clear" w:color="000000" w:fill="FFFFFF"/>
            <w:noWrap/>
            <w:vAlign w:val="center"/>
            <w:hideMark/>
          </w:tcPr>
          <w:p w:rsidR="00E31E31" w:rsidRPr="00E31E31" w:rsidRDefault="00E31E31" w:rsidP="00A03F48">
            <w:pPr>
              <w:widowControl/>
              <w:suppressAutoHyphens w:val="0"/>
              <w:rPr>
                <w:rFonts w:ascii="Arial" w:eastAsia="Times New Roman" w:hAnsi="Arial" w:cs="Arial"/>
                <w:kern w:val="0"/>
                <w:sz w:val="20"/>
                <w:szCs w:val="20"/>
                <w:lang w:eastAsia="es-MX" w:bidi="ar-SA"/>
              </w:rPr>
            </w:pPr>
            <w:r w:rsidRPr="00E31E31">
              <w:rPr>
                <w:rFonts w:ascii="Arial" w:eastAsia="Times New Roman" w:hAnsi="Arial" w:cs="Arial"/>
                <w:kern w:val="0"/>
                <w:sz w:val="20"/>
                <w:szCs w:val="20"/>
                <w:lang w:eastAsia="es-MX" w:bidi="ar-SA"/>
              </w:rPr>
              <w:t> </w:t>
            </w:r>
          </w:p>
        </w:tc>
        <w:tc>
          <w:tcPr>
            <w:tcW w:w="1417" w:type="dxa"/>
            <w:tcBorders>
              <w:top w:val="nil"/>
              <w:left w:val="nil"/>
              <w:bottom w:val="nil"/>
              <w:right w:val="nil"/>
            </w:tcBorders>
            <w:shd w:val="clear" w:color="000000" w:fill="FFFFFF"/>
            <w:noWrap/>
            <w:vAlign w:val="center"/>
            <w:hideMark/>
          </w:tcPr>
          <w:p w:rsidR="00E31E31" w:rsidRPr="00E31E31" w:rsidRDefault="00E31E31" w:rsidP="00A03F48">
            <w:pPr>
              <w:widowControl/>
              <w:suppressAutoHyphens w:val="0"/>
              <w:rPr>
                <w:rFonts w:ascii="Arial" w:eastAsia="Times New Roman" w:hAnsi="Arial" w:cs="Arial"/>
                <w:kern w:val="0"/>
                <w:sz w:val="20"/>
                <w:szCs w:val="20"/>
                <w:lang w:eastAsia="es-MX" w:bidi="ar-SA"/>
              </w:rPr>
            </w:pPr>
            <w:r w:rsidRPr="00E31E31">
              <w:rPr>
                <w:rFonts w:ascii="Arial" w:eastAsia="Times New Roman" w:hAnsi="Arial" w:cs="Arial"/>
                <w:kern w:val="0"/>
                <w:sz w:val="20"/>
                <w:szCs w:val="20"/>
                <w:lang w:eastAsia="es-MX" w:bidi="ar-SA"/>
              </w:rPr>
              <w:t> </w:t>
            </w:r>
          </w:p>
        </w:tc>
      </w:tr>
      <w:tr w:rsidR="00C97E70" w:rsidRPr="00E31E31" w:rsidTr="00A03F48">
        <w:trPr>
          <w:trHeight w:val="402"/>
          <w:jc w:val="center"/>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rPr>
                <w:rFonts w:ascii="Arial" w:eastAsia="Times New Roman" w:hAnsi="Arial" w:cs="Arial"/>
                <w:b/>
                <w:bCs/>
                <w:kern w:val="0"/>
                <w:sz w:val="16"/>
                <w:szCs w:val="16"/>
                <w:lang w:eastAsia="es-MX" w:bidi="ar-SA"/>
              </w:rPr>
            </w:pPr>
            <w:r w:rsidRPr="00E31E31">
              <w:rPr>
                <w:rFonts w:ascii="Arial" w:eastAsia="Times New Roman" w:hAnsi="Arial" w:cs="Arial"/>
                <w:b/>
                <w:bCs/>
                <w:kern w:val="0"/>
                <w:sz w:val="16"/>
                <w:szCs w:val="16"/>
                <w:lang w:eastAsia="es-MX" w:bidi="ar-SA"/>
              </w:rPr>
              <w:t>ACTIVO</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C97E70" w:rsidRPr="00E31E31" w:rsidRDefault="00C97E70" w:rsidP="00FE0398">
            <w:pPr>
              <w:widowControl/>
              <w:suppressAutoHyphens w:val="0"/>
              <w:jc w:val="right"/>
              <w:rPr>
                <w:rFonts w:ascii="Arial" w:eastAsia="Times New Roman" w:hAnsi="Arial" w:cs="Arial"/>
                <w:b/>
                <w:bCs/>
                <w:kern w:val="0"/>
                <w:sz w:val="16"/>
                <w:szCs w:val="16"/>
                <w:lang w:eastAsia="es-MX" w:bidi="ar-SA"/>
              </w:rPr>
            </w:pPr>
            <w:r w:rsidRPr="00DA0884">
              <w:rPr>
                <w:rFonts w:ascii="Arial" w:eastAsia="Times New Roman" w:hAnsi="Arial" w:cs="Arial"/>
                <w:b/>
                <w:bCs/>
                <w:kern w:val="0"/>
                <w:sz w:val="16"/>
                <w:szCs w:val="16"/>
                <w:lang w:eastAsia="es-MX" w:bidi="ar-SA"/>
              </w:rPr>
              <w:t>993,370,486.05</w:t>
            </w:r>
          </w:p>
        </w:tc>
        <w:tc>
          <w:tcPr>
            <w:tcW w:w="1253" w:type="dxa"/>
            <w:tcBorders>
              <w:top w:val="single" w:sz="4" w:space="0" w:color="auto"/>
              <w:left w:val="nil"/>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640,070,034.80</w:t>
            </w:r>
          </w:p>
        </w:tc>
        <w:tc>
          <w:tcPr>
            <w:tcW w:w="1399" w:type="dxa"/>
            <w:tcBorders>
              <w:top w:val="single" w:sz="4" w:space="0" w:color="auto"/>
              <w:left w:val="nil"/>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568,002,147.19</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1,065,438,373.66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72,067,887.61</w:t>
            </w:r>
          </w:p>
        </w:tc>
      </w:tr>
      <w:tr w:rsidR="00C97E70" w:rsidRPr="00E31E31" w:rsidTr="00A03F48">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rPr>
                <w:rFonts w:ascii="Arial" w:eastAsia="Times New Roman" w:hAnsi="Arial" w:cs="Arial"/>
                <w:b/>
                <w:bCs/>
                <w:kern w:val="0"/>
                <w:sz w:val="16"/>
                <w:szCs w:val="16"/>
                <w:lang w:eastAsia="es-MX" w:bidi="ar-SA"/>
              </w:rPr>
            </w:pPr>
            <w:r w:rsidRPr="00E31E31">
              <w:rPr>
                <w:rFonts w:ascii="Arial" w:eastAsia="Times New Roman" w:hAnsi="Arial" w:cs="Arial"/>
                <w:b/>
                <w:bCs/>
                <w:kern w:val="0"/>
                <w:sz w:val="16"/>
                <w:szCs w:val="16"/>
                <w:lang w:eastAsia="es-MX" w:bidi="ar-SA"/>
              </w:rPr>
              <w:t>Activo Circulante</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FE039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363,208,732,75</w:t>
            </w:r>
          </w:p>
        </w:tc>
        <w:tc>
          <w:tcPr>
            <w:tcW w:w="1253"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621,818,368.18</w:t>
            </w:r>
          </w:p>
        </w:tc>
        <w:tc>
          <w:tcPr>
            <w:tcW w:w="1399"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547,937,821.11</w:t>
            </w:r>
          </w:p>
        </w:tc>
        <w:tc>
          <w:tcPr>
            <w:tcW w:w="1418"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437,089,279.82</w:t>
            </w:r>
          </w:p>
        </w:tc>
        <w:tc>
          <w:tcPr>
            <w:tcW w:w="1417"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73,880,547.07</w:t>
            </w:r>
          </w:p>
        </w:tc>
      </w:tr>
      <w:tr w:rsidR="00C97E70" w:rsidRPr="00E31E31" w:rsidTr="00A03F48">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Efectivo y Equivalentes</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FE039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362,923,327.69</w:t>
            </w:r>
          </w:p>
        </w:tc>
        <w:tc>
          <w:tcPr>
            <w:tcW w:w="1253"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619,091,276.73</w:t>
            </w:r>
          </w:p>
        </w:tc>
        <w:tc>
          <w:tcPr>
            <w:tcW w:w="1399"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544,961,481.00</w:t>
            </w:r>
          </w:p>
        </w:tc>
        <w:tc>
          <w:tcPr>
            <w:tcW w:w="1418"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437,053,123.42</w:t>
            </w:r>
          </w:p>
        </w:tc>
        <w:tc>
          <w:tcPr>
            <w:tcW w:w="1417"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74,129,795.73</w:t>
            </w:r>
          </w:p>
        </w:tc>
      </w:tr>
      <w:tr w:rsidR="00C97E70" w:rsidRPr="00E31E31" w:rsidTr="00A03F48">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Derechos a Recibir Efectivo o Equivalentes</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FE039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285,405.06</w:t>
            </w:r>
          </w:p>
        </w:tc>
        <w:tc>
          <w:tcPr>
            <w:tcW w:w="1253"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2,727,091.45</w:t>
            </w:r>
          </w:p>
        </w:tc>
        <w:tc>
          <w:tcPr>
            <w:tcW w:w="1399"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2,976,340.11</w:t>
            </w:r>
          </w:p>
        </w:tc>
        <w:tc>
          <w:tcPr>
            <w:tcW w:w="1418"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36,156.4</w:t>
            </w:r>
            <w:r w:rsidR="00744F91">
              <w:rPr>
                <w:rFonts w:ascii="Arial" w:eastAsia="Times New Roman" w:hAnsi="Arial" w:cs="Arial"/>
                <w:kern w:val="0"/>
                <w:sz w:val="16"/>
                <w:szCs w:val="16"/>
                <w:lang w:eastAsia="es-MX" w:bidi="ar-SA"/>
              </w:rPr>
              <w:t>0</w:t>
            </w:r>
          </w:p>
        </w:tc>
        <w:tc>
          <w:tcPr>
            <w:tcW w:w="1417"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(249,248.66)</w:t>
            </w:r>
          </w:p>
        </w:tc>
      </w:tr>
      <w:tr w:rsidR="00C97E70" w:rsidRPr="00E31E31" w:rsidTr="00A03F48">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Derechos a Recibir Bienes o Servicios</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FE0398">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253"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399"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r>
      <w:tr w:rsidR="00C97E70" w:rsidRPr="00E31E31" w:rsidTr="00A03F48">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Inventarios</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FE0398">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253"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399"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r>
      <w:tr w:rsidR="00C97E70" w:rsidRPr="00E31E31" w:rsidTr="00A03F48">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Almacenes</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FE0398">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253"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399"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r>
      <w:tr w:rsidR="00C97E70" w:rsidRPr="00E31E31" w:rsidTr="00A03F48">
        <w:trPr>
          <w:trHeight w:val="495"/>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rPr>
                <w:rFonts w:ascii="Arial" w:eastAsia="Times New Roman" w:hAnsi="Arial" w:cs="Arial"/>
                <w:b/>
                <w:bCs/>
                <w:kern w:val="0"/>
                <w:sz w:val="16"/>
                <w:szCs w:val="16"/>
                <w:lang w:eastAsia="es-MX" w:bidi="ar-SA"/>
              </w:rPr>
            </w:pPr>
            <w:r w:rsidRPr="00E31E31">
              <w:rPr>
                <w:rFonts w:ascii="Arial" w:eastAsia="Times New Roman" w:hAnsi="Arial" w:cs="Arial"/>
                <w:b/>
                <w:bCs/>
                <w:kern w:val="0"/>
                <w:sz w:val="16"/>
                <w:szCs w:val="16"/>
                <w:lang w:eastAsia="es-MX" w:bidi="ar-SA"/>
              </w:rPr>
              <w:t>Activo No Circulante</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FE0398">
            <w:pPr>
              <w:widowControl/>
              <w:suppressAutoHyphens w:val="0"/>
              <w:jc w:val="right"/>
              <w:rPr>
                <w:rFonts w:ascii="Arial" w:eastAsia="Times New Roman" w:hAnsi="Arial" w:cs="Arial"/>
                <w:b/>
                <w:bCs/>
                <w:kern w:val="0"/>
                <w:sz w:val="16"/>
                <w:szCs w:val="16"/>
                <w:lang w:eastAsia="es-MX" w:bidi="ar-SA"/>
              </w:rPr>
            </w:pPr>
            <w:r w:rsidRPr="00DA0884">
              <w:rPr>
                <w:rFonts w:ascii="Arial" w:eastAsia="Times New Roman" w:hAnsi="Arial" w:cs="Arial"/>
                <w:b/>
                <w:bCs/>
                <w:kern w:val="0"/>
                <w:sz w:val="16"/>
                <w:szCs w:val="16"/>
                <w:lang w:eastAsia="es-MX" w:bidi="ar-SA"/>
              </w:rPr>
              <w:t>630,161,753.30</w:t>
            </w:r>
          </w:p>
        </w:tc>
        <w:tc>
          <w:tcPr>
            <w:tcW w:w="1253"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18,251,666.62</w:t>
            </w:r>
          </w:p>
        </w:tc>
        <w:tc>
          <w:tcPr>
            <w:tcW w:w="1399"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20,064,326.08</w:t>
            </w:r>
          </w:p>
        </w:tc>
        <w:tc>
          <w:tcPr>
            <w:tcW w:w="1418"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628,349,093.84</w:t>
            </w:r>
          </w:p>
        </w:tc>
        <w:tc>
          <w:tcPr>
            <w:tcW w:w="1417"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(1,812,659.46)</w:t>
            </w:r>
          </w:p>
        </w:tc>
      </w:tr>
      <w:tr w:rsidR="00C97E70" w:rsidRPr="00E31E31" w:rsidTr="00A03F48">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Inversiones Financieras a Largo Plazo</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FE039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6,439,688.02</w:t>
            </w:r>
          </w:p>
        </w:tc>
        <w:tc>
          <w:tcPr>
            <w:tcW w:w="1253"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399"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6,439,688.02</w:t>
            </w:r>
          </w:p>
        </w:tc>
        <w:tc>
          <w:tcPr>
            <w:tcW w:w="1417"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r>
      <w:tr w:rsidR="00C97E70" w:rsidRPr="00E31E31" w:rsidTr="00A03F48">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Derechos a Recibir Efectivo o Equivalentes a Largo Plazo</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FE039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770,874,.02</w:t>
            </w:r>
          </w:p>
        </w:tc>
        <w:tc>
          <w:tcPr>
            <w:tcW w:w="1253"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399"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FE039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770,874,.02</w:t>
            </w:r>
          </w:p>
        </w:tc>
        <w:tc>
          <w:tcPr>
            <w:tcW w:w="1417"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r>
      <w:tr w:rsidR="00C97E70" w:rsidRPr="00E31E31" w:rsidTr="00A03F48">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Bienes Inmuebles, Infraestructura y Construcciones en Proceso</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FE039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310,637,616.29</w:t>
            </w:r>
          </w:p>
        </w:tc>
        <w:tc>
          <w:tcPr>
            <w:tcW w:w="1253"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897,453.00</w:t>
            </w:r>
          </w:p>
        </w:tc>
        <w:tc>
          <w:tcPr>
            <w:tcW w:w="1399"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897,453.00</w:t>
            </w:r>
          </w:p>
        </w:tc>
        <w:tc>
          <w:tcPr>
            <w:tcW w:w="1418"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310,637,616.29</w:t>
            </w:r>
          </w:p>
        </w:tc>
        <w:tc>
          <w:tcPr>
            <w:tcW w:w="1417"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jc w:val="right"/>
              <w:rPr>
                <w:rFonts w:ascii="Arial" w:eastAsia="Times New Roman" w:hAnsi="Arial" w:cs="Arial"/>
                <w:kern w:val="0"/>
                <w:sz w:val="16"/>
                <w:szCs w:val="16"/>
                <w:lang w:eastAsia="es-MX" w:bidi="ar-SA"/>
              </w:rPr>
            </w:pPr>
          </w:p>
        </w:tc>
      </w:tr>
      <w:tr w:rsidR="00C97E70" w:rsidRPr="00E31E31" w:rsidTr="00A03F48">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Bienes Muebles</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FE039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85,605,443.77</w:t>
            </w:r>
          </w:p>
        </w:tc>
        <w:tc>
          <w:tcPr>
            <w:tcW w:w="1253"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11,564,708.95</w:t>
            </w:r>
          </w:p>
        </w:tc>
        <w:tc>
          <w:tcPr>
            <w:tcW w:w="1399"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13,289,257.97</w:t>
            </w:r>
          </w:p>
        </w:tc>
        <w:tc>
          <w:tcPr>
            <w:tcW w:w="1418"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83,880,894.75</w:t>
            </w:r>
          </w:p>
        </w:tc>
        <w:tc>
          <w:tcPr>
            <w:tcW w:w="1417"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C97E70">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(1,724,549.02)</w:t>
            </w:r>
          </w:p>
        </w:tc>
      </w:tr>
      <w:tr w:rsidR="00C97E70" w:rsidRPr="00E31E31" w:rsidTr="00A03F48">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Activos Intangibles</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FE039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10,808,048.22</w:t>
            </w:r>
          </w:p>
        </w:tc>
        <w:tc>
          <w:tcPr>
            <w:tcW w:w="1253"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jc w:val="right"/>
              <w:rPr>
                <w:rFonts w:ascii="Arial" w:eastAsia="Times New Roman" w:hAnsi="Arial" w:cs="Arial"/>
                <w:kern w:val="0"/>
                <w:sz w:val="16"/>
                <w:szCs w:val="16"/>
                <w:lang w:eastAsia="es-MX" w:bidi="ar-SA"/>
              </w:rPr>
            </w:pPr>
          </w:p>
        </w:tc>
        <w:tc>
          <w:tcPr>
            <w:tcW w:w="1399"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5,752.5</w:t>
            </w:r>
          </w:p>
        </w:tc>
        <w:tc>
          <w:tcPr>
            <w:tcW w:w="1418"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10,802,295.72</w:t>
            </w:r>
          </w:p>
        </w:tc>
        <w:tc>
          <w:tcPr>
            <w:tcW w:w="1417"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(5,752.50)</w:t>
            </w:r>
          </w:p>
        </w:tc>
      </w:tr>
      <w:tr w:rsidR="00C97E70" w:rsidRPr="00E31E31" w:rsidTr="00A03F48">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tcPr>
          <w:p w:rsidR="00C97E70" w:rsidRPr="00E31E31" w:rsidRDefault="00C97E70" w:rsidP="00A03F48">
            <w:pPr>
              <w:widowControl/>
              <w:suppressAutoHyphens w:val="0"/>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Depreciación, Deterioro y Amortización Acumulada de Bienes</w:t>
            </w:r>
          </w:p>
        </w:tc>
        <w:tc>
          <w:tcPr>
            <w:tcW w:w="1386" w:type="dxa"/>
            <w:tcBorders>
              <w:top w:val="nil"/>
              <w:left w:val="nil"/>
              <w:bottom w:val="single" w:sz="4" w:space="0" w:color="auto"/>
              <w:right w:val="single" w:sz="4" w:space="0" w:color="auto"/>
            </w:tcBorders>
            <w:shd w:val="clear" w:color="000000" w:fill="FFFFFF"/>
            <w:noWrap/>
            <w:vAlign w:val="bottom"/>
          </w:tcPr>
          <w:p w:rsidR="00C97E70" w:rsidRPr="00E31E31" w:rsidRDefault="00C97E70" w:rsidP="00FE039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(482,222.04)</w:t>
            </w:r>
          </w:p>
        </w:tc>
        <w:tc>
          <w:tcPr>
            <w:tcW w:w="1253" w:type="dxa"/>
            <w:tcBorders>
              <w:top w:val="nil"/>
              <w:left w:val="nil"/>
              <w:bottom w:val="single" w:sz="4" w:space="0" w:color="auto"/>
              <w:right w:val="single" w:sz="4" w:space="0" w:color="auto"/>
            </w:tcBorders>
            <w:shd w:val="clear" w:color="000000" w:fill="FFFFFF"/>
            <w:noWrap/>
            <w:vAlign w:val="bottom"/>
          </w:tcPr>
          <w:p w:rsidR="00C97E70" w:rsidRPr="00E31E31" w:rsidRDefault="00C97E70"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39,191.82</w:t>
            </w:r>
          </w:p>
        </w:tc>
        <w:tc>
          <w:tcPr>
            <w:tcW w:w="1399" w:type="dxa"/>
            <w:tcBorders>
              <w:top w:val="nil"/>
              <w:left w:val="nil"/>
              <w:bottom w:val="single" w:sz="4" w:space="0" w:color="auto"/>
              <w:right w:val="single" w:sz="4" w:space="0" w:color="auto"/>
            </w:tcBorders>
            <w:shd w:val="clear" w:color="000000" w:fill="FFFFFF"/>
            <w:noWrap/>
            <w:vAlign w:val="bottom"/>
          </w:tcPr>
          <w:p w:rsidR="00C97E70" w:rsidRPr="00E31E31" w:rsidRDefault="00C97E70" w:rsidP="00A03F48">
            <w:pPr>
              <w:widowControl/>
              <w:suppressAutoHyphens w:val="0"/>
              <w:jc w:val="right"/>
              <w:rPr>
                <w:rFonts w:ascii="Arial" w:eastAsia="Times New Roman" w:hAnsi="Arial" w:cs="Arial"/>
                <w:kern w:val="0"/>
                <w:sz w:val="16"/>
                <w:szCs w:val="16"/>
                <w:lang w:eastAsia="es-MX" w:bidi="ar-SA"/>
              </w:rPr>
            </w:pPr>
          </w:p>
        </w:tc>
        <w:tc>
          <w:tcPr>
            <w:tcW w:w="1418" w:type="dxa"/>
            <w:tcBorders>
              <w:top w:val="nil"/>
              <w:left w:val="nil"/>
              <w:bottom w:val="single" w:sz="4" w:space="0" w:color="auto"/>
              <w:right w:val="single" w:sz="4" w:space="0" w:color="auto"/>
            </w:tcBorders>
            <w:shd w:val="clear" w:color="000000" w:fill="FFFFFF"/>
            <w:noWrap/>
            <w:vAlign w:val="bottom"/>
          </w:tcPr>
          <w:p w:rsidR="00C97E70" w:rsidRPr="00E31E31" w:rsidRDefault="00C97E70"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(443,030.22)</w:t>
            </w:r>
          </w:p>
        </w:tc>
        <w:tc>
          <w:tcPr>
            <w:tcW w:w="1417" w:type="dxa"/>
            <w:tcBorders>
              <w:top w:val="nil"/>
              <w:left w:val="nil"/>
              <w:bottom w:val="single" w:sz="4" w:space="0" w:color="auto"/>
              <w:right w:val="single" w:sz="4" w:space="0" w:color="auto"/>
            </w:tcBorders>
            <w:shd w:val="clear" w:color="000000" w:fill="FFFFFF"/>
            <w:noWrap/>
            <w:vAlign w:val="bottom"/>
          </w:tcPr>
          <w:p w:rsidR="00C97E70" w:rsidRDefault="00C97E70"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39,191.82</w:t>
            </w:r>
          </w:p>
        </w:tc>
      </w:tr>
      <w:tr w:rsidR="00C97E70" w:rsidRPr="00E31E31" w:rsidTr="00A03F48">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Activos Diferidos</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FE039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214,342,670.63</w:t>
            </w:r>
          </w:p>
        </w:tc>
        <w:tc>
          <w:tcPr>
            <w:tcW w:w="1253"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5,408,873.09</w:t>
            </w:r>
          </w:p>
        </w:tc>
        <w:tc>
          <w:tcPr>
            <w:tcW w:w="1399"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5,408,873.09</w:t>
            </w:r>
          </w:p>
        </w:tc>
        <w:tc>
          <w:tcPr>
            <w:tcW w:w="1418" w:type="dxa"/>
            <w:tcBorders>
              <w:top w:val="nil"/>
              <w:left w:val="nil"/>
              <w:bottom w:val="single" w:sz="4" w:space="0" w:color="auto"/>
              <w:right w:val="single" w:sz="4" w:space="0" w:color="auto"/>
            </w:tcBorders>
            <w:shd w:val="clear" w:color="000000" w:fill="FFFFFF"/>
            <w:noWrap/>
            <w:vAlign w:val="bottom"/>
            <w:hideMark/>
          </w:tcPr>
          <w:p w:rsidR="00C97E70" w:rsidRPr="00E31E31" w:rsidRDefault="00451A45"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214,342</w:t>
            </w:r>
            <w:r w:rsidR="00C97E70">
              <w:rPr>
                <w:rFonts w:ascii="Arial" w:eastAsia="Times New Roman" w:hAnsi="Arial" w:cs="Arial"/>
                <w:kern w:val="0"/>
                <w:sz w:val="16"/>
                <w:szCs w:val="16"/>
                <w:lang w:eastAsia="es-MX" w:bidi="ar-SA"/>
              </w:rPr>
              <w:t>,670.63</w:t>
            </w:r>
          </w:p>
        </w:tc>
        <w:tc>
          <w:tcPr>
            <w:tcW w:w="1417"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jc w:val="right"/>
              <w:rPr>
                <w:rFonts w:ascii="Arial" w:eastAsia="Times New Roman" w:hAnsi="Arial" w:cs="Arial"/>
                <w:kern w:val="0"/>
                <w:sz w:val="16"/>
                <w:szCs w:val="16"/>
                <w:lang w:eastAsia="es-MX" w:bidi="ar-SA"/>
              </w:rPr>
            </w:pPr>
          </w:p>
        </w:tc>
      </w:tr>
      <w:tr w:rsidR="00C97E70" w:rsidRPr="00E31E31" w:rsidTr="00A03F48">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Otros Activos no Circulantes</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FE039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2,039,634.39</w:t>
            </w:r>
          </w:p>
        </w:tc>
        <w:tc>
          <w:tcPr>
            <w:tcW w:w="1253"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341,439.76</w:t>
            </w:r>
          </w:p>
        </w:tc>
        <w:tc>
          <w:tcPr>
            <w:tcW w:w="1399"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462,989.52</w:t>
            </w:r>
          </w:p>
        </w:tc>
        <w:tc>
          <w:tcPr>
            <w:tcW w:w="1418"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1,918,084.63</w:t>
            </w:r>
          </w:p>
        </w:tc>
        <w:tc>
          <w:tcPr>
            <w:tcW w:w="1417"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(121,549.76)</w:t>
            </w:r>
          </w:p>
        </w:tc>
      </w:tr>
    </w:tbl>
    <w:p w:rsidR="00393F93" w:rsidRPr="00E31E31" w:rsidRDefault="00393F93">
      <w:pPr>
        <w:spacing w:line="100" w:lineRule="atLeast"/>
        <w:jc w:val="both"/>
        <w:rPr>
          <w:rFonts w:ascii="Arial" w:eastAsia="Times New Roman" w:hAnsi="Arial" w:cs="Arial"/>
          <w:sz w:val="22"/>
          <w:szCs w:val="22"/>
          <w:lang w:bidi="ar-SA"/>
        </w:rPr>
      </w:pPr>
    </w:p>
    <w:p w:rsidR="00B3312A" w:rsidRDefault="00B3312A">
      <w:pPr>
        <w:spacing w:line="100" w:lineRule="atLeast"/>
        <w:rPr>
          <w:rFonts w:ascii="Arial" w:eastAsia="Times New Roman" w:hAnsi="Arial" w:cs="Arial"/>
          <w:b/>
          <w:bCs/>
          <w:sz w:val="22"/>
          <w:szCs w:val="22"/>
          <w:lang w:bidi="ar-SA"/>
        </w:rPr>
      </w:pPr>
    </w:p>
    <w:p w:rsidR="00DE3382" w:rsidRPr="00D6641C" w:rsidRDefault="00393F93">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9.</w:t>
      </w:r>
      <w:r w:rsidRPr="00DE3382">
        <w:rPr>
          <w:rFonts w:ascii="Arial" w:eastAsia="Times New Roman" w:hAnsi="Arial" w:cs="Arial"/>
          <w:bCs/>
          <w:sz w:val="22"/>
          <w:szCs w:val="22"/>
          <w:lang w:bidi="ar-SA"/>
        </w:rPr>
        <w:t xml:space="preserve">- </w:t>
      </w:r>
      <w:r w:rsidRPr="00D6641C">
        <w:rPr>
          <w:rFonts w:ascii="Arial" w:eastAsia="Times New Roman" w:hAnsi="Arial" w:cs="Arial"/>
          <w:b/>
          <w:bCs/>
          <w:sz w:val="22"/>
          <w:szCs w:val="22"/>
          <w:u w:val="single" w:color="7F7F7F"/>
          <w:lang w:bidi="ar-SA"/>
        </w:rPr>
        <w:t>Fideicomisos, Mandatos y Análogos</w:t>
      </w:r>
    </w:p>
    <w:p w:rsidR="00407E6B" w:rsidRDefault="00DE3382">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r w:rsidR="00393F93" w:rsidRPr="00E31E31">
        <w:rPr>
          <w:rFonts w:ascii="Arial" w:eastAsia="Times New Roman" w:hAnsi="Arial" w:cs="Arial"/>
          <w:b/>
          <w:bCs/>
          <w:sz w:val="22"/>
          <w:szCs w:val="22"/>
          <w:lang w:bidi="ar-SA"/>
        </w:rPr>
        <w:t xml:space="preserve"> </w:t>
      </w:r>
    </w:p>
    <w:p w:rsidR="00393F93" w:rsidRDefault="00407E6B" w:rsidP="00407E6B">
      <w:pPr>
        <w:spacing w:line="100" w:lineRule="atLeast"/>
        <w:rPr>
          <w:rFonts w:ascii="Arial" w:eastAsia="Times New Roman" w:hAnsi="Arial" w:cs="Arial"/>
          <w:sz w:val="22"/>
          <w:szCs w:val="22"/>
          <w:lang w:bidi="ar-SA"/>
        </w:rPr>
      </w:pPr>
      <w:r>
        <w:rPr>
          <w:rFonts w:ascii="Arial" w:eastAsia="Times New Roman" w:hAnsi="Arial" w:cs="Arial"/>
          <w:b/>
          <w:bCs/>
          <w:sz w:val="22"/>
          <w:szCs w:val="22"/>
          <w:lang w:bidi="ar-SA"/>
        </w:rPr>
        <w:t xml:space="preserve">     </w:t>
      </w:r>
      <w:r w:rsidR="00F35703">
        <w:rPr>
          <w:rFonts w:ascii="Arial" w:eastAsia="Times New Roman" w:hAnsi="Arial" w:cs="Arial"/>
          <w:sz w:val="22"/>
          <w:szCs w:val="22"/>
          <w:lang w:bidi="ar-SA"/>
        </w:rPr>
        <w:t>(No Aplica</w:t>
      </w:r>
      <w:r w:rsidR="00393F93" w:rsidRPr="00E31E31">
        <w:rPr>
          <w:rFonts w:ascii="Arial" w:eastAsia="Times New Roman" w:hAnsi="Arial" w:cs="Arial"/>
          <w:sz w:val="22"/>
          <w:szCs w:val="22"/>
          <w:lang w:bidi="ar-SA"/>
        </w:rPr>
        <w:t>)</w:t>
      </w:r>
    </w:p>
    <w:p w:rsidR="00A94DF2" w:rsidRPr="00E31E31" w:rsidRDefault="00A94DF2">
      <w:pPr>
        <w:spacing w:line="100" w:lineRule="atLeast"/>
        <w:rPr>
          <w:rFonts w:ascii="Arial" w:eastAsia="Times New Roman" w:hAnsi="Arial" w:cs="Arial"/>
          <w:b/>
          <w:bCs/>
          <w:sz w:val="22"/>
          <w:szCs w:val="22"/>
          <w:lang w:bidi="ar-SA"/>
        </w:rPr>
      </w:pPr>
    </w:p>
    <w:p w:rsidR="00DE3382" w:rsidRDefault="00393F93">
      <w:pPr>
        <w:spacing w:line="100" w:lineRule="atLeast"/>
        <w:rPr>
          <w:rFonts w:ascii="Arial" w:eastAsia="Times New Roman" w:hAnsi="Arial" w:cs="Arial"/>
          <w:sz w:val="22"/>
          <w:szCs w:val="22"/>
          <w:lang w:bidi="ar-SA"/>
        </w:rPr>
      </w:pPr>
      <w:r w:rsidRPr="00DE3382">
        <w:rPr>
          <w:rFonts w:ascii="Arial" w:eastAsia="Times New Roman" w:hAnsi="Arial" w:cs="Arial"/>
          <w:b/>
          <w:bCs/>
          <w:sz w:val="22"/>
          <w:szCs w:val="22"/>
          <w:lang w:bidi="ar-SA"/>
        </w:rPr>
        <w:t xml:space="preserve">10.- </w:t>
      </w:r>
      <w:r w:rsidRPr="00D6641C">
        <w:rPr>
          <w:rFonts w:ascii="Arial" w:eastAsia="Times New Roman" w:hAnsi="Arial" w:cs="Arial"/>
          <w:b/>
          <w:bCs/>
          <w:sz w:val="22"/>
          <w:szCs w:val="22"/>
          <w:u w:val="single" w:color="7F7F7F"/>
          <w:lang w:bidi="ar-SA"/>
        </w:rPr>
        <w:t>Reporte de la Recaudación</w:t>
      </w:r>
      <w:r w:rsidRPr="00E31E31">
        <w:rPr>
          <w:rFonts w:ascii="Arial" w:eastAsia="Times New Roman" w:hAnsi="Arial" w:cs="Arial"/>
          <w:b/>
          <w:bCs/>
          <w:sz w:val="22"/>
          <w:szCs w:val="22"/>
          <w:lang w:bidi="ar-SA"/>
        </w:rPr>
        <w:t xml:space="preserve"> </w:t>
      </w:r>
    </w:p>
    <w:p w:rsidR="00407E6B" w:rsidRDefault="00DE3382">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w:t>
      </w:r>
    </w:p>
    <w:p w:rsidR="00393F93" w:rsidRDefault="00407E6B">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w:t>
      </w:r>
      <w:r w:rsidR="00DE3382">
        <w:rPr>
          <w:rFonts w:ascii="Arial" w:eastAsia="Times New Roman" w:hAnsi="Arial" w:cs="Arial"/>
          <w:sz w:val="22"/>
          <w:szCs w:val="22"/>
          <w:lang w:bidi="ar-SA"/>
        </w:rPr>
        <w:t xml:space="preserve"> </w:t>
      </w:r>
      <w:r w:rsidR="00F35703">
        <w:rPr>
          <w:rFonts w:ascii="Arial" w:eastAsia="Times New Roman" w:hAnsi="Arial" w:cs="Arial"/>
          <w:sz w:val="22"/>
          <w:szCs w:val="22"/>
          <w:lang w:bidi="ar-SA"/>
        </w:rPr>
        <w:t>(No Aplica</w:t>
      </w:r>
      <w:r w:rsidR="00393F93" w:rsidRPr="00E31E31">
        <w:rPr>
          <w:rFonts w:ascii="Arial" w:eastAsia="Times New Roman" w:hAnsi="Arial" w:cs="Arial"/>
          <w:sz w:val="22"/>
          <w:szCs w:val="22"/>
          <w:lang w:bidi="ar-SA"/>
        </w:rPr>
        <w:t>)</w:t>
      </w:r>
    </w:p>
    <w:p w:rsidR="009A181D" w:rsidRDefault="009A181D">
      <w:pPr>
        <w:spacing w:line="100" w:lineRule="atLeast"/>
        <w:rPr>
          <w:rFonts w:ascii="Arial" w:eastAsia="Times New Roman" w:hAnsi="Arial" w:cs="Arial"/>
          <w:b/>
          <w:bCs/>
          <w:sz w:val="22"/>
          <w:szCs w:val="22"/>
          <w:lang w:bidi="ar-SA"/>
        </w:rPr>
      </w:pPr>
    </w:p>
    <w:p w:rsidR="00DE3382" w:rsidRPr="00D6641C" w:rsidRDefault="00393F93">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 xml:space="preserve">11.- </w:t>
      </w:r>
      <w:r w:rsidRPr="00D6641C">
        <w:rPr>
          <w:rFonts w:ascii="Arial" w:eastAsia="Times New Roman" w:hAnsi="Arial" w:cs="Arial"/>
          <w:b/>
          <w:bCs/>
          <w:sz w:val="22"/>
          <w:szCs w:val="22"/>
          <w:u w:val="single" w:color="7F7F7F"/>
          <w:lang w:bidi="ar-SA"/>
        </w:rPr>
        <w:t>Información sobre la Deuda y el Reporte Analítico de la Deuda</w:t>
      </w:r>
    </w:p>
    <w:p w:rsidR="00407E6B" w:rsidRDefault="00DE3382" w:rsidP="00DE3382">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r w:rsidR="00393F93" w:rsidRPr="00E31E31">
        <w:rPr>
          <w:rFonts w:ascii="Arial" w:eastAsia="Times New Roman" w:hAnsi="Arial" w:cs="Arial"/>
          <w:b/>
          <w:bCs/>
          <w:sz w:val="22"/>
          <w:szCs w:val="22"/>
          <w:lang w:bidi="ar-SA"/>
        </w:rPr>
        <w:t xml:space="preserve"> </w:t>
      </w:r>
    </w:p>
    <w:p w:rsidR="00393F93" w:rsidRDefault="00407E6B" w:rsidP="00DE3382">
      <w:pPr>
        <w:spacing w:line="100" w:lineRule="atLeast"/>
        <w:rPr>
          <w:rFonts w:ascii="Arial" w:eastAsia="Times New Roman" w:hAnsi="Arial" w:cs="Arial"/>
          <w:sz w:val="22"/>
          <w:szCs w:val="22"/>
          <w:lang w:bidi="ar-SA"/>
        </w:rPr>
      </w:pPr>
      <w:r>
        <w:rPr>
          <w:rFonts w:ascii="Arial" w:eastAsia="Times New Roman" w:hAnsi="Arial" w:cs="Arial"/>
          <w:b/>
          <w:bCs/>
          <w:sz w:val="22"/>
          <w:szCs w:val="22"/>
          <w:lang w:bidi="ar-SA"/>
        </w:rPr>
        <w:t xml:space="preserve">       </w:t>
      </w:r>
      <w:r w:rsidR="00F35703">
        <w:rPr>
          <w:rFonts w:ascii="Arial" w:eastAsia="Times New Roman" w:hAnsi="Arial" w:cs="Arial"/>
          <w:sz w:val="22"/>
          <w:szCs w:val="22"/>
          <w:lang w:bidi="ar-SA"/>
        </w:rPr>
        <w:t>(No Aplica</w:t>
      </w:r>
      <w:r w:rsidR="00393F93" w:rsidRPr="00E31E31">
        <w:rPr>
          <w:rFonts w:ascii="Arial" w:eastAsia="Times New Roman" w:hAnsi="Arial" w:cs="Arial"/>
          <w:sz w:val="22"/>
          <w:szCs w:val="22"/>
          <w:lang w:bidi="ar-SA"/>
        </w:rPr>
        <w:t>)</w:t>
      </w:r>
    </w:p>
    <w:p w:rsidR="009A181D" w:rsidRDefault="009A181D">
      <w:pPr>
        <w:spacing w:line="100" w:lineRule="atLeast"/>
        <w:rPr>
          <w:rFonts w:ascii="Arial" w:eastAsia="Times New Roman" w:hAnsi="Arial" w:cs="Arial"/>
          <w:b/>
          <w:bCs/>
          <w:sz w:val="22"/>
          <w:szCs w:val="22"/>
          <w:lang w:bidi="ar-SA"/>
        </w:rPr>
      </w:pPr>
    </w:p>
    <w:p w:rsidR="00DE3382" w:rsidRPr="00DE3382" w:rsidRDefault="00393F93">
      <w:pPr>
        <w:spacing w:line="100" w:lineRule="atLeast"/>
        <w:rPr>
          <w:rFonts w:ascii="Arial" w:eastAsia="Times New Roman" w:hAnsi="Arial" w:cs="Arial"/>
          <w:b/>
          <w:bCs/>
          <w:sz w:val="22"/>
          <w:szCs w:val="22"/>
          <w:lang w:bidi="ar-SA"/>
        </w:rPr>
      </w:pPr>
      <w:r w:rsidRPr="00DE3382">
        <w:rPr>
          <w:rFonts w:ascii="Arial" w:eastAsia="Times New Roman" w:hAnsi="Arial" w:cs="Arial"/>
          <w:b/>
          <w:bCs/>
          <w:sz w:val="22"/>
          <w:szCs w:val="22"/>
          <w:lang w:bidi="ar-SA"/>
        </w:rPr>
        <w:t xml:space="preserve">12.- </w:t>
      </w:r>
      <w:r w:rsidRPr="00D6641C">
        <w:rPr>
          <w:rFonts w:ascii="Arial" w:eastAsia="Times New Roman" w:hAnsi="Arial" w:cs="Arial"/>
          <w:b/>
          <w:bCs/>
          <w:sz w:val="22"/>
          <w:szCs w:val="22"/>
          <w:u w:val="single" w:color="7F7F7F"/>
          <w:lang w:bidi="ar-SA"/>
        </w:rPr>
        <w:t>Calificaciones Otorgadas</w:t>
      </w:r>
      <w:r w:rsidRPr="00DE3382">
        <w:rPr>
          <w:rFonts w:ascii="Arial" w:eastAsia="Times New Roman" w:hAnsi="Arial" w:cs="Arial"/>
          <w:b/>
          <w:bCs/>
          <w:sz w:val="22"/>
          <w:szCs w:val="22"/>
          <w:lang w:bidi="ar-SA"/>
        </w:rPr>
        <w:t xml:space="preserve"> </w:t>
      </w:r>
    </w:p>
    <w:p w:rsidR="00407E6B" w:rsidRDefault="00DE3382">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p>
    <w:p w:rsidR="00393F93" w:rsidRDefault="00407E6B">
      <w:pPr>
        <w:spacing w:line="100" w:lineRule="atLeast"/>
        <w:rPr>
          <w:rFonts w:ascii="Arial" w:eastAsia="Times New Roman" w:hAnsi="Arial" w:cs="Arial"/>
          <w:sz w:val="22"/>
          <w:szCs w:val="22"/>
          <w:lang w:bidi="ar-SA"/>
        </w:rPr>
      </w:pPr>
      <w:r>
        <w:rPr>
          <w:rFonts w:ascii="Arial" w:eastAsia="Times New Roman" w:hAnsi="Arial" w:cs="Arial"/>
          <w:b/>
          <w:bCs/>
          <w:sz w:val="22"/>
          <w:szCs w:val="22"/>
          <w:lang w:bidi="ar-SA"/>
        </w:rPr>
        <w:t xml:space="preserve">     </w:t>
      </w:r>
      <w:r w:rsidR="00DE3382">
        <w:rPr>
          <w:rFonts w:ascii="Arial" w:eastAsia="Times New Roman" w:hAnsi="Arial" w:cs="Arial"/>
          <w:b/>
          <w:bCs/>
          <w:sz w:val="22"/>
          <w:szCs w:val="22"/>
          <w:lang w:bidi="ar-SA"/>
        </w:rPr>
        <w:t xml:space="preserve">  </w:t>
      </w:r>
      <w:r w:rsidR="00F35703">
        <w:rPr>
          <w:rFonts w:ascii="Arial" w:eastAsia="Times New Roman" w:hAnsi="Arial" w:cs="Arial"/>
          <w:sz w:val="22"/>
          <w:szCs w:val="22"/>
          <w:lang w:bidi="ar-SA"/>
        </w:rPr>
        <w:t>(No Aplica</w:t>
      </w:r>
      <w:r w:rsidR="00393F93" w:rsidRPr="00E31E31">
        <w:rPr>
          <w:rFonts w:ascii="Arial" w:eastAsia="Times New Roman" w:hAnsi="Arial" w:cs="Arial"/>
          <w:sz w:val="22"/>
          <w:szCs w:val="22"/>
          <w:lang w:bidi="ar-SA"/>
        </w:rPr>
        <w:t>)</w:t>
      </w:r>
    </w:p>
    <w:p w:rsidR="006B11AB" w:rsidRDefault="006B11AB">
      <w:pPr>
        <w:spacing w:line="100" w:lineRule="atLeast"/>
        <w:rPr>
          <w:rFonts w:ascii="Arial" w:eastAsia="Times New Roman" w:hAnsi="Arial" w:cs="Arial"/>
          <w:b/>
          <w:bCs/>
          <w:sz w:val="22"/>
          <w:szCs w:val="22"/>
          <w:lang w:bidi="ar-SA"/>
        </w:rPr>
      </w:pPr>
    </w:p>
    <w:p w:rsidR="003914DA" w:rsidRDefault="003914DA">
      <w:pPr>
        <w:spacing w:line="100" w:lineRule="atLeast"/>
        <w:rPr>
          <w:rFonts w:ascii="Arial" w:eastAsia="Times New Roman" w:hAnsi="Arial" w:cs="Arial"/>
          <w:b/>
          <w:bCs/>
          <w:sz w:val="22"/>
          <w:szCs w:val="22"/>
          <w:lang w:bidi="ar-SA"/>
        </w:rPr>
      </w:pPr>
    </w:p>
    <w:p w:rsidR="003914DA" w:rsidRDefault="003914DA">
      <w:pPr>
        <w:spacing w:line="100" w:lineRule="atLeast"/>
        <w:rPr>
          <w:rFonts w:ascii="Arial" w:eastAsia="Times New Roman" w:hAnsi="Arial" w:cs="Arial"/>
          <w:b/>
          <w:bCs/>
          <w:sz w:val="22"/>
          <w:szCs w:val="22"/>
          <w:lang w:bidi="ar-SA"/>
        </w:rPr>
      </w:pPr>
    </w:p>
    <w:p w:rsidR="00A94DF2" w:rsidRPr="00D6641C" w:rsidRDefault="00393F93">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lastRenderedPageBreak/>
        <w:t xml:space="preserve">13.-  </w:t>
      </w:r>
      <w:r w:rsidRPr="00D6641C">
        <w:rPr>
          <w:rFonts w:ascii="Arial" w:eastAsia="Times New Roman" w:hAnsi="Arial" w:cs="Arial"/>
          <w:b/>
          <w:bCs/>
          <w:sz w:val="22"/>
          <w:szCs w:val="22"/>
          <w:u w:val="single" w:color="7F7F7F"/>
          <w:lang w:bidi="ar-SA"/>
        </w:rPr>
        <w:t xml:space="preserve">Proceso de Mejora </w:t>
      </w:r>
    </w:p>
    <w:p w:rsidR="00DE3382" w:rsidRPr="00D6641C" w:rsidRDefault="00DE3382">
      <w:pPr>
        <w:spacing w:line="100" w:lineRule="atLeast"/>
        <w:rPr>
          <w:rFonts w:ascii="Arial" w:eastAsia="Times New Roman" w:hAnsi="Arial" w:cs="Arial"/>
          <w:b/>
          <w:bCs/>
          <w:sz w:val="22"/>
          <w:szCs w:val="22"/>
          <w:u w:val="single" w:color="7F7F7F"/>
          <w:lang w:bidi="ar-SA"/>
        </w:rPr>
      </w:pPr>
    </w:p>
    <w:p w:rsidR="00393F93" w:rsidRPr="00DE3382" w:rsidRDefault="00393F93">
      <w:pPr>
        <w:spacing w:line="100" w:lineRule="atLeast"/>
        <w:jc w:val="both"/>
        <w:rPr>
          <w:rFonts w:ascii="Arial" w:eastAsia="Times New Roman" w:hAnsi="Arial" w:cs="Arial"/>
          <w:b/>
          <w:i/>
          <w:sz w:val="22"/>
          <w:szCs w:val="22"/>
          <w:lang w:bidi="ar-SA"/>
        </w:rPr>
      </w:pPr>
      <w:r w:rsidRPr="00DE3382">
        <w:rPr>
          <w:rFonts w:ascii="Arial" w:eastAsia="Times New Roman" w:hAnsi="Arial" w:cs="Arial"/>
          <w:b/>
          <w:i/>
          <w:sz w:val="22"/>
          <w:szCs w:val="22"/>
          <w:lang w:bidi="ar-SA"/>
        </w:rPr>
        <w:t xml:space="preserve">a) </w:t>
      </w:r>
      <w:r w:rsidR="00DE3382" w:rsidRPr="00DE3382">
        <w:rPr>
          <w:rFonts w:ascii="Arial" w:eastAsia="Times New Roman" w:hAnsi="Arial" w:cs="Arial"/>
          <w:b/>
          <w:i/>
          <w:sz w:val="22"/>
          <w:szCs w:val="22"/>
          <w:lang w:bidi="ar-SA"/>
        </w:rPr>
        <w:t>Principales Políticas de Control Interno</w:t>
      </w:r>
    </w:p>
    <w:p w:rsidR="00DE3382" w:rsidRPr="00DE3382" w:rsidRDefault="00DE3382">
      <w:pPr>
        <w:spacing w:line="100" w:lineRule="atLeast"/>
        <w:jc w:val="both"/>
        <w:rPr>
          <w:rFonts w:ascii="Arial" w:eastAsia="Times New Roman" w:hAnsi="Arial" w:cs="Arial"/>
          <w:b/>
          <w:sz w:val="22"/>
          <w:szCs w:val="22"/>
          <w:lang w:bidi="ar-SA"/>
        </w:rPr>
      </w:pPr>
    </w:p>
    <w:p w:rsidR="00393F93" w:rsidRPr="00E31E31" w:rsidRDefault="00DE3382">
      <w:pPr>
        <w:numPr>
          <w:ilvl w:val="0"/>
          <w:numId w:val="6"/>
        </w:numPr>
        <w:spacing w:line="100" w:lineRule="atLeast"/>
        <w:jc w:val="both"/>
        <w:rPr>
          <w:rFonts w:ascii="Arial" w:eastAsia="Times New Roman" w:hAnsi="Arial" w:cs="Arial"/>
          <w:sz w:val="22"/>
          <w:szCs w:val="22"/>
          <w:lang w:bidi="ar-SA"/>
        </w:rPr>
      </w:pPr>
      <w:r w:rsidRPr="00D6641C">
        <w:rPr>
          <w:rFonts w:ascii="Arial" w:eastAsia="Times New Roman" w:hAnsi="Arial" w:cs="Arial"/>
          <w:sz w:val="22"/>
          <w:szCs w:val="22"/>
          <w:u w:val="single" w:color="7F7F7F"/>
          <w:lang w:bidi="ar-SA"/>
        </w:rPr>
        <w:t>Manual de Procedimientos</w:t>
      </w:r>
      <w:r w:rsidR="00393F93" w:rsidRPr="00E31E31">
        <w:rPr>
          <w:rFonts w:ascii="Arial" w:eastAsia="Times New Roman" w:hAnsi="Arial" w:cs="Arial"/>
          <w:sz w:val="22"/>
          <w:szCs w:val="22"/>
          <w:lang w:bidi="ar-SA"/>
        </w:rPr>
        <w:t xml:space="preserve">: Nos indica los </w:t>
      </w:r>
      <w:r w:rsidR="00F35703" w:rsidRPr="00E31E31">
        <w:rPr>
          <w:rFonts w:ascii="Arial" w:eastAsia="Times New Roman" w:hAnsi="Arial" w:cs="Arial"/>
          <w:sz w:val="22"/>
          <w:szCs w:val="22"/>
          <w:lang w:bidi="ar-SA"/>
        </w:rPr>
        <w:t>procedimientos</w:t>
      </w:r>
      <w:r w:rsidR="00393F93" w:rsidRPr="00E31E31">
        <w:rPr>
          <w:rFonts w:ascii="Arial" w:eastAsia="Times New Roman" w:hAnsi="Arial" w:cs="Arial"/>
          <w:sz w:val="22"/>
          <w:szCs w:val="22"/>
          <w:lang w:bidi="ar-SA"/>
        </w:rPr>
        <w:t xml:space="preserve"> que debemos seguir de forma ordenada en el desarrollo de las actividades; evitando duplicidad de esfuerzos.</w:t>
      </w:r>
    </w:p>
    <w:p w:rsidR="00393F93" w:rsidRPr="00E31E31" w:rsidRDefault="00DE3382">
      <w:pPr>
        <w:numPr>
          <w:ilvl w:val="0"/>
          <w:numId w:val="6"/>
        </w:numPr>
        <w:spacing w:line="100" w:lineRule="atLeast"/>
        <w:jc w:val="both"/>
        <w:rPr>
          <w:rFonts w:ascii="Arial" w:eastAsia="Times New Roman" w:hAnsi="Arial" w:cs="Arial"/>
          <w:sz w:val="22"/>
          <w:szCs w:val="22"/>
          <w:lang w:bidi="ar-SA"/>
        </w:rPr>
      </w:pPr>
      <w:r w:rsidRPr="00D6641C">
        <w:rPr>
          <w:rFonts w:ascii="Arial" w:eastAsia="Times New Roman" w:hAnsi="Arial" w:cs="Arial"/>
          <w:sz w:val="22"/>
          <w:szCs w:val="22"/>
          <w:u w:val="single" w:color="7F7F7F"/>
          <w:lang w:bidi="ar-SA"/>
        </w:rPr>
        <w:t>Ley General de Contabilidad Gubernamental (LGCG):</w:t>
      </w:r>
      <w:r w:rsidRPr="00E31E31">
        <w:rPr>
          <w:rFonts w:ascii="Arial" w:eastAsia="Times New Roman" w:hAnsi="Arial" w:cs="Arial"/>
          <w:sz w:val="22"/>
          <w:szCs w:val="22"/>
          <w:lang w:bidi="ar-SA"/>
        </w:rPr>
        <w:t xml:space="preserve"> </w:t>
      </w:r>
      <w:r w:rsidR="00393F93" w:rsidRPr="00E31E31">
        <w:rPr>
          <w:rFonts w:ascii="Arial" w:eastAsia="Times New Roman" w:hAnsi="Arial" w:cs="Arial"/>
          <w:sz w:val="22"/>
          <w:szCs w:val="22"/>
          <w:lang w:bidi="ar-SA"/>
        </w:rPr>
        <w:t>Nos establece los criterios generales que rigen la contabilidad gubernamental y la emisión de información financiera, incluyendo la presupuestaria y programática en forma razonable y transparente.</w:t>
      </w:r>
    </w:p>
    <w:p w:rsidR="00393F93" w:rsidRPr="00E31E31" w:rsidRDefault="00DE3382">
      <w:pPr>
        <w:numPr>
          <w:ilvl w:val="0"/>
          <w:numId w:val="6"/>
        </w:numPr>
        <w:spacing w:line="100" w:lineRule="atLeast"/>
        <w:jc w:val="both"/>
        <w:rPr>
          <w:rFonts w:ascii="Arial" w:eastAsia="Times New Roman" w:hAnsi="Arial" w:cs="Arial"/>
          <w:sz w:val="22"/>
          <w:szCs w:val="22"/>
          <w:lang w:bidi="ar-SA"/>
        </w:rPr>
      </w:pPr>
      <w:r w:rsidRPr="00D6641C">
        <w:rPr>
          <w:rFonts w:ascii="Arial" w:eastAsia="Times New Roman" w:hAnsi="Arial" w:cs="Arial"/>
          <w:sz w:val="22"/>
          <w:szCs w:val="22"/>
          <w:u w:val="single" w:color="7F7F7F"/>
          <w:lang w:bidi="ar-SA"/>
        </w:rPr>
        <w:t>Normatividad Contable</w:t>
      </w:r>
      <w:r w:rsidR="00393F93" w:rsidRPr="00E31E31">
        <w:rPr>
          <w:rFonts w:ascii="Arial" w:eastAsia="Times New Roman" w:hAnsi="Arial" w:cs="Arial"/>
          <w:sz w:val="22"/>
          <w:szCs w:val="22"/>
          <w:lang w:bidi="ar-SA"/>
        </w:rPr>
        <w:t>: Tiene por objeto efectuar el registro contable de los recursos públicos y la preparación de informes financieros de forma armonizada, que dan transparencia para la interpretación, evaluación, fiscalización y entrega de informes; regulando las operaciones contables.</w:t>
      </w:r>
    </w:p>
    <w:p w:rsidR="00DE3382" w:rsidRDefault="00DE3382">
      <w:pPr>
        <w:numPr>
          <w:ilvl w:val="0"/>
          <w:numId w:val="6"/>
        </w:numPr>
        <w:spacing w:line="100" w:lineRule="atLeast"/>
        <w:jc w:val="both"/>
        <w:rPr>
          <w:rFonts w:ascii="Arial" w:eastAsia="Times New Roman" w:hAnsi="Arial" w:cs="Arial"/>
          <w:sz w:val="22"/>
          <w:szCs w:val="22"/>
          <w:lang w:bidi="ar-SA"/>
        </w:rPr>
      </w:pPr>
      <w:r w:rsidRPr="00D6641C">
        <w:rPr>
          <w:rFonts w:ascii="Arial" w:eastAsia="Times New Roman" w:hAnsi="Arial" w:cs="Arial"/>
          <w:sz w:val="22"/>
          <w:szCs w:val="22"/>
          <w:u w:val="single" w:color="7F7F7F"/>
          <w:lang w:bidi="ar-SA"/>
        </w:rPr>
        <w:t>Normas Presupuestarias</w:t>
      </w:r>
      <w:r w:rsidR="00393F93" w:rsidRPr="00E31E31">
        <w:rPr>
          <w:rFonts w:ascii="Arial" w:eastAsia="Times New Roman" w:hAnsi="Arial" w:cs="Arial"/>
          <w:sz w:val="22"/>
          <w:szCs w:val="22"/>
          <w:lang w:bidi="ar-SA"/>
        </w:rPr>
        <w:t xml:space="preserve">: Nos indica </w:t>
      </w:r>
      <w:r w:rsidR="00F35703" w:rsidRPr="00E31E31">
        <w:rPr>
          <w:rFonts w:ascii="Arial" w:eastAsia="Times New Roman" w:hAnsi="Arial" w:cs="Arial"/>
          <w:sz w:val="22"/>
          <w:szCs w:val="22"/>
          <w:lang w:bidi="ar-SA"/>
        </w:rPr>
        <w:t>cómo</w:t>
      </w:r>
      <w:r w:rsidR="00393F93" w:rsidRPr="00E31E31">
        <w:rPr>
          <w:rFonts w:ascii="Arial" w:eastAsia="Times New Roman" w:hAnsi="Arial" w:cs="Arial"/>
          <w:sz w:val="22"/>
          <w:szCs w:val="22"/>
          <w:lang w:bidi="ar-SA"/>
        </w:rPr>
        <w:t xml:space="preserve"> se ejecuta el gasto público, administrándolo con eficiencia, eficacia, economía, transparencia y honradez, para rendir cuentas de los recursos públicos, así mismo contribuir a fortalecer la armonización presupuestaria y contable. </w:t>
      </w:r>
    </w:p>
    <w:p w:rsidR="00830F71" w:rsidRDefault="00830F71">
      <w:pPr>
        <w:spacing w:line="100" w:lineRule="atLeast"/>
        <w:jc w:val="both"/>
        <w:rPr>
          <w:rFonts w:ascii="Arial" w:eastAsia="Times New Roman" w:hAnsi="Arial" w:cs="Arial"/>
          <w:b/>
          <w:i/>
          <w:sz w:val="22"/>
          <w:szCs w:val="22"/>
          <w:lang w:bidi="ar-SA"/>
        </w:rPr>
      </w:pPr>
    </w:p>
    <w:p w:rsidR="00393F93" w:rsidRDefault="00393F93">
      <w:pPr>
        <w:spacing w:line="100" w:lineRule="atLeast"/>
        <w:jc w:val="both"/>
        <w:rPr>
          <w:rFonts w:ascii="Arial" w:eastAsia="Times New Roman" w:hAnsi="Arial" w:cs="Arial"/>
          <w:b/>
          <w:i/>
          <w:sz w:val="22"/>
          <w:szCs w:val="22"/>
          <w:lang w:bidi="ar-SA"/>
        </w:rPr>
      </w:pPr>
      <w:r w:rsidRPr="00DE3382">
        <w:rPr>
          <w:rFonts w:ascii="Arial" w:eastAsia="Times New Roman" w:hAnsi="Arial" w:cs="Arial"/>
          <w:b/>
          <w:i/>
          <w:sz w:val="22"/>
          <w:szCs w:val="22"/>
          <w:lang w:bidi="ar-SA"/>
        </w:rPr>
        <w:t xml:space="preserve">b) </w:t>
      </w:r>
      <w:r w:rsidR="00DE3382">
        <w:rPr>
          <w:rFonts w:ascii="Arial" w:eastAsia="Times New Roman" w:hAnsi="Arial" w:cs="Arial"/>
          <w:b/>
          <w:i/>
          <w:sz w:val="22"/>
          <w:szCs w:val="22"/>
          <w:lang w:bidi="ar-SA"/>
        </w:rPr>
        <w:t>Medidas de Desempeño Financiero, Metas y</w:t>
      </w:r>
      <w:r w:rsidR="00DE3382" w:rsidRPr="00DE3382">
        <w:rPr>
          <w:rFonts w:ascii="Arial" w:eastAsia="Times New Roman" w:hAnsi="Arial" w:cs="Arial"/>
          <w:b/>
          <w:i/>
          <w:sz w:val="22"/>
          <w:szCs w:val="22"/>
          <w:lang w:bidi="ar-SA"/>
        </w:rPr>
        <w:t xml:space="preserve"> Alcance</w:t>
      </w:r>
    </w:p>
    <w:p w:rsidR="00DE3382" w:rsidRPr="00DE3382" w:rsidRDefault="00DE3382">
      <w:pPr>
        <w:spacing w:line="100" w:lineRule="atLeast"/>
        <w:jc w:val="both"/>
        <w:rPr>
          <w:rFonts w:ascii="Arial" w:eastAsia="Times New Roman" w:hAnsi="Arial" w:cs="Arial"/>
          <w:b/>
          <w:i/>
          <w:sz w:val="22"/>
          <w:szCs w:val="22"/>
          <w:lang w:bidi="ar-SA"/>
        </w:rPr>
      </w:pPr>
    </w:p>
    <w:p w:rsidR="00393F93"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1.- Se continúa trabajando en el cambio trascendental que es el proceso de armonización contable para atender en tiempo y forma el nuevo esquema de la contabilidad gubernamental, y generando así los beneficios en materia de información financiera, transparencia y rendición de cuentas.</w:t>
      </w:r>
    </w:p>
    <w:p w:rsidR="009A181D" w:rsidRDefault="009A181D">
      <w:pPr>
        <w:spacing w:line="100" w:lineRule="atLeast"/>
        <w:rPr>
          <w:rFonts w:ascii="Arial" w:eastAsia="Times New Roman" w:hAnsi="Arial" w:cs="Arial"/>
          <w:b/>
          <w:bCs/>
          <w:sz w:val="22"/>
          <w:szCs w:val="22"/>
          <w:lang w:bidi="ar-SA"/>
        </w:rPr>
      </w:pPr>
    </w:p>
    <w:p w:rsidR="00DE3382" w:rsidRDefault="00393F93">
      <w:pPr>
        <w:spacing w:line="100" w:lineRule="atLeast"/>
        <w:rPr>
          <w:rFonts w:ascii="Arial" w:eastAsia="Times New Roman" w:hAnsi="Arial" w:cs="Arial"/>
          <w:sz w:val="22"/>
          <w:szCs w:val="22"/>
          <w:lang w:bidi="ar-SA"/>
        </w:rPr>
      </w:pPr>
      <w:r w:rsidRPr="00E31E31">
        <w:rPr>
          <w:rFonts w:ascii="Arial" w:eastAsia="Times New Roman" w:hAnsi="Arial" w:cs="Arial"/>
          <w:b/>
          <w:bCs/>
          <w:sz w:val="22"/>
          <w:szCs w:val="22"/>
          <w:lang w:bidi="ar-SA"/>
        </w:rPr>
        <w:t xml:space="preserve">14.- </w:t>
      </w:r>
      <w:r w:rsidRPr="00D6641C">
        <w:rPr>
          <w:rFonts w:ascii="Arial" w:eastAsia="Times New Roman" w:hAnsi="Arial" w:cs="Arial"/>
          <w:b/>
          <w:bCs/>
          <w:sz w:val="22"/>
          <w:szCs w:val="22"/>
          <w:u w:val="single" w:color="7F7F7F"/>
          <w:lang w:bidi="ar-SA"/>
        </w:rPr>
        <w:t>Información por Segmentos</w:t>
      </w:r>
      <w:r w:rsidRPr="00E31E31">
        <w:rPr>
          <w:rFonts w:ascii="Arial" w:eastAsia="Times New Roman" w:hAnsi="Arial" w:cs="Arial"/>
          <w:b/>
          <w:bCs/>
          <w:sz w:val="22"/>
          <w:szCs w:val="22"/>
          <w:lang w:bidi="ar-SA"/>
        </w:rPr>
        <w:t xml:space="preserve">  </w:t>
      </w:r>
    </w:p>
    <w:p w:rsidR="00407E6B" w:rsidRDefault="00DE3382">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w:t>
      </w:r>
    </w:p>
    <w:p w:rsidR="00771780" w:rsidRDefault="00407E6B">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w:t>
      </w:r>
      <w:r w:rsidR="00F35703">
        <w:rPr>
          <w:rFonts w:ascii="Arial" w:eastAsia="Times New Roman" w:hAnsi="Arial" w:cs="Arial"/>
          <w:sz w:val="22"/>
          <w:szCs w:val="22"/>
          <w:lang w:bidi="ar-SA"/>
        </w:rPr>
        <w:t>(No Aplica</w:t>
      </w:r>
      <w:r w:rsidR="00393F93" w:rsidRPr="00E31E31">
        <w:rPr>
          <w:rFonts w:ascii="Arial" w:eastAsia="Times New Roman" w:hAnsi="Arial" w:cs="Arial"/>
          <w:sz w:val="22"/>
          <w:szCs w:val="22"/>
          <w:lang w:bidi="ar-SA"/>
        </w:rPr>
        <w:t>)</w:t>
      </w:r>
    </w:p>
    <w:p w:rsidR="00A03F48" w:rsidRPr="00CE51F2" w:rsidRDefault="00A03F48">
      <w:pPr>
        <w:spacing w:line="100" w:lineRule="atLeast"/>
        <w:rPr>
          <w:rFonts w:ascii="Arial" w:eastAsia="Times New Roman" w:hAnsi="Arial" w:cs="Arial"/>
          <w:sz w:val="22"/>
          <w:szCs w:val="22"/>
          <w:lang w:bidi="ar-SA"/>
        </w:rPr>
      </w:pPr>
    </w:p>
    <w:p w:rsidR="00DE3382" w:rsidRDefault="00393F93">
      <w:pPr>
        <w:spacing w:line="100" w:lineRule="atLeast"/>
        <w:rPr>
          <w:rFonts w:ascii="Arial" w:eastAsia="Times New Roman" w:hAnsi="Arial" w:cs="Arial"/>
          <w:sz w:val="22"/>
          <w:szCs w:val="22"/>
          <w:lang w:bidi="ar-SA"/>
        </w:rPr>
      </w:pPr>
      <w:r w:rsidRPr="00E31E31">
        <w:rPr>
          <w:rFonts w:ascii="Arial" w:eastAsia="Times New Roman" w:hAnsi="Arial" w:cs="Arial"/>
          <w:b/>
          <w:bCs/>
          <w:sz w:val="22"/>
          <w:szCs w:val="22"/>
          <w:lang w:bidi="ar-SA"/>
        </w:rPr>
        <w:t xml:space="preserve">15.- </w:t>
      </w:r>
      <w:r w:rsidRPr="00D6641C">
        <w:rPr>
          <w:rFonts w:ascii="Arial" w:eastAsia="Times New Roman" w:hAnsi="Arial" w:cs="Arial"/>
          <w:b/>
          <w:bCs/>
          <w:sz w:val="22"/>
          <w:szCs w:val="22"/>
          <w:u w:val="single" w:color="7F7F7F"/>
          <w:lang w:bidi="ar-SA"/>
        </w:rPr>
        <w:t xml:space="preserve">Eventos Posteriores al Cierre  </w:t>
      </w:r>
    </w:p>
    <w:p w:rsidR="00407E6B" w:rsidRDefault="00DE3382">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w:t>
      </w:r>
    </w:p>
    <w:p w:rsidR="00393F93" w:rsidRDefault="00407E6B">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w:t>
      </w:r>
      <w:r w:rsidR="00DE3382">
        <w:rPr>
          <w:rFonts w:ascii="Arial" w:eastAsia="Times New Roman" w:hAnsi="Arial" w:cs="Arial"/>
          <w:sz w:val="22"/>
          <w:szCs w:val="22"/>
          <w:lang w:bidi="ar-SA"/>
        </w:rPr>
        <w:t xml:space="preserve">  </w:t>
      </w:r>
      <w:r w:rsidR="00F35703">
        <w:rPr>
          <w:rFonts w:ascii="Arial" w:eastAsia="Times New Roman" w:hAnsi="Arial" w:cs="Arial"/>
          <w:sz w:val="22"/>
          <w:szCs w:val="22"/>
          <w:lang w:bidi="ar-SA"/>
        </w:rPr>
        <w:t>(No Aplica</w:t>
      </w:r>
      <w:r w:rsidR="00393F93" w:rsidRPr="00E31E31">
        <w:rPr>
          <w:rFonts w:ascii="Arial" w:eastAsia="Times New Roman" w:hAnsi="Arial" w:cs="Arial"/>
          <w:sz w:val="22"/>
          <w:szCs w:val="22"/>
          <w:lang w:bidi="ar-SA"/>
        </w:rPr>
        <w:t>)</w:t>
      </w:r>
    </w:p>
    <w:p w:rsidR="009A181D" w:rsidRPr="00E31E31" w:rsidRDefault="009A181D">
      <w:pPr>
        <w:spacing w:line="100" w:lineRule="atLeast"/>
        <w:rPr>
          <w:rFonts w:ascii="Arial" w:eastAsia="Times New Roman" w:hAnsi="Arial" w:cs="Arial"/>
          <w:b/>
          <w:bCs/>
          <w:sz w:val="22"/>
          <w:szCs w:val="22"/>
          <w:lang w:bidi="ar-SA"/>
        </w:rPr>
      </w:pPr>
    </w:p>
    <w:p w:rsidR="008C5485" w:rsidRDefault="008C5485">
      <w:pPr>
        <w:spacing w:line="100" w:lineRule="atLeast"/>
        <w:jc w:val="both"/>
        <w:rPr>
          <w:rFonts w:ascii="Arial" w:eastAsia="Times New Roman" w:hAnsi="Arial" w:cs="Arial"/>
          <w:b/>
          <w:bCs/>
          <w:sz w:val="22"/>
          <w:szCs w:val="22"/>
          <w:lang w:bidi="ar-SA"/>
        </w:rPr>
      </w:pPr>
      <w:r>
        <w:rPr>
          <w:rFonts w:ascii="Arial" w:eastAsia="Times New Roman" w:hAnsi="Arial" w:cs="Arial"/>
          <w:b/>
          <w:bCs/>
          <w:sz w:val="22"/>
          <w:szCs w:val="22"/>
          <w:lang w:bidi="ar-SA"/>
        </w:rPr>
        <w:t xml:space="preserve">16.- </w:t>
      </w:r>
      <w:r w:rsidRPr="00D6641C">
        <w:rPr>
          <w:rFonts w:ascii="Arial" w:eastAsia="Times New Roman" w:hAnsi="Arial" w:cs="Arial"/>
          <w:b/>
          <w:bCs/>
          <w:sz w:val="22"/>
          <w:szCs w:val="22"/>
          <w:u w:val="single" w:color="7F7F7F"/>
          <w:lang w:bidi="ar-SA"/>
        </w:rPr>
        <w:t>Partes Relacionadas</w:t>
      </w:r>
      <w:r w:rsidR="00F35703">
        <w:rPr>
          <w:rFonts w:ascii="Arial" w:eastAsia="Times New Roman" w:hAnsi="Arial" w:cs="Arial"/>
          <w:b/>
          <w:bCs/>
          <w:sz w:val="22"/>
          <w:szCs w:val="22"/>
          <w:lang w:bidi="ar-SA"/>
        </w:rPr>
        <w:t xml:space="preserve"> </w:t>
      </w:r>
    </w:p>
    <w:p w:rsidR="008C5485" w:rsidRDefault="008C5485">
      <w:pPr>
        <w:spacing w:line="100" w:lineRule="atLeast"/>
        <w:jc w:val="both"/>
        <w:rPr>
          <w:rFonts w:ascii="Arial" w:eastAsia="Times New Roman" w:hAnsi="Arial" w:cs="Arial"/>
          <w:b/>
          <w:bCs/>
          <w:sz w:val="22"/>
          <w:szCs w:val="22"/>
          <w:lang w:bidi="ar-SA"/>
        </w:rPr>
      </w:pPr>
    </w:p>
    <w:p w:rsidR="00393F93" w:rsidRDefault="00F35703">
      <w:pPr>
        <w:spacing w:line="100" w:lineRule="atLeast"/>
        <w:jc w:val="both"/>
        <w:rPr>
          <w:rFonts w:ascii="Arial" w:eastAsia="Times New Roman" w:hAnsi="Arial" w:cs="Arial"/>
          <w:sz w:val="22"/>
          <w:szCs w:val="22"/>
          <w:lang w:bidi="ar-SA"/>
        </w:rPr>
      </w:pPr>
      <w:r>
        <w:rPr>
          <w:rFonts w:ascii="Arial" w:eastAsia="Times New Roman" w:hAnsi="Arial" w:cs="Arial"/>
          <w:b/>
          <w:bCs/>
          <w:sz w:val="22"/>
          <w:szCs w:val="22"/>
          <w:lang w:bidi="ar-SA"/>
        </w:rPr>
        <w:t>“</w:t>
      </w:r>
      <w:r w:rsidR="00393F93" w:rsidRPr="00E31E31">
        <w:rPr>
          <w:rFonts w:ascii="Arial" w:eastAsia="Times New Roman" w:hAnsi="Arial" w:cs="Arial"/>
          <w:sz w:val="22"/>
          <w:szCs w:val="22"/>
          <w:lang w:bidi="ar-SA"/>
        </w:rPr>
        <w:t xml:space="preserve">No existen partes relacionadas que pudieran ejercer influencia significativa sobre la toma de decisiones financieras y </w:t>
      </w:r>
      <w:r w:rsidRPr="00E31E31">
        <w:rPr>
          <w:rFonts w:ascii="Arial" w:eastAsia="Times New Roman" w:hAnsi="Arial" w:cs="Arial"/>
          <w:sz w:val="22"/>
          <w:szCs w:val="22"/>
          <w:lang w:bidi="ar-SA"/>
        </w:rPr>
        <w:t>operativas”</w:t>
      </w:r>
      <w:r w:rsidR="00393F93" w:rsidRPr="00E31E31">
        <w:rPr>
          <w:rFonts w:ascii="Arial" w:eastAsia="Times New Roman" w:hAnsi="Arial" w:cs="Arial"/>
          <w:sz w:val="22"/>
          <w:szCs w:val="22"/>
          <w:lang w:bidi="ar-SA"/>
        </w:rPr>
        <w:t xml:space="preserve"> </w:t>
      </w:r>
    </w:p>
    <w:p w:rsidR="009A181D" w:rsidRPr="00E31E31" w:rsidRDefault="009A181D">
      <w:pPr>
        <w:spacing w:line="100" w:lineRule="atLeast"/>
        <w:jc w:val="both"/>
        <w:rPr>
          <w:rFonts w:ascii="Arial" w:eastAsia="Times New Roman" w:hAnsi="Arial" w:cs="Arial"/>
          <w:b/>
          <w:bCs/>
          <w:sz w:val="22"/>
          <w:szCs w:val="22"/>
          <w:lang w:bidi="ar-SA"/>
        </w:rPr>
      </w:pPr>
    </w:p>
    <w:p w:rsidR="00393F93" w:rsidRPr="00E31E31" w:rsidRDefault="00393F93">
      <w:pPr>
        <w:spacing w:line="100" w:lineRule="atLeast"/>
        <w:rPr>
          <w:rFonts w:ascii="Arial" w:eastAsia="Times New Roman" w:hAnsi="Arial" w:cs="Arial"/>
          <w:b/>
          <w:bCs/>
          <w:sz w:val="22"/>
          <w:szCs w:val="22"/>
          <w:lang w:bidi="ar-SA"/>
        </w:rPr>
      </w:pPr>
      <w:r w:rsidRPr="00E31E31">
        <w:rPr>
          <w:rFonts w:ascii="Arial" w:eastAsia="Times New Roman" w:hAnsi="Arial" w:cs="Arial"/>
          <w:b/>
          <w:bCs/>
          <w:sz w:val="22"/>
          <w:szCs w:val="22"/>
          <w:lang w:bidi="ar-SA"/>
        </w:rPr>
        <w:t xml:space="preserve">17.- </w:t>
      </w:r>
      <w:r w:rsidR="00D0392C">
        <w:rPr>
          <w:rFonts w:ascii="Arial" w:eastAsia="Times New Roman" w:hAnsi="Arial" w:cs="Arial"/>
          <w:b/>
          <w:bCs/>
          <w:sz w:val="22"/>
          <w:szCs w:val="22"/>
          <w:u w:val="single" w:color="7F7F7F"/>
          <w:lang w:bidi="ar-SA"/>
        </w:rPr>
        <w:t>Responsabilidad s</w:t>
      </w:r>
      <w:r w:rsidRPr="00D6641C">
        <w:rPr>
          <w:rFonts w:ascii="Arial" w:eastAsia="Times New Roman" w:hAnsi="Arial" w:cs="Arial"/>
          <w:b/>
          <w:bCs/>
          <w:sz w:val="22"/>
          <w:szCs w:val="22"/>
          <w:u w:val="single" w:color="7F7F7F"/>
          <w:lang w:bidi="ar-SA"/>
        </w:rPr>
        <w:t>obre la Presentación Razonable de la Información Contable</w:t>
      </w:r>
    </w:p>
    <w:p w:rsidR="00393F93" w:rsidRPr="00DE3382" w:rsidRDefault="00DE3382">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p>
    <w:p w:rsidR="00393F93" w:rsidRPr="00A94DF2" w:rsidRDefault="00393F93">
      <w:pPr>
        <w:spacing w:line="100" w:lineRule="atLeast"/>
        <w:jc w:val="both"/>
        <w:rPr>
          <w:rFonts w:ascii="Arial" w:hAnsi="Arial" w:cs="Arial"/>
          <w:sz w:val="22"/>
          <w:szCs w:val="22"/>
        </w:rPr>
      </w:pPr>
      <w:r w:rsidRPr="00A94DF2">
        <w:rPr>
          <w:rFonts w:ascii="Arial" w:hAnsi="Arial" w:cs="Arial"/>
          <w:sz w:val="22"/>
          <w:szCs w:val="22"/>
        </w:rPr>
        <w:t>“Bajo protesta de decir verdad declaramos que los Estados Financieros y sus Notas, son razonablemente correctos y son responsabilidad del emisor”</w:t>
      </w:r>
    </w:p>
    <w:sectPr w:rsidR="00393F93" w:rsidRPr="00A94DF2" w:rsidSect="007143B1">
      <w:headerReference w:type="default" r:id="rId9"/>
      <w:type w:val="continuous"/>
      <w:pgSz w:w="12240" w:h="15840" w:code="138"/>
      <w:pgMar w:top="851" w:right="851" w:bottom="426" w:left="851" w:header="567"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C98" w:rsidRDefault="00E82C98" w:rsidP="00E31E31">
      <w:r>
        <w:separator/>
      </w:r>
    </w:p>
  </w:endnote>
  <w:endnote w:type="continuationSeparator" w:id="0">
    <w:p w:rsidR="00E82C98" w:rsidRDefault="00E82C98" w:rsidP="00E31E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C98" w:rsidRDefault="00E82C98" w:rsidP="00E31E31">
      <w:r>
        <w:separator/>
      </w:r>
    </w:p>
  </w:footnote>
  <w:footnote w:type="continuationSeparator" w:id="0">
    <w:p w:rsidR="00E82C98" w:rsidRDefault="00E82C98" w:rsidP="00E31E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398" w:rsidRPr="000347E1" w:rsidRDefault="00FE0398" w:rsidP="000347E1">
    <w:pPr>
      <w:pStyle w:val="Encabezado"/>
      <w:tabs>
        <w:tab w:val="left" w:pos="142"/>
      </w:tabs>
      <w:spacing w:line="360" w:lineRule="auto"/>
      <w:jc w:val="center"/>
      <w:rPr>
        <w:rFonts w:ascii="Arial" w:hAnsi="Arial" w:cs="Arial"/>
        <w:b/>
        <w:sz w:val="20"/>
        <w:szCs w:val="20"/>
      </w:rPr>
    </w:pPr>
    <w:r>
      <w:rPr>
        <w:rFonts w:ascii="Arial" w:hAnsi="Arial" w:cs="Arial"/>
        <w:b/>
        <w:noProof/>
        <w:sz w:val="20"/>
        <w:szCs w:val="20"/>
        <w:lang w:eastAsia="es-MX" w:bidi="ar-SA"/>
      </w:rPr>
      <w:drawing>
        <wp:anchor distT="0" distB="0" distL="114300" distR="114300" simplePos="0" relativeHeight="251660800" behindDoc="0" locked="0" layoutInCell="1" allowOverlap="1">
          <wp:simplePos x="0" y="0"/>
          <wp:positionH relativeFrom="column">
            <wp:posOffset>-83185</wp:posOffset>
          </wp:positionH>
          <wp:positionV relativeFrom="paragraph">
            <wp:posOffset>-65405</wp:posOffset>
          </wp:positionV>
          <wp:extent cx="1000125" cy="466725"/>
          <wp:effectExtent l="0" t="0" r="9525" b="9525"/>
          <wp:wrapNone/>
          <wp:docPr id="4" name="Imagen 4" descr="C:\Documents and Settings\croblero\Escritorio\Logos nueva administracion\Presentació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roblero\Escritorio\Logos nueva administracion\Presentación1.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0125" cy="466725"/>
                  </a:xfrm>
                  <a:prstGeom prst="rect">
                    <a:avLst/>
                  </a:prstGeom>
                  <a:noFill/>
                  <a:ln>
                    <a:noFill/>
                  </a:ln>
                </pic:spPr>
              </pic:pic>
            </a:graphicData>
          </a:graphic>
        </wp:anchor>
      </w:drawing>
    </w:r>
    <w:r w:rsidRPr="000347E1">
      <w:rPr>
        <w:rFonts w:ascii="Arial" w:hAnsi="Arial" w:cs="Arial"/>
        <w:b/>
        <w:sz w:val="20"/>
        <w:szCs w:val="20"/>
      </w:rPr>
      <w:t>GOBIERNO CONSTITUCIONAL DEL ESTADO DE CHIAPAS</w:t>
    </w:r>
  </w:p>
  <w:p w:rsidR="00FE0398" w:rsidRPr="000347E1" w:rsidRDefault="00FE0398" w:rsidP="000347E1">
    <w:pPr>
      <w:pStyle w:val="Encabezado"/>
      <w:tabs>
        <w:tab w:val="left" w:pos="142"/>
      </w:tabs>
      <w:spacing w:line="276" w:lineRule="auto"/>
      <w:jc w:val="center"/>
      <w:rPr>
        <w:rFonts w:ascii="Arial" w:hAnsi="Arial" w:cs="Arial"/>
        <w:b/>
        <w:sz w:val="20"/>
        <w:szCs w:val="20"/>
      </w:rPr>
    </w:pPr>
    <w:r>
      <w:rPr>
        <w:rFonts w:ascii="Arial" w:hAnsi="Arial" w:cs="Arial"/>
        <w:b/>
        <w:sz w:val="20"/>
        <w:szCs w:val="20"/>
      </w:rPr>
      <w:t>SECRETARÍA DE HACIENDA</w:t>
    </w:r>
  </w:p>
  <w:p w:rsidR="00FE0398" w:rsidRPr="000347E1" w:rsidRDefault="00FE0398" w:rsidP="000347E1">
    <w:pPr>
      <w:pStyle w:val="Encabezado"/>
      <w:tabs>
        <w:tab w:val="left" w:pos="142"/>
      </w:tabs>
      <w:spacing w:line="360" w:lineRule="auto"/>
      <w:jc w:val="center"/>
      <w:rPr>
        <w:rFonts w:ascii="Arial" w:hAnsi="Arial" w:cs="Arial"/>
        <w:b/>
        <w:sz w:val="20"/>
        <w:szCs w:val="20"/>
      </w:rPr>
    </w:pPr>
    <w:r>
      <w:rPr>
        <w:rFonts w:ascii="Arial" w:hAnsi="Arial" w:cs="Arial"/>
        <w:b/>
        <w:sz w:val="20"/>
        <w:szCs w:val="20"/>
      </w:rPr>
      <w:t>SISTEMA CONTABLE 2021</w:t>
    </w:r>
  </w:p>
  <w:p w:rsidR="00FE0398" w:rsidRPr="000347E1" w:rsidRDefault="00EA29B7" w:rsidP="000347E1">
    <w:pPr>
      <w:pStyle w:val="Encabezado"/>
      <w:tabs>
        <w:tab w:val="left" w:pos="142"/>
      </w:tabs>
      <w:spacing w:line="360" w:lineRule="auto"/>
      <w:jc w:val="center"/>
      <w:rPr>
        <w:rFonts w:ascii="Arial" w:hAnsi="Arial" w:cs="Arial"/>
        <w:b/>
        <w:sz w:val="20"/>
        <w:szCs w:val="20"/>
      </w:rPr>
    </w:pPr>
    <w:r>
      <w:rPr>
        <w:rFonts w:ascii="Arial" w:hAnsi="Arial" w:cs="Arial"/>
        <w:b/>
        <w:noProof/>
        <w:sz w:val="20"/>
        <w:szCs w:val="20"/>
        <w:lang w:eastAsia="es-MX" w:bidi="ar-SA"/>
      </w:rPr>
      <w:pict>
        <v:shapetype id="_x0000_t202" coordsize="21600,21600" o:spt="202" path="m,l,21600r21600,l21600,xe">
          <v:stroke joinstyle="miter"/>
          <v:path gradientshapeok="t" o:connecttype="rect"/>
        </v:shapetype>
        <v:shape id="Text Box 15" o:spid="_x0000_s2049" type="#_x0000_t202" style="position:absolute;left:0;text-align:left;margin-left:426.95pt;margin-top:12.3pt;width:107.25pt;height:2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" filled="f" stroked="f">
          <v:textbox style="mso-next-textbox:#Text Box 15">
            <w:txbxContent>
              <w:p w:rsidR="00FE0398" w:rsidRPr="000347E1" w:rsidRDefault="00FE0398" w:rsidP="000347E1">
                <w:pPr>
                  <w:jc w:val="right"/>
                  <w:rPr>
                    <w:rFonts w:ascii="Arial" w:hAnsi="Arial" w:cs="Arial"/>
                    <w:sz w:val="18"/>
                  </w:rPr>
                </w:pPr>
                <w:r w:rsidRPr="000347E1">
                  <w:rPr>
                    <w:rFonts w:ascii="Arial" w:hAnsi="Arial" w:cs="Arial"/>
                    <w:sz w:val="18"/>
                    <w:lang w:val="es-ES"/>
                  </w:rPr>
                  <w:t xml:space="preserve">Página </w:t>
                </w:r>
                <w:r w:rsidR="00EA29B7" w:rsidRPr="000347E1">
                  <w:rPr>
                    <w:rFonts w:ascii="Arial" w:hAnsi="Arial" w:cs="Arial"/>
                    <w:b/>
                    <w:bCs/>
                    <w:sz w:val="18"/>
                  </w:rPr>
                  <w:fldChar w:fldCharType="begin"/>
                </w:r>
                <w:r w:rsidRPr="000347E1">
                  <w:rPr>
                    <w:rFonts w:ascii="Arial" w:hAnsi="Arial" w:cs="Arial"/>
                    <w:b/>
                    <w:bCs/>
                    <w:sz w:val="18"/>
                  </w:rPr>
                  <w:instrText>PAGE  \* Arabic  \* MERGEFORMAT</w:instrText>
                </w:r>
                <w:r w:rsidR="00EA29B7" w:rsidRPr="000347E1">
                  <w:rPr>
                    <w:rFonts w:ascii="Arial" w:hAnsi="Arial" w:cs="Arial"/>
                    <w:b/>
                    <w:bCs/>
                    <w:sz w:val="18"/>
                  </w:rPr>
                  <w:fldChar w:fldCharType="separate"/>
                </w:r>
                <w:r w:rsidR="004A7AFB" w:rsidRPr="004A7AFB">
                  <w:rPr>
                    <w:rFonts w:ascii="Arial" w:hAnsi="Arial" w:cs="Arial"/>
                    <w:b/>
                    <w:bCs/>
                    <w:noProof/>
                    <w:sz w:val="18"/>
                    <w:lang w:val="es-ES"/>
                  </w:rPr>
                  <w:t>32</w:t>
                </w:r>
                <w:r w:rsidR="00EA29B7" w:rsidRPr="000347E1">
                  <w:rPr>
                    <w:rFonts w:ascii="Arial" w:hAnsi="Arial" w:cs="Arial"/>
                    <w:b/>
                    <w:bCs/>
                    <w:sz w:val="18"/>
                  </w:rPr>
                  <w:fldChar w:fldCharType="end"/>
                </w:r>
                <w:r w:rsidRPr="000347E1">
                  <w:rPr>
                    <w:rFonts w:ascii="Arial" w:hAnsi="Arial" w:cs="Arial"/>
                    <w:sz w:val="18"/>
                    <w:lang w:val="es-ES"/>
                  </w:rPr>
                  <w:t xml:space="preserve"> de </w:t>
                </w:r>
                <w:fldSimple w:instr="NUMPAGES  \* Arabic  \* MERGEFORMAT">
                  <w:r w:rsidR="004A7AFB" w:rsidRPr="004A7AFB">
                    <w:rPr>
                      <w:rFonts w:ascii="Arial" w:hAnsi="Arial" w:cs="Arial"/>
                      <w:b/>
                      <w:bCs/>
                      <w:noProof/>
                      <w:sz w:val="18"/>
                      <w:lang w:val="es-ES"/>
                    </w:rPr>
                    <w:t>32</w:t>
                  </w:r>
                </w:fldSimple>
              </w:p>
            </w:txbxContent>
          </v:textbox>
        </v:shape>
      </w:pict>
    </w:r>
    <w:r w:rsidR="00FE0398" w:rsidRPr="000347E1">
      <w:rPr>
        <w:rFonts w:ascii="Arial" w:hAnsi="Arial" w:cs="Arial"/>
        <w:b/>
        <w:sz w:val="20"/>
        <w:szCs w:val="20"/>
      </w:rPr>
      <w:t>NOTAS A LOS ESTADOS FINANCIEROS</w:t>
    </w:r>
  </w:p>
  <w:p w:rsidR="00FE0398" w:rsidRPr="000347E1" w:rsidRDefault="00FE0398" w:rsidP="00F268D9">
    <w:pPr>
      <w:pStyle w:val="Encabezado"/>
      <w:tabs>
        <w:tab w:val="left" w:pos="142"/>
        <w:tab w:val="left" w:pos="855"/>
        <w:tab w:val="center" w:pos="5269"/>
      </w:tabs>
      <w:spacing w:line="360" w:lineRule="auto"/>
      <w:rPr>
        <w:rFonts w:ascii="Arial" w:hAnsi="Arial" w:cs="Arial"/>
        <w:b/>
        <w:sz w:val="20"/>
        <w:szCs w:val="20"/>
      </w:rPr>
    </w:pPr>
    <w:r>
      <w:rPr>
        <w:rFonts w:ascii="Arial" w:eastAsia="Times New Roman" w:hAnsi="Arial" w:cs="Arial"/>
        <w:b/>
        <w:bCs/>
        <w:kern w:val="0"/>
        <w:sz w:val="20"/>
        <w:szCs w:val="20"/>
        <w:lang w:eastAsia="es-MX" w:bidi="ar-SA"/>
      </w:rPr>
      <w:tab/>
    </w:r>
    <w:r>
      <w:rPr>
        <w:rFonts w:ascii="Arial" w:eastAsia="Times New Roman" w:hAnsi="Arial" w:cs="Arial"/>
        <w:b/>
        <w:bCs/>
        <w:kern w:val="0"/>
        <w:sz w:val="20"/>
        <w:szCs w:val="20"/>
        <w:lang w:eastAsia="es-MX" w:bidi="ar-SA"/>
      </w:rPr>
      <w:tab/>
    </w:r>
    <w:r>
      <w:rPr>
        <w:rFonts w:ascii="Arial" w:eastAsia="Times New Roman" w:hAnsi="Arial" w:cs="Arial"/>
        <w:b/>
        <w:bCs/>
        <w:kern w:val="0"/>
        <w:sz w:val="20"/>
        <w:szCs w:val="20"/>
        <w:lang w:eastAsia="es-MX" w:bidi="ar-SA"/>
      </w:rPr>
      <w:tab/>
      <w:t xml:space="preserve">                                </w:t>
    </w:r>
    <w:r w:rsidRPr="000347E1">
      <w:rPr>
        <w:rFonts w:ascii="Arial" w:eastAsia="Times New Roman" w:hAnsi="Arial" w:cs="Arial"/>
        <w:b/>
        <w:bCs/>
        <w:kern w:val="0"/>
        <w:sz w:val="20"/>
        <w:szCs w:val="20"/>
        <w:lang w:eastAsia="es-MX" w:bidi="ar-SA"/>
      </w:rPr>
      <w:t xml:space="preserve">DEL 1o. DE </w:t>
    </w:r>
    <w:r>
      <w:rPr>
        <w:rFonts w:ascii="Arial" w:eastAsia="Times New Roman" w:hAnsi="Arial" w:cs="Arial"/>
        <w:b/>
        <w:bCs/>
        <w:kern w:val="0"/>
        <w:sz w:val="20"/>
        <w:szCs w:val="20"/>
        <w:lang w:eastAsia="es-MX" w:bidi="ar-SA"/>
      </w:rPr>
      <w:t>ENERO AL 30 DE JUNIO DE 2021</w:t>
    </w:r>
  </w:p>
  <w:p w:rsidR="00FE0398" w:rsidRPr="005E4D69" w:rsidRDefault="00FE0398" w:rsidP="000347E1">
    <w:pPr>
      <w:pStyle w:val="Encabezado"/>
      <w:pBdr>
        <w:bottom w:val="single" w:sz="4" w:space="1" w:color="auto"/>
      </w:pBdr>
      <w:spacing w:line="276" w:lineRule="auto"/>
      <w:jc w:val="right"/>
      <w:rPr>
        <w:rFonts w:ascii="Arial" w:hAnsi="Arial" w:cs="Arial"/>
        <w:sz w:val="18"/>
        <w:szCs w:val="18"/>
      </w:rPr>
    </w:pPr>
    <w:r>
      <w:rPr>
        <w:rFonts w:ascii="Arial" w:hAnsi="Arial" w:cs="Arial"/>
        <w:sz w:val="18"/>
        <w:szCs w:val="18"/>
      </w:rPr>
      <w:t>Fecha:          23/07/2021</w:t>
    </w:r>
  </w:p>
  <w:p w:rsidR="00FE0398" w:rsidRPr="00E31E31" w:rsidRDefault="00FE0398" w:rsidP="005D0774">
    <w:pPr>
      <w:pStyle w:val="Encabezado"/>
      <w:rPr>
        <w:rFonts w:ascii="Arial" w:hAnsi="Arial" w:cs="Arial"/>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8.15pt;height:8.15pt" o:bullet="t" filled="t">
        <v:fill color2="black"/>
        <v:imagedata r:id="rId1" o:title=""/>
      </v:shape>
    </w:pict>
  </w:numPicBullet>
  <w:numPicBullet w:numPicBulletId="1">
    <w:pict>
      <v:shape id="_x0000_i1035" type="#_x0000_t75" style="width:10.85pt;height:13.6pt" o:bullet="t" filled="t">
        <v:fill color2="black"/>
        <v:imagedata r:id="rId2" o:title=""/>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2">
    <w:nsid w:val="00000003"/>
    <w:multiLevelType w:val="multilevel"/>
    <w:tmpl w:val="49303DAC"/>
    <w:lvl w:ilvl="0">
      <w:start w:val="1"/>
      <w:numFmt w:val="bullet"/>
      <w:lvlText w:val=""/>
      <w:lvlPicBulletId w:val="1"/>
      <w:lvlJc w:val="left"/>
      <w:pPr>
        <w:tabs>
          <w:tab w:val="num" w:pos="720"/>
        </w:tabs>
        <w:ind w:left="720" w:hanging="360"/>
      </w:pPr>
      <w:rPr>
        <w:rFonts w:ascii="Symbol" w:hAnsi="Symbol"/>
        <w:color w:val="7F7F7F"/>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3">
    <w:nsid w:val="00000004"/>
    <w:multiLevelType w:val="multilevel"/>
    <w:tmpl w:val="00000004"/>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4">
    <w:nsid w:val="00000005"/>
    <w:multiLevelType w:val="multilevel"/>
    <w:tmpl w:val="00000005"/>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6">
    <w:nsid w:val="005C6ACF"/>
    <w:multiLevelType w:val="hybridMultilevel"/>
    <w:tmpl w:val="8D6E3A4C"/>
    <w:lvl w:ilvl="0" w:tplc="080A0003">
      <w:start w:val="1"/>
      <w:numFmt w:val="bullet"/>
      <w:lvlText w:val="o"/>
      <w:lvlJc w:val="left"/>
      <w:pPr>
        <w:ind w:left="1820" w:hanging="360"/>
      </w:pPr>
      <w:rPr>
        <w:rFonts w:ascii="Courier New" w:hAnsi="Courier New" w:cs="Courier New" w:hint="default"/>
      </w:rPr>
    </w:lvl>
    <w:lvl w:ilvl="1" w:tplc="080A0003" w:tentative="1">
      <w:start w:val="1"/>
      <w:numFmt w:val="bullet"/>
      <w:lvlText w:val="o"/>
      <w:lvlJc w:val="left"/>
      <w:pPr>
        <w:ind w:left="2540" w:hanging="360"/>
      </w:pPr>
      <w:rPr>
        <w:rFonts w:ascii="Courier New" w:hAnsi="Courier New" w:cs="Courier New" w:hint="default"/>
      </w:rPr>
    </w:lvl>
    <w:lvl w:ilvl="2" w:tplc="080A0005" w:tentative="1">
      <w:start w:val="1"/>
      <w:numFmt w:val="bullet"/>
      <w:lvlText w:val=""/>
      <w:lvlJc w:val="left"/>
      <w:pPr>
        <w:ind w:left="3260" w:hanging="360"/>
      </w:pPr>
      <w:rPr>
        <w:rFonts w:ascii="Wingdings" w:hAnsi="Wingdings" w:hint="default"/>
      </w:rPr>
    </w:lvl>
    <w:lvl w:ilvl="3" w:tplc="080A0001" w:tentative="1">
      <w:start w:val="1"/>
      <w:numFmt w:val="bullet"/>
      <w:lvlText w:val=""/>
      <w:lvlJc w:val="left"/>
      <w:pPr>
        <w:ind w:left="3980" w:hanging="360"/>
      </w:pPr>
      <w:rPr>
        <w:rFonts w:ascii="Symbol" w:hAnsi="Symbol" w:hint="default"/>
      </w:rPr>
    </w:lvl>
    <w:lvl w:ilvl="4" w:tplc="080A0003" w:tentative="1">
      <w:start w:val="1"/>
      <w:numFmt w:val="bullet"/>
      <w:lvlText w:val="o"/>
      <w:lvlJc w:val="left"/>
      <w:pPr>
        <w:ind w:left="4700" w:hanging="360"/>
      </w:pPr>
      <w:rPr>
        <w:rFonts w:ascii="Courier New" w:hAnsi="Courier New" w:cs="Courier New" w:hint="default"/>
      </w:rPr>
    </w:lvl>
    <w:lvl w:ilvl="5" w:tplc="080A0005" w:tentative="1">
      <w:start w:val="1"/>
      <w:numFmt w:val="bullet"/>
      <w:lvlText w:val=""/>
      <w:lvlJc w:val="left"/>
      <w:pPr>
        <w:ind w:left="5420" w:hanging="360"/>
      </w:pPr>
      <w:rPr>
        <w:rFonts w:ascii="Wingdings" w:hAnsi="Wingdings" w:hint="default"/>
      </w:rPr>
    </w:lvl>
    <w:lvl w:ilvl="6" w:tplc="080A0001" w:tentative="1">
      <w:start w:val="1"/>
      <w:numFmt w:val="bullet"/>
      <w:lvlText w:val=""/>
      <w:lvlJc w:val="left"/>
      <w:pPr>
        <w:ind w:left="6140" w:hanging="360"/>
      </w:pPr>
      <w:rPr>
        <w:rFonts w:ascii="Symbol" w:hAnsi="Symbol" w:hint="default"/>
      </w:rPr>
    </w:lvl>
    <w:lvl w:ilvl="7" w:tplc="080A0003" w:tentative="1">
      <w:start w:val="1"/>
      <w:numFmt w:val="bullet"/>
      <w:lvlText w:val="o"/>
      <w:lvlJc w:val="left"/>
      <w:pPr>
        <w:ind w:left="6860" w:hanging="360"/>
      </w:pPr>
      <w:rPr>
        <w:rFonts w:ascii="Courier New" w:hAnsi="Courier New" w:cs="Courier New" w:hint="default"/>
      </w:rPr>
    </w:lvl>
    <w:lvl w:ilvl="8" w:tplc="080A0005" w:tentative="1">
      <w:start w:val="1"/>
      <w:numFmt w:val="bullet"/>
      <w:lvlText w:val=""/>
      <w:lvlJc w:val="left"/>
      <w:pPr>
        <w:ind w:left="7580" w:hanging="360"/>
      </w:pPr>
      <w:rPr>
        <w:rFonts w:ascii="Wingdings" w:hAnsi="Wingdings" w:hint="default"/>
      </w:rPr>
    </w:lvl>
  </w:abstractNum>
  <w:abstractNum w:abstractNumId="7">
    <w:nsid w:val="0478123E"/>
    <w:multiLevelType w:val="hybridMultilevel"/>
    <w:tmpl w:val="2766C2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BAF6EDC"/>
    <w:multiLevelType w:val="hybridMultilevel"/>
    <w:tmpl w:val="570E36C8"/>
    <w:lvl w:ilvl="0" w:tplc="BC5EFABE">
      <w:start w:val="2"/>
      <w:numFmt w:val="bullet"/>
      <w:lvlText w:val="-"/>
      <w:lvlJc w:val="left"/>
      <w:pPr>
        <w:ind w:left="720" w:hanging="360"/>
      </w:pPr>
      <w:rPr>
        <w:rFonts w:ascii="Arial" w:eastAsia="Times New Roman" w:hAnsi="Arial" w:cs="Arial" w:hint="default"/>
      </w:rPr>
    </w:lvl>
    <w:lvl w:ilvl="1" w:tplc="0000000B">
      <w:numFmt w:val="bullet"/>
      <w:lvlText w:val="-"/>
      <w:lvlJc w:val="left"/>
      <w:pPr>
        <w:ind w:left="1440" w:hanging="360"/>
      </w:pPr>
      <w:rPr>
        <w:rFonts w:ascii="Arial" w:hAnsi="Arial" w:cs="Arial" w:hint="default"/>
      </w:rPr>
    </w:lvl>
    <w:lvl w:ilvl="2" w:tplc="BC5EFABE">
      <w:start w:val="2"/>
      <w:numFmt w:val="bullet"/>
      <w:lvlText w:val="-"/>
      <w:lvlJc w:val="left"/>
      <w:pPr>
        <w:ind w:left="2160" w:hanging="360"/>
      </w:pPr>
      <w:rPr>
        <w:rFonts w:ascii="Arial" w:eastAsia="Times New Roman" w:hAnsi="Arial" w:cs="Arial"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0D4429AD"/>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0D8B38A9"/>
    <w:multiLevelType w:val="hybridMultilevel"/>
    <w:tmpl w:val="231E982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F9F5B82"/>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346D7BBD"/>
    <w:multiLevelType w:val="hybridMultilevel"/>
    <w:tmpl w:val="DD4430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9867E4B"/>
    <w:multiLevelType w:val="multilevel"/>
    <w:tmpl w:val="CFA8E416"/>
    <w:lvl w:ilvl="0">
      <w:start w:val="1"/>
      <w:numFmt w:val="bullet"/>
      <w:lvlText w:val=""/>
      <w:lvlJc w:val="left"/>
      <w:pPr>
        <w:tabs>
          <w:tab w:val="num" w:pos="720"/>
        </w:tabs>
        <w:ind w:left="720" w:hanging="360"/>
      </w:pPr>
      <w:rPr>
        <w:rFonts w:ascii="Symbol" w:hAnsi="Symbol" w:hint="default"/>
        <w:color w:val="7F7F7F"/>
        <w:sz w:val="24"/>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15">
    <w:nsid w:val="42451C9C"/>
    <w:multiLevelType w:val="hybridMultilevel"/>
    <w:tmpl w:val="E76EE30A"/>
    <w:lvl w:ilvl="0" w:tplc="48F2F5A2">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6">
    <w:nsid w:val="43F976B9"/>
    <w:multiLevelType w:val="hybridMultilevel"/>
    <w:tmpl w:val="8E4C99FC"/>
    <w:lvl w:ilvl="0" w:tplc="0336B0F0">
      <w:start w:val="1"/>
      <w:numFmt w:val="decimal"/>
      <w:lvlText w:val="%1."/>
      <w:lvlJc w:val="left"/>
      <w:pPr>
        <w:ind w:left="720" w:hanging="36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7D16C1D"/>
    <w:multiLevelType w:val="hybridMultilevel"/>
    <w:tmpl w:val="B80C144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nsid w:val="4A834A2C"/>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nsid w:val="51DD4B56"/>
    <w:multiLevelType w:val="multilevel"/>
    <w:tmpl w:val="E8BAEE14"/>
    <w:lvl w:ilvl="0">
      <w:start w:val="1"/>
      <w:numFmt w:val="bullet"/>
      <w:lvlText w:val=""/>
      <w:lvlJc w:val="left"/>
      <w:pPr>
        <w:tabs>
          <w:tab w:val="num" w:pos="720"/>
        </w:tabs>
        <w:ind w:left="720" w:hanging="360"/>
      </w:pPr>
      <w:rPr>
        <w:rFonts w:ascii="Symbol" w:hAnsi="Symbol" w:hint="default"/>
        <w:color w:val="7F7F7F"/>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20">
    <w:nsid w:val="556D0334"/>
    <w:multiLevelType w:val="hybridMultilevel"/>
    <w:tmpl w:val="23885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41C4C94"/>
    <w:multiLevelType w:val="hybridMultilevel"/>
    <w:tmpl w:val="65EEC4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4D745D5"/>
    <w:multiLevelType w:val="hybridMultilevel"/>
    <w:tmpl w:val="81120A7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CE26857"/>
    <w:multiLevelType w:val="hybridMultilevel"/>
    <w:tmpl w:val="1CA67E52"/>
    <w:lvl w:ilvl="0" w:tplc="08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EA32C9C"/>
    <w:multiLevelType w:val="hybridMultilevel"/>
    <w:tmpl w:val="4F40CB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F945E16"/>
    <w:multiLevelType w:val="hybridMultilevel"/>
    <w:tmpl w:val="73620A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6"/>
  </w:num>
  <w:num w:numId="8">
    <w:abstractNumId w:val="7"/>
  </w:num>
  <w:num w:numId="9">
    <w:abstractNumId w:val="12"/>
  </w:num>
  <w:num w:numId="10">
    <w:abstractNumId w:val="10"/>
  </w:num>
  <w:num w:numId="11">
    <w:abstractNumId w:val="15"/>
  </w:num>
  <w:num w:numId="12">
    <w:abstractNumId w:val="21"/>
  </w:num>
  <w:num w:numId="13">
    <w:abstractNumId w:val="9"/>
  </w:num>
  <w:num w:numId="14">
    <w:abstractNumId w:val="11"/>
  </w:num>
  <w:num w:numId="15">
    <w:abstractNumId w:val="18"/>
  </w:num>
  <w:num w:numId="16">
    <w:abstractNumId w:val="19"/>
  </w:num>
  <w:num w:numId="17">
    <w:abstractNumId w:val="14"/>
  </w:num>
  <w:num w:numId="18">
    <w:abstractNumId w:val="23"/>
  </w:num>
  <w:num w:numId="19">
    <w:abstractNumId w:val="22"/>
  </w:num>
  <w:num w:numId="20">
    <w:abstractNumId w:val="25"/>
  </w:num>
  <w:num w:numId="21">
    <w:abstractNumId w:val="6"/>
  </w:num>
  <w:num w:numId="22">
    <w:abstractNumId w:val="17"/>
  </w:num>
  <w:num w:numId="23">
    <w:abstractNumId w:val="20"/>
  </w:num>
  <w:num w:numId="24">
    <w:abstractNumId w:val="8"/>
  </w:num>
  <w:num w:numId="25">
    <w:abstractNumId w:val="24"/>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70" fill="f" fillcolor="white" stroke="f">
      <v:fill color="white" on="f"/>
      <v:stroke on="f"/>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
  <w:rsids>
    <w:rsidRoot w:val="009D66D8"/>
    <w:rsid w:val="000041A9"/>
    <w:rsid w:val="0001062C"/>
    <w:rsid w:val="00012DA1"/>
    <w:rsid w:val="0001381B"/>
    <w:rsid w:val="00015364"/>
    <w:rsid w:val="00017557"/>
    <w:rsid w:val="00021861"/>
    <w:rsid w:val="00030BBF"/>
    <w:rsid w:val="00034304"/>
    <w:rsid w:val="000347E1"/>
    <w:rsid w:val="00035A80"/>
    <w:rsid w:val="00047E19"/>
    <w:rsid w:val="000576AC"/>
    <w:rsid w:val="00060464"/>
    <w:rsid w:val="0006431A"/>
    <w:rsid w:val="000700C0"/>
    <w:rsid w:val="00072247"/>
    <w:rsid w:val="00084E72"/>
    <w:rsid w:val="00087ABF"/>
    <w:rsid w:val="000904FB"/>
    <w:rsid w:val="00091CEF"/>
    <w:rsid w:val="000959D3"/>
    <w:rsid w:val="00095E8E"/>
    <w:rsid w:val="000A084F"/>
    <w:rsid w:val="000B5F67"/>
    <w:rsid w:val="000B6C90"/>
    <w:rsid w:val="000C33A3"/>
    <w:rsid w:val="000C403B"/>
    <w:rsid w:val="000D1E79"/>
    <w:rsid w:val="000E00D4"/>
    <w:rsid w:val="000E5AF4"/>
    <w:rsid w:val="000E5F74"/>
    <w:rsid w:val="000F5697"/>
    <w:rsid w:val="00117C1E"/>
    <w:rsid w:val="0012193A"/>
    <w:rsid w:val="00123BC4"/>
    <w:rsid w:val="0014596E"/>
    <w:rsid w:val="0017048A"/>
    <w:rsid w:val="00171458"/>
    <w:rsid w:val="00172016"/>
    <w:rsid w:val="00172482"/>
    <w:rsid w:val="0018389E"/>
    <w:rsid w:val="00183B61"/>
    <w:rsid w:val="0018563A"/>
    <w:rsid w:val="001963C0"/>
    <w:rsid w:val="001A04B1"/>
    <w:rsid w:val="001A0517"/>
    <w:rsid w:val="001A1F94"/>
    <w:rsid w:val="001A7ED7"/>
    <w:rsid w:val="001B3200"/>
    <w:rsid w:val="001B68A5"/>
    <w:rsid w:val="001C7FBB"/>
    <w:rsid w:val="001D1831"/>
    <w:rsid w:val="001D3DB2"/>
    <w:rsid w:val="001D4764"/>
    <w:rsid w:val="001D49C7"/>
    <w:rsid w:val="001E1269"/>
    <w:rsid w:val="001E4F3F"/>
    <w:rsid w:val="001E5778"/>
    <w:rsid w:val="001E5B9D"/>
    <w:rsid w:val="001E650B"/>
    <w:rsid w:val="001E67C5"/>
    <w:rsid w:val="001F128B"/>
    <w:rsid w:val="001F7F1C"/>
    <w:rsid w:val="00206C01"/>
    <w:rsid w:val="00217431"/>
    <w:rsid w:val="00220AD7"/>
    <w:rsid w:val="00231566"/>
    <w:rsid w:val="00236E26"/>
    <w:rsid w:val="002462E7"/>
    <w:rsid w:val="00250AB4"/>
    <w:rsid w:val="00255ACB"/>
    <w:rsid w:val="002654E7"/>
    <w:rsid w:val="00274EB7"/>
    <w:rsid w:val="00276CA5"/>
    <w:rsid w:val="00280571"/>
    <w:rsid w:val="00281B20"/>
    <w:rsid w:val="00284D02"/>
    <w:rsid w:val="0028704E"/>
    <w:rsid w:val="002915CE"/>
    <w:rsid w:val="00296F8E"/>
    <w:rsid w:val="002A328D"/>
    <w:rsid w:val="002A6310"/>
    <w:rsid w:val="002A63AB"/>
    <w:rsid w:val="002A6A53"/>
    <w:rsid w:val="002B14D2"/>
    <w:rsid w:val="002B2677"/>
    <w:rsid w:val="002B66A7"/>
    <w:rsid w:val="002C2040"/>
    <w:rsid w:val="002C3768"/>
    <w:rsid w:val="002F5C80"/>
    <w:rsid w:val="002F64A7"/>
    <w:rsid w:val="0030604C"/>
    <w:rsid w:val="00310639"/>
    <w:rsid w:val="0031753C"/>
    <w:rsid w:val="00321B6A"/>
    <w:rsid w:val="00327882"/>
    <w:rsid w:val="00333EF9"/>
    <w:rsid w:val="003368EB"/>
    <w:rsid w:val="003456BD"/>
    <w:rsid w:val="00350803"/>
    <w:rsid w:val="0035087C"/>
    <w:rsid w:val="0035225E"/>
    <w:rsid w:val="0035529B"/>
    <w:rsid w:val="0036271E"/>
    <w:rsid w:val="00367A72"/>
    <w:rsid w:val="003720ED"/>
    <w:rsid w:val="00380D62"/>
    <w:rsid w:val="00382139"/>
    <w:rsid w:val="00386583"/>
    <w:rsid w:val="00387C9F"/>
    <w:rsid w:val="003914DA"/>
    <w:rsid w:val="003928E3"/>
    <w:rsid w:val="00393F93"/>
    <w:rsid w:val="003C06D7"/>
    <w:rsid w:val="003C2F33"/>
    <w:rsid w:val="003C5527"/>
    <w:rsid w:val="003D4DFD"/>
    <w:rsid w:val="003D4E3B"/>
    <w:rsid w:val="003E1763"/>
    <w:rsid w:val="003E216A"/>
    <w:rsid w:val="003F1B51"/>
    <w:rsid w:val="003F3EA5"/>
    <w:rsid w:val="004060EA"/>
    <w:rsid w:val="00407E6B"/>
    <w:rsid w:val="0041774C"/>
    <w:rsid w:val="00440256"/>
    <w:rsid w:val="00442A06"/>
    <w:rsid w:val="00445DEF"/>
    <w:rsid w:val="004466BD"/>
    <w:rsid w:val="0045105D"/>
    <w:rsid w:val="00451421"/>
    <w:rsid w:val="00451A45"/>
    <w:rsid w:val="0045338D"/>
    <w:rsid w:val="00460B05"/>
    <w:rsid w:val="0046220E"/>
    <w:rsid w:val="00465349"/>
    <w:rsid w:val="00470013"/>
    <w:rsid w:val="00471C6D"/>
    <w:rsid w:val="00476C15"/>
    <w:rsid w:val="00477D05"/>
    <w:rsid w:val="00482295"/>
    <w:rsid w:val="0048277A"/>
    <w:rsid w:val="004969EE"/>
    <w:rsid w:val="00497EA9"/>
    <w:rsid w:val="004A2426"/>
    <w:rsid w:val="004A2AF4"/>
    <w:rsid w:val="004A7AFB"/>
    <w:rsid w:val="004A7E14"/>
    <w:rsid w:val="004B10C2"/>
    <w:rsid w:val="004B34AC"/>
    <w:rsid w:val="004B39A1"/>
    <w:rsid w:val="004B6AD4"/>
    <w:rsid w:val="004C3B8B"/>
    <w:rsid w:val="004C61DA"/>
    <w:rsid w:val="004C63B9"/>
    <w:rsid w:val="004C75E2"/>
    <w:rsid w:val="004D6EB2"/>
    <w:rsid w:val="004E32BA"/>
    <w:rsid w:val="004F27B2"/>
    <w:rsid w:val="004F329C"/>
    <w:rsid w:val="005006E1"/>
    <w:rsid w:val="00506790"/>
    <w:rsid w:val="00514AD9"/>
    <w:rsid w:val="005201EB"/>
    <w:rsid w:val="00520A78"/>
    <w:rsid w:val="00530DA8"/>
    <w:rsid w:val="005322A7"/>
    <w:rsid w:val="00545AC8"/>
    <w:rsid w:val="0054769F"/>
    <w:rsid w:val="00573A07"/>
    <w:rsid w:val="00573FD9"/>
    <w:rsid w:val="00574783"/>
    <w:rsid w:val="00580727"/>
    <w:rsid w:val="00581FEB"/>
    <w:rsid w:val="005820F5"/>
    <w:rsid w:val="00586C3C"/>
    <w:rsid w:val="00587C8D"/>
    <w:rsid w:val="00594072"/>
    <w:rsid w:val="005953C4"/>
    <w:rsid w:val="00595D30"/>
    <w:rsid w:val="005A3850"/>
    <w:rsid w:val="005A41AD"/>
    <w:rsid w:val="005A4C06"/>
    <w:rsid w:val="005B1BA5"/>
    <w:rsid w:val="005B79C5"/>
    <w:rsid w:val="005C1A1B"/>
    <w:rsid w:val="005C27FE"/>
    <w:rsid w:val="005D0774"/>
    <w:rsid w:val="005D44E9"/>
    <w:rsid w:val="005F7996"/>
    <w:rsid w:val="00602C2B"/>
    <w:rsid w:val="0060652E"/>
    <w:rsid w:val="00607D78"/>
    <w:rsid w:val="006155A7"/>
    <w:rsid w:val="00625EAA"/>
    <w:rsid w:val="00635012"/>
    <w:rsid w:val="00637F93"/>
    <w:rsid w:val="00641AF2"/>
    <w:rsid w:val="0064275B"/>
    <w:rsid w:val="00647490"/>
    <w:rsid w:val="00651A8D"/>
    <w:rsid w:val="00654046"/>
    <w:rsid w:val="006704C4"/>
    <w:rsid w:val="00672EAC"/>
    <w:rsid w:val="00681989"/>
    <w:rsid w:val="006824AA"/>
    <w:rsid w:val="006848FD"/>
    <w:rsid w:val="00691B9D"/>
    <w:rsid w:val="00693E09"/>
    <w:rsid w:val="006A1F28"/>
    <w:rsid w:val="006A27DC"/>
    <w:rsid w:val="006A779C"/>
    <w:rsid w:val="006A7A48"/>
    <w:rsid w:val="006B11AB"/>
    <w:rsid w:val="006B2E81"/>
    <w:rsid w:val="006B4716"/>
    <w:rsid w:val="006B76A3"/>
    <w:rsid w:val="006C0F9B"/>
    <w:rsid w:val="006C15E7"/>
    <w:rsid w:val="006C2A3C"/>
    <w:rsid w:val="006C6BCA"/>
    <w:rsid w:val="006D7F13"/>
    <w:rsid w:val="006E5144"/>
    <w:rsid w:val="006E5267"/>
    <w:rsid w:val="006E7931"/>
    <w:rsid w:val="006F4340"/>
    <w:rsid w:val="006F44C8"/>
    <w:rsid w:val="00701EC9"/>
    <w:rsid w:val="007143B1"/>
    <w:rsid w:val="00714A9F"/>
    <w:rsid w:val="00721494"/>
    <w:rsid w:val="00730BC6"/>
    <w:rsid w:val="007322A4"/>
    <w:rsid w:val="00734670"/>
    <w:rsid w:val="00736757"/>
    <w:rsid w:val="00740C22"/>
    <w:rsid w:val="0074165A"/>
    <w:rsid w:val="00743A43"/>
    <w:rsid w:val="00744F91"/>
    <w:rsid w:val="007509C3"/>
    <w:rsid w:val="00761501"/>
    <w:rsid w:val="007633F2"/>
    <w:rsid w:val="00771780"/>
    <w:rsid w:val="007737CF"/>
    <w:rsid w:val="00773D2E"/>
    <w:rsid w:val="007743FE"/>
    <w:rsid w:val="00784A21"/>
    <w:rsid w:val="007A20B6"/>
    <w:rsid w:val="007B013C"/>
    <w:rsid w:val="007B3C9C"/>
    <w:rsid w:val="007C3703"/>
    <w:rsid w:val="007C6883"/>
    <w:rsid w:val="007D083E"/>
    <w:rsid w:val="007D7FA1"/>
    <w:rsid w:val="007E652B"/>
    <w:rsid w:val="007F07D5"/>
    <w:rsid w:val="007F2C44"/>
    <w:rsid w:val="007F44D8"/>
    <w:rsid w:val="007F47D2"/>
    <w:rsid w:val="00806D76"/>
    <w:rsid w:val="00830F71"/>
    <w:rsid w:val="008335EE"/>
    <w:rsid w:val="00840210"/>
    <w:rsid w:val="008440DD"/>
    <w:rsid w:val="008447B6"/>
    <w:rsid w:val="00845783"/>
    <w:rsid w:val="00851C93"/>
    <w:rsid w:val="008529C5"/>
    <w:rsid w:val="00855FA8"/>
    <w:rsid w:val="00860771"/>
    <w:rsid w:val="00860AC0"/>
    <w:rsid w:val="00867467"/>
    <w:rsid w:val="00871C89"/>
    <w:rsid w:val="00872B98"/>
    <w:rsid w:val="008736D0"/>
    <w:rsid w:val="00873876"/>
    <w:rsid w:val="008743AD"/>
    <w:rsid w:val="00874D68"/>
    <w:rsid w:val="00893979"/>
    <w:rsid w:val="008942EF"/>
    <w:rsid w:val="008947F1"/>
    <w:rsid w:val="00897BD8"/>
    <w:rsid w:val="008A0860"/>
    <w:rsid w:val="008A2F8F"/>
    <w:rsid w:val="008A30BD"/>
    <w:rsid w:val="008A4430"/>
    <w:rsid w:val="008A4505"/>
    <w:rsid w:val="008A6D8C"/>
    <w:rsid w:val="008B155B"/>
    <w:rsid w:val="008B291E"/>
    <w:rsid w:val="008B2DD9"/>
    <w:rsid w:val="008B4CC8"/>
    <w:rsid w:val="008C1EB2"/>
    <w:rsid w:val="008C5485"/>
    <w:rsid w:val="008D448B"/>
    <w:rsid w:val="008D53C5"/>
    <w:rsid w:val="008D7796"/>
    <w:rsid w:val="008E70DA"/>
    <w:rsid w:val="009002F2"/>
    <w:rsid w:val="00905F66"/>
    <w:rsid w:val="00910F23"/>
    <w:rsid w:val="00922C48"/>
    <w:rsid w:val="00922ED2"/>
    <w:rsid w:val="00923B04"/>
    <w:rsid w:val="00925287"/>
    <w:rsid w:val="009377B6"/>
    <w:rsid w:val="00937E41"/>
    <w:rsid w:val="00943566"/>
    <w:rsid w:val="00950AD8"/>
    <w:rsid w:val="00954E62"/>
    <w:rsid w:val="009575FB"/>
    <w:rsid w:val="00964EDE"/>
    <w:rsid w:val="00966410"/>
    <w:rsid w:val="00967134"/>
    <w:rsid w:val="00972D07"/>
    <w:rsid w:val="00981DC3"/>
    <w:rsid w:val="00983A13"/>
    <w:rsid w:val="00986A50"/>
    <w:rsid w:val="009A181D"/>
    <w:rsid w:val="009A2A2E"/>
    <w:rsid w:val="009A4B20"/>
    <w:rsid w:val="009A70CA"/>
    <w:rsid w:val="009B1E3D"/>
    <w:rsid w:val="009B53D5"/>
    <w:rsid w:val="009B700A"/>
    <w:rsid w:val="009C3857"/>
    <w:rsid w:val="009C4150"/>
    <w:rsid w:val="009D1D76"/>
    <w:rsid w:val="009D3DDF"/>
    <w:rsid w:val="009D5FEF"/>
    <w:rsid w:val="009D66D8"/>
    <w:rsid w:val="009E2057"/>
    <w:rsid w:val="009F0B8D"/>
    <w:rsid w:val="009F5B0B"/>
    <w:rsid w:val="009F6AA5"/>
    <w:rsid w:val="00A02E79"/>
    <w:rsid w:val="00A02E90"/>
    <w:rsid w:val="00A03F48"/>
    <w:rsid w:val="00A1283B"/>
    <w:rsid w:val="00A13697"/>
    <w:rsid w:val="00A163F4"/>
    <w:rsid w:val="00A17DF9"/>
    <w:rsid w:val="00A27FC2"/>
    <w:rsid w:val="00A32931"/>
    <w:rsid w:val="00A3386E"/>
    <w:rsid w:val="00A41926"/>
    <w:rsid w:val="00A43A81"/>
    <w:rsid w:val="00A44043"/>
    <w:rsid w:val="00A45CA3"/>
    <w:rsid w:val="00A469DC"/>
    <w:rsid w:val="00A4726F"/>
    <w:rsid w:val="00A52DB5"/>
    <w:rsid w:val="00A5654B"/>
    <w:rsid w:val="00A613A8"/>
    <w:rsid w:val="00A62335"/>
    <w:rsid w:val="00A62586"/>
    <w:rsid w:val="00A7557A"/>
    <w:rsid w:val="00A802D2"/>
    <w:rsid w:val="00A86669"/>
    <w:rsid w:val="00A86A40"/>
    <w:rsid w:val="00A86A41"/>
    <w:rsid w:val="00A9402C"/>
    <w:rsid w:val="00A9408A"/>
    <w:rsid w:val="00A94297"/>
    <w:rsid w:val="00A94830"/>
    <w:rsid w:val="00A94DB0"/>
    <w:rsid w:val="00A94DF2"/>
    <w:rsid w:val="00A96885"/>
    <w:rsid w:val="00AA5861"/>
    <w:rsid w:val="00AB18BC"/>
    <w:rsid w:val="00AB7A83"/>
    <w:rsid w:val="00AD0DBD"/>
    <w:rsid w:val="00AD1037"/>
    <w:rsid w:val="00AD3AA0"/>
    <w:rsid w:val="00AD48BB"/>
    <w:rsid w:val="00AD5E5C"/>
    <w:rsid w:val="00AE6284"/>
    <w:rsid w:val="00AF685F"/>
    <w:rsid w:val="00B002EB"/>
    <w:rsid w:val="00B00AFB"/>
    <w:rsid w:val="00B2039B"/>
    <w:rsid w:val="00B32202"/>
    <w:rsid w:val="00B3312A"/>
    <w:rsid w:val="00B3713A"/>
    <w:rsid w:val="00B42B64"/>
    <w:rsid w:val="00B43170"/>
    <w:rsid w:val="00B43C08"/>
    <w:rsid w:val="00B449D9"/>
    <w:rsid w:val="00B471F4"/>
    <w:rsid w:val="00B51318"/>
    <w:rsid w:val="00B54C76"/>
    <w:rsid w:val="00B6137E"/>
    <w:rsid w:val="00B62C68"/>
    <w:rsid w:val="00B64A57"/>
    <w:rsid w:val="00B758D2"/>
    <w:rsid w:val="00B85615"/>
    <w:rsid w:val="00B951B4"/>
    <w:rsid w:val="00BA3763"/>
    <w:rsid w:val="00BA75B5"/>
    <w:rsid w:val="00BB2DDB"/>
    <w:rsid w:val="00BB411F"/>
    <w:rsid w:val="00BB443A"/>
    <w:rsid w:val="00BB5B15"/>
    <w:rsid w:val="00BB641A"/>
    <w:rsid w:val="00BB733F"/>
    <w:rsid w:val="00BC14D5"/>
    <w:rsid w:val="00BC39CC"/>
    <w:rsid w:val="00BC579D"/>
    <w:rsid w:val="00BC7D50"/>
    <w:rsid w:val="00BD0CE9"/>
    <w:rsid w:val="00BD3D79"/>
    <w:rsid w:val="00BD6580"/>
    <w:rsid w:val="00BD6F63"/>
    <w:rsid w:val="00BE25E2"/>
    <w:rsid w:val="00BE4838"/>
    <w:rsid w:val="00BF673C"/>
    <w:rsid w:val="00C003AA"/>
    <w:rsid w:val="00C15CD4"/>
    <w:rsid w:val="00C246CB"/>
    <w:rsid w:val="00C24DFF"/>
    <w:rsid w:val="00C3720C"/>
    <w:rsid w:val="00C448B5"/>
    <w:rsid w:val="00C4780F"/>
    <w:rsid w:val="00C67998"/>
    <w:rsid w:val="00C7020C"/>
    <w:rsid w:val="00C82753"/>
    <w:rsid w:val="00C91D05"/>
    <w:rsid w:val="00C9324E"/>
    <w:rsid w:val="00C97E70"/>
    <w:rsid w:val="00CB761D"/>
    <w:rsid w:val="00CC786C"/>
    <w:rsid w:val="00CD5922"/>
    <w:rsid w:val="00CE2202"/>
    <w:rsid w:val="00CE51F2"/>
    <w:rsid w:val="00CF0D58"/>
    <w:rsid w:val="00CF3CD9"/>
    <w:rsid w:val="00CF4088"/>
    <w:rsid w:val="00D0035D"/>
    <w:rsid w:val="00D0392C"/>
    <w:rsid w:val="00D077AF"/>
    <w:rsid w:val="00D16245"/>
    <w:rsid w:val="00D204D9"/>
    <w:rsid w:val="00D20FF9"/>
    <w:rsid w:val="00D22980"/>
    <w:rsid w:val="00D31912"/>
    <w:rsid w:val="00D355EF"/>
    <w:rsid w:val="00D508F3"/>
    <w:rsid w:val="00D50FFC"/>
    <w:rsid w:val="00D554C3"/>
    <w:rsid w:val="00D579BA"/>
    <w:rsid w:val="00D6641C"/>
    <w:rsid w:val="00D66D67"/>
    <w:rsid w:val="00D758AB"/>
    <w:rsid w:val="00D82338"/>
    <w:rsid w:val="00DA01DA"/>
    <w:rsid w:val="00DA1A76"/>
    <w:rsid w:val="00DA3210"/>
    <w:rsid w:val="00DB02F4"/>
    <w:rsid w:val="00DB0996"/>
    <w:rsid w:val="00DB3491"/>
    <w:rsid w:val="00DB4B31"/>
    <w:rsid w:val="00DB54A4"/>
    <w:rsid w:val="00DC02A8"/>
    <w:rsid w:val="00DC5148"/>
    <w:rsid w:val="00DD31F5"/>
    <w:rsid w:val="00DD3F4A"/>
    <w:rsid w:val="00DE1F05"/>
    <w:rsid w:val="00DE3382"/>
    <w:rsid w:val="00DE610F"/>
    <w:rsid w:val="00DE65D3"/>
    <w:rsid w:val="00DF1BF8"/>
    <w:rsid w:val="00DF1E50"/>
    <w:rsid w:val="00DF3879"/>
    <w:rsid w:val="00DF574A"/>
    <w:rsid w:val="00E02CC3"/>
    <w:rsid w:val="00E033C0"/>
    <w:rsid w:val="00E03664"/>
    <w:rsid w:val="00E10A4C"/>
    <w:rsid w:val="00E10D49"/>
    <w:rsid w:val="00E114CB"/>
    <w:rsid w:val="00E1467B"/>
    <w:rsid w:val="00E22BDD"/>
    <w:rsid w:val="00E26BF6"/>
    <w:rsid w:val="00E3157E"/>
    <w:rsid w:val="00E31E31"/>
    <w:rsid w:val="00E34765"/>
    <w:rsid w:val="00E3719F"/>
    <w:rsid w:val="00E41894"/>
    <w:rsid w:val="00E520EE"/>
    <w:rsid w:val="00E60737"/>
    <w:rsid w:val="00E61EFF"/>
    <w:rsid w:val="00E71849"/>
    <w:rsid w:val="00E72D5C"/>
    <w:rsid w:val="00E77333"/>
    <w:rsid w:val="00E815DF"/>
    <w:rsid w:val="00E82C98"/>
    <w:rsid w:val="00E85733"/>
    <w:rsid w:val="00E857F8"/>
    <w:rsid w:val="00E91271"/>
    <w:rsid w:val="00E950AD"/>
    <w:rsid w:val="00E958D8"/>
    <w:rsid w:val="00E96D98"/>
    <w:rsid w:val="00EA116C"/>
    <w:rsid w:val="00EA29B7"/>
    <w:rsid w:val="00EC3214"/>
    <w:rsid w:val="00ED4BBC"/>
    <w:rsid w:val="00EE4592"/>
    <w:rsid w:val="00EE5594"/>
    <w:rsid w:val="00EF0A09"/>
    <w:rsid w:val="00EF1614"/>
    <w:rsid w:val="00EF79FD"/>
    <w:rsid w:val="00F062DC"/>
    <w:rsid w:val="00F1255A"/>
    <w:rsid w:val="00F126E0"/>
    <w:rsid w:val="00F22CD2"/>
    <w:rsid w:val="00F26722"/>
    <w:rsid w:val="00F268D9"/>
    <w:rsid w:val="00F3073D"/>
    <w:rsid w:val="00F31936"/>
    <w:rsid w:val="00F35703"/>
    <w:rsid w:val="00F40035"/>
    <w:rsid w:val="00F4252D"/>
    <w:rsid w:val="00F440D4"/>
    <w:rsid w:val="00F446CB"/>
    <w:rsid w:val="00F45889"/>
    <w:rsid w:val="00F619D6"/>
    <w:rsid w:val="00F62762"/>
    <w:rsid w:val="00F70C7D"/>
    <w:rsid w:val="00F71D8F"/>
    <w:rsid w:val="00F85B01"/>
    <w:rsid w:val="00F87973"/>
    <w:rsid w:val="00F92E84"/>
    <w:rsid w:val="00F94435"/>
    <w:rsid w:val="00F95DB0"/>
    <w:rsid w:val="00F977EC"/>
    <w:rsid w:val="00FA4999"/>
    <w:rsid w:val="00FB3434"/>
    <w:rsid w:val="00FC2334"/>
    <w:rsid w:val="00FD0ABA"/>
    <w:rsid w:val="00FD1EE1"/>
    <w:rsid w:val="00FD2604"/>
    <w:rsid w:val="00FD4C05"/>
    <w:rsid w:val="00FE0398"/>
    <w:rsid w:val="00FE2E81"/>
    <w:rsid w:val="00FE4AA2"/>
    <w:rsid w:val="00FE5423"/>
    <w:rsid w:val="00FF16D5"/>
    <w:rsid w:val="00FF1B2B"/>
    <w:rsid w:val="00FF401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304"/>
    <w:pPr>
      <w:widowControl w:val="0"/>
      <w:suppressAutoHyphens/>
    </w:pPr>
    <w:rPr>
      <w:rFonts w:eastAsia="SimSun" w:cs="Mangal"/>
      <w:kern w:val="1"/>
      <w:sz w:val="24"/>
      <w:szCs w:val="24"/>
      <w:lang w:eastAsia="zh-CN" w:bidi="hi-IN"/>
    </w:rPr>
  </w:style>
  <w:style w:type="paragraph" w:styleId="Ttulo1">
    <w:name w:val="heading 1"/>
    <w:basedOn w:val="Normal"/>
    <w:next w:val="Normal"/>
    <w:qFormat/>
    <w:rsid w:val="00AD0DBD"/>
    <w:pPr>
      <w:keepNext/>
      <w:tabs>
        <w:tab w:val="num" w:pos="432"/>
      </w:tabs>
      <w:ind w:left="432" w:hanging="432"/>
      <w:jc w:val="both"/>
      <w:outlineLvl w:val="0"/>
    </w:pPr>
    <w:rPr>
      <w:rFonts w:ascii="Tahoma" w:hAnsi="Tahoma" w:cs="Tahoma"/>
      <w:b/>
      <w:lang w:val="es-ES"/>
    </w:rPr>
  </w:style>
  <w:style w:type="paragraph" w:styleId="Ttulo4">
    <w:name w:val="heading 4"/>
    <w:basedOn w:val="Encabezado"/>
    <w:next w:val="Textoindependiente"/>
    <w:qFormat/>
    <w:rsid w:val="00AD0DBD"/>
    <w:pPr>
      <w:tabs>
        <w:tab w:val="num" w:pos="864"/>
      </w:tabs>
      <w:ind w:left="864" w:hanging="864"/>
      <w:outlineLvl w:val="3"/>
    </w:pPr>
    <w:rPr>
      <w:b/>
      <w:bCs/>
      <w:i/>
      <w:iCs/>
      <w:sz w:val="20"/>
      <w:szCs w:val="20"/>
    </w:rPr>
  </w:style>
  <w:style w:type="paragraph" w:styleId="Ttulo5">
    <w:name w:val="heading 5"/>
    <w:basedOn w:val="Normal"/>
    <w:next w:val="Normal"/>
    <w:qFormat/>
    <w:rsid w:val="00AD0DBD"/>
    <w:pPr>
      <w:keepNext/>
      <w:tabs>
        <w:tab w:val="num" w:pos="1008"/>
      </w:tabs>
      <w:ind w:left="1008" w:hanging="1008"/>
      <w:jc w:val="center"/>
      <w:outlineLvl w:val="4"/>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AD0DBD"/>
    <w:rPr>
      <w:color w:val="000080"/>
      <w:u w:val="single"/>
    </w:rPr>
  </w:style>
  <w:style w:type="character" w:styleId="Textoennegrita">
    <w:name w:val="Strong"/>
    <w:qFormat/>
    <w:rsid w:val="00AD0DBD"/>
    <w:rPr>
      <w:b/>
      <w:bCs/>
    </w:rPr>
  </w:style>
  <w:style w:type="character" w:customStyle="1" w:styleId="Smbolosdenumeracin">
    <w:name w:val="Símbolos de numeración"/>
    <w:rsid w:val="00AD0DBD"/>
  </w:style>
  <w:style w:type="character" w:styleId="nfasis">
    <w:name w:val="Emphasis"/>
    <w:qFormat/>
    <w:rsid w:val="00AD0DBD"/>
    <w:rPr>
      <w:i/>
      <w:iCs/>
    </w:rPr>
  </w:style>
  <w:style w:type="paragraph" w:styleId="Encabezado">
    <w:name w:val="header"/>
    <w:basedOn w:val="Normal"/>
    <w:rsid w:val="00AD0DBD"/>
    <w:pPr>
      <w:tabs>
        <w:tab w:val="center" w:pos="4419"/>
        <w:tab w:val="right" w:pos="8838"/>
      </w:tabs>
    </w:pPr>
  </w:style>
  <w:style w:type="paragraph" w:styleId="Textoindependiente">
    <w:name w:val="Body Text"/>
    <w:basedOn w:val="Normal"/>
    <w:rsid w:val="00AD0DBD"/>
    <w:pPr>
      <w:spacing w:after="120"/>
    </w:pPr>
  </w:style>
  <w:style w:type="paragraph" w:styleId="Lista">
    <w:name w:val="List"/>
    <w:basedOn w:val="Textoindependiente"/>
    <w:rsid w:val="00AD0DBD"/>
  </w:style>
  <w:style w:type="paragraph" w:styleId="Epgrafe">
    <w:name w:val="caption"/>
    <w:basedOn w:val="Normal"/>
    <w:qFormat/>
    <w:rsid w:val="00AD0DBD"/>
    <w:pPr>
      <w:suppressLineNumbers/>
      <w:spacing w:before="120" w:after="120"/>
    </w:pPr>
    <w:rPr>
      <w:i/>
      <w:iCs/>
    </w:rPr>
  </w:style>
  <w:style w:type="paragraph" w:customStyle="1" w:styleId="ndice">
    <w:name w:val="Índice"/>
    <w:basedOn w:val="Normal"/>
    <w:rsid w:val="00AD0DBD"/>
    <w:pPr>
      <w:suppressLineNumbers/>
    </w:pPr>
  </w:style>
  <w:style w:type="paragraph" w:customStyle="1" w:styleId="Contenidodelatabla">
    <w:name w:val="Contenido de la tabla"/>
    <w:basedOn w:val="Normal"/>
    <w:rsid w:val="00AD0DBD"/>
    <w:pPr>
      <w:suppressLineNumbers/>
    </w:pPr>
  </w:style>
  <w:style w:type="paragraph" w:customStyle="1" w:styleId="Encabezadodelatabla">
    <w:name w:val="Encabezado de la tabla"/>
    <w:basedOn w:val="Contenidodelatabla"/>
    <w:rsid w:val="00AD0DBD"/>
    <w:pPr>
      <w:jc w:val="center"/>
    </w:pPr>
    <w:rPr>
      <w:b/>
      <w:bCs/>
    </w:rPr>
  </w:style>
  <w:style w:type="paragraph" w:customStyle="1" w:styleId="Encabezado1">
    <w:name w:val="Encabezado1"/>
    <w:basedOn w:val="Normal"/>
    <w:next w:val="Textoindependiente"/>
    <w:rsid w:val="00AD0DBD"/>
    <w:pPr>
      <w:keepNext/>
      <w:spacing w:before="240" w:after="120"/>
    </w:pPr>
    <w:rPr>
      <w:rFonts w:ascii="Arial" w:eastAsia="Microsoft YaHei" w:hAnsi="Arial"/>
      <w:sz w:val="28"/>
      <w:szCs w:val="28"/>
    </w:rPr>
  </w:style>
  <w:style w:type="paragraph" w:customStyle="1" w:styleId="Texto">
    <w:name w:val="Texto"/>
    <w:basedOn w:val="Normal"/>
    <w:rsid w:val="00AD0DBD"/>
    <w:pPr>
      <w:spacing w:after="101" w:line="216" w:lineRule="exact"/>
      <w:ind w:firstLine="288"/>
      <w:jc w:val="both"/>
    </w:pPr>
    <w:rPr>
      <w:rFonts w:ascii="Arial" w:hAnsi="Arial" w:cs="Arial"/>
      <w:sz w:val="18"/>
      <w:szCs w:val="20"/>
    </w:rPr>
  </w:style>
  <w:style w:type="paragraph" w:styleId="Ttulo">
    <w:name w:val="Title"/>
    <w:basedOn w:val="Normal"/>
    <w:next w:val="Subttulo"/>
    <w:qFormat/>
    <w:rsid w:val="00AD0DBD"/>
    <w:pPr>
      <w:ind w:left="851"/>
      <w:jc w:val="center"/>
    </w:pPr>
    <w:rPr>
      <w:b/>
      <w:lang w:val="es-ES"/>
    </w:rPr>
  </w:style>
  <w:style w:type="paragraph" w:styleId="Subttulo">
    <w:name w:val="Subtitle"/>
    <w:basedOn w:val="Normal"/>
    <w:next w:val="Textoindependiente"/>
    <w:qFormat/>
    <w:rsid w:val="00AD0DBD"/>
    <w:pPr>
      <w:ind w:left="851"/>
      <w:jc w:val="center"/>
    </w:pPr>
    <w:rPr>
      <w:rFonts w:ascii="Arial" w:hAnsi="Arial" w:cs="Arial"/>
      <w:b/>
      <w:lang w:val="es-ES"/>
    </w:rPr>
  </w:style>
  <w:style w:type="paragraph" w:customStyle="1" w:styleId="INCISO">
    <w:name w:val="INCISO"/>
    <w:basedOn w:val="Normal"/>
    <w:rsid w:val="00AD0DBD"/>
    <w:pPr>
      <w:spacing w:after="101" w:line="216" w:lineRule="exact"/>
      <w:ind w:left="1080" w:hanging="360"/>
      <w:jc w:val="both"/>
    </w:pPr>
    <w:rPr>
      <w:rFonts w:ascii="Arial" w:hAnsi="Arial" w:cs="Arial"/>
      <w:sz w:val="18"/>
      <w:szCs w:val="18"/>
    </w:rPr>
  </w:style>
  <w:style w:type="paragraph" w:customStyle="1" w:styleId="ROMANOS">
    <w:name w:val="ROMANOS"/>
    <w:basedOn w:val="Normal"/>
    <w:link w:val="ROMANOSCar"/>
    <w:rsid w:val="00AD0DBD"/>
    <w:pPr>
      <w:tabs>
        <w:tab w:val="left" w:pos="720"/>
      </w:tabs>
      <w:spacing w:after="101" w:line="216" w:lineRule="exact"/>
      <w:ind w:left="720" w:hanging="432"/>
      <w:jc w:val="both"/>
    </w:pPr>
    <w:rPr>
      <w:rFonts w:ascii="Arial" w:hAnsi="Arial" w:cs="Arial"/>
      <w:sz w:val="18"/>
      <w:szCs w:val="18"/>
    </w:rPr>
  </w:style>
  <w:style w:type="paragraph" w:styleId="Textodeglobo">
    <w:name w:val="Balloon Text"/>
    <w:basedOn w:val="Normal"/>
    <w:link w:val="TextodegloboCar"/>
    <w:uiPriority w:val="99"/>
    <w:semiHidden/>
    <w:unhideWhenUsed/>
    <w:rsid w:val="001D1831"/>
    <w:rPr>
      <w:rFonts w:ascii="Tahoma" w:hAnsi="Tahoma"/>
      <w:sz w:val="16"/>
      <w:szCs w:val="14"/>
    </w:rPr>
  </w:style>
  <w:style w:type="character" w:customStyle="1" w:styleId="TextodegloboCar">
    <w:name w:val="Texto de globo Car"/>
    <w:link w:val="Textodeglobo"/>
    <w:uiPriority w:val="99"/>
    <w:semiHidden/>
    <w:rsid w:val="001D1831"/>
    <w:rPr>
      <w:rFonts w:ascii="Tahoma" w:eastAsia="SimSun" w:hAnsi="Tahoma" w:cs="Mangal"/>
      <w:kern w:val="1"/>
      <w:sz w:val="16"/>
      <w:szCs w:val="14"/>
      <w:lang w:eastAsia="zh-CN" w:bidi="hi-IN"/>
    </w:rPr>
  </w:style>
  <w:style w:type="paragraph" w:styleId="Piedepgina">
    <w:name w:val="footer"/>
    <w:basedOn w:val="Normal"/>
    <w:link w:val="PiedepginaCar"/>
    <w:uiPriority w:val="99"/>
    <w:unhideWhenUsed/>
    <w:rsid w:val="00E31E31"/>
    <w:pPr>
      <w:tabs>
        <w:tab w:val="center" w:pos="4419"/>
        <w:tab w:val="right" w:pos="8838"/>
      </w:tabs>
    </w:pPr>
    <w:rPr>
      <w:szCs w:val="21"/>
    </w:rPr>
  </w:style>
  <w:style w:type="character" w:customStyle="1" w:styleId="PiedepginaCar">
    <w:name w:val="Pie de página Car"/>
    <w:link w:val="Piedepgina"/>
    <w:uiPriority w:val="99"/>
    <w:rsid w:val="00E31E31"/>
    <w:rPr>
      <w:rFonts w:eastAsia="SimSun" w:cs="Mangal"/>
      <w:kern w:val="1"/>
      <w:sz w:val="24"/>
      <w:szCs w:val="21"/>
      <w:lang w:eastAsia="zh-CN" w:bidi="hi-IN"/>
    </w:rPr>
  </w:style>
  <w:style w:type="character" w:customStyle="1" w:styleId="ROMANOSCar">
    <w:name w:val="ROMANOS Car"/>
    <w:link w:val="ROMANOS"/>
    <w:locked/>
    <w:rsid w:val="007633F2"/>
    <w:rPr>
      <w:rFonts w:ascii="Arial" w:eastAsia="SimSun" w:hAnsi="Arial" w:cs="Arial"/>
      <w:kern w:val="1"/>
      <w:sz w:val="18"/>
      <w:szCs w:val="18"/>
      <w:lang w:eastAsia="zh-CN" w:bidi="hi-IN"/>
    </w:rPr>
  </w:style>
  <w:style w:type="paragraph" w:styleId="Prrafodelista">
    <w:name w:val="List Paragraph"/>
    <w:basedOn w:val="Normal"/>
    <w:uiPriority w:val="34"/>
    <w:qFormat/>
    <w:rsid w:val="00A469DC"/>
    <w:pPr>
      <w:widowControl/>
      <w:tabs>
        <w:tab w:val="num" w:pos="360"/>
      </w:tabs>
      <w:suppressAutoHyphens w:val="0"/>
      <w:ind w:left="708" w:hanging="360"/>
      <w:jc w:val="both"/>
    </w:pPr>
    <w:rPr>
      <w:rFonts w:ascii="Century Gothic" w:eastAsia="Times New Roman" w:hAnsi="Century Gothic" w:cs="Arial"/>
      <w:kern w:val="0"/>
      <w:sz w:val="22"/>
      <w:szCs w:val="22"/>
      <w:lang w:eastAsia="es-MX" w:bidi="ar-SA"/>
    </w:rPr>
  </w:style>
  <w:style w:type="paragraph" w:styleId="Citadestacada">
    <w:name w:val="Intense Quote"/>
    <w:basedOn w:val="Normal"/>
    <w:next w:val="Normal"/>
    <w:link w:val="CitadestacadaCar"/>
    <w:uiPriority w:val="30"/>
    <w:qFormat/>
    <w:rsid w:val="00E22BDD"/>
    <w:pPr>
      <w:pBdr>
        <w:bottom w:val="single" w:sz="4" w:space="4" w:color="797B7E"/>
      </w:pBdr>
      <w:spacing w:before="200" w:after="280"/>
      <w:ind w:left="936" w:right="936"/>
    </w:pPr>
    <w:rPr>
      <w:b/>
      <w:bCs/>
      <w:i/>
      <w:iCs/>
      <w:color w:val="797B7E"/>
      <w:szCs w:val="21"/>
    </w:rPr>
  </w:style>
  <w:style w:type="character" w:customStyle="1" w:styleId="CitadestacadaCar">
    <w:name w:val="Cita destacada Car"/>
    <w:link w:val="Citadestacada"/>
    <w:uiPriority w:val="30"/>
    <w:rsid w:val="00E22BDD"/>
    <w:rPr>
      <w:rFonts w:eastAsia="SimSun" w:cs="Mangal"/>
      <w:b/>
      <w:bCs/>
      <w:i/>
      <w:iCs/>
      <w:color w:val="797B7E"/>
      <w:kern w:val="1"/>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304"/>
    <w:pPr>
      <w:widowControl w:val="0"/>
      <w:suppressAutoHyphens/>
    </w:pPr>
    <w:rPr>
      <w:rFonts w:eastAsia="SimSun" w:cs="Mangal"/>
      <w:kern w:val="1"/>
      <w:sz w:val="24"/>
      <w:szCs w:val="24"/>
      <w:lang w:eastAsia="zh-CN" w:bidi="hi-IN"/>
    </w:rPr>
  </w:style>
  <w:style w:type="paragraph" w:styleId="Ttulo1">
    <w:name w:val="heading 1"/>
    <w:basedOn w:val="Normal"/>
    <w:next w:val="Normal"/>
    <w:qFormat/>
    <w:pPr>
      <w:keepNext/>
      <w:tabs>
        <w:tab w:val="num" w:pos="432"/>
      </w:tabs>
      <w:ind w:left="432" w:hanging="432"/>
      <w:jc w:val="both"/>
      <w:outlineLvl w:val="0"/>
    </w:pPr>
    <w:rPr>
      <w:rFonts w:ascii="Tahoma" w:hAnsi="Tahoma" w:cs="Tahoma"/>
      <w:b/>
      <w:lang w:val="es-ES"/>
    </w:rPr>
  </w:style>
  <w:style w:type="paragraph" w:styleId="Ttulo4">
    <w:name w:val="heading 4"/>
    <w:basedOn w:val="Encabezado"/>
    <w:next w:val="Textoindependiente"/>
    <w:qFormat/>
    <w:pPr>
      <w:tabs>
        <w:tab w:val="num" w:pos="864"/>
      </w:tabs>
      <w:ind w:left="864" w:hanging="864"/>
      <w:outlineLvl w:val="3"/>
    </w:pPr>
    <w:rPr>
      <w:b/>
      <w:bCs/>
      <w:i/>
      <w:iCs/>
      <w:sz w:val="20"/>
      <w:szCs w:val="20"/>
    </w:rPr>
  </w:style>
  <w:style w:type="paragraph" w:styleId="Ttulo5">
    <w:name w:val="heading 5"/>
    <w:basedOn w:val="Normal"/>
    <w:next w:val="Normal"/>
    <w:qFormat/>
    <w:pPr>
      <w:keepNext/>
      <w:tabs>
        <w:tab w:val="num" w:pos="1008"/>
      </w:tabs>
      <w:ind w:left="1008" w:hanging="1008"/>
      <w:jc w:val="center"/>
      <w:outlineLvl w:val="4"/>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80"/>
      <w:u w:val="single"/>
    </w:rPr>
  </w:style>
  <w:style w:type="character" w:styleId="Textoennegrita">
    <w:name w:val="Strong"/>
    <w:qFormat/>
    <w:rPr>
      <w:b/>
      <w:bCs/>
    </w:rPr>
  </w:style>
  <w:style w:type="character" w:customStyle="1" w:styleId="Smbolosdenumeracin">
    <w:name w:val="Símbolos de numeración"/>
  </w:style>
  <w:style w:type="character" w:styleId="nfasis">
    <w:name w:val="Emphasis"/>
    <w:qFormat/>
    <w:rPr>
      <w:i/>
      <w:iCs/>
    </w:rPr>
  </w:style>
  <w:style w:type="paragraph" w:styleId="Encabezado">
    <w:name w:val="header"/>
    <w:basedOn w:val="Normal"/>
    <w:pPr>
      <w:tabs>
        <w:tab w:val="center" w:pos="4419"/>
        <w:tab w:val="right" w:pos="8838"/>
      </w:tabs>
    </w:pPr>
  </w:style>
  <w:style w:type="paragraph" w:styleId="Textoindependiente">
    <w:name w:val="Body Text"/>
    <w:basedOn w:val="Normal"/>
    <w:pPr>
      <w:spacing w:after="120"/>
    </w:pPr>
  </w:style>
  <w:style w:type="paragraph" w:styleId="Lista">
    <w:name w:val="List"/>
    <w:basedOn w:val="Textoindependiente"/>
  </w:style>
  <w:style w:type="paragraph" w:styleId="Epgrafe">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customStyle="1" w:styleId="Texto">
    <w:name w:val="Texto"/>
    <w:basedOn w:val="Normal"/>
    <w:pPr>
      <w:spacing w:after="101" w:line="216" w:lineRule="exact"/>
      <w:ind w:firstLine="288"/>
      <w:jc w:val="both"/>
    </w:pPr>
    <w:rPr>
      <w:rFonts w:ascii="Arial" w:hAnsi="Arial" w:cs="Arial"/>
      <w:sz w:val="18"/>
      <w:szCs w:val="20"/>
    </w:rPr>
  </w:style>
  <w:style w:type="paragraph" w:styleId="Ttulo">
    <w:name w:val="Title"/>
    <w:basedOn w:val="Normal"/>
    <w:next w:val="Subttulo"/>
    <w:qFormat/>
    <w:pPr>
      <w:ind w:left="851"/>
      <w:jc w:val="center"/>
    </w:pPr>
    <w:rPr>
      <w:b/>
      <w:lang w:val="es-ES"/>
    </w:rPr>
  </w:style>
  <w:style w:type="paragraph" w:styleId="Subttulo">
    <w:name w:val="Subtitle"/>
    <w:basedOn w:val="Normal"/>
    <w:next w:val="Textoindependiente"/>
    <w:qFormat/>
    <w:pPr>
      <w:ind w:left="851"/>
      <w:jc w:val="center"/>
    </w:pPr>
    <w:rPr>
      <w:rFonts w:ascii="Arial" w:hAnsi="Arial" w:cs="Arial"/>
      <w:b/>
      <w:lang w:val="es-ES"/>
    </w:rPr>
  </w:style>
  <w:style w:type="paragraph" w:customStyle="1" w:styleId="INCISO">
    <w:name w:val="INCISO"/>
    <w:basedOn w:val="Normal"/>
    <w:pPr>
      <w:spacing w:after="101" w:line="216" w:lineRule="exact"/>
      <w:ind w:left="1080" w:hanging="360"/>
      <w:jc w:val="both"/>
    </w:pPr>
    <w:rPr>
      <w:rFonts w:ascii="Arial" w:hAnsi="Arial" w:cs="Arial"/>
      <w:sz w:val="18"/>
      <w:szCs w:val="18"/>
    </w:rPr>
  </w:style>
  <w:style w:type="paragraph" w:customStyle="1" w:styleId="ROMANOS">
    <w:name w:val="ROMANOS"/>
    <w:basedOn w:val="Normal"/>
    <w:link w:val="ROMANOSCar"/>
    <w:pPr>
      <w:tabs>
        <w:tab w:val="left" w:pos="720"/>
      </w:tabs>
      <w:spacing w:after="101" w:line="216" w:lineRule="exact"/>
      <w:ind w:left="720" w:hanging="432"/>
      <w:jc w:val="both"/>
    </w:pPr>
    <w:rPr>
      <w:rFonts w:ascii="Arial" w:hAnsi="Arial" w:cs="Arial"/>
      <w:sz w:val="18"/>
      <w:szCs w:val="18"/>
    </w:rPr>
  </w:style>
  <w:style w:type="paragraph" w:styleId="Textodeglobo">
    <w:name w:val="Balloon Text"/>
    <w:basedOn w:val="Normal"/>
    <w:link w:val="TextodegloboCar"/>
    <w:uiPriority w:val="99"/>
    <w:semiHidden/>
    <w:unhideWhenUsed/>
    <w:rsid w:val="001D1831"/>
    <w:rPr>
      <w:rFonts w:ascii="Tahoma" w:hAnsi="Tahoma"/>
      <w:sz w:val="16"/>
      <w:szCs w:val="14"/>
    </w:rPr>
  </w:style>
  <w:style w:type="character" w:customStyle="1" w:styleId="TextodegloboCar">
    <w:name w:val="Texto de globo Car"/>
    <w:link w:val="Textodeglobo"/>
    <w:uiPriority w:val="99"/>
    <w:semiHidden/>
    <w:rsid w:val="001D1831"/>
    <w:rPr>
      <w:rFonts w:ascii="Tahoma" w:eastAsia="SimSun" w:hAnsi="Tahoma" w:cs="Mangal"/>
      <w:kern w:val="1"/>
      <w:sz w:val="16"/>
      <w:szCs w:val="14"/>
      <w:lang w:eastAsia="zh-CN" w:bidi="hi-IN"/>
    </w:rPr>
  </w:style>
  <w:style w:type="paragraph" w:styleId="Piedepgina">
    <w:name w:val="footer"/>
    <w:basedOn w:val="Normal"/>
    <w:link w:val="PiedepginaCar"/>
    <w:uiPriority w:val="99"/>
    <w:unhideWhenUsed/>
    <w:rsid w:val="00E31E31"/>
    <w:pPr>
      <w:tabs>
        <w:tab w:val="center" w:pos="4419"/>
        <w:tab w:val="right" w:pos="8838"/>
      </w:tabs>
    </w:pPr>
    <w:rPr>
      <w:szCs w:val="21"/>
    </w:rPr>
  </w:style>
  <w:style w:type="character" w:customStyle="1" w:styleId="PiedepginaCar">
    <w:name w:val="Pie de página Car"/>
    <w:link w:val="Piedepgina"/>
    <w:uiPriority w:val="99"/>
    <w:rsid w:val="00E31E31"/>
    <w:rPr>
      <w:rFonts w:eastAsia="SimSun" w:cs="Mangal"/>
      <w:kern w:val="1"/>
      <w:sz w:val="24"/>
      <w:szCs w:val="21"/>
      <w:lang w:eastAsia="zh-CN" w:bidi="hi-IN"/>
    </w:rPr>
  </w:style>
  <w:style w:type="character" w:customStyle="1" w:styleId="ROMANOSCar">
    <w:name w:val="ROMANOS Car"/>
    <w:link w:val="ROMANOS"/>
    <w:locked/>
    <w:rsid w:val="007633F2"/>
    <w:rPr>
      <w:rFonts w:ascii="Arial" w:eastAsia="SimSun" w:hAnsi="Arial" w:cs="Arial"/>
      <w:kern w:val="1"/>
      <w:sz w:val="18"/>
      <w:szCs w:val="18"/>
      <w:lang w:eastAsia="zh-CN" w:bidi="hi-IN"/>
    </w:rPr>
  </w:style>
  <w:style w:type="paragraph" w:styleId="Prrafodelista">
    <w:name w:val="List Paragraph"/>
    <w:basedOn w:val="Normal"/>
    <w:uiPriority w:val="34"/>
    <w:qFormat/>
    <w:rsid w:val="00A469DC"/>
    <w:pPr>
      <w:widowControl/>
      <w:tabs>
        <w:tab w:val="num" w:pos="360"/>
      </w:tabs>
      <w:suppressAutoHyphens w:val="0"/>
      <w:ind w:left="708" w:hanging="360"/>
      <w:jc w:val="both"/>
    </w:pPr>
    <w:rPr>
      <w:rFonts w:ascii="Century Gothic" w:eastAsia="Times New Roman" w:hAnsi="Century Gothic" w:cs="Arial"/>
      <w:kern w:val="0"/>
      <w:sz w:val="22"/>
      <w:szCs w:val="22"/>
      <w:lang w:eastAsia="es-MX" w:bidi="ar-SA"/>
    </w:rPr>
  </w:style>
  <w:style w:type="paragraph" w:styleId="Citadestacada">
    <w:name w:val="Intense Quote"/>
    <w:basedOn w:val="Normal"/>
    <w:next w:val="Normal"/>
    <w:link w:val="CitadestacadaCar"/>
    <w:uiPriority w:val="30"/>
    <w:qFormat/>
    <w:rsid w:val="00E22BDD"/>
    <w:pPr>
      <w:pBdr>
        <w:bottom w:val="single" w:sz="4" w:space="4" w:color="797B7E"/>
      </w:pBdr>
      <w:spacing w:before="200" w:after="280"/>
      <w:ind w:left="936" w:right="936"/>
    </w:pPr>
    <w:rPr>
      <w:b/>
      <w:bCs/>
      <w:i/>
      <w:iCs/>
      <w:color w:val="797B7E"/>
      <w:szCs w:val="21"/>
    </w:rPr>
  </w:style>
  <w:style w:type="character" w:customStyle="1" w:styleId="CitadestacadaCar">
    <w:name w:val="Cita destacada Car"/>
    <w:link w:val="Citadestacada"/>
    <w:uiPriority w:val="30"/>
    <w:rsid w:val="00E22BDD"/>
    <w:rPr>
      <w:rFonts w:eastAsia="SimSun" w:cs="Mangal"/>
      <w:b/>
      <w:bCs/>
      <w:i/>
      <w:iCs/>
      <w:color w:val="797B7E"/>
      <w:kern w:val="1"/>
      <w:sz w:val="24"/>
      <w:szCs w:val="21"/>
      <w:lang w:eastAsia="zh-CN" w:bidi="hi-IN"/>
    </w:rPr>
  </w:style>
</w:styles>
</file>

<file path=word/webSettings.xml><?xml version="1.0" encoding="utf-8"?>
<w:webSettings xmlns:r="http://schemas.openxmlformats.org/officeDocument/2006/relationships" xmlns:w="http://schemas.openxmlformats.org/wordprocessingml/2006/main">
  <w:divs>
    <w:div w:id="248731402">
      <w:bodyDiv w:val="1"/>
      <w:marLeft w:val="0"/>
      <w:marRight w:val="0"/>
      <w:marTop w:val="0"/>
      <w:marBottom w:val="0"/>
      <w:divBdr>
        <w:top w:val="none" w:sz="0" w:space="0" w:color="auto"/>
        <w:left w:val="none" w:sz="0" w:space="0" w:color="auto"/>
        <w:bottom w:val="none" w:sz="0" w:space="0" w:color="auto"/>
        <w:right w:val="none" w:sz="0" w:space="0" w:color="auto"/>
      </w:divBdr>
    </w:div>
    <w:div w:id="659966954">
      <w:bodyDiv w:val="1"/>
      <w:marLeft w:val="0"/>
      <w:marRight w:val="0"/>
      <w:marTop w:val="0"/>
      <w:marBottom w:val="0"/>
      <w:divBdr>
        <w:top w:val="none" w:sz="0" w:space="0" w:color="auto"/>
        <w:left w:val="none" w:sz="0" w:space="0" w:color="auto"/>
        <w:bottom w:val="none" w:sz="0" w:space="0" w:color="auto"/>
        <w:right w:val="none" w:sz="0" w:space="0" w:color="auto"/>
      </w:divBdr>
    </w:div>
    <w:div w:id="665212246">
      <w:bodyDiv w:val="1"/>
      <w:marLeft w:val="0"/>
      <w:marRight w:val="0"/>
      <w:marTop w:val="0"/>
      <w:marBottom w:val="0"/>
      <w:divBdr>
        <w:top w:val="none" w:sz="0" w:space="0" w:color="auto"/>
        <w:left w:val="none" w:sz="0" w:space="0" w:color="auto"/>
        <w:bottom w:val="none" w:sz="0" w:space="0" w:color="auto"/>
        <w:right w:val="none" w:sz="0" w:space="0" w:color="auto"/>
      </w:divBdr>
    </w:div>
    <w:div w:id="772897046">
      <w:bodyDiv w:val="1"/>
      <w:marLeft w:val="0"/>
      <w:marRight w:val="0"/>
      <w:marTop w:val="0"/>
      <w:marBottom w:val="0"/>
      <w:divBdr>
        <w:top w:val="none" w:sz="0" w:space="0" w:color="auto"/>
        <w:left w:val="none" w:sz="0" w:space="0" w:color="auto"/>
        <w:bottom w:val="none" w:sz="0" w:space="0" w:color="auto"/>
        <w:right w:val="none" w:sz="0" w:space="0" w:color="auto"/>
      </w:divBdr>
    </w:div>
    <w:div w:id="136933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77774-F021-4FAD-A7CB-A5EBE3630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1196</TotalTime>
  <Pages>32</Pages>
  <Words>11410</Words>
  <Characters>62757</Characters>
  <Application>Microsoft Office Word</Application>
  <DocSecurity>0</DocSecurity>
  <Lines>522</Lines>
  <Paragraphs>148</Paragraphs>
  <ScaleCrop>false</ScaleCrop>
  <HeadingPairs>
    <vt:vector size="2" baseType="variant">
      <vt:variant>
        <vt:lpstr>Título</vt:lpstr>
      </vt:variant>
      <vt:variant>
        <vt:i4>1</vt:i4>
      </vt:variant>
    </vt:vector>
  </HeadingPairs>
  <TitlesOfParts>
    <vt:vector size="1" baseType="lpstr">
      <vt:lpstr/>
    </vt:vector>
  </TitlesOfParts>
  <Company>SECRETARIA DE HACIENDA</Company>
  <LinksUpToDate>false</LinksUpToDate>
  <CharactersWithSpaces>74019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Susana Hernández Gutiérrez</dc:creator>
  <cp:keywords/>
  <cp:lastModifiedBy>maguilara</cp:lastModifiedBy>
  <cp:revision>181</cp:revision>
  <cp:lastPrinted>2017-04-19T17:21:00Z</cp:lastPrinted>
  <dcterms:created xsi:type="dcterms:W3CDTF">2018-04-10T15:51:00Z</dcterms:created>
  <dcterms:modified xsi:type="dcterms:W3CDTF">2021-07-29T19:30:00Z</dcterms:modified>
</cp:coreProperties>
</file>